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BBF882" w14:textId="77777777" w:rsidR="00453B54" w:rsidRPr="00B64EAD" w:rsidRDefault="00B64EAD" w:rsidP="00453B54">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453B54" w:rsidRPr="00B64EAD">
        <w:rPr>
          <w:rFonts w:asciiTheme="majorHAnsi" w:hAnsiTheme="majorHAnsi"/>
          <w:color w:val="FFFFFF" w:themeColor="background1"/>
          <w:sz w:val="32"/>
          <w:szCs w:val="32"/>
        </w:rPr>
        <w:t>Volume</w:t>
      </w:r>
      <w:bookmarkStart w:id="1" w:name="_GoBack"/>
      <w:bookmarkEnd w:id="1"/>
    </w:p>
    <w:p w14:paraId="79BBF883" w14:textId="77777777" w:rsidR="00453B54" w:rsidRPr="00B64EAD" w:rsidRDefault="00453B54" w:rsidP="00453B54">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9BBF884" w14:textId="77777777" w:rsidR="00453B54" w:rsidRPr="00DC097C" w:rsidRDefault="00453B54" w:rsidP="00453B54">
      <w:pPr>
        <w:pStyle w:val="ProductList-Body"/>
        <w:shd w:val="clear" w:color="auto" w:fill="00188F"/>
        <w:ind w:right="8640"/>
        <w:rPr>
          <w:color w:val="FFFFFF" w:themeColor="background1"/>
        </w:rPr>
      </w:pPr>
    </w:p>
    <w:p w14:paraId="79BBF885" w14:textId="77777777" w:rsidR="00271353"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79BBF886" w14:textId="77777777" w:rsidR="00453B54" w:rsidRPr="00B64EAD" w:rsidRDefault="00453B54"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79BBF887"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dei Prodotti</w:t>
      </w:r>
    </w:p>
    <w:p w14:paraId="79BBF888"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w:t>
      </w:r>
      <w:r w:rsidR="00E7718C">
        <w:rPr>
          <w:rFonts w:asciiTheme="majorHAnsi" w:hAnsiTheme="majorHAnsi"/>
          <w:color w:val="FFFFFF" w:themeColor="background1"/>
          <w:sz w:val="96"/>
          <w:szCs w:val="96"/>
        </w:rPr>
        <w:t> </w:t>
      </w:r>
      <w:r>
        <w:rPr>
          <w:rFonts w:asciiTheme="majorHAnsi" w:hAnsiTheme="majorHAnsi"/>
          <w:color w:val="FFFFFF" w:themeColor="background1"/>
          <w:sz w:val="96"/>
          <w:szCs w:val="96"/>
        </w:rPr>
        <w:t>ottobre 2014</w:t>
      </w:r>
    </w:p>
    <w:p w14:paraId="79BBF889"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79BBF88A" w14:textId="77777777" w:rsidR="009A0C93" w:rsidRPr="00035F22" w:rsidRDefault="009A0C93" w:rsidP="00035F22">
      <w:pPr>
        <w:pStyle w:val="ProductList-Body"/>
      </w:pPr>
    </w:p>
    <w:p w14:paraId="79BBF88B" w14:textId="77777777"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14:paraId="79BBF88C"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14:paraId="6D855480" w14:textId="77777777" w:rsidR="008255F9" w:rsidRDefault="003C4D1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402897" w:history="1">
        <w:r w:rsidR="008255F9" w:rsidRPr="00D32A42">
          <w:rPr>
            <w:rStyle w:val="Hyperlink"/>
            <w:noProof/>
          </w:rPr>
          <w:t>Introduzione</w:t>
        </w:r>
        <w:r w:rsidR="008255F9">
          <w:rPr>
            <w:noProof/>
            <w:webHidden/>
          </w:rPr>
          <w:tab/>
        </w:r>
        <w:r w:rsidR="008255F9">
          <w:rPr>
            <w:noProof/>
            <w:webHidden/>
          </w:rPr>
          <w:fldChar w:fldCharType="begin"/>
        </w:r>
        <w:r w:rsidR="008255F9">
          <w:rPr>
            <w:noProof/>
            <w:webHidden/>
          </w:rPr>
          <w:instrText xml:space="preserve"> PAGEREF _Toc399402897 \h </w:instrText>
        </w:r>
        <w:r w:rsidR="008255F9">
          <w:rPr>
            <w:noProof/>
            <w:webHidden/>
          </w:rPr>
        </w:r>
        <w:r w:rsidR="008255F9">
          <w:rPr>
            <w:noProof/>
            <w:webHidden/>
          </w:rPr>
          <w:fldChar w:fldCharType="separate"/>
        </w:r>
        <w:r w:rsidR="008255F9">
          <w:rPr>
            <w:noProof/>
            <w:webHidden/>
          </w:rPr>
          <w:t>7</w:t>
        </w:r>
        <w:r w:rsidR="008255F9">
          <w:rPr>
            <w:noProof/>
            <w:webHidden/>
          </w:rPr>
          <w:fldChar w:fldCharType="end"/>
        </w:r>
      </w:hyperlink>
    </w:p>
    <w:p w14:paraId="2F07B374"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898" w:history="1">
        <w:r w:rsidR="008255F9" w:rsidRPr="00D32A42">
          <w:rPr>
            <w:rStyle w:val="Hyperlink"/>
            <w:noProof/>
          </w:rPr>
          <w:t>Informazioni sul presente Documento</w:t>
        </w:r>
        <w:r w:rsidR="008255F9">
          <w:rPr>
            <w:noProof/>
            <w:webHidden/>
          </w:rPr>
          <w:tab/>
        </w:r>
        <w:r w:rsidR="008255F9">
          <w:rPr>
            <w:noProof/>
            <w:webHidden/>
          </w:rPr>
          <w:fldChar w:fldCharType="begin"/>
        </w:r>
        <w:r w:rsidR="008255F9">
          <w:rPr>
            <w:noProof/>
            <w:webHidden/>
          </w:rPr>
          <w:instrText xml:space="preserve"> PAGEREF _Toc399402898 \h </w:instrText>
        </w:r>
        <w:r w:rsidR="008255F9">
          <w:rPr>
            <w:noProof/>
            <w:webHidden/>
          </w:rPr>
        </w:r>
        <w:r w:rsidR="008255F9">
          <w:rPr>
            <w:noProof/>
            <w:webHidden/>
          </w:rPr>
          <w:fldChar w:fldCharType="separate"/>
        </w:r>
        <w:r w:rsidR="008255F9">
          <w:rPr>
            <w:noProof/>
            <w:webHidden/>
          </w:rPr>
          <w:t>7</w:t>
        </w:r>
        <w:r w:rsidR="008255F9">
          <w:rPr>
            <w:noProof/>
            <w:webHidden/>
          </w:rPr>
          <w:fldChar w:fldCharType="end"/>
        </w:r>
      </w:hyperlink>
    </w:p>
    <w:p w14:paraId="557C33D8"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899" w:history="1">
        <w:r w:rsidR="008255F9" w:rsidRPr="00D32A42">
          <w:rPr>
            <w:rStyle w:val="Hyperlink"/>
            <w:noProof/>
          </w:rPr>
          <w:t>Utilizzo del presente Documento</w:t>
        </w:r>
        <w:r w:rsidR="008255F9">
          <w:rPr>
            <w:noProof/>
            <w:webHidden/>
          </w:rPr>
          <w:tab/>
        </w:r>
        <w:r w:rsidR="008255F9">
          <w:rPr>
            <w:noProof/>
            <w:webHidden/>
          </w:rPr>
          <w:fldChar w:fldCharType="begin"/>
        </w:r>
        <w:r w:rsidR="008255F9">
          <w:rPr>
            <w:noProof/>
            <w:webHidden/>
          </w:rPr>
          <w:instrText xml:space="preserve"> PAGEREF _Toc399402899 \h </w:instrText>
        </w:r>
        <w:r w:rsidR="008255F9">
          <w:rPr>
            <w:noProof/>
            <w:webHidden/>
          </w:rPr>
        </w:r>
        <w:r w:rsidR="008255F9">
          <w:rPr>
            <w:noProof/>
            <w:webHidden/>
          </w:rPr>
          <w:fldChar w:fldCharType="separate"/>
        </w:r>
        <w:r w:rsidR="008255F9">
          <w:rPr>
            <w:noProof/>
            <w:webHidden/>
          </w:rPr>
          <w:t>7</w:t>
        </w:r>
        <w:r w:rsidR="008255F9">
          <w:rPr>
            <w:noProof/>
            <w:webHidden/>
          </w:rPr>
          <w:fldChar w:fldCharType="end"/>
        </w:r>
      </w:hyperlink>
    </w:p>
    <w:p w14:paraId="18DDC2FB"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00" w:history="1">
        <w:r w:rsidR="008255F9" w:rsidRPr="00D32A42">
          <w:rPr>
            <w:rStyle w:val="Hyperlink"/>
            <w:noProof/>
          </w:rPr>
          <w:t>Codici Tabella</w:t>
        </w:r>
        <w:r w:rsidR="008255F9">
          <w:rPr>
            <w:noProof/>
            <w:webHidden/>
          </w:rPr>
          <w:tab/>
        </w:r>
        <w:r w:rsidR="008255F9">
          <w:rPr>
            <w:noProof/>
            <w:webHidden/>
          </w:rPr>
          <w:fldChar w:fldCharType="begin"/>
        </w:r>
        <w:r w:rsidR="008255F9">
          <w:rPr>
            <w:noProof/>
            <w:webHidden/>
          </w:rPr>
          <w:instrText xml:space="preserve"> PAGEREF _Toc399402900 \h </w:instrText>
        </w:r>
        <w:r w:rsidR="008255F9">
          <w:rPr>
            <w:noProof/>
            <w:webHidden/>
          </w:rPr>
        </w:r>
        <w:r w:rsidR="008255F9">
          <w:rPr>
            <w:noProof/>
            <w:webHidden/>
          </w:rPr>
          <w:fldChar w:fldCharType="separate"/>
        </w:r>
        <w:r w:rsidR="008255F9">
          <w:rPr>
            <w:noProof/>
            <w:webHidden/>
          </w:rPr>
          <w:t>8</w:t>
        </w:r>
        <w:r w:rsidR="008255F9">
          <w:rPr>
            <w:noProof/>
            <w:webHidden/>
          </w:rPr>
          <w:fldChar w:fldCharType="end"/>
        </w:r>
      </w:hyperlink>
    </w:p>
    <w:p w14:paraId="0E8DE50A"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01" w:history="1">
        <w:r w:rsidR="008255F9" w:rsidRPr="00D32A42">
          <w:rPr>
            <w:rStyle w:val="Hyperlink"/>
            <w:noProof/>
          </w:rPr>
          <w:t>Versioni Precedenti</w:t>
        </w:r>
        <w:r w:rsidR="008255F9">
          <w:rPr>
            <w:noProof/>
            <w:webHidden/>
          </w:rPr>
          <w:tab/>
        </w:r>
        <w:r w:rsidR="008255F9">
          <w:rPr>
            <w:noProof/>
            <w:webHidden/>
          </w:rPr>
          <w:fldChar w:fldCharType="begin"/>
        </w:r>
        <w:r w:rsidR="008255F9">
          <w:rPr>
            <w:noProof/>
            <w:webHidden/>
          </w:rPr>
          <w:instrText xml:space="preserve"> PAGEREF _Toc399402901 \h </w:instrText>
        </w:r>
        <w:r w:rsidR="008255F9">
          <w:rPr>
            <w:noProof/>
            <w:webHidden/>
          </w:rPr>
        </w:r>
        <w:r w:rsidR="008255F9">
          <w:rPr>
            <w:noProof/>
            <w:webHidden/>
          </w:rPr>
          <w:fldChar w:fldCharType="separate"/>
        </w:r>
        <w:r w:rsidR="008255F9">
          <w:rPr>
            <w:noProof/>
            <w:webHidden/>
          </w:rPr>
          <w:t>10</w:t>
        </w:r>
        <w:r w:rsidR="008255F9">
          <w:rPr>
            <w:noProof/>
            <w:webHidden/>
          </w:rPr>
          <w:fldChar w:fldCharType="end"/>
        </w:r>
      </w:hyperlink>
    </w:p>
    <w:p w14:paraId="7498598A"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02" w:history="1">
        <w:r w:rsidR="008255F9" w:rsidRPr="00D32A42">
          <w:rPr>
            <w:rStyle w:val="Hyperlink"/>
            <w:noProof/>
          </w:rPr>
          <w:t>Chiarimenti e Riepilogo delle Modifiche Apportate</w:t>
        </w:r>
        <w:r w:rsidR="008255F9">
          <w:rPr>
            <w:noProof/>
            <w:webHidden/>
          </w:rPr>
          <w:tab/>
        </w:r>
        <w:r w:rsidR="008255F9">
          <w:rPr>
            <w:noProof/>
            <w:webHidden/>
          </w:rPr>
          <w:fldChar w:fldCharType="begin"/>
        </w:r>
        <w:r w:rsidR="008255F9">
          <w:rPr>
            <w:noProof/>
            <w:webHidden/>
          </w:rPr>
          <w:instrText xml:space="preserve"> PAGEREF _Toc399402902 \h </w:instrText>
        </w:r>
        <w:r w:rsidR="008255F9">
          <w:rPr>
            <w:noProof/>
            <w:webHidden/>
          </w:rPr>
        </w:r>
        <w:r w:rsidR="008255F9">
          <w:rPr>
            <w:noProof/>
            <w:webHidden/>
          </w:rPr>
          <w:fldChar w:fldCharType="separate"/>
        </w:r>
        <w:r w:rsidR="008255F9">
          <w:rPr>
            <w:noProof/>
            <w:webHidden/>
          </w:rPr>
          <w:t>10</w:t>
        </w:r>
        <w:r w:rsidR="008255F9">
          <w:rPr>
            <w:noProof/>
            <w:webHidden/>
          </w:rPr>
          <w:fldChar w:fldCharType="end"/>
        </w:r>
      </w:hyperlink>
    </w:p>
    <w:p w14:paraId="13B00A15"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2903" w:history="1">
        <w:r w:rsidR="008255F9" w:rsidRPr="00D32A42">
          <w:rPr>
            <w:rStyle w:val="Hyperlink"/>
            <w:noProof/>
          </w:rPr>
          <w:t>Software</w:t>
        </w:r>
        <w:r w:rsidR="008255F9">
          <w:rPr>
            <w:noProof/>
            <w:webHidden/>
          </w:rPr>
          <w:tab/>
        </w:r>
        <w:r w:rsidR="008255F9">
          <w:rPr>
            <w:noProof/>
            <w:webHidden/>
          </w:rPr>
          <w:fldChar w:fldCharType="begin"/>
        </w:r>
        <w:r w:rsidR="008255F9">
          <w:rPr>
            <w:noProof/>
            <w:webHidden/>
          </w:rPr>
          <w:instrText xml:space="preserve"> PAGEREF _Toc399402903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637F8059"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04" w:history="1">
        <w:r w:rsidR="008255F9" w:rsidRPr="00D32A42">
          <w:rPr>
            <w:rStyle w:val="Hyperlink"/>
            <w:noProof/>
          </w:rPr>
          <w:t>AutoRoute</w:t>
        </w:r>
        <w:r w:rsidR="008255F9">
          <w:rPr>
            <w:noProof/>
            <w:webHidden/>
          </w:rPr>
          <w:tab/>
        </w:r>
        <w:r w:rsidR="008255F9">
          <w:rPr>
            <w:noProof/>
            <w:webHidden/>
          </w:rPr>
          <w:fldChar w:fldCharType="begin"/>
        </w:r>
        <w:r w:rsidR="008255F9">
          <w:rPr>
            <w:noProof/>
            <w:webHidden/>
          </w:rPr>
          <w:instrText xml:space="preserve"> PAGEREF _Toc399402904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2D6BC36E" w14:textId="77777777" w:rsidR="008255F9" w:rsidRDefault="00001075">
      <w:pPr>
        <w:pStyle w:val="TOC5"/>
        <w:tabs>
          <w:tab w:val="right" w:leader="dot" w:pos="5030"/>
        </w:tabs>
        <w:rPr>
          <w:rFonts w:eastAsiaTheme="minorEastAsia"/>
          <w:noProof/>
          <w:sz w:val="22"/>
          <w:lang w:val="en-US" w:eastAsia="en-US" w:bidi="ar-SA"/>
        </w:rPr>
      </w:pPr>
      <w:hyperlink w:anchor="_Toc399402905" w:history="1">
        <w:r w:rsidR="008255F9" w:rsidRPr="00D32A42">
          <w:rPr>
            <w:rStyle w:val="Hyperlink"/>
            <w:noProof/>
          </w:rPr>
          <w:t>AutoRoute 2013</w:t>
        </w:r>
        <w:r w:rsidR="008255F9">
          <w:rPr>
            <w:noProof/>
            <w:webHidden/>
          </w:rPr>
          <w:tab/>
        </w:r>
        <w:r w:rsidR="008255F9">
          <w:rPr>
            <w:noProof/>
            <w:webHidden/>
          </w:rPr>
          <w:fldChar w:fldCharType="begin"/>
        </w:r>
        <w:r w:rsidR="008255F9">
          <w:rPr>
            <w:noProof/>
            <w:webHidden/>
          </w:rPr>
          <w:instrText xml:space="preserve"> PAGEREF _Toc399402905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1A35186C"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06" w:history="1">
        <w:r w:rsidR="008255F9" w:rsidRPr="00D32A42">
          <w:rPr>
            <w:rStyle w:val="Hyperlink"/>
            <w:noProof/>
          </w:rPr>
          <w:t>BizTalk Server</w:t>
        </w:r>
        <w:r w:rsidR="008255F9">
          <w:rPr>
            <w:noProof/>
            <w:webHidden/>
          </w:rPr>
          <w:tab/>
        </w:r>
        <w:r w:rsidR="008255F9">
          <w:rPr>
            <w:noProof/>
            <w:webHidden/>
          </w:rPr>
          <w:fldChar w:fldCharType="begin"/>
        </w:r>
        <w:r w:rsidR="008255F9">
          <w:rPr>
            <w:noProof/>
            <w:webHidden/>
          </w:rPr>
          <w:instrText xml:space="preserve"> PAGEREF _Toc399402906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01F6A953" w14:textId="77777777" w:rsidR="008255F9" w:rsidRDefault="00001075">
      <w:pPr>
        <w:pStyle w:val="TOC5"/>
        <w:tabs>
          <w:tab w:val="right" w:leader="dot" w:pos="5030"/>
        </w:tabs>
        <w:rPr>
          <w:rFonts w:eastAsiaTheme="minorEastAsia"/>
          <w:noProof/>
          <w:sz w:val="22"/>
          <w:lang w:val="en-US" w:eastAsia="en-US" w:bidi="ar-SA"/>
        </w:rPr>
      </w:pPr>
      <w:hyperlink w:anchor="_Toc399402907" w:history="1">
        <w:r w:rsidR="008255F9" w:rsidRPr="00D32A42">
          <w:rPr>
            <w:rStyle w:val="Hyperlink"/>
            <w:noProof/>
            <w:lang w:val="en-US"/>
          </w:rPr>
          <w:t>BizTalk Server 2013 R2 Branch Edition</w:t>
        </w:r>
        <w:r w:rsidR="008255F9">
          <w:rPr>
            <w:noProof/>
            <w:webHidden/>
          </w:rPr>
          <w:tab/>
        </w:r>
        <w:r w:rsidR="008255F9">
          <w:rPr>
            <w:noProof/>
            <w:webHidden/>
          </w:rPr>
          <w:fldChar w:fldCharType="begin"/>
        </w:r>
        <w:r w:rsidR="008255F9">
          <w:rPr>
            <w:noProof/>
            <w:webHidden/>
          </w:rPr>
          <w:instrText xml:space="preserve"> PAGEREF _Toc399402907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6ECA9091" w14:textId="77777777" w:rsidR="008255F9" w:rsidRDefault="00001075">
      <w:pPr>
        <w:pStyle w:val="TOC5"/>
        <w:tabs>
          <w:tab w:val="right" w:leader="dot" w:pos="5030"/>
        </w:tabs>
        <w:rPr>
          <w:rFonts w:eastAsiaTheme="minorEastAsia"/>
          <w:noProof/>
          <w:sz w:val="22"/>
          <w:lang w:val="en-US" w:eastAsia="en-US" w:bidi="ar-SA"/>
        </w:rPr>
      </w:pPr>
      <w:hyperlink w:anchor="_Toc399402908" w:history="1">
        <w:r w:rsidR="008255F9" w:rsidRPr="00D32A42">
          <w:rPr>
            <w:rStyle w:val="Hyperlink"/>
            <w:noProof/>
          </w:rPr>
          <w:t>BizTalk Server 2013 R2 Branch IDC</w:t>
        </w:r>
        <w:r w:rsidR="008255F9">
          <w:rPr>
            <w:noProof/>
            <w:webHidden/>
          </w:rPr>
          <w:tab/>
        </w:r>
        <w:r w:rsidR="008255F9">
          <w:rPr>
            <w:noProof/>
            <w:webHidden/>
          </w:rPr>
          <w:fldChar w:fldCharType="begin"/>
        </w:r>
        <w:r w:rsidR="008255F9">
          <w:rPr>
            <w:noProof/>
            <w:webHidden/>
          </w:rPr>
          <w:instrText xml:space="preserve"> PAGEREF _Toc399402908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6C190C74" w14:textId="77777777" w:rsidR="008255F9" w:rsidRDefault="00001075">
      <w:pPr>
        <w:pStyle w:val="TOC5"/>
        <w:tabs>
          <w:tab w:val="right" w:leader="dot" w:pos="5030"/>
        </w:tabs>
        <w:rPr>
          <w:rFonts w:eastAsiaTheme="minorEastAsia"/>
          <w:noProof/>
          <w:sz w:val="22"/>
          <w:lang w:val="en-US" w:eastAsia="en-US" w:bidi="ar-SA"/>
        </w:rPr>
      </w:pPr>
      <w:hyperlink w:anchor="_Toc399402909" w:history="1">
        <w:r w:rsidR="008255F9" w:rsidRPr="00D32A42">
          <w:rPr>
            <w:rStyle w:val="Hyperlink"/>
            <w:noProof/>
          </w:rPr>
          <w:t>BizTalk Server 2013 R2 Developer</w:t>
        </w:r>
        <w:r w:rsidR="008255F9">
          <w:rPr>
            <w:noProof/>
            <w:webHidden/>
          </w:rPr>
          <w:tab/>
        </w:r>
        <w:r w:rsidR="008255F9">
          <w:rPr>
            <w:noProof/>
            <w:webHidden/>
          </w:rPr>
          <w:fldChar w:fldCharType="begin"/>
        </w:r>
        <w:r w:rsidR="008255F9">
          <w:rPr>
            <w:noProof/>
            <w:webHidden/>
          </w:rPr>
          <w:instrText xml:space="preserve"> PAGEREF _Toc399402909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17FF9FC6" w14:textId="77777777" w:rsidR="008255F9" w:rsidRDefault="00001075">
      <w:pPr>
        <w:pStyle w:val="TOC5"/>
        <w:tabs>
          <w:tab w:val="right" w:leader="dot" w:pos="5030"/>
        </w:tabs>
        <w:rPr>
          <w:rFonts w:eastAsiaTheme="minorEastAsia"/>
          <w:noProof/>
          <w:sz w:val="22"/>
          <w:lang w:val="en-US" w:eastAsia="en-US" w:bidi="ar-SA"/>
        </w:rPr>
      </w:pPr>
      <w:hyperlink w:anchor="_Toc399402910" w:history="1">
        <w:r w:rsidR="008255F9" w:rsidRPr="00D32A42">
          <w:rPr>
            <w:rStyle w:val="Hyperlink"/>
            <w:noProof/>
          </w:rPr>
          <w:t>BizTalk Server 2013 R2 Enterprise Edition</w:t>
        </w:r>
        <w:r w:rsidR="008255F9">
          <w:rPr>
            <w:noProof/>
            <w:webHidden/>
          </w:rPr>
          <w:tab/>
        </w:r>
        <w:r w:rsidR="008255F9">
          <w:rPr>
            <w:noProof/>
            <w:webHidden/>
          </w:rPr>
          <w:fldChar w:fldCharType="begin"/>
        </w:r>
        <w:r w:rsidR="008255F9">
          <w:rPr>
            <w:noProof/>
            <w:webHidden/>
          </w:rPr>
          <w:instrText xml:space="preserve"> PAGEREF _Toc399402910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44A13C7B" w14:textId="77777777" w:rsidR="008255F9" w:rsidRDefault="00001075">
      <w:pPr>
        <w:pStyle w:val="TOC5"/>
        <w:tabs>
          <w:tab w:val="right" w:leader="dot" w:pos="5030"/>
        </w:tabs>
        <w:rPr>
          <w:rFonts w:eastAsiaTheme="minorEastAsia"/>
          <w:noProof/>
          <w:sz w:val="22"/>
          <w:lang w:val="en-US" w:eastAsia="en-US" w:bidi="ar-SA"/>
        </w:rPr>
      </w:pPr>
      <w:hyperlink w:anchor="_Toc399402911" w:history="1">
        <w:r w:rsidR="008255F9" w:rsidRPr="00D32A42">
          <w:rPr>
            <w:rStyle w:val="Hyperlink"/>
            <w:noProof/>
          </w:rPr>
          <w:t>BizTalk Server 2013 R2 Standard Edition</w:t>
        </w:r>
        <w:r w:rsidR="008255F9">
          <w:rPr>
            <w:noProof/>
            <w:webHidden/>
          </w:rPr>
          <w:tab/>
        </w:r>
        <w:r w:rsidR="008255F9">
          <w:rPr>
            <w:noProof/>
            <w:webHidden/>
          </w:rPr>
          <w:fldChar w:fldCharType="begin"/>
        </w:r>
        <w:r w:rsidR="008255F9">
          <w:rPr>
            <w:noProof/>
            <w:webHidden/>
          </w:rPr>
          <w:instrText xml:space="preserve"> PAGEREF _Toc399402911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789A1472" w14:textId="77777777" w:rsidR="008255F9" w:rsidRDefault="00001075">
      <w:pPr>
        <w:pStyle w:val="TOC5"/>
        <w:tabs>
          <w:tab w:val="right" w:leader="dot" w:pos="5030"/>
        </w:tabs>
        <w:rPr>
          <w:rFonts w:eastAsiaTheme="minorEastAsia"/>
          <w:noProof/>
          <w:sz w:val="22"/>
          <w:lang w:val="en-US" w:eastAsia="en-US" w:bidi="ar-SA"/>
        </w:rPr>
      </w:pPr>
      <w:hyperlink w:anchor="_Toc399402912" w:history="1">
        <w:r w:rsidR="008255F9" w:rsidRPr="00D32A42">
          <w:rPr>
            <w:rStyle w:val="Hyperlink"/>
            <w:noProof/>
          </w:rPr>
          <w:t>BizTalk Server 2013 R2 Standard Edition IDC</w:t>
        </w:r>
        <w:r w:rsidR="008255F9">
          <w:rPr>
            <w:noProof/>
            <w:webHidden/>
          </w:rPr>
          <w:tab/>
        </w:r>
        <w:r w:rsidR="008255F9">
          <w:rPr>
            <w:noProof/>
            <w:webHidden/>
          </w:rPr>
          <w:fldChar w:fldCharType="begin"/>
        </w:r>
        <w:r w:rsidR="008255F9">
          <w:rPr>
            <w:noProof/>
            <w:webHidden/>
          </w:rPr>
          <w:instrText xml:space="preserve"> PAGEREF _Toc399402912 \h </w:instrText>
        </w:r>
        <w:r w:rsidR="008255F9">
          <w:rPr>
            <w:noProof/>
            <w:webHidden/>
          </w:rPr>
        </w:r>
        <w:r w:rsidR="008255F9">
          <w:rPr>
            <w:noProof/>
            <w:webHidden/>
          </w:rPr>
          <w:fldChar w:fldCharType="separate"/>
        </w:r>
        <w:r w:rsidR="008255F9">
          <w:rPr>
            <w:noProof/>
            <w:webHidden/>
          </w:rPr>
          <w:t>12</w:t>
        </w:r>
        <w:r w:rsidR="008255F9">
          <w:rPr>
            <w:noProof/>
            <w:webHidden/>
          </w:rPr>
          <w:fldChar w:fldCharType="end"/>
        </w:r>
      </w:hyperlink>
    </w:p>
    <w:p w14:paraId="4A0F4A7B"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13" w:history="1">
        <w:r w:rsidR="008255F9" w:rsidRPr="00D32A42">
          <w:rPr>
            <w:rStyle w:val="Hyperlink"/>
            <w:noProof/>
          </w:rPr>
          <w:t>Core Infrastructure Server Suite</w:t>
        </w:r>
        <w:r w:rsidR="008255F9">
          <w:rPr>
            <w:noProof/>
            <w:webHidden/>
          </w:rPr>
          <w:tab/>
        </w:r>
        <w:r w:rsidR="008255F9">
          <w:rPr>
            <w:noProof/>
            <w:webHidden/>
          </w:rPr>
          <w:fldChar w:fldCharType="begin"/>
        </w:r>
        <w:r w:rsidR="008255F9">
          <w:rPr>
            <w:noProof/>
            <w:webHidden/>
          </w:rPr>
          <w:instrText xml:space="preserve"> PAGEREF _Toc399402913 \h </w:instrText>
        </w:r>
        <w:r w:rsidR="008255F9">
          <w:rPr>
            <w:noProof/>
            <w:webHidden/>
          </w:rPr>
        </w:r>
        <w:r w:rsidR="008255F9">
          <w:rPr>
            <w:noProof/>
            <w:webHidden/>
          </w:rPr>
          <w:fldChar w:fldCharType="separate"/>
        </w:r>
        <w:r w:rsidR="008255F9">
          <w:rPr>
            <w:noProof/>
            <w:webHidden/>
          </w:rPr>
          <w:t>13</w:t>
        </w:r>
        <w:r w:rsidR="008255F9">
          <w:rPr>
            <w:noProof/>
            <w:webHidden/>
          </w:rPr>
          <w:fldChar w:fldCharType="end"/>
        </w:r>
      </w:hyperlink>
    </w:p>
    <w:p w14:paraId="47A92E45" w14:textId="77777777" w:rsidR="008255F9" w:rsidRDefault="00001075">
      <w:pPr>
        <w:pStyle w:val="TOC5"/>
        <w:tabs>
          <w:tab w:val="right" w:leader="dot" w:pos="5030"/>
        </w:tabs>
        <w:rPr>
          <w:rFonts w:eastAsiaTheme="minorEastAsia"/>
          <w:noProof/>
          <w:sz w:val="22"/>
          <w:lang w:val="en-US" w:eastAsia="en-US" w:bidi="ar-SA"/>
        </w:rPr>
      </w:pPr>
      <w:hyperlink w:anchor="_Toc399402914" w:history="1">
        <w:r w:rsidR="008255F9" w:rsidRPr="00D32A42">
          <w:rPr>
            <w:rStyle w:val="Hyperlink"/>
            <w:noProof/>
            <w:lang w:val="fr-FR"/>
          </w:rPr>
          <w:t>Core Infrastructure Server Suite Datacenter</w:t>
        </w:r>
        <w:r w:rsidR="008255F9">
          <w:rPr>
            <w:noProof/>
            <w:webHidden/>
          </w:rPr>
          <w:tab/>
        </w:r>
        <w:r w:rsidR="008255F9">
          <w:rPr>
            <w:noProof/>
            <w:webHidden/>
          </w:rPr>
          <w:fldChar w:fldCharType="begin"/>
        </w:r>
        <w:r w:rsidR="008255F9">
          <w:rPr>
            <w:noProof/>
            <w:webHidden/>
          </w:rPr>
          <w:instrText xml:space="preserve"> PAGEREF _Toc399402914 \h </w:instrText>
        </w:r>
        <w:r w:rsidR="008255F9">
          <w:rPr>
            <w:noProof/>
            <w:webHidden/>
          </w:rPr>
        </w:r>
        <w:r w:rsidR="008255F9">
          <w:rPr>
            <w:noProof/>
            <w:webHidden/>
          </w:rPr>
          <w:fldChar w:fldCharType="separate"/>
        </w:r>
        <w:r w:rsidR="008255F9">
          <w:rPr>
            <w:noProof/>
            <w:webHidden/>
          </w:rPr>
          <w:t>13</w:t>
        </w:r>
        <w:r w:rsidR="008255F9">
          <w:rPr>
            <w:noProof/>
            <w:webHidden/>
          </w:rPr>
          <w:fldChar w:fldCharType="end"/>
        </w:r>
      </w:hyperlink>
    </w:p>
    <w:p w14:paraId="4060E1E3" w14:textId="77777777" w:rsidR="008255F9" w:rsidRDefault="00001075">
      <w:pPr>
        <w:pStyle w:val="TOC5"/>
        <w:tabs>
          <w:tab w:val="right" w:leader="dot" w:pos="5030"/>
        </w:tabs>
        <w:rPr>
          <w:rFonts w:eastAsiaTheme="minorEastAsia"/>
          <w:noProof/>
          <w:sz w:val="22"/>
          <w:lang w:val="en-US" w:eastAsia="en-US" w:bidi="ar-SA"/>
        </w:rPr>
      </w:pPr>
      <w:hyperlink w:anchor="_Toc399402915" w:history="1">
        <w:r w:rsidR="008255F9" w:rsidRPr="00D32A42">
          <w:rPr>
            <w:rStyle w:val="Hyperlink"/>
            <w:noProof/>
            <w:lang w:val="fr-FR"/>
          </w:rPr>
          <w:t>Core Infrastructure Server Suite Enterprise</w:t>
        </w:r>
        <w:r w:rsidR="008255F9">
          <w:rPr>
            <w:noProof/>
            <w:webHidden/>
          </w:rPr>
          <w:tab/>
        </w:r>
        <w:r w:rsidR="008255F9">
          <w:rPr>
            <w:noProof/>
            <w:webHidden/>
          </w:rPr>
          <w:fldChar w:fldCharType="begin"/>
        </w:r>
        <w:r w:rsidR="008255F9">
          <w:rPr>
            <w:noProof/>
            <w:webHidden/>
          </w:rPr>
          <w:instrText xml:space="preserve"> PAGEREF _Toc399402915 \h </w:instrText>
        </w:r>
        <w:r w:rsidR="008255F9">
          <w:rPr>
            <w:noProof/>
            <w:webHidden/>
          </w:rPr>
        </w:r>
        <w:r w:rsidR="008255F9">
          <w:rPr>
            <w:noProof/>
            <w:webHidden/>
          </w:rPr>
          <w:fldChar w:fldCharType="separate"/>
        </w:r>
        <w:r w:rsidR="008255F9">
          <w:rPr>
            <w:noProof/>
            <w:webHidden/>
          </w:rPr>
          <w:t>13</w:t>
        </w:r>
        <w:r w:rsidR="008255F9">
          <w:rPr>
            <w:noProof/>
            <w:webHidden/>
          </w:rPr>
          <w:fldChar w:fldCharType="end"/>
        </w:r>
      </w:hyperlink>
    </w:p>
    <w:p w14:paraId="5FC68C9E" w14:textId="77777777" w:rsidR="008255F9" w:rsidRDefault="00001075">
      <w:pPr>
        <w:pStyle w:val="TOC5"/>
        <w:tabs>
          <w:tab w:val="right" w:leader="dot" w:pos="5030"/>
        </w:tabs>
        <w:rPr>
          <w:rFonts w:eastAsiaTheme="minorEastAsia"/>
          <w:noProof/>
          <w:sz w:val="22"/>
          <w:lang w:val="en-US" w:eastAsia="en-US" w:bidi="ar-SA"/>
        </w:rPr>
      </w:pPr>
      <w:hyperlink w:anchor="_Toc399402916" w:history="1">
        <w:r w:rsidR="008255F9" w:rsidRPr="00D32A42">
          <w:rPr>
            <w:rStyle w:val="Hyperlink"/>
            <w:noProof/>
            <w:lang w:val="fr-FR"/>
          </w:rPr>
          <w:t>Core Infrastructure Server Suite Standard</w:t>
        </w:r>
        <w:r w:rsidR="008255F9">
          <w:rPr>
            <w:noProof/>
            <w:webHidden/>
          </w:rPr>
          <w:tab/>
        </w:r>
        <w:r w:rsidR="008255F9">
          <w:rPr>
            <w:noProof/>
            <w:webHidden/>
          </w:rPr>
          <w:fldChar w:fldCharType="begin"/>
        </w:r>
        <w:r w:rsidR="008255F9">
          <w:rPr>
            <w:noProof/>
            <w:webHidden/>
          </w:rPr>
          <w:instrText xml:space="preserve"> PAGEREF _Toc399402916 \h </w:instrText>
        </w:r>
        <w:r w:rsidR="008255F9">
          <w:rPr>
            <w:noProof/>
            <w:webHidden/>
          </w:rPr>
        </w:r>
        <w:r w:rsidR="008255F9">
          <w:rPr>
            <w:noProof/>
            <w:webHidden/>
          </w:rPr>
          <w:fldChar w:fldCharType="separate"/>
        </w:r>
        <w:r w:rsidR="008255F9">
          <w:rPr>
            <w:noProof/>
            <w:webHidden/>
          </w:rPr>
          <w:t>13</w:t>
        </w:r>
        <w:r w:rsidR="008255F9">
          <w:rPr>
            <w:noProof/>
            <w:webHidden/>
          </w:rPr>
          <w:fldChar w:fldCharType="end"/>
        </w:r>
      </w:hyperlink>
    </w:p>
    <w:p w14:paraId="5F0D6A5B"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17" w:history="1">
        <w:r w:rsidR="008255F9" w:rsidRPr="00D32A42">
          <w:rPr>
            <w:rStyle w:val="Hyperlink"/>
            <w:noProof/>
          </w:rPr>
          <w:t>CAL Suite</w:t>
        </w:r>
        <w:r w:rsidR="008255F9">
          <w:rPr>
            <w:noProof/>
            <w:webHidden/>
          </w:rPr>
          <w:tab/>
        </w:r>
        <w:r w:rsidR="008255F9">
          <w:rPr>
            <w:noProof/>
            <w:webHidden/>
          </w:rPr>
          <w:fldChar w:fldCharType="begin"/>
        </w:r>
        <w:r w:rsidR="008255F9">
          <w:rPr>
            <w:noProof/>
            <w:webHidden/>
          </w:rPr>
          <w:instrText xml:space="preserve"> PAGEREF _Toc399402917 \h </w:instrText>
        </w:r>
        <w:r w:rsidR="008255F9">
          <w:rPr>
            <w:noProof/>
            <w:webHidden/>
          </w:rPr>
        </w:r>
        <w:r w:rsidR="008255F9">
          <w:rPr>
            <w:noProof/>
            <w:webHidden/>
          </w:rPr>
          <w:fldChar w:fldCharType="separate"/>
        </w:r>
        <w:r w:rsidR="008255F9">
          <w:rPr>
            <w:noProof/>
            <w:webHidden/>
          </w:rPr>
          <w:t>14</w:t>
        </w:r>
        <w:r w:rsidR="008255F9">
          <w:rPr>
            <w:noProof/>
            <w:webHidden/>
          </w:rPr>
          <w:fldChar w:fldCharType="end"/>
        </w:r>
      </w:hyperlink>
    </w:p>
    <w:p w14:paraId="20B6008C" w14:textId="77777777" w:rsidR="008255F9" w:rsidRDefault="00001075">
      <w:pPr>
        <w:pStyle w:val="TOC5"/>
        <w:tabs>
          <w:tab w:val="right" w:leader="dot" w:pos="5030"/>
        </w:tabs>
        <w:rPr>
          <w:rFonts w:eastAsiaTheme="minorEastAsia"/>
          <w:noProof/>
          <w:sz w:val="22"/>
          <w:lang w:val="en-US" w:eastAsia="en-US" w:bidi="ar-SA"/>
        </w:rPr>
      </w:pPr>
      <w:hyperlink w:anchor="_Toc399402918" w:history="1">
        <w:r w:rsidR="008255F9" w:rsidRPr="00D32A42">
          <w:rPr>
            <w:rStyle w:val="Hyperlink"/>
            <w:noProof/>
          </w:rPr>
          <w:t>Core CAL Suite (Dispositivo e Utente)</w:t>
        </w:r>
        <w:r w:rsidR="008255F9">
          <w:rPr>
            <w:noProof/>
            <w:webHidden/>
          </w:rPr>
          <w:tab/>
        </w:r>
        <w:r w:rsidR="008255F9">
          <w:rPr>
            <w:noProof/>
            <w:webHidden/>
          </w:rPr>
          <w:fldChar w:fldCharType="begin"/>
        </w:r>
        <w:r w:rsidR="008255F9">
          <w:rPr>
            <w:noProof/>
            <w:webHidden/>
          </w:rPr>
          <w:instrText xml:space="preserve"> PAGEREF _Toc399402918 \h </w:instrText>
        </w:r>
        <w:r w:rsidR="008255F9">
          <w:rPr>
            <w:noProof/>
            <w:webHidden/>
          </w:rPr>
        </w:r>
        <w:r w:rsidR="008255F9">
          <w:rPr>
            <w:noProof/>
            <w:webHidden/>
          </w:rPr>
          <w:fldChar w:fldCharType="separate"/>
        </w:r>
        <w:r w:rsidR="008255F9">
          <w:rPr>
            <w:noProof/>
            <w:webHidden/>
          </w:rPr>
          <w:t>14</w:t>
        </w:r>
        <w:r w:rsidR="008255F9">
          <w:rPr>
            <w:noProof/>
            <w:webHidden/>
          </w:rPr>
          <w:fldChar w:fldCharType="end"/>
        </w:r>
      </w:hyperlink>
    </w:p>
    <w:p w14:paraId="013FCC63" w14:textId="77777777" w:rsidR="008255F9" w:rsidRDefault="00001075">
      <w:pPr>
        <w:pStyle w:val="TOC5"/>
        <w:tabs>
          <w:tab w:val="right" w:leader="dot" w:pos="5030"/>
        </w:tabs>
        <w:rPr>
          <w:rFonts w:eastAsiaTheme="minorEastAsia"/>
          <w:noProof/>
          <w:sz w:val="22"/>
          <w:lang w:val="en-US" w:eastAsia="en-US" w:bidi="ar-SA"/>
        </w:rPr>
      </w:pPr>
      <w:hyperlink w:anchor="_Toc399402919" w:history="1">
        <w:r w:rsidR="008255F9" w:rsidRPr="00D32A42">
          <w:rPr>
            <w:rStyle w:val="Hyperlink"/>
            <w:noProof/>
          </w:rPr>
          <w:t>Core CAL Suite Bridge per Office 365 (Dispositivo e Utente)</w:t>
        </w:r>
        <w:r w:rsidR="008255F9">
          <w:rPr>
            <w:noProof/>
            <w:webHidden/>
          </w:rPr>
          <w:tab/>
        </w:r>
        <w:r w:rsidR="008255F9">
          <w:rPr>
            <w:noProof/>
            <w:webHidden/>
          </w:rPr>
          <w:fldChar w:fldCharType="begin"/>
        </w:r>
        <w:r w:rsidR="008255F9">
          <w:rPr>
            <w:noProof/>
            <w:webHidden/>
          </w:rPr>
          <w:instrText xml:space="preserve"> PAGEREF _Toc399402919 \h </w:instrText>
        </w:r>
        <w:r w:rsidR="008255F9">
          <w:rPr>
            <w:noProof/>
            <w:webHidden/>
          </w:rPr>
        </w:r>
        <w:r w:rsidR="008255F9">
          <w:rPr>
            <w:noProof/>
            <w:webHidden/>
          </w:rPr>
          <w:fldChar w:fldCharType="separate"/>
        </w:r>
        <w:r w:rsidR="008255F9">
          <w:rPr>
            <w:noProof/>
            <w:webHidden/>
          </w:rPr>
          <w:t>14</w:t>
        </w:r>
        <w:r w:rsidR="008255F9">
          <w:rPr>
            <w:noProof/>
            <w:webHidden/>
          </w:rPr>
          <w:fldChar w:fldCharType="end"/>
        </w:r>
      </w:hyperlink>
    </w:p>
    <w:p w14:paraId="0790970F" w14:textId="77777777" w:rsidR="008255F9" w:rsidRDefault="00001075">
      <w:pPr>
        <w:pStyle w:val="TOC5"/>
        <w:tabs>
          <w:tab w:val="right" w:leader="dot" w:pos="5030"/>
        </w:tabs>
        <w:rPr>
          <w:rFonts w:eastAsiaTheme="minorEastAsia"/>
          <w:noProof/>
          <w:sz w:val="22"/>
          <w:lang w:val="en-US" w:eastAsia="en-US" w:bidi="ar-SA"/>
        </w:rPr>
      </w:pPr>
      <w:hyperlink w:anchor="_Toc399402920" w:history="1">
        <w:r w:rsidR="008255F9" w:rsidRPr="00D32A42">
          <w:rPr>
            <w:rStyle w:val="Hyperlink"/>
            <w:noProof/>
          </w:rPr>
          <w:t>Core CAL Suite Bridge per Office 365 e Windows Intune (Dispositivo e Utente)</w:t>
        </w:r>
        <w:r w:rsidR="008255F9">
          <w:rPr>
            <w:noProof/>
            <w:webHidden/>
          </w:rPr>
          <w:tab/>
        </w:r>
        <w:r w:rsidR="008255F9">
          <w:rPr>
            <w:noProof/>
            <w:webHidden/>
          </w:rPr>
          <w:fldChar w:fldCharType="begin"/>
        </w:r>
        <w:r w:rsidR="008255F9">
          <w:rPr>
            <w:noProof/>
            <w:webHidden/>
          </w:rPr>
          <w:instrText xml:space="preserve"> PAGEREF _Toc399402920 \h </w:instrText>
        </w:r>
        <w:r w:rsidR="008255F9">
          <w:rPr>
            <w:noProof/>
            <w:webHidden/>
          </w:rPr>
        </w:r>
        <w:r w:rsidR="008255F9">
          <w:rPr>
            <w:noProof/>
            <w:webHidden/>
          </w:rPr>
          <w:fldChar w:fldCharType="separate"/>
        </w:r>
        <w:r w:rsidR="008255F9">
          <w:rPr>
            <w:noProof/>
            <w:webHidden/>
          </w:rPr>
          <w:t>14</w:t>
        </w:r>
        <w:r w:rsidR="008255F9">
          <w:rPr>
            <w:noProof/>
            <w:webHidden/>
          </w:rPr>
          <w:fldChar w:fldCharType="end"/>
        </w:r>
      </w:hyperlink>
    </w:p>
    <w:p w14:paraId="50FFCA8E" w14:textId="77777777" w:rsidR="008255F9" w:rsidRDefault="00001075">
      <w:pPr>
        <w:pStyle w:val="TOC5"/>
        <w:tabs>
          <w:tab w:val="right" w:leader="dot" w:pos="5030"/>
        </w:tabs>
        <w:rPr>
          <w:rFonts w:eastAsiaTheme="minorEastAsia"/>
          <w:noProof/>
          <w:sz w:val="22"/>
          <w:lang w:val="en-US" w:eastAsia="en-US" w:bidi="ar-SA"/>
        </w:rPr>
      </w:pPr>
      <w:hyperlink w:anchor="_Toc399402921" w:history="1">
        <w:r w:rsidR="008255F9" w:rsidRPr="00D32A42">
          <w:rPr>
            <w:rStyle w:val="Hyperlink"/>
            <w:noProof/>
          </w:rPr>
          <w:t>Core CAL Suite per Windows Intune (Dispositivo e Utente)</w:t>
        </w:r>
        <w:r w:rsidR="008255F9">
          <w:rPr>
            <w:noProof/>
            <w:webHidden/>
          </w:rPr>
          <w:tab/>
        </w:r>
        <w:r w:rsidR="008255F9">
          <w:rPr>
            <w:noProof/>
            <w:webHidden/>
          </w:rPr>
          <w:fldChar w:fldCharType="begin"/>
        </w:r>
        <w:r w:rsidR="008255F9">
          <w:rPr>
            <w:noProof/>
            <w:webHidden/>
          </w:rPr>
          <w:instrText xml:space="preserve"> PAGEREF _Toc399402921 \h </w:instrText>
        </w:r>
        <w:r w:rsidR="008255F9">
          <w:rPr>
            <w:noProof/>
            <w:webHidden/>
          </w:rPr>
        </w:r>
        <w:r w:rsidR="008255F9">
          <w:rPr>
            <w:noProof/>
            <w:webHidden/>
          </w:rPr>
          <w:fldChar w:fldCharType="separate"/>
        </w:r>
        <w:r w:rsidR="008255F9">
          <w:rPr>
            <w:noProof/>
            <w:webHidden/>
          </w:rPr>
          <w:t>15</w:t>
        </w:r>
        <w:r w:rsidR="008255F9">
          <w:rPr>
            <w:noProof/>
            <w:webHidden/>
          </w:rPr>
          <w:fldChar w:fldCharType="end"/>
        </w:r>
      </w:hyperlink>
    </w:p>
    <w:p w14:paraId="000A8018" w14:textId="77777777" w:rsidR="008255F9" w:rsidRDefault="00001075">
      <w:pPr>
        <w:pStyle w:val="TOC5"/>
        <w:tabs>
          <w:tab w:val="right" w:leader="dot" w:pos="5030"/>
        </w:tabs>
        <w:rPr>
          <w:rFonts w:eastAsiaTheme="minorEastAsia"/>
          <w:noProof/>
          <w:sz w:val="22"/>
          <w:lang w:val="en-US" w:eastAsia="en-US" w:bidi="ar-SA"/>
        </w:rPr>
      </w:pPr>
      <w:hyperlink w:anchor="_Toc399402922" w:history="1">
        <w:r w:rsidR="008255F9" w:rsidRPr="00D32A42">
          <w:rPr>
            <w:rStyle w:val="Hyperlink"/>
            <w:noProof/>
          </w:rPr>
          <w:t>Enterprise CAL Suite (Dispositivo e Utente)</w:t>
        </w:r>
        <w:r w:rsidR="008255F9">
          <w:rPr>
            <w:noProof/>
            <w:webHidden/>
          </w:rPr>
          <w:tab/>
        </w:r>
        <w:r w:rsidR="008255F9">
          <w:rPr>
            <w:noProof/>
            <w:webHidden/>
          </w:rPr>
          <w:fldChar w:fldCharType="begin"/>
        </w:r>
        <w:r w:rsidR="008255F9">
          <w:rPr>
            <w:noProof/>
            <w:webHidden/>
          </w:rPr>
          <w:instrText xml:space="preserve"> PAGEREF _Toc399402922 \h </w:instrText>
        </w:r>
        <w:r w:rsidR="008255F9">
          <w:rPr>
            <w:noProof/>
            <w:webHidden/>
          </w:rPr>
        </w:r>
        <w:r w:rsidR="008255F9">
          <w:rPr>
            <w:noProof/>
            <w:webHidden/>
          </w:rPr>
          <w:fldChar w:fldCharType="separate"/>
        </w:r>
        <w:r w:rsidR="008255F9">
          <w:rPr>
            <w:noProof/>
            <w:webHidden/>
          </w:rPr>
          <w:t>15</w:t>
        </w:r>
        <w:r w:rsidR="008255F9">
          <w:rPr>
            <w:noProof/>
            <w:webHidden/>
          </w:rPr>
          <w:fldChar w:fldCharType="end"/>
        </w:r>
      </w:hyperlink>
    </w:p>
    <w:p w14:paraId="2DE0D410" w14:textId="77777777" w:rsidR="008255F9" w:rsidRDefault="00001075">
      <w:pPr>
        <w:pStyle w:val="TOC5"/>
        <w:tabs>
          <w:tab w:val="right" w:leader="dot" w:pos="5030"/>
        </w:tabs>
        <w:rPr>
          <w:rFonts w:eastAsiaTheme="minorEastAsia"/>
          <w:noProof/>
          <w:sz w:val="22"/>
          <w:lang w:val="en-US" w:eastAsia="en-US" w:bidi="ar-SA"/>
        </w:rPr>
      </w:pPr>
      <w:hyperlink w:anchor="_Toc399402923" w:history="1">
        <w:r w:rsidR="008255F9" w:rsidRPr="00D32A42">
          <w:rPr>
            <w:rStyle w:val="Hyperlink"/>
            <w:noProof/>
          </w:rPr>
          <w:t>Enterprise CAL Suite Bridge per Office 365 (Dispositivo e Utente)</w:t>
        </w:r>
        <w:r w:rsidR="008255F9">
          <w:rPr>
            <w:noProof/>
            <w:webHidden/>
          </w:rPr>
          <w:tab/>
        </w:r>
        <w:r w:rsidR="008255F9">
          <w:rPr>
            <w:noProof/>
            <w:webHidden/>
          </w:rPr>
          <w:fldChar w:fldCharType="begin"/>
        </w:r>
        <w:r w:rsidR="008255F9">
          <w:rPr>
            <w:noProof/>
            <w:webHidden/>
          </w:rPr>
          <w:instrText xml:space="preserve"> PAGEREF _Toc399402923 \h </w:instrText>
        </w:r>
        <w:r w:rsidR="008255F9">
          <w:rPr>
            <w:noProof/>
            <w:webHidden/>
          </w:rPr>
        </w:r>
        <w:r w:rsidR="008255F9">
          <w:rPr>
            <w:noProof/>
            <w:webHidden/>
          </w:rPr>
          <w:fldChar w:fldCharType="separate"/>
        </w:r>
        <w:r w:rsidR="008255F9">
          <w:rPr>
            <w:noProof/>
            <w:webHidden/>
          </w:rPr>
          <w:t>15</w:t>
        </w:r>
        <w:r w:rsidR="008255F9">
          <w:rPr>
            <w:noProof/>
            <w:webHidden/>
          </w:rPr>
          <w:fldChar w:fldCharType="end"/>
        </w:r>
      </w:hyperlink>
    </w:p>
    <w:p w14:paraId="25343E43" w14:textId="77777777" w:rsidR="008255F9" w:rsidRDefault="00001075">
      <w:pPr>
        <w:pStyle w:val="TOC5"/>
        <w:tabs>
          <w:tab w:val="right" w:leader="dot" w:pos="5030"/>
        </w:tabs>
        <w:rPr>
          <w:rFonts w:eastAsiaTheme="minorEastAsia"/>
          <w:noProof/>
          <w:sz w:val="22"/>
          <w:lang w:val="en-US" w:eastAsia="en-US" w:bidi="ar-SA"/>
        </w:rPr>
      </w:pPr>
      <w:hyperlink w:anchor="_Toc399402924" w:history="1">
        <w:r w:rsidR="008255F9" w:rsidRPr="00D32A42">
          <w:rPr>
            <w:rStyle w:val="Hyperlink"/>
            <w:noProof/>
          </w:rPr>
          <w:t>Enterprise CAL Suite Bridge per Office 365 e Windows Intune (Dispositivo e Utente)</w:t>
        </w:r>
        <w:r w:rsidR="008255F9">
          <w:rPr>
            <w:noProof/>
            <w:webHidden/>
          </w:rPr>
          <w:tab/>
        </w:r>
        <w:r w:rsidR="008255F9">
          <w:rPr>
            <w:noProof/>
            <w:webHidden/>
          </w:rPr>
          <w:fldChar w:fldCharType="begin"/>
        </w:r>
        <w:r w:rsidR="008255F9">
          <w:rPr>
            <w:noProof/>
            <w:webHidden/>
          </w:rPr>
          <w:instrText xml:space="preserve"> PAGEREF _Toc399402924 \h </w:instrText>
        </w:r>
        <w:r w:rsidR="008255F9">
          <w:rPr>
            <w:noProof/>
            <w:webHidden/>
          </w:rPr>
        </w:r>
        <w:r w:rsidR="008255F9">
          <w:rPr>
            <w:noProof/>
            <w:webHidden/>
          </w:rPr>
          <w:fldChar w:fldCharType="separate"/>
        </w:r>
        <w:r w:rsidR="008255F9">
          <w:rPr>
            <w:noProof/>
            <w:webHidden/>
          </w:rPr>
          <w:t>15</w:t>
        </w:r>
        <w:r w:rsidR="008255F9">
          <w:rPr>
            <w:noProof/>
            <w:webHidden/>
          </w:rPr>
          <w:fldChar w:fldCharType="end"/>
        </w:r>
      </w:hyperlink>
    </w:p>
    <w:p w14:paraId="60454649" w14:textId="77777777" w:rsidR="008255F9" w:rsidRDefault="00001075">
      <w:pPr>
        <w:pStyle w:val="TOC5"/>
        <w:tabs>
          <w:tab w:val="right" w:leader="dot" w:pos="5030"/>
        </w:tabs>
        <w:rPr>
          <w:rFonts w:eastAsiaTheme="minorEastAsia"/>
          <w:noProof/>
          <w:sz w:val="22"/>
          <w:lang w:val="en-US" w:eastAsia="en-US" w:bidi="ar-SA"/>
        </w:rPr>
      </w:pPr>
      <w:hyperlink w:anchor="_Toc399402925" w:history="1">
        <w:r w:rsidR="008255F9" w:rsidRPr="00D32A42">
          <w:rPr>
            <w:rStyle w:val="Hyperlink"/>
            <w:noProof/>
          </w:rPr>
          <w:t>Enterprise CAL Suite Bridge per Windows Intune (Dispositivo e Utente)</w:t>
        </w:r>
        <w:r w:rsidR="008255F9">
          <w:rPr>
            <w:noProof/>
            <w:webHidden/>
          </w:rPr>
          <w:tab/>
        </w:r>
        <w:r w:rsidR="008255F9">
          <w:rPr>
            <w:noProof/>
            <w:webHidden/>
          </w:rPr>
          <w:fldChar w:fldCharType="begin"/>
        </w:r>
        <w:r w:rsidR="008255F9">
          <w:rPr>
            <w:noProof/>
            <w:webHidden/>
          </w:rPr>
          <w:instrText xml:space="preserve"> PAGEREF _Toc399402925 \h </w:instrText>
        </w:r>
        <w:r w:rsidR="008255F9">
          <w:rPr>
            <w:noProof/>
            <w:webHidden/>
          </w:rPr>
        </w:r>
        <w:r w:rsidR="008255F9">
          <w:rPr>
            <w:noProof/>
            <w:webHidden/>
          </w:rPr>
          <w:fldChar w:fldCharType="separate"/>
        </w:r>
        <w:r w:rsidR="008255F9">
          <w:rPr>
            <w:noProof/>
            <w:webHidden/>
          </w:rPr>
          <w:t>15</w:t>
        </w:r>
        <w:r w:rsidR="008255F9">
          <w:rPr>
            <w:noProof/>
            <w:webHidden/>
          </w:rPr>
          <w:fldChar w:fldCharType="end"/>
        </w:r>
      </w:hyperlink>
    </w:p>
    <w:p w14:paraId="5CA65654"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26" w:history="1">
        <w:r w:rsidR="008255F9" w:rsidRPr="00D32A42">
          <w:rPr>
            <w:rStyle w:val="Hyperlink"/>
            <w:noProof/>
          </w:rPr>
          <w:t>Forefront</w:t>
        </w:r>
        <w:r w:rsidR="008255F9">
          <w:rPr>
            <w:noProof/>
            <w:webHidden/>
          </w:rPr>
          <w:tab/>
        </w:r>
        <w:r w:rsidR="008255F9">
          <w:rPr>
            <w:noProof/>
            <w:webHidden/>
          </w:rPr>
          <w:fldChar w:fldCharType="begin"/>
        </w:r>
        <w:r w:rsidR="008255F9">
          <w:rPr>
            <w:noProof/>
            <w:webHidden/>
          </w:rPr>
          <w:instrText xml:space="preserve"> PAGEREF _Toc399402926 \h </w:instrText>
        </w:r>
        <w:r w:rsidR="008255F9">
          <w:rPr>
            <w:noProof/>
            <w:webHidden/>
          </w:rPr>
        </w:r>
        <w:r w:rsidR="008255F9">
          <w:rPr>
            <w:noProof/>
            <w:webHidden/>
          </w:rPr>
          <w:fldChar w:fldCharType="separate"/>
        </w:r>
        <w:r w:rsidR="008255F9">
          <w:rPr>
            <w:noProof/>
            <w:webHidden/>
          </w:rPr>
          <w:t>16</w:t>
        </w:r>
        <w:r w:rsidR="008255F9">
          <w:rPr>
            <w:noProof/>
            <w:webHidden/>
          </w:rPr>
          <w:fldChar w:fldCharType="end"/>
        </w:r>
      </w:hyperlink>
    </w:p>
    <w:p w14:paraId="744ABF5C" w14:textId="77777777" w:rsidR="008255F9" w:rsidRDefault="00001075">
      <w:pPr>
        <w:pStyle w:val="TOC5"/>
        <w:tabs>
          <w:tab w:val="right" w:leader="dot" w:pos="5030"/>
        </w:tabs>
        <w:rPr>
          <w:rFonts w:eastAsiaTheme="minorEastAsia"/>
          <w:noProof/>
          <w:sz w:val="22"/>
          <w:lang w:val="en-US" w:eastAsia="en-US" w:bidi="ar-SA"/>
        </w:rPr>
      </w:pPr>
      <w:hyperlink w:anchor="_Toc399402927" w:history="1">
        <w:r w:rsidR="008255F9" w:rsidRPr="00D32A42">
          <w:rPr>
            <w:rStyle w:val="Hyperlink"/>
            <w:noProof/>
          </w:rPr>
          <w:t>CAL per Forefront Identity Manager 2010 R2 (Utente)</w:t>
        </w:r>
        <w:r w:rsidR="008255F9">
          <w:rPr>
            <w:noProof/>
            <w:webHidden/>
          </w:rPr>
          <w:tab/>
        </w:r>
        <w:r w:rsidR="008255F9">
          <w:rPr>
            <w:noProof/>
            <w:webHidden/>
          </w:rPr>
          <w:fldChar w:fldCharType="begin"/>
        </w:r>
        <w:r w:rsidR="008255F9">
          <w:rPr>
            <w:noProof/>
            <w:webHidden/>
          </w:rPr>
          <w:instrText xml:space="preserve"> PAGEREF _Toc399402927 \h </w:instrText>
        </w:r>
        <w:r w:rsidR="008255F9">
          <w:rPr>
            <w:noProof/>
            <w:webHidden/>
          </w:rPr>
        </w:r>
        <w:r w:rsidR="008255F9">
          <w:rPr>
            <w:noProof/>
            <w:webHidden/>
          </w:rPr>
          <w:fldChar w:fldCharType="separate"/>
        </w:r>
        <w:r w:rsidR="008255F9">
          <w:rPr>
            <w:noProof/>
            <w:webHidden/>
          </w:rPr>
          <w:t>16</w:t>
        </w:r>
        <w:r w:rsidR="008255F9">
          <w:rPr>
            <w:noProof/>
            <w:webHidden/>
          </w:rPr>
          <w:fldChar w:fldCharType="end"/>
        </w:r>
      </w:hyperlink>
    </w:p>
    <w:p w14:paraId="729C2D5F" w14:textId="77777777" w:rsidR="008255F9" w:rsidRDefault="00001075">
      <w:pPr>
        <w:pStyle w:val="TOC5"/>
        <w:tabs>
          <w:tab w:val="right" w:leader="dot" w:pos="5030"/>
        </w:tabs>
        <w:rPr>
          <w:rFonts w:eastAsiaTheme="minorEastAsia"/>
          <w:noProof/>
          <w:sz w:val="22"/>
          <w:lang w:val="en-US" w:eastAsia="en-US" w:bidi="ar-SA"/>
        </w:rPr>
      </w:pPr>
      <w:hyperlink w:anchor="_Toc399402928" w:history="1">
        <w:r w:rsidR="008255F9" w:rsidRPr="00D32A42">
          <w:rPr>
            <w:rStyle w:val="Hyperlink"/>
            <w:noProof/>
            <w:lang w:val="en-US"/>
          </w:rPr>
          <w:t>External Connector per Forefront Identity Manager 2010 R2</w:t>
        </w:r>
        <w:r w:rsidR="008255F9">
          <w:rPr>
            <w:noProof/>
            <w:webHidden/>
          </w:rPr>
          <w:tab/>
        </w:r>
        <w:r w:rsidR="008255F9">
          <w:rPr>
            <w:noProof/>
            <w:webHidden/>
          </w:rPr>
          <w:fldChar w:fldCharType="begin"/>
        </w:r>
        <w:r w:rsidR="008255F9">
          <w:rPr>
            <w:noProof/>
            <w:webHidden/>
          </w:rPr>
          <w:instrText xml:space="preserve"> PAGEREF _Toc399402928 \h </w:instrText>
        </w:r>
        <w:r w:rsidR="008255F9">
          <w:rPr>
            <w:noProof/>
            <w:webHidden/>
          </w:rPr>
        </w:r>
        <w:r w:rsidR="008255F9">
          <w:rPr>
            <w:noProof/>
            <w:webHidden/>
          </w:rPr>
          <w:fldChar w:fldCharType="separate"/>
        </w:r>
        <w:r w:rsidR="008255F9">
          <w:rPr>
            <w:noProof/>
            <w:webHidden/>
          </w:rPr>
          <w:t>16</w:t>
        </w:r>
        <w:r w:rsidR="008255F9">
          <w:rPr>
            <w:noProof/>
            <w:webHidden/>
          </w:rPr>
          <w:fldChar w:fldCharType="end"/>
        </w:r>
      </w:hyperlink>
    </w:p>
    <w:p w14:paraId="6C858693" w14:textId="77777777" w:rsidR="008255F9" w:rsidRDefault="00001075">
      <w:pPr>
        <w:pStyle w:val="TOC5"/>
        <w:tabs>
          <w:tab w:val="right" w:leader="dot" w:pos="5030"/>
        </w:tabs>
        <w:rPr>
          <w:rFonts w:eastAsiaTheme="minorEastAsia"/>
          <w:noProof/>
          <w:sz w:val="22"/>
          <w:lang w:val="en-US" w:eastAsia="en-US" w:bidi="ar-SA"/>
        </w:rPr>
      </w:pPr>
      <w:hyperlink w:anchor="_Toc399402929" w:history="1">
        <w:r w:rsidR="008255F9" w:rsidRPr="00D32A42">
          <w:rPr>
            <w:rStyle w:val="Hyperlink"/>
            <w:noProof/>
          </w:rPr>
          <w:t>Forefront Identity Manager 2010 R2 Server</w:t>
        </w:r>
        <w:r w:rsidR="008255F9">
          <w:rPr>
            <w:noProof/>
            <w:webHidden/>
          </w:rPr>
          <w:tab/>
        </w:r>
        <w:r w:rsidR="008255F9">
          <w:rPr>
            <w:noProof/>
            <w:webHidden/>
          </w:rPr>
          <w:fldChar w:fldCharType="begin"/>
        </w:r>
        <w:r w:rsidR="008255F9">
          <w:rPr>
            <w:noProof/>
            <w:webHidden/>
          </w:rPr>
          <w:instrText xml:space="preserve"> PAGEREF _Toc399402929 \h </w:instrText>
        </w:r>
        <w:r w:rsidR="008255F9">
          <w:rPr>
            <w:noProof/>
            <w:webHidden/>
          </w:rPr>
        </w:r>
        <w:r w:rsidR="008255F9">
          <w:rPr>
            <w:noProof/>
            <w:webHidden/>
          </w:rPr>
          <w:fldChar w:fldCharType="separate"/>
        </w:r>
        <w:r w:rsidR="008255F9">
          <w:rPr>
            <w:noProof/>
            <w:webHidden/>
          </w:rPr>
          <w:t>16</w:t>
        </w:r>
        <w:r w:rsidR="008255F9">
          <w:rPr>
            <w:noProof/>
            <w:webHidden/>
          </w:rPr>
          <w:fldChar w:fldCharType="end"/>
        </w:r>
      </w:hyperlink>
    </w:p>
    <w:p w14:paraId="5988B95A" w14:textId="77777777" w:rsidR="008255F9" w:rsidRDefault="00001075">
      <w:pPr>
        <w:pStyle w:val="TOC5"/>
        <w:tabs>
          <w:tab w:val="right" w:leader="dot" w:pos="5030"/>
        </w:tabs>
        <w:rPr>
          <w:rFonts w:eastAsiaTheme="minorEastAsia"/>
          <w:noProof/>
          <w:sz w:val="22"/>
          <w:lang w:val="en-US" w:eastAsia="en-US" w:bidi="ar-SA"/>
        </w:rPr>
      </w:pPr>
      <w:hyperlink w:anchor="_Toc399402930" w:history="1">
        <w:r w:rsidR="008255F9" w:rsidRPr="00D32A42">
          <w:rPr>
            <w:rStyle w:val="Hyperlink"/>
            <w:noProof/>
            <w:lang w:val="en-US"/>
          </w:rPr>
          <w:t>Forefront Identity Manager 2010 R2 Windows Live Edition</w:t>
        </w:r>
        <w:r w:rsidR="008255F9">
          <w:rPr>
            <w:noProof/>
            <w:webHidden/>
          </w:rPr>
          <w:tab/>
        </w:r>
        <w:r w:rsidR="008255F9">
          <w:rPr>
            <w:noProof/>
            <w:webHidden/>
          </w:rPr>
          <w:fldChar w:fldCharType="begin"/>
        </w:r>
        <w:r w:rsidR="008255F9">
          <w:rPr>
            <w:noProof/>
            <w:webHidden/>
          </w:rPr>
          <w:instrText xml:space="preserve"> PAGEREF _Toc399402930 \h </w:instrText>
        </w:r>
        <w:r w:rsidR="008255F9">
          <w:rPr>
            <w:noProof/>
            <w:webHidden/>
          </w:rPr>
        </w:r>
        <w:r w:rsidR="008255F9">
          <w:rPr>
            <w:noProof/>
            <w:webHidden/>
          </w:rPr>
          <w:fldChar w:fldCharType="separate"/>
        </w:r>
        <w:r w:rsidR="008255F9">
          <w:rPr>
            <w:noProof/>
            <w:webHidden/>
          </w:rPr>
          <w:t>16</w:t>
        </w:r>
        <w:r w:rsidR="008255F9">
          <w:rPr>
            <w:noProof/>
            <w:webHidden/>
          </w:rPr>
          <w:fldChar w:fldCharType="end"/>
        </w:r>
      </w:hyperlink>
    </w:p>
    <w:p w14:paraId="6D3B8696"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31" w:history="1">
        <w:r w:rsidR="008255F9" w:rsidRPr="00D32A42">
          <w:rPr>
            <w:rStyle w:val="Hyperlink"/>
            <w:noProof/>
          </w:rPr>
          <w:t>MapPoint</w:t>
        </w:r>
        <w:r w:rsidR="008255F9">
          <w:rPr>
            <w:noProof/>
            <w:webHidden/>
          </w:rPr>
          <w:tab/>
        </w:r>
        <w:r w:rsidR="008255F9">
          <w:rPr>
            <w:noProof/>
            <w:webHidden/>
          </w:rPr>
          <w:fldChar w:fldCharType="begin"/>
        </w:r>
        <w:r w:rsidR="008255F9">
          <w:rPr>
            <w:noProof/>
            <w:webHidden/>
          </w:rPr>
          <w:instrText xml:space="preserve"> PAGEREF _Toc399402931 \h </w:instrText>
        </w:r>
        <w:r w:rsidR="008255F9">
          <w:rPr>
            <w:noProof/>
            <w:webHidden/>
          </w:rPr>
        </w:r>
        <w:r w:rsidR="008255F9">
          <w:rPr>
            <w:noProof/>
            <w:webHidden/>
          </w:rPr>
          <w:fldChar w:fldCharType="separate"/>
        </w:r>
        <w:r w:rsidR="008255F9">
          <w:rPr>
            <w:noProof/>
            <w:webHidden/>
          </w:rPr>
          <w:t>17</w:t>
        </w:r>
        <w:r w:rsidR="008255F9">
          <w:rPr>
            <w:noProof/>
            <w:webHidden/>
          </w:rPr>
          <w:fldChar w:fldCharType="end"/>
        </w:r>
      </w:hyperlink>
    </w:p>
    <w:p w14:paraId="1FA720FB" w14:textId="77777777" w:rsidR="008255F9" w:rsidRDefault="00001075">
      <w:pPr>
        <w:pStyle w:val="TOC5"/>
        <w:tabs>
          <w:tab w:val="right" w:leader="dot" w:pos="5030"/>
        </w:tabs>
        <w:rPr>
          <w:rFonts w:eastAsiaTheme="minorEastAsia"/>
          <w:noProof/>
          <w:sz w:val="22"/>
          <w:lang w:val="en-US" w:eastAsia="en-US" w:bidi="ar-SA"/>
        </w:rPr>
      </w:pPr>
      <w:hyperlink w:anchor="_Toc399402932" w:history="1">
        <w:r w:rsidR="008255F9" w:rsidRPr="00D32A42">
          <w:rPr>
            <w:rStyle w:val="Hyperlink"/>
            <w:noProof/>
          </w:rPr>
          <w:t>MapPoint 2013 per Windows</w:t>
        </w:r>
        <w:r w:rsidR="008255F9">
          <w:rPr>
            <w:noProof/>
            <w:webHidden/>
          </w:rPr>
          <w:tab/>
        </w:r>
        <w:r w:rsidR="008255F9">
          <w:rPr>
            <w:noProof/>
            <w:webHidden/>
          </w:rPr>
          <w:fldChar w:fldCharType="begin"/>
        </w:r>
        <w:r w:rsidR="008255F9">
          <w:rPr>
            <w:noProof/>
            <w:webHidden/>
          </w:rPr>
          <w:instrText xml:space="preserve"> PAGEREF _Toc399402932 \h </w:instrText>
        </w:r>
        <w:r w:rsidR="008255F9">
          <w:rPr>
            <w:noProof/>
            <w:webHidden/>
          </w:rPr>
        </w:r>
        <w:r w:rsidR="008255F9">
          <w:rPr>
            <w:noProof/>
            <w:webHidden/>
          </w:rPr>
          <w:fldChar w:fldCharType="separate"/>
        </w:r>
        <w:r w:rsidR="008255F9">
          <w:rPr>
            <w:noProof/>
            <w:webHidden/>
          </w:rPr>
          <w:t>17</w:t>
        </w:r>
        <w:r w:rsidR="008255F9">
          <w:rPr>
            <w:noProof/>
            <w:webHidden/>
          </w:rPr>
          <w:fldChar w:fldCharType="end"/>
        </w:r>
      </w:hyperlink>
    </w:p>
    <w:p w14:paraId="69A8F3A7" w14:textId="77777777" w:rsidR="008255F9" w:rsidRDefault="00001075">
      <w:pPr>
        <w:pStyle w:val="TOC5"/>
        <w:tabs>
          <w:tab w:val="right" w:leader="dot" w:pos="5030"/>
        </w:tabs>
        <w:rPr>
          <w:rFonts w:eastAsiaTheme="minorEastAsia"/>
          <w:noProof/>
          <w:sz w:val="22"/>
          <w:lang w:val="en-US" w:eastAsia="en-US" w:bidi="ar-SA"/>
        </w:rPr>
      </w:pPr>
      <w:hyperlink w:anchor="_Toc399402933" w:history="1">
        <w:r w:rsidR="008255F9" w:rsidRPr="00D32A42">
          <w:rPr>
            <w:rStyle w:val="Hyperlink"/>
            <w:noProof/>
          </w:rPr>
          <w:t>MapPoint Fleet Edition 2013</w:t>
        </w:r>
        <w:r w:rsidR="008255F9">
          <w:rPr>
            <w:noProof/>
            <w:webHidden/>
          </w:rPr>
          <w:tab/>
        </w:r>
        <w:r w:rsidR="008255F9">
          <w:rPr>
            <w:noProof/>
            <w:webHidden/>
          </w:rPr>
          <w:fldChar w:fldCharType="begin"/>
        </w:r>
        <w:r w:rsidR="008255F9">
          <w:rPr>
            <w:noProof/>
            <w:webHidden/>
          </w:rPr>
          <w:instrText xml:space="preserve"> PAGEREF _Toc399402933 \h </w:instrText>
        </w:r>
        <w:r w:rsidR="008255F9">
          <w:rPr>
            <w:noProof/>
            <w:webHidden/>
          </w:rPr>
        </w:r>
        <w:r w:rsidR="008255F9">
          <w:rPr>
            <w:noProof/>
            <w:webHidden/>
          </w:rPr>
          <w:fldChar w:fldCharType="separate"/>
        </w:r>
        <w:r w:rsidR="008255F9">
          <w:rPr>
            <w:noProof/>
            <w:webHidden/>
          </w:rPr>
          <w:t>17</w:t>
        </w:r>
        <w:r w:rsidR="008255F9">
          <w:rPr>
            <w:noProof/>
            <w:webHidden/>
          </w:rPr>
          <w:fldChar w:fldCharType="end"/>
        </w:r>
      </w:hyperlink>
    </w:p>
    <w:p w14:paraId="11984FE6"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34" w:history="1">
        <w:r w:rsidR="008255F9" w:rsidRPr="00D32A42">
          <w:rPr>
            <w:rStyle w:val="Hyperlink"/>
            <w:noProof/>
          </w:rPr>
          <w:t>Microsoft Desktop Optimization Pack</w:t>
        </w:r>
        <w:r w:rsidR="008255F9">
          <w:rPr>
            <w:noProof/>
            <w:webHidden/>
          </w:rPr>
          <w:tab/>
        </w:r>
        <w:r w:rsidR="008255F9">
          <w:rPr>
            <w:noProof/>
            <w:webHidden/>
          </w:rPr>
          <w:fldChar w:fldCharType="begin"/>
        </w:r>
        <w:r w:rsidR="008255F9">
          <w:rPr>
            <w:noProof/>
            <w:webHidden/>
          </w:rPr>
          <w:instrText xml:space="preserve"> PAGEREF _Toc399402934 \h </w:instrText>
        </w:r>
        <w:r w:rsidR="008255F9">
          <w:rPr>
            <w:noProof/>
            <w:webHidden/>
          </w:rPr>
        </w:r>
        <w:r w:rsidR="008255F9">
          <w:rPr>
            <w:noProof/>
            <w:webHidden/>
          </w:rPr>
          <w:fldChar w:fldCharType="separate"/>
        </w:r>
        <w:r w:rsidR="008255F9">
          <w:rPr>
            <w:noProof/>
            <w:webHidden/>
          </w:rPr>
          <w:t>17</w:t>
        </w:r>
        <w:r w:rsidR="008255F9">
          <w:rPr>
            <w:noProof/>
            <w:webHidden/>
          </w:rPr>
          <w:fldChar w:fldCharType="end"/>
        </w:r>
      </w:hyperlink>
    </w:p>
    <w:p w14:paraId="1B3DD232" w14:textId="77777777" w:rsidR="008255F9" w:rsidRDefault="00001075">
      <w:pPr>
        <w:pStyle w:val="TOC5"/>
        <w:tabs>
          <w:tab w:val="right" w:leader="dot" w:pos="5030"/>
        </w:tabs>
        <w:rPr>
          <w:rFonts w:eastAsiaTheme="minorEastAsia"/>
          <w:noProof/>
          <w:sz w:val="22"/>
          <w:lang w:val="en-US" w:eastAsia="en-US" w:bidi="ar-SA"/>
        </w:rPr>
      </w:pPr>
      <w:hyperlink w:anchor="_Toc399402935" w:history="1">
        <w:r w:rsidR="008255F9" w:rsidRPr="00D32A42">
          <w:rPr>
            <w:rStyle w:val="Hyperlink"/>
            <w:noProof/>
          </w:rPr>
          <w:t>Microsoft Desktop Optimization Pack per SA</w:t>
        </w:r>
        <w:r w:rsidR="008255F9">
          <w:rPr>
            <w:noProof/>
            <w:webHidden/>
          </w:rPr>
          <w:tab/>
        </w:r>
        <w:r w:rsidR="008255F9">
          <w:rPr>
            <w:noProof/>
            <w:webHidden/>
          </w:rPr>
          <w:fldChar w:fldCharType="begin"/>
        </w:r>
        <w:r w:rsidR="008255F9">
          <w:rPr>
            <w:noProof/>
            <w:webHidden/>
          </w:rPr>
          <w:instrText xml:space="preserve"> PAGEREF _Toc399402935 \h </w:instrText>
        </w:r>
        <w:r w:rsidR="008255F9">
          <w:rPr>
            <w:noProof/>
            <w:webHidden/>
          </w:rPr>
        </w:r>
        <w:r w:rsidR="008255F9">
          <w:rPr>
            <w:noProof/>
            <w:webHidden/>
          </w:rPr>
          <w:fldChar w:fldCharType="separate"/>
        </w:r>
        <w:r w:rsidR="008255F9">
          <w:rPr>
            <w:noProof/>
            <w:webHidden/>
          </w:rPr>
          <w:t>17</w:t>
        </w:r>
        <w:r w:rsidR="008255F9">
          <w:rPr>
            <w:noProof/>
            <w:webHidden/>
          </w:rPr>
          <w:fldChar w:fldCharType="end"/>
        </w:r>
      </w:hyperlink>
    </w:p>
    <w:p w14:paraId="2DB57F03"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2936" w:history="1">
        <w:r w:rsidR="008255F9" w:rsidRPr="00D32A42">
          <w:rPr>
            <w:rStyle w:val="Hyperlink"/>
            <w:noProof/>
          </w:rPr>
          <w:t>Microsoft Dynamics</w:t>
        </w:r>
        <w:r w:rsidR="008255F9">
          <w:rPr>
            <w:noProof/>
            <w:webHidden/>
          </w:rPr>
          <w:tab/>
        </w:r>
        <w:r w:rsidR="008255F9">
          <w:rPr>
            <w:noProof/>
            <w:webHidden/>
          </w:rPr>
          <w:fldChar w:fldCharType="begin"/>
        </w:r>
        <w:r w:rsidR="008255F9">
          <w:rPr>
            <w:noProof/>
            <w:webHidden/>
          </w:rPr>
          <w:instrText xml:space="preserve"> PAGEREF _Toc399402936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26D66E6F" w14:textId="77777777" w:rsidR="008255F9" w:rsidRDefault="00001075">
      <w:pPr>
        <w:pStyle w:val="TOC4"/>
        <w:tabs>
          <w:tab w:val="right" w:leader="dot" w:pos="5030"/>
        </w:tabs>
        <w:rPr>
          <w:rFonts w:eastAsiaTheme="minorEastAsia"/>
          <w:smallCaps w:val="0"/>
          <w:noProof/>
          <w:sz w:val="22"/>
          <w:lang w:val="en-US" w:eastAsia="en-US" w:bidi="ar-SA"/>
        </w:rPr>
      </w:pPr>
      <w:hyperlink w:anchor="_Toc399402937" w:history="1">
        <w:r w:rsidR="008255F9" w:rsidRPr="00D32A42">
          <w:rPr>
            <w:rStyle w:val="Hyperlink"/>
            <w:noProof/>
          </w:rPr>
          <w:t>Microsoft Dynamics AX</w:t>
        </w:r>
        <w:r w:rsidR="008255F9">
          <w:rPr>
            <w:noProof/>
            <w:webHidden/>
          </w:rPr>
          <w:tab/>
        </w:r>
        <w:r w:rsidR="008255F9">
          <w:rPr>
            <w:noProof/>
            <w:webHidden/>
          </w:rPr>
          <w:fldChar w:fldCharType="begin"/>
        </w:r>
        <w:r w:rsidR="008255F9">
          <w:rPr>
            <w:noProof/>
            <w:webHidden/>
          </w:rPr>
          <w:instrText xml:space="preserve"> PAGEREF _Toc399402937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0B5751B9" w14:textId="77777777" w:rsidR="008255F9" w:rsidRDefault="00001075">
      <w:pPr>
        <w:pStyle w:val="TOC6"/>
        <w:tabs>
          <w:tab w:val="right" w:leader="dot" w:pos="5030"/>
        </w:tabs>
        <w:rPr>
          <w:rFonts w:eastAsiaTheme="minorEastAsia"/>
          <w:noProof/>
          <w:sz w:val="22"/>
          <w:lang w:val="en-US" w:eastAsia="en-US" w:bidi="ar-SA"/>
        </w:rPr>
      </w:pPr>
      <w:hyperlink w:anchor="_Toc399402938" w:history="1">
        <w:r w:rsidR="008255F9" w:rsidRPr="00D32A42">
          <w:rPr>
            <w:rStyle w:val="Hyperlink"/>
            <w:noProof/>
            <w:lang w:val="pt-BR"/>
          </w:rPr>
          <w:t>Microsoft Dynamics AX 2012 R3 Server</w:t>
        </w:r>
        <w:r w:rsidR="008255F9">
          <w:rPr>
            <w:noProof/>
            <w:webHidden/>
          </w:rPr>
          <w:tab/>
        </w:r>
        <w:r w:rsidR="008255F9">
          <w:rPr>
            <w:noProof/>
            <w:webHidden/>
          </w:rPr>
          <w:fldChar w:fldCharType="begin"/>
        </w:r>
        <w:r w:rsidR="008255F9">
          <w:rPr>
            <w:noProof/>
            <w:webHidden/>
          </w:rPr>
          <w:instrText xml:space="preserve"> PAGEREF _Toc399402938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2FE6DEEE" w14:textId="77777777" w:rsidR="008255F9" w:rsidRDefault="00001075">
      <w:pPr>
        <w:pStyle w:val="TOC6"/>
        <w:tabs>
          <w:tab w:val="right" w:leader="dot" w:pos="5030"/>
        </w:tabs>
        <w:rPr>
          <w:rFonts w:eastAsiaTheme="minorEastAsia"/>
          <w:noProof/>
          <w:sz w:val="22"/>
          <w:lang w:val="en-US" w:eastAsia="en-US" w:bidi="ar-SA"/>
        </w:rPr>
      </w:pPr>
      <w:hyperlink w:anchor="_Toc399402939" w:history="1">
        <w:r w:rsidR="008255F9" w:rsidRPr="00D32A42">
          <w:rPr>
            <w:rStyle w:val="Hyperlink"/>
            <w:noProof/>
          </w:rPr>
          <w:t>Microsoft Dynamics AX 2012 R3 Store Server</w:t>
        </w:r>
        <w:r w:rsidR="008255F9">
          <w:rPr>
            <w:noProof/>
            <w:webHidden/>
          </w:rPr>
          <w:tab/>
        </w:r>
        <w:r w:rsidR="008255F9">
          <w:rPr>
            <w:noProof/>
            <w:webHidden/>
          </w:rPr>
          <w:fldChar w:fldCharType="begin"/>
        </w:r>
        <w:r w:rsidR="008255F9">
          <w:rPr>
            <w:noProof/>
            <w:webHidden/>
          </w:rPr>
          <w:instrText xml:space="preserve"> PAGEREF _Toc399402939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47031731" w14:textId="77777777" w:rsidR="008255F9" w:rsidRDefault="00001075">
      <w:pPr>
        <w:pStyle w:val="TOC6"/>
        <w:tabs>
          <w:tab w:val="right" w:leader="dot" w:pos="5030"/>
        </w:tabs>
        <w:rPr>
          <w:rFonts w:eastAsiaTheme="minorEastAsia"/>
          <w:noProof/>
          <w:sz w:val="22"/>
          <w:lang w:val="en-US" w:eastAsia="en-US" w:bidi="ar-SA"/>
        </w:rPr>
      </w:pPr>
      <w:hyperlink w:anchor="_Toc399402940" w:history="1">
        <w:r w:rsidR="008255F9" w:rsidRPr="00D32A42">
          <w:rPr>
            <w:rStyle w:val="Hyperlink"/>
            <w:noProof/>
          </w:rPr>
          <w:t>Microsoft Dynamics AX 2012 R3 Standard Commerce Server Core (2 Licenze Core per confezione)</w:t>
        </w:r>
        <w:r w:rsidR="008255F9">
          <w:rPr>
            <w:noProof/>
            <w:webHidden/>
          </w:rPr>
          <w:tab/>
        </w:r>
        <w:r w:rsidR="008255F9">
          <w:rPr>
            <w:noProof/>
            <w:webHidden/>
          </w:rPr>
          <w:fldChar w:fldCharType="begin"/>
        </w:r>
        <w:r w:rsidR="008255F9">
          <w:rPr>
            <w:noProof/>
            <w:webHidden/>
          </w:rPr>
          <w:instrText xml:space="preserve"> PAGEREF _Toc399402940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5C9D9E9F" w14:textId="77777777" w:rsidR="008255F9" w:rsidRDefault="00001075">
      <w:pPr>
        <w:pStyle w:val="TOC6"/>
        <w:tabs>
          <w:tab w:val="right" w:leader="dot" w:pos="5030"/>
        </w:tabs>
        <w:rPr>
          <w:rFonts w:eastAsiaTheme="minorEastAsia"/>
          <w:noProof/>
          <w:sz w:val="22"/>
          <w:lang w:val="en-US" w:eastAsia="en-US" w:bidi="ar-SA"/>
        </w:rPr>
      </w:pPr>
      <w:hyperlink w:anchor="_Toc399402941" w:history="1">
        <w:r w:rsidR="008255F9" w:rsidRPr="00D32A42">
          <w:rPr>
            <w:rStyle w:val="Hyperlink"/>
            <w:noProof/>
          </w:rPr>
          <w:t>Enterprise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_Toc399402941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25DB2237" w14:textId="77777777" w:rsidR="008255F9" w:rsidRDefault="00001075">
      <w:pPr>
        <w:pStyle w:val="TOC6"/>
        <w:tabs>
          <w:tab w:val="right" w:leader="dot" w:pos="5030"/>
        </w:tabs>
        <w:rPr>
          <w:rFonts w:eastAsiaTheme="minorEastAsia"/>
          <w:noProof/>
          <w:sz w:val="22"/>
          <w:lang w:val="en-US" w:eastAsia="en-US" w:bidi="ar-SA"/>
        </w:rPr>
      </w:pPr>
      <w:hyperlink w:anchor="_Toc399402942" w:history="1">
        <w:r w:rsidR="008255F9" w:rsidRPr="00D32A42">
          <w:rPr>
            <w:rStyle w:val="Hyperlink"/>
            <w:noProof/>
          </w:rPr>
          <w:t>Enterprise Additive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_Toc399402942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62BC5366" w14:textId="77777777" w:rsidR="008255F9" w:rsidRDefault="00001075">
      <w:pPr>
        <w:pStyle w:val="TOC6"/>
        <w:tabs>
          <w:tab w:val="right" w:leader="dot" w:pos="5030"/>
        </w:tabs>
        <w:rPr>
          <w:rFonts w:eastAsiaTheme="minorEastAsia"/>
          <w:noProof/>
          <w:sz w:val="22"/>
          <w:lang w:val="en-US" w:eastAsia="en-US" w:bidi="ar-SA"/>
        </w:rPr>
      </w:pPr>
      <w:hyperlink w:anchor="_Toc399402943" w:history="1">
        <w:r w:rsidR="008255F9" w:rsidRPr="00D32A42">
          <w:rPr>
            <w:rStyle w:val="Hyperlink"/>
            <w:noProof/>
          </w:rPr>
          <w:t>Functional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_Toc399402943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6DD84B77" w14:textId="77777777" w:rsidR="008255F9" w:rsidRDefault="00001075">
      <w:pPr>
        <w:pStyle w:val="TOC6"/>
        <w:tabs>
          <w:tab w:val="right" w:leader="dot" w:pos="5030"/>
        </w:tabs>
        <w:rPr>
          <w:rFonts w:eastAsiaTheme="minorEastAsia"/>
          <w:noProof/>
          <w:sz w:val="22"/>
          <w:lang w:val="en-US" w:eastAsia="en-US" w:bidi="ar-SA"/>
        </w:rPr>
      </w:pPr>
      <w:hyperlink w:anchor="_Toc399402944" w:history="1">
        <w:r w:rsidR="008255F9" w:rsidRPr="00D32A42">
          <w:rPr>
            <w:rStyle w:val="Hyperlink"/>
            <w:noProof/>
          </w:rPr>
          <w:t>Functional Additive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_Toc399402944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1DD40526" w14:textId="77777777" w:rsidR="008255F9" w:rsidRDefault="00001075">
      <w:pPr>
        <w:pStyle w:val="TOC6"/>
        <w:tabs>
          <w:tab w:val="right" w:leader="dot" w:pos="5030"/>
        </w:tabs>
        <w:rPr>
          <w:rFonts w:eastAsiaTheme="minorEastAsia"/>
          <w:noProof/>
          <w:sz w:val="22"/>
          <w:lang w:val="en-US" w:eastAsia="en-US" w:bidi="ar-SA"/>
        </w:rPr>
      </w:pPr>
      <w:hyperlink w:anchor="_Toc399402945" w:history="1">
        <w:r w:rsidR="008255F9" w:rsidRPr="00D32A42">
          <w:rPr>
            <w:rStyle w:val="Hyperlink"/>
            <w:noProof/>
          </w:rPr>
          <w:t>Self Serve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_Toc399402945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69D65274" w14:textId="77777777" w:rsidR="008255F9" w:rsidRDefault="00001075">
      <w:pPr>
        <w:pStyle w:val="TOC6"/>
        <w:tabs>
          <w:tab w:val="right" w:leader="dot" w:pos="5030"/>
        </w:tabs>
        <w:rPr>
          <w:rFonts w:eastAsiaTheme="minorEastAsia"/>
          <w:noProof/>
          <w:sz w:val="22"/>
          <w:lang w:val="en-US" w:eastAsia="en-US" w:bidi="ar-SA"/>
        </w:rPr>
      </w:pPr>
      <w:hyperlink w:anchor="_Toc399402946" w:history="1">
        <w:r w:rsidR="008255F9" w:rsidRPr="00D32A42">
          <w:rPr>
            <w:rStyle w:val="Hyperlink"/>
            <w:noProof/>
          </w:rPr>
          <w:t>Task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_Toc399402946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5E260933" w14:textId="77777777" w:rsidR="008255F9" w:rsidRDefault="00001075">
      <w:pPr>
        <w:pStyle w:val="TOC6"/>
        <w:tabs>
          <w:tab w:val="right" w:leader="dot" w:pos="5030"/>
        </w:tabs>
        <w:rPr>
          <w:rFonts w:eastAsiaTheme="minorEastAsia"/>
          <w:noProof/>
          <w:sz w:val="22"/>
          <w:lang w:val="en-US" w:eastAsia="en-US" w:bidi="ar-SA"/>
        </w:rPr>
      </w:pPr>
      <w:hyperlink w:anchor="_Toc399402947" w:history="1">
        <w:r w:rsidR="008255F9" w:rsidRPr="00D32A42">
          <w:rPr>
            <w:rStyle w:val="Hyperlink"/>
            <w:noProof/>
          </w:rPr>
          <w:t>Task Additive CAL per Microsoft Dynamics AX 2012 R3 (Dispositivo e Utente)</w:t>
        </w:r>
        <w:r w:rsidR="008255F9">
          <w:rPr>
            <w:noProof/>
            <w:webHidden/>
          </w:rPr>
          <w:tab/>
        </w:r>
        <w:r w:rsidR="008255F9">
          <w:rPr>
            <w:noProof/>
            <w:webHidden/>
          </w:rPr>
          <w:fldChar w:fldCharType="begin"/>
        </w:r>
        <w:r w:rsidR="008255F9">
          <w:rPr>
            <w:noProof/>
            <w:webHidden/>
          </w:rPr>
          <w:instrText xml:space="preserve"> PAGEREF _Toc399402947 \h </w:instrText>
        </w:r>
        <w:r w:rsidR="008255F9">
          <w:rPr>
            <w:noProof/>
            <w:webHidden/>
          </w:rPr>
        </w:r>
        <w:r w:rsidR="008255F9">
          <w:rPr>
            <w:noProof/>
            <w:webHidden/>
          </w:rPr>
          <w:fldChar w:fldCharType="separate"/>
        </w:r>
        <w:r w:rsidR="008255F9">
          <w:rPr>
            <w:noProof/>
            <w:webHidden/>
          </w:rPr>
          <w:t>18</w:t>
        </w:r>
        <w:r w:rsidR="008255F9">
          <w:rPr>
            <w:noProof/>
            <w:webHidden/>
          </w:rPr>
          <w:fldChar w:fldCharType="end"/>
        </w:r>
      </w:hyperlink>
    </w:p>
    <w:p w14:paraId="743BDA4B" w14:textId="77777777" w:rsidR="008255F9" w:rsidRDefault="00001075">
      <w:pPr>
        <w:pStyle w:val="TOC4"/>
        <w:tabs>
          <w:tab w:val="right" w:leader="dot" w:pos="5030"/>
        </w:tabs>
        <w:rPr>
          <w:rFonts w:eastAsiaTheme="minorEastAsia"/>
          <w:smallCaps w:val="0"/>
          <w:noProof/>
          <w:sz w:val="22"/>
          <w:lang w:val="en-US" w:eastAsia="en-US" w:bidi="ar-SA"/>
        </w:rPr>
      </w:pPr>
      <w:hyperlink w:anchor="_Toc399402948" w:history="1">
        <w:r w:rsidR="008255F9" w:rsidRPr="00D32A42">
          <w:rPr>
            <w:rStyle w:val="Hyperlink"/>
            <w:noProof/>
          </w:rPr>
          <w:t>Microsoft Dynamics CRM</w:t>
        </w:r>
        <w:r w:rsidR="008255F9">
          <w:rPr>
            <w:noProof/>
            <w:webHidden/>
          </w:rPr>
          <w:tab/>
        </w:r>
        <w:r w:rsidR="008255F9">
          <w:rPr>
            <w:noProof/>
            <w:webHidden/>
          </w:rPr>
          <w:fldChar w:fldCharType="begin"/>
        </w:r>
        <w:r w:rsidR="008255F9">
          <w:rPr>
            <w:noProof/>
            <w:webHidden/>
          </w:rPr>
          <w:instrText xml:space="preserve"> PAGEREF _Toc399402948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3732573F" w14:textId="77777777" w:rsidR="008255F9" w:rsidRDefault="00001075">
      <w:pPr>
        <w:pStyle w:val="TOC6"/>
        <w:tabs>
          <w:tab w:val="right" w:leader="dot" w:pos="5030"/>
        </w:tabs>
        <w:rPr>
          <w:rFonts w:eastAsiaTheme="minorEastAsia"/>
          <w:noProof/>
          <w:sz w:val="22"/>
          <w:lang w:val="en-US" w:eastAsia="en-US" w:bidi="ar-SA"/>
        </w:rPr>
      </w:pPr>
      <w:hyperlink w:anchor="_Toc399402949" w:history="1">
        <w:r w:rsidR="008255F9" w:rsidRPr="00D32A42">
          <w:rPr>
            <w:rStyle w:val="Hyperlink"/>
            <w:noProof/>
          </w:rPr>
          <w:t>Basic CAL per Microsoft Dynamics CRM (Dispositivo e Utente)</w:t>
        </w:r>
        <w:r w:rsidR="008255F9">
          <w:rPr>
            <w:noProof/>
            <w:webHidden/>
          </w:rPr>
          <w:tab/>
        </w:r>
        <w:r w:rsidR="008255F9">
          <w:rPr>
            <w:noProof/>
            <w:webHidden/>
          </w:rPr>
          <w:fldChar w:fldCharType="begin"/>
        </w:r>
        <w:r w:rsidR="008255F9">
          <w:rPr>
            <w:noProof/>
            <w:webHidden/>
          </w:rPr>
          <w:instrText xml:space="preserve"> PAGEREF _Toc399402949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2149EA39" w14:textId="77777777" w:rsidR="008255F9" w:rsidRDefault="00001075">
      <w:pPr>
        <w:pStyle w:val="TOC6"/>
        <w:tabs>
          <w:tab w:val="right" w:leader="dot" w:pos="5030"/>
        </w:tabs>
        <w:rPr>
          <w:rFonts w:eastAsiaTheme="minorEastAsia"/>
          <w:noProof/>
          <w:sz w:val="22"/>
          <w:lang w:val="en-US" w:eastAsia="en-US" w:bidi="ar-SA"/>
        </w:rPr>
      </w:pPr>
      <w:hyperlink w:anchor="_Toc399402950" w:history="1">
        <w:r w:rsidR="008255F9" w:rsidRPr="00D32A42">
          <w:rPr>
            <w:rStyle w:val="Hyperlink"/>
            <w:noProof/>
          </w:rPr>
          <w:t>Basic Use Additive CAL per Microsoft Dynamics CRM (Dispositivo e Utente)</w:t>
        </w:r>
        <w:r w:rsidR="008255F9">
          <w:rPr>
            <w:noProof/>
            <w:webHidden/>
          </w:rPr>
          <w:tab/>
        </w:r>
        <w:r w:rsidR="008255F9">
          <w:rPr>
            <w:noProof/>
            <w:webHidden/>
          </w:rPr>
          <w:fldChar w:fldCharType="begin"/>
        </w:r>
        <w:r w:rsidR="008255F9">
          <w:rPr>
            <w:noProof/>
            <w:webHidden/>
          </w:rPr>
          <w:instrText xml:space="preserve"> PAGEREF _Toc399402950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2BAB5A7C" w14:textId="77777777" w:rsidR="008255F9" w:rsidRDefault="00001075">
      <w:pPr>
        <w:pStyle w:val="TOC6"/>
        <w:tabs>
          <w:tab w:val="right" w:leader="dot" w:pos="5030"/>
        </w:tabs>
        <w:rPr>
          <w:rFonts w:eastAsiaTheme="minorEastAsia"/>
          <w:noProof/>
          <w:sz w:val="22"/>
          <w:lang w:val="en-US" w:eastAsia="en-US" w:bidi="ar-SA"/>
        </w:rPr>
      </w:pPr>
      <w:hyperlink w:anchor="_Toc399402951" w:history="1">
        <w:r w:rsidR="008255F9" w:rsidRPr="00D32A42">
          <w:rPr>
            <w:rStyle w:val="Hyperlink"/>
            <w:noProof/>
          </w:rPr>
          <w:t>Essentials CAL per Microsoft Dynamics CRM (Dispositivo e Utente)</w:t>
        </w:r>
        <w:r w:rsidR="008255F9">
          <w:rPr>
            <w:noProof/>
            <w:webHidden/>
          </w:rPr>
          <w:tab/>
        </w:r>
        <w:r w:rsidR="008255F9">
          <w:rPr>
            <w:noProof/>
            <w:webHidden/>
          </w:rPr>
          <w:fldChar w:fldCharType="begin"/>
        </w:r>
        <w:r w:rsidR="008255F9">
          <w:rPr>
            <w:noProof/>
            <w:webHidden/>
          </w:rPr>
          <w:instrText xml:space="preserve"> PAGEREF _Toc399402951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67BB0F5A" w14:textId="77777777" w:rsidR="008255F9" w:rsidRDefault="00001075">
      <w:pPr>
        <w:pStyle w:val="TOC6"/>
        <w:tabs>
          <w:tab w:val="right" w:leader="dot" w:pos="5030"/>
        </w:tabs>
        <w:rPr>
          <w:rFonts w:eastAsiaTheme="minorEastAsia"/>
          <w:noProof/>
          <w:sz w:val="22"/>
          <w:lang w:val="en-US" w:eastAsia="en-US" w:bidi="ar-SA"/>
        </w:rPr>
      </w:pPr>
      <w:hyperlink w:anchor="_Toc399402952" w:history="1">
        <w:r w:rsidR="008255F9" w:rsidRPr="00D32A42">
          <w:rPr>
            <w:rStyle w:val="Hyperlink"/>
            <w:noProof/>
          </w:rPr>
          <w:t>Professional CAL per Microsoft Dynamics CRM (Dispositivo e Utente)</w:t>
        </w:r>
        <w:r w:rsidR="008255F9">
          <w:rPr>
            <w:noProof/>
            <w:webHidden/>
          </w:rPr>
          <w:tab/>
        </w:r>
        <w:r w:rsidR="008255F9">
          <w:rPr>
            <w:noProof/>
            <w:webHidden/>
          </w:rPr>
          <w:fldChar w:fldCharType="begin"/>
        </w:r>
        <w:r w:rsidR="008255F9">
          <w:rPr>
            <w:noProof/>
            <w:webHidden/>
          </w:rPr>
          <w:instrText xml:space="preserve"> PAGEREF _Toc399402952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0E48D467" w14:textId="77777777" w:rsidR="008255F9" w:rsidRDefault="00001075">
      <w:pPr>
        <w:pStyle w:val="TOC6"/>
        <w:tabs>
          <w:tab w:val="right" w:leader="dot" w:pos="5030"/>
        </w:tabs>
        <w:rPr>
          <w:rFonts w:eastAsiaTheme="minorEastAsia"/>
          <w:noProof/>
          <w:sz w:val="22"/>
          <w:lang w:val="en-US" w:eastAsia="en-US" w:bidi="ar-SA"/>
        </w:rPr>
      </w:pPr>
      <w:hyperlink w:anchor="_Toc399402953" w:history="1">
        <w:r w:rsidR="008255F9" w:rsidRPr="00D32A42">
          <w:rPr>
            <w:rStyle w:val="Hyperlink"/>
            <w:noProof/>
          </w:rPr>
          <w:t>Professional Use Additive CAL per Microsoft Dynamics CRM (Dispositivo e Utente)</w:t>
        </w:r>
        <w:r w:rsidR="008255F9">
          <w:rPr>
            <w:noProof/>
            <w:webHidden/>
          </w:rPr>
          <w:tab/>
        </w:r>
        <w:r w:rsidR="008255F9">
          <w:rPr>
            <w:noProof/>
            <w:webHidden/>
          </w:rPr>
          <w:fldChar w:fldCharType="begin"/>
        </w:r>
        <w:r w:rsidR="008255F9">
          <w:rPr>
            <w:noProof/>
            <w:webHidden/>
          </w:rPr>
          <w:instrText xml:space="preserve"> PAGEREF _Toc399402953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1B092BB1" w14:textId="77777777" w:rsidR="008255F9" w:rsidRDefault="00001075">
      <w:pPr>
        <w:pStyle w:val="TOC6"/>
        <w:tabs>
          <w:tab w:val="right" w:leader="dot" w:pos="5030"/>
        </w:tabs>
        <w:rPr>
          <w:rFonts w:eastAsiaTheme="minorEastAsia"/>
          <w:noProof/>
          <w:sz w:val="22"/>
          <w:lang w:val="en-US" w:eastAsia="en-US" w:bidi="ar-SA"/>
        </w:rPr>
      </w:pPr>
      <w:hyperlink w:anchor="_Toc399402954" w:history="1">
        <w:r w:rsidR="008255F9" w:rsidRPr="00D32A42">
          <w:rPr>
            <w:rStyle w:val="Hyperlink"/>
            <w:noProof/>
          </w:rPr>
          <w:t>Microsoft Dynamics CRM Server 2013</w:t>
        </w:r>
        <w:r w:rsidR="008255F9">
          <w:rPr>
            <w:noProof/>
            <w:webHidden/>
          </w:rPr>
          <w:tab/>
        </w:r>
        <w:r w:rsidR="008255F9">
          <w:rPr>
            <w:noProof/>
            <w:webHidden/>
          </w:rPr>
          <w:fldChar w:fldCharType="begin"/>
        </w:r>
        <w:r w:rsidR="008255F9">
          <w:rPr>
            <w:noProof/>
            <w:webHidden/>
          </w:rPr>
          <w:instrText xml:space="preserve"> PAGEREF _Toc399402954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49DDE896" w14:textId="77777777" w:rsidR="008255F9" w:rsidRDefault="00001075">
      <w:pPr>
        <w:pStyle w:val="TOC6"/>
        <w:tabs>
          <w:tab w:val="right" w:leader="dot" w:pos="5030"/>
        </w:tabs>
        <w:rPr>
          <w:rFonts w:eastAsiaTheme="minorEastAsia"/>
          <w:noProof/>
          <w:sz w:val="22"/>
          <w:lang w:val="en-US" w:eastAsia="en-US" w:bidi="ar-SA"/>
        </w:rPr>
      </w:pPr>
      <w:hyperlink w:anchor="_Toc399402955" w:history="1">
        <w:r w:rsidR="008255F9" w:rsidRPr="00D32A42">
          <w:rPr>
            <w:rStyle w:val="Hyperlink"/>
            <w:noProof/>
          </w:rPr>
          <w:t>Microsoft Dynamics CRM Workgroup Server 2013</w:t>
        </w:r>
        <w:r w:rsidR="008255F9">
          <w:rPr>
            <w:noProof/>
            <w:webHidden/>
          </w:rPr>
          <w:tab/>
        </w:r>
        <w:r w:rsidR="008255F9">
          <w:rPr>
            <w:noProof/>
            <w:webHidden/>
          </w:rPr>
          <w:fldChar w:fldCharType="begin"/>
        </w:r>
        <w:r w:rsidR="008255F9">
          <w:rPr>
            <w:noProof/>
            <w:webHidden/>
          </w:rPr>
          <w:instrText xml:space="preserve"> PAGEREF _Toc399402955 \h </w:instrText>
        </w:r>
        <w:r w:rsidR="008255F9">
          <w:rPr>
            <w:noProof/>
            <w:webHidden/>
          </w:rPr>
        </w:r>
        <w:r w:rsidR="008255F9">
          <w:rPr>
            <w:noProof/>
            <w:webHidden/>
          </w:rPr>
          <w:fldChar w:fldCharType="separate"/>
        </w:r>
        <w:r w:rsidR="008255F9">
          <w:rPr>
            <w:noProof/>
            <w:webHidden/>
          </w:rPr>
          <w:t>19</w:t>
        </w:r>
        <w:r w:rsidR="008255F9">
          <w:rPr>
            <w:noProof/>
            <w:webHidden/>
          </w:rPr>
          <w:fldChar w:fldCharType="end"/>
        </w:r>
      </w:hyperlink>
    </w:p>
    <w:p w14:paraId="6130A0AD"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56" w:history="1">
        <w:r w:rsidR="008255F9" w:rsidRPr="00D32A42">
          <w:rPr>
            <w:rStyle w:val="Hyperlink"/>
            <w:noProof/>
          </w:rPr>
          <w:t>Applicazioni Desktop di Office</w:t>
        </w:r>
        <w:r w:rsidR="008255F9">
          <w:rPr>
            <w:noProof/>
            <w:webHidden/>
          </w:rPr>
          <w:tab/>
        </w:r>
        <w:r w:rsidR="008255F9">
          <w:rPr>
            <w:noProof/>
            <w:webHidden/>
          </w:rPr>
          <w:fldChar w:fldCharType="begin"/>
        </w:r>
        <w:r w:rsidR="008255F9">
          <w:rPr>
            <w:noProof/>
            <w:webHidden/>
          </w:rPr>
          <w:instrText xml:space="preserve"> PAGEREF _Toc399402956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2190F30D" w14:textId="77777777" w:rsidR="008255F9" w:rsidRDefault="00001075">
      <w:pPr>
        <w:pStyle w:val="TOC5"/>
        <w:tabs>
          <w:tab w:val="right" w:leader="dot" w:pos="5030"/>
        </w:tabs>
        <w:rPr>
          <w:rFonts w:eastAsiaTheme="minorEastAsia"/>
          <w:noProof/>
          <w:sz w:val="22"/>
          <w:lang w:val="en-US" w:eastAsia="en-US" w:bidi="ar-SA"/>
        </w:rPr>
      </w:pPr>
      <w:hyperlink w:anchor="_Toc399402957" w:history="1">
        <w:r w:rsidR="008255F9" w:rsidRPr="00D32A42">
          <w:rPr>
            <w:rStyle w:val="Hyperlink"/>
            <w:noProof/>
          </w:rPr>
          <w:t>Access 2013</w:t>
        </w:r>
        <w:r w:rsidR="008255F9">
          <w:rPr>
            <w:noProof/>
            <w:webHidden/>
          </w:rPr>
          <w:tab/>
        </w:r>
        <w:r w:rsidR="008255F9">
          <w:rPr>
            <w:noProof/>
            <w:webHidden/>
          </w:rPr>
          <w:fldChar w:fldCharType="begin"/>
        </w:r>
        <w:r w:rsidR="008255F9">
          <w:rPr>
            <w:noProof/>
            <w:webHidden/>
          </w:rPr>
          <w:instrText xml:space="preserve"> PAGEREF _Toc399402957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50C90A45" w14:textId="77777777" w:rsidR="008255F9" w:rsidRDefault="00001075">
      <w:pPr>
        <w:pStyle w:val="TOC5"/>
        <w:tabs>
          <w:tab w:val="right" w:leader="dot" w:pos="5030"/>
        </w:tabs>
        <w:rPr>
          <w:rFonts w:eastAsiaTheme="minorEastAsia"/>
          <w:noProof/>
          <w:sz w:val="22"/>
          <w:lang w:val="en-US" w:eastAsia="en-US" w:bidi="ar-SA"/>
        </w:rPr>
      </w:pPr>
      <w:hyperlink w:anchor="_Toc399402958" w:history="1">
        <w:r w:rsidR="008255F9" w:rsidRPr="00D32A42">
          <w:rPr>
            <w:rStyle w:val="Hyperlink"/>
            <w:noProof/>
          </w:rPr>
          <w:t>Excel 2013</w:t>
        </w:r>
        <w:r w:rsidR="008255F9">
          <w:rPr>
            <w:noProof/>
            <w:webHidden/>
          </w:rPr>
          <w:tab/>
        </w:r>
        <w:r w:rsidR="008255F9">
          <w:rPr>
            <w:noProof/>
            <w:webHidden/>
          </w:rPr>
          <w:fldChar w:fldCharType="begin"/>
        </w:r>
        <w:r w:rsidR="008255F9">
          <w:rPr>
            <w:noProof/>
            <w:webHidden/>
          </w:rPr>
          <w:instrText xml:space="preserve"> PAGEREF _Toc399402958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4B9BDD05" w14:textId="77777777" w:rsidR="008255F9" w:rsidRDefault="00001075">
      <w:pPr>
        <w:pStyle w:val="TOC5"/>
        <w:tabs>
          <w:tab w:val="right" w:leader="dot" w:pos="5030"/>
        </w:tabs>
        <w:rPr>
          <w:rFonts w:eastAsiaTheme="minorEastAsia"/>
          <w:noProof/>
          <w:sz w:val="22"/>
          <w:lang w:val="en-US" w:eastAsia="en-US" w:bidi="ar-SA"/>
        </w:rPr>
      </w:pPr>
      <w:hyperlink w:anchor="_Toc399402959" w:history="1">
        <w:r w:rsidR="008255F9" w:rsidRPr="00D32A42">
          <w:rPr>
            <w:rStyle w:val="Hyperlink"/>
            <w:noProof/>
          </w:rPr>
          <w:t>InfoPath 2013</w:t>
        </w:r>
        <w:r w:rsidR="008255F9">
          <w:rPr>
            <w:noProof/>
            <w:webHidden/>
          </w:rPr>
          <w:tab/>
        </w:r>
        <w:r w:rsidR="008255F9">
          <w:rPr>
            <w:noProof/>
            <w:webHidden/>
          </w:rPr>
          <w:fldChar w:fldCharType="begin"/>
        </w:r>
        <w:r w:rsidR="008255F9">
          <w:rPr>
            <w:noProof/>
            <w:webHidden/>
          </w:rPr>
          <w:instrText xml:space="preserve"> PAGEREF _Toc399402959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357AEE7F" w14:textId="77777777" w:rsidR="008255F9" w:rsidRDefault="00001075">
      <w:pPr>
        <w:pStyle w:val="TOC5"/>
        <w:tabs>
          <w:tab w:val="right" w:leader="dot" w:pos="5030"/>
        </w:tabs>
        <w:rPr>
          <w:rFonts w:eastAsiaTheme="minorEastAsia"/>
          <w:noProof/>
          <w:sz w:val="22"/>
          <w:lang w:val="en-US" w:eastAsia="en-US" w:bidi="ar-SA"/>
        </w:rPr>
      </w:pPr>
      <w:hyperlink w:anchor="_Toc399402960" w:history="1">
        <w:r w:rsidR="008255F9" w:rsidRPr="00D32A42">
          <w:rPr>
            <w:rStyle w:val="Hyperlink"/>
            <w:noProof/>
          </w:rPr>
          <w:t>Lync 2013</w:t>
        </w:r>
        <w:r w:rsidR="008255F9">
          <w:rPr>
            <w:noProof/>
            <w:webHidden/>
          </w:rPr>
          <w:tab/>
        </w:r>
        <w:r w:rsidR="008255F9">
          <w:rPr>
            <w:noProof/>
            <w:webHidden/>
          </w:rPr>
          <w:fldChar w:fldCharType="begin"/>
        </w:r>
        <w:r w:rsidR="008255F9">
          <w:rPr>
            <w:noProof/>
            <w:webHidden/>
          </w:rPr>
          <w:instrText xml:space="preserve"> PAGEREF _Toc399402960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481C4445" w14:textId="77777777" w:rsidR="008255F9" w:rsidRDefault="00001075">
      <w:pPr>
        <w:pStyle w:val="TOC5"/>
        <w:tabs>
          <w:tab w:val="right" w:leader="dot" w:pos="5030"/>
        </w:tabs>
        <w:rPr>
          <w:rFonts w:eastAsiaTheme="minorEastAsia"/>
          <w:noProof/>
          <w:sz w:val="22"/>
          <w:lang w:val="en-US" w:eastAsia="en-US" w:bidi="ar-SA"/>
        </w:rPr>
      </w:pPr>
      <w:hyperlink w:anchor="_Toc399402961" w:history="1">
        <w:r w:rsidR="008255F9" w:rsidRPr="00D32A42">
          <w:rPr>
            <w:rStyle w:val="Hyperlink"/>
            <w:noProof/>
            <w:lang w:val="en-US"/>
          </w:rPr>
          <w:t>Office Home &amp; Student 2013 RT Commercial Use</w:t>
        </w:r>
        <w:r w:rsidR="008255F9">
          <w:rPr>
            <w:noProof/>
            <w:webHidden/>
          </w:rPr>
          <w:tab/>
        </w:r>
        <w:r w:rsidR="008255F9">
          <w:rPr>
            <w:noProof/>
            <w:webHidden/>
          </w:rPr>
          <w:fldChar w:fldCharType="begin"/>
        </w:r>
        <w:r w:rsidR="008255F9">
          <w:rPr>
            <w:noProof/>
            <w:webHidden/>
          </w:rPr>
          <w:instrText xml:space="preserve"> PAGEREF _Toc399402961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7F73E580" w14:textId="77777777" w:rsidR="008255F9" w:rsidRDefault="00001075">
      <w:pPr>
        <w:pStyle w:val="TOC5"/>
        <w:tabs>
          <w:tab w:val="right" w:leader="dot" w:pos="5030"/>
        </w:tabs>
        <w:rPr>
          <w:rFonts w:eastAsiaTheme="minorEastAsia"/>
          <w:noProof/>
          <w:sz w:val="22"/>
          <w:lang w:val="en-US" w:eastAsia="en-US" w:bidi="ar-SA"/>
        </w:rPr>
      </w:pPr>
      <w:hyperlink w:anchor="_Toc399402962" w:history="1">
        <w:r w:rsidR="008255F9" w:rsidRPr="00D32A42">
          <w:rPr>
            <w:rStyle w:val="Hyperlink"/>
            <w:noProof/>
          </w:rPr>
          <w:t>Office Multi Language Pack 2013</w:t>
        </w:r>
        <w:r w:rsidR="008255F9">
          <w:rPr>
            <w:noProof/>
            <w:webHidden/>
          </w:rPr>
          <w:tab/>
        </w:r>
        <w:r w:rsidR="008255F9">
          <w:rPr>
            <w:noProof/>
            <w:webHidden/>
          </w:rPr>
          <w:fldChar w:fldCharType="begin"/>
        </w:r>
        <w:r w:rsidR="008255F9">
          <w:rPr>
            <w:noProof/>
            <w:webHidden/>
          </w:rPr>
          <w:instrText xml:space="preserve"> PAGEREF _Toc399402962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1C3868EC" w14:textId="77777777" w:rsidR="008255F9" w:rsidRDefault="00001075">
      <w:pPr>
        <w:pStyle w:val="TOC5"/>
        <w:tabs>
          <w:tab w:val="right" w:leader="dot" w:pos="5030"/>
        </w:tabs>
        <w:rPr>
          <w:rFonts w:eastAsiaTheme="minorEastAsia"/>
          <w:noProof/>
          <w:sz w:val="22"/>
          <w:lang w:val="en-US" w:eastAsia="en-US" w:bidi="ar-SA"/>
        </w:rPr>
      </w:pPr>
      <w:hyperlink w:anchor="_Toc399402963" w:history="1">
        <w:r w:rsidR="008255F9" w:rsidRPr="00D32A42">
          <w:rPr>
            <w:rStyle w:val="Hyperlink"/>
            <w:noProof/>
          </w:rPr>
          <w:t>Office Professional Plus 2013</w:t>
        </w:r>
        <w:r w:rsidR="008255F9">
          <w:rPr>
            <w:noProof/>
            <w:webHidden/>
          </w:rPr>
          <w:tab/>
        </w:r>
        <w:r w:rsidR="008255F9">
          <w:rPr>
            <w:noProof/>
            <w:webHidden/>
          </w:rPr>
          <w:fldChar w:fldCharType="begin"/>
        </w:r>
        <w:r w:rsidR="008255F9">
          <w:rPr>
            <w:noProof/>
            <w:webHidden/>
          </w:rPr>
          <w:instrText xml:space="preserve"> PAGEREF _Toc399402963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3B1DDE4E" w14:textId="77777777" w:rsidR="008255F9" w:rsidRDefault="00001075">
      <w:pPr>
        <w:pStyle w:val="TOC5"/>
        <w:tabs>
          <w:tab w:val="right" w:leader="dot" w:pos="5030"/>
        </w:tabs>
        <w:rPr>
          <w:rFonts w:eastAsiaTheme="minorEastAsia"/>
          <w:noProof/>
          <w:sz w:val="22"/>
          <w:lang w:val="en-US" w:eastAsia="en-US" w:bidi="ar-SA"/>
        </w:rPr>
      </w:pPr>
      <w:hyperlink w:anchor="_Toc399402964" w:history="1">
        <w:r w:rsidR="008255F9" w:rsidRPr="00D32A42">
          <w:rPr>
            <w:rStyle w:val="Hyperlink"/>
            <w:noProof/>
          </w:rPr>
          <w:t>Office Standard 2013</w:t>
        </w:r>
        <w:r w:rsidR="008255F9">
          <w:rPr>
            <w:noProof/>
            <w:webHidden/>
          </w:rPr>
          <w:tab/>
        </w:r>
        <w:r w:rsidR="008255F9">
          <w:rPr>
            <w:noProof/>
            <w:webHidden/>
          </w:rPr>
          <w:fldChar w:fldCharType="begin"/>
        </w:r>
        <w:r w:rsidR="008255F9">
          <w:rPr>
            <w:noProof/>
            <w:webHidden/>
          </w:rPr>
          <w:instrText xml:space="preserve"> PAGEREF _Toc399402964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03E63580" w14:textId="77777777" w:rsidR="008255F9" w:rsidRDefault="00001075">
      <w:pPr>
        <w:pStyle w:val="TOC5"/>
        <w:tabs>
          <w:tab w:val="right" w:leader="dot" w:pos="5030"/>
        </w:tabs>
        <w:rPr>
          <w:rFonts w:eastAsiaTheme="minorEastAsia"/>
          <w:noProof/>
          <w:sz w:val="22"/>
          <w:lang w:val="en-US" w:eastAsia="en-US" w:bidi="ar-SA"/>
        </w:rPr>
      </w:pPr>
      <w:hyperlink w:anchor="_Toc399402965" w:history="1">
        <w:r w:rsidR="008255F9" w:rsidRPr="00D32A42">
          <w:rPr>
            <w:rStyle w:val="Hyperlink"/>
            <w:noProof/>
          </w:rPr>
          <w:t>OneNote 2013</w:t>
        </w:r>
        <w:r w:rsidR="008255F9">
          <w:rPr>
            <w:noProof/>
            <w:webHidden/>
          </w:rPr>
          <w:tab/>
        </w:r>
        <w:r w:rsidR="008255F9">
          <w:rPr>
            <w:noProof/>
            <w:webHidden/>
          </w:rPr>
          <w:fldChar w:fldCharType="begin"/>
        </w:r>
        <w:r w:rsidR="008255F9">
          <w:rPr>
            <w:noProof/>
            <w:webHidden/>
          </w:rPr>
          <w:instrText xml:space="preserve"> PAGEREF _Toc399402965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319F16D7" w14:textId="77777777" w:rsidR="008255F9" w:rsidRDefault="00001075">
      <w:pPr>
        <w:pStyle w:val="TOC5"/>
        <w:tabs>
          <w:tab w:val="right" w:leader="dot" w:pos="5030"/>
        </w:tabs>
        <w:rPr>
          <w:rFonts w:eastAsiaTheme="minorEastAsia"/>
          <w:noProof/>
          <w:sz w:val="22"/>
          <w:lang w:val="en-US" w:eastAsia="en-US" w:bidi="ar-SA"/>
        </w:rPr>
      </w:pPr>
      <w:hyperlink w:anchor="_Toc399402966" w:history="1">
        <w:r w:rsidR="008255F9" w:rsidRPr="00D32A42">
          <w:rPr>
            <w:rStyle w:val="Hyperlink"/>
            <w:noProof/>
          </w:rPr>
          <w:t>Outlook 2013</w:t>
        </w:r>
        <w:r w:rsidR="008255F9">
          <w:rPr>
            <w:noProof/>
            <w:webHidden/>
          </w:rPr>
          <w:tab/>
        </w:r>
        <w:r w:rsidR="008255F9">
          <w:rPr>
            <w:noProof/>
            <w:webHidden/>
          </w:rPr>
          <w:fldChar w:fldCharType="begin"/>
        </w:r>
        <w:r w:rsidR="008255F9">
          <w:rPr>
            <w:noProof/>
            <w:webHidden/>
          </w:rPr>
          <w:instrText xml:space="preserve"> PAGEREF _Toc399402966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3F3BF771" w14:textId="77777777" w:rsidR="008255F9" w:rsidRDefault="00001075">
      <w:pPr>
        <w:pStyle w:val="TOC5"/>
        <w:tabs>
          <w:tab w:val="right" w:leader="dot" w:pos="5030"/>
        </w:tabs>
        <w:rPr>
          <w:rFonts w:eastAsiaTheme="minorEastAsia"/>
          <w:noProof/>
          <w:sz w:val="22"/>
          <w:lang w:val="en-US" w:eastAsia="en-US" w:bidi="ar-SA"/>
        </w:rPr>
      </w:pPr>
      <w:hyperlink w:anchor="_Toc399402967" w:history="1">
        <w:r w:rsidR="008255F9" w:rsidRPr="00D32A42">
          <w:rPr>
            <w:rStyle w:val="Hyperlink"/>
            <w:noProof/>
          </w:rPr>
          <w:t>PowerPoint 2013</w:t>
        </w:r>
        <w:r w:rsidR="008255F9">
          <w:rPr>
            <w:noProof/>
            <w:webHidden/>
          </w:rPr>
          <w:tab/>
        </w:r>
        <w:r w:rsidR="008255F9">
          <w:rPr>
            <w:noProof/>
            <w:webHidden/>
          </w:rPr>
          <w:fldChar w:fldCharType="begin"/>
        </w:r>
        <w:r w:rsidR="008255F9">
          <w:rPr>
            <w:noProof/>
            <w:webHidden/>
          </w:rPr>
          <w:instrText xml:space="preserve"> PAGEREF _Toc399402967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7A9092DF" w14:textId="77777777" w:rsidR="008255F9" w:rsidRDefault="00001075">
      <w:pPr>
        <w:pStyle w:val="TOC5"/>
        <w:tabs>
          <w:tab w:val="right" w:leader="dot" w:pos="5030"/>
        </w:tabs>
        <w:rPr>
          <w:rFonts w:eastAsiaTheme="minorEastAsia"/>
          <w:noProof/>
          <w:sz w:val="22"/>
          <w:lang w:val="en-US" w:eastAsia="en-US" w:bidi="ar-SA"/>
        </w:rPr>
      </w:pPr>
      <w:hyperlink w:anchor="_Toc399402968" w:history="1">
        <w:r w:rsidR="008255F9" w:rsidRPr="00D32A42">
          <w:rPr>
            <w:rStyle w:val="Hyperlink"/>
            <w:noProof/>
          </w:rPr>
          <w:t>Project Professional 2013</w:t>
        </w:r>
        <w:r w:rsidR="008255F9">
          <w:rPr>
            <w:noProof/>
            <w:webHidden/>
          </w:rPr>
          <w:tab/>
        </w:r>
        <w:r w:rsidR="008255F9">
          <w:rPr>
            <w:noProof/>
            <w:webHidden/>
          </w:rPr>
          <w:fldChar w:fldCharType="begin"/>
        </w:r>
        <w:r w:rsidR="008255F9">
          <w:rPr>
            <w:noProof/>
            <w:webHidden/>
          </w:rPr>
          <w:instrText xml:space="preserve"> PAGEREF _Toc399402968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175F79A3" w14:textId="77777777" w:rsidR="008255F9" w:rsidRDefault="00001075">
      <w:pPr>
        <w:pStyle w:val="TOC5"/>
        <w:tabs>
          <w:tab w:val="right" w:leader="dot" w:pos="5030"/>
        </w:tabs>
        <w:rPr>
          <w:rFonts w:eastAsiaTheme="minorEastAsia"/>
          <w:noProof/>
          <w:sz w:val="22"/>
          <w:lang w:val="en-US" w:eastAsia="en-US" w:bidi="ar-SA"/>
        </w:rPr>
      </w:pPr>
      <w:hyperlink w:anchor="_Toc399402969" w:history="1">
        <w:r w:rsidR="008255F9" w:rsidRPr="00D32A42">
          <w:rPr>
            <w:rStyle w:val="Hyperlink"/>
            <w:noProof/>
          </w:rPr>
          <w:t>Project Standard 2013</w:t>
        </w:r>
        <w:r w:rsidR="008255F9">
          <w:rPr>
            <w:noProof/>
            <w:webHidden/>
          </w:rPr>
          <w:tab/>
        </w:r>
        <w:r w:rsidR="008255F9">
          <w:rPr>
            <w:noProof/>
            <w:webHidden/>
          </w:rPr>
          <w:fldChar w:fldCharType="begin"/>
        </w:r>
        <w:r w:rsidR="008255F9">
          <w:rPr>
            <w:noProof/>
            <w:webHidden/>
          </w:rPr>
          <w:instrText xml:space="preserve"> PAGEREF _Toc399402969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44CA292C" w14:textId="77777777" w:rsidR="008255F9" w:rsidRDefault="00001075">
      <w:pPr>
        <w:pStyle w:val="TOC5"/>
        <w:tabs>
          <w:tab w:val="right" w:leader="dot" w:pos="5030"/>
        </w:tabs>
        <w:rPr>
          <w:rFonts w:eastAsiaTheme="minorEastAsia"/>
          <w:noProof/>
          <w:sz w:val="22"/>
          <w:lang w:val="en-US" w:eastAsia="en-US" w:bidi="ar-SA"/>
        </w:rPr>
      </w:pPr>
      <w:hyperlink w:anchor="_Toc399402970" w:history="1">
        <w:r w:rsidR="008255F9" w:rsidRPr="00D32A42">
          <w:rPr>
            <w:rStyle w:val="Hyperlink"/>
            <w:noProof/>
          </w:rPr>
          <w:t>Publisher 2013</w:t>
        </w:r>
        <w:r w:rsidR="008255F9">
          <w:rPr>
            <w:noProof/>
            <w:webHidden/>
          </w:rPr>
          <w:tab/>
        </w:r>
        <w:r w:rsidR="008255F9">
          <w:rPr>
            <w:noProof/>
            <w:webHidden/>
          </w:rPr>
          <w:fldChar w:fldCharType="begin"/>
        </w:r>
        <w:r w:rsidR="008255F9">
          <w:rPr>
            <w:noProof/>
            <w:webHidden/>
          </w:rPr>
          <w:instrText xml:space="preserve"> PAGEREF _Toc399402970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1A9A575A" w14:textId="77777777" w:rsidR="008255F9" w:rsidRDefault="00001075">
      <w:pPr>
        <w:pStyle w:val="TOC5"/>
        <w:tabs>
          <w:tab w:val="right" w:leader="dot" w:pos="5030"/>
        </w:tabs>
        <w:rPr>
          <w:rFonts w:eastAsiaTheme="minorEastAsia"/>
          <w:noProof/>
          <w:sz w:val="22"/>
          <w:lang w:val="en-US" w:eastAsia="en-US" w:bidi="ar-SA"/>
        </w:rPr>
      </w:pPr>
      <w:hyperlink w:anchor="_Toc399402971" w:history="1">
        <w:r w:rsidR="008255F9" w:rsidRPr="00D32A42">
          <w:rPr>
            <w:rStyle w:val="Hyperlink"/>
            <w:noProof/>
          </w:rPr>
          <w:t>Visio 2013 Professional</w:t>
        </w:r>
        <w:r w:rsidR="008255F9">
          <w:rPr>
            <w:noProof/>
            <w:webHidden/>
          </w:rPr>
          <w:tab/>
        </w:r>
        <w:r w:rsidR="008255F9">
          <w:rPr>
            <w:noProof/>
            <w:webHidden/>
          </w:rPr>
          <w:fldChar w:fldCharType="begin"/>
        </w:r>
        <w:r w:rsidR="008255F9">
          <w:rPr>
            <w:noProof/>
            <w:webHidden/>
          </w:rPr>
          <w:instrText xml:space="preserve"> PAGEREF _Toc399402971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2E15CD6C" w14:textId="77777777" w:rsidR="008255F9" w:rsidRDefault="00001075">
      <w:pPr>
        <w:pStyle w:val="TOC5"/>
        <w:tabs>
          <w:tab w:val="right" w:leader="dot" w:pos="5030"/>
        </w:tabs>
        <w:rPr>
          <w:rFonts w:eastAsiaTheme="minorEastAsia"/>
          <w:noProof/>
          <w:sz w:val="22"/>
          <w:lang w:val="en-US" w:eastAsia="en-US" w:bidi="ar-SA"/>
        </w:rPr>
      </w:pPr>
      <w:hyperlink w:anchor="_Toc399402972" w:history="1">
        <w:r w:rsidR="008255F9" w:rsidRPr="00D32A42">
          <w:rPr>
            <w:rStyle w:val="Hyperlink"/>
            <w:noProof/>
          </w:rPr>
          <w:t>Visio 2013 Standard</w:t>
        </w:r>
        <w:r w:rsidR="008255F9">
          <w:rPr>
            <w:noProof/>
            <w:webHidden/>
          </w:rPr>
          <w:tab/>
        </w:r>
        <w:r w:rsidR="008255F9">
          <w:rPr>
            <w:noProof/>
            <w:webHidden/>
          </w:rPr>
          <w:fldChar w:fldCharType="begin"/>
        </w:r>
        <w:r w:rsidR="008255F9">
          <w:rPr>
            <w:noProof/>
            <w:webHidden/>
          </w:rPr>
          <w:instrText xml:space="preserve"> PAGEREF _Toc399402972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157664C8" w14:textId="77777777" w:rsidR="008255F9" w:rsidRDefault="00001075">
      <w:pPr>
        <w:pStyle w:val="TOC5"/>
        <w:tabs>
          <w:tab w:val="right" w:leader="dot" w:pos="5030"/>
        </w:tabs>
        <w:rPr>
          <w:rFonts w:eastAsiaTheme="minorEastAsia"/>
          <w:noProof/>
          <w:sz w:val="22"/>
          <w:lang w:val="en-US" w:eastAsia="en-US" w:bidi="ar-SA"/>
        </w:rPr>
      </w:pPr>
      <w:hyperlink w:anchor="_Toc399402973" w:history="1">
        <w:r w:rsidR="008255F9" w:rsidRPr="00D32A42">
          <w:rPr>
            <w:rStyle w:val="Hyperlink"/>
            <w:noProof/>
          </w:rPr>
          <w:t>Word 2013</w:t>
        </w:r>
        <w:r w:rsidR="008255F9">
          <w:rPr>
            <w:noProof/>
            <w:webHidden/>
          </w:rPr>
          <w:tab/>
        </w:r>
        <w:r w:rsidR="008255F9">
          <w:rPr>
            <w:noProof/>
            <w:webHidden/>
          </w:rPr>
          <w:fldChar w:fldCharType="begin"/>
        </w:r>
        <w:r w:rsidR="008255F9">
          <w:rPr>
            <w:noProof/>
            <w:webHidden/>
          </w:rPr>
          <w:instrText xml:space="preserve"> PAGEREF _Toc399402973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7A04F723" w14:textId="77777777" w:rsidR="008255F9" w:rsidRDefault="00001075">
      <w:pPr>
        <w:pStyle w:val="TOC5"/>
        <w:tabs>
          <w:tab w:val="right" w:leader="dot" w:pos="5030"/>
        </w:tabs>
        <w:rPr>
          <w:rFonts w:eastAsiaTheme="minorEastAsia"/>
          <w:noProof/>
          <w:sz w:val="22"/>
          <w:lang w:val="en-US" w:eastAsia="en-US" w:bidi="ar-SA"/>
        </w:rPr>
      </w:pPr>
      <w:hyperlink w:anchor="_Toc399402974" w:history="1">
        <w:r w:rsidR="008255F9" w:rsidRPr="00D32A42">
          <w:rPr>
            <w:rStyle w:val="Hyperlink"/>
            <w:noProof/>
            <w:lang w:val="en-US"/>
          </w:rPr>
          <w:t>Work At Home per Office Professional Plus 2013</w:t>
        </w:r>
        <w:r w:rsidR="008255F9">
          <w:rPr>
            <w:noProof/>
            <w:webHidden/>
          </w:rPr>
          <w:tab/>
        </w:r>
        <w:r w:rsidR="008255F9">
          <w:rPr>
            <w:noProof/>
            <w:webHidden/>
          </w:rPr>
          <w:fldChar w:fldCharType="begin"/>
        </w:r>
        <w:r w:rsidR="008255F9">
          <w:rPr>
            <w:noProof/>
            <w:webHidden/>
          </w:rPr>
          <w:instrText xml:space="preserve"> PAGEREF _Toc399402974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2B89F98B" w14:textId="77777777" w:rsidR="008255F9" w:rsidRDefault="00001075">
      <w:pPr>
        <w:pStyle w:val="TOC5"/>
        <w:tabs>
          <w:tab w:val="right" w:leader="dot" w:pos="5030"/>
        </w:tabs>
        <w:rPr>
          <w:rFonts w:eastAsiaTheme="minorEastAsia"/>
          <w:noProof/>
          <w:sz w:val="22"/>
          <w:lang w:val="en-US" w:eastAsia="en-US" w:bidi="ar-SA"/>
        </w:rPr>
      </w:pPr>
      <w:hyperlink w:anchor="_Toc399402975" w:history="1">
        <w:r w:rsidR="008255F9" w:rsidRPr="00D32A42">
          <w:rPr>
            <w:rStyle w:val="Hyperlink"/>
            <w:noProof/>
            <w:lang w:val="en-US"/>
          </w:rPr>
          <w:t>Work at Home per Office Standard 2013</w:t>
        </w:r>
        <w:r w:rsidR="008255F9">
          <w:rPr>
            <w:noProof/>
            <w:webHidden/>
          </w:rPr>
          <w:tab/>
        </w:r>
        <w:r w:rsidR="008255F9">
          <w:rPr>
            <w:noProof/>
            <w:webHidden/>
          </w:rPr>
          <w:fldChar w:fldCharType="begin"/>
        </w:r>
        <w:r w:rsidR="008255F9">
          <w:rPr>
            <w:noProof/>
            <w:webHidden/>
          </w:rPr>
          <w:instrText xml:space="preserve"> PAGEREF _Toc399402975 \h </w:instrText>
        </w:r>
        <w:r w:rsidR="008255F9">
          <w:rPr>
            <w:noProof/>
            <w:webHidden/>
          </w:rPr>
        </w:r>
        <w:r w:rsidR="008255F9">
          <w:rPr>
            <w:noProof/>
            <w:webHidden/>
          </w:rPr>
          <w:fldChar w:fldCharType="separate"/>
        </w:r>
        <w:r w:rsidR="008255F9">
          <w:rPr>
            <w:noProof/>
            <w:webHidden/>
          </w:rPr>
          <w:t>21</w:t>
        </w:r>
        <w:r w:rsidR="008255F9">
          <w:rPr>
            <w:noProof/>
            <w:webHidden/>
          </w:rPr>
          <w:fldChar w:fldCharType="end"/>
        </w:r>
      </w:hyperlink>
    </w:p>
    <w:p w14:paraId="67371ED6" w14:textId="77777777" w:rsidR="008255F9" w:rsidRDefault="00001075">
      <w:pPr>
        <w:pStyle w:val="TOC3"/>
        <w:tabs>
          <w:tab w:val="right" w:leader="dot" w:pos="5030"/>
        </w:tabs>
        <w:rPr>
          <w:rFonts w:eastAsiaTheme="minorEastAsia"/>
          <w:smallCaps w:val="0"/>
          <w:noProof/>
          <w:sz w:val="22"/>
          <w:lang w:val="en-US" w:eastAsia="en-US" w:bidi="ar-SA"/>
        </w:rPr>
      </w:pPr>
      <w:hyperlink w:anchor="_Toc399402976" w:history="1">
        <w:r w:rsidR="008255F9" w:rsidRPr="00D32A42">
          <w:rPr>
            <w:rStyle w:val="Hyperlink"/>
            <w:noProof/>
          </w:rPr>
          <w:t>Office per Mac</w:t>
        </w:r>
        <w:r w:rsidR="008255F9">
          <w:rPr>
            <w:noProof/>
            <w:webHidden/>
          </w:rPr>
          <w:tab/>
        </w:r>
        <w:r w:rsidR="008255F9">
          <w:rPr>
            <w:noProof/>
            <w:webHidden/>
          </w:rPr>
          <w:fldChar w:fldCharType="begin"/>
        </w:r>
        <w:r w:rsidR="008255F9">
          <w:rPr>
            <w:noProof/>
            <w:webHidden/>
          </w:rPr>
          <w:instrText xml:space="preserve"> PAGEREF _Toc399402976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48A6F3AC" w14:textId="77777777" w:rsidR="008255F9" w:rsidRDefault="00001075">
      <w:pPr>
        <w:pStyle w:val="TOC5"/>
        <w:tabs>
          <w:tab w:val="right" w:leader="dot" w:pos="5030"/>
        </w:tabs>
        <w:rPr>
          <w:rFonts w:eastAsiaTheme="minorEastAsia"/>
          <w:noProof/>
          <w:sz w:val="22"/>
          <w:lang w:val="en-US" w:eastAsia="en-US" w:bidi="ar-SA"/>
        </w:rPr>
      </w:pPr>
      <w:hyperlink w:anchor="_Toc399402977" w:history="1">
        <w:r w:rsidR="008255F9" w:rsidRPr="00D32A42">
          <w:rPr>
            <w:rStyle w:val="Hyperlink"/>
            <w:noProof/>
          </w:rPr>
          <w:t>Excel per Mac 2011</w:t>
        </w:r>
        <w:r w:rsidR="008255F9">
          <w:rPr>
            <w:noProof/>
            <w:webHidden/>
          </w:rPr>
          <w:tab/>
        </w:r>
        <w:r w:rsidR="008255F9">
          <w:rPr>
            <w:noProof/>
            <w:webHidden/>
          </w:rPr>
          <w:fldChar w:fldCharType="begin"/>
        </w:r>
        <w:r w:rsidR="008255F9">
          <w:rPr>
            <w:noProof/>
            <w:webHidden/>
          </w:rPr>
          <w:instrText xml:space="preserve"> PAGEREF _Toc399402977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47DEF7F5" w14:textId="77777777" w:rsidR="008255F9" w:rsidRDefault="00001075">
      <w:pPr>
        <w:pStyle w:val="TOC5"/>
        <w:tabs>
          <w:tab w:val="right" w:leader="dot" w:pos="5030"/>
        </w:tabs>
        <w:rPr>
          <w:rFonts w:eastAsiaTheme="minorEastAsia"/>
          <w:noProof/>
          <w:sz w:val="22"/>
          <w:lang w:val="en-US" w:eastAsia="en-US" w:bidi="ar-SA"/>
        </w:rPr>
      </w:pPr>
      <w:hyperlink w:anchor="_Toc399402978" w:history="1">
        <w:r w:rsidR="008255F9" w:rsidRPr="00D32A42">
          <w:rPr>
            <w:rStyle w:val="Hyperlink"/>
            <w:noProof/>
          </w:rPr>
          <w:t>Lync per Mac 2011</w:t>
        </w:r>
        <w:r w:rsidR="008255F9">
          <w:rPr>
            <w:noProof/>
            <w:webHidden/>
          </w:rPr>
          <w:tab/>
        </w:r>
        <w:r w:rsidR="008255F9">
          <w:rPr>
            <w:noProof/>
            <w:webHidden/>
          </w:rPr>
          <w:fldChar w:fldCharType="begin"/>
        </w:r>
        <w:r w:rsidR="008255F9">
          <w:rPr>
            <w:noProof/>
            <w:webHidden/>
          </w:rPr>
          <w:instrText xml:space="preserve"> PAGEREF _Toc399402978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4FDB501D" w14:textId="77777777" w:rsidR="008255F9" w:rsidRDefault="00001075">
      <w:pPr>
        <w:pStyle w:val="TOC5"/>
        <w:tabs>
          <w:tab w:val="right" w:leader="dot" w:pos="5030"/>
        </w:tabs>
        <w:rPr>
          <w:rFonts w:eastAsiaTheme="minorEastAsia"/>
          <w:noProof/>
          <w:sz w:val="22"/>
          <w:lang w:val="en-US" w:eastAsia="en-US" w:bidi="ar-SA"/>
        </w:rPr>
      </w:pPr>
      <w:hyperlink w:anchor="_Toc399402979" w:history="1">
        <w:r w:rsidR="008255F9" w:rsidRPr="00D32A42">
          <w:rPr>
            <w:rStyle w:val="Hyperlink"/>
            <w:noProof/>
          </w:rPr>
          <w:t>Office per Mac Standard 2011</w:t>
        </w:r>
        <w:r w:rsidR="008255F9">
          <w:rPr>
            <w:noProof/>
            <w:webHidden/>
          </w:rPr>
          <w:tab/>
        </w:r>
        <w:r w:rsidR="008255F9">
          <w:rPr>
            <w:noProof/>
            <w:webHidden/>
          </w:rPr>
          <w:fldChar w:fldCharType="begin"/>
        </w:r>
        <w:r w:rsidR="008255F9">
          <w:rPr>
            <w:noProof/>
            <w:webHidden/>
          </w:rPr>
          <w:instrText xml:space="preserve"> PAGEREF _Toc399402979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2B9D47C5" w14:textId="77777777" w:rsidR="008255F9" w:rsidRDefault="00001075">
      <w:pPr>
        <w:pStyle w:val="TOC5"/>
        <w:tabs>
          <w:tab w:val="right" w:leader="dot" w:pos="5030"/>
        </w:tabs>
        <w:rPr>
          <w:rFonts w:eastAsiaTheme="minorEastAsia"/>
          <w:noProof/>
          <w:sz w:val="22"/>
          <w:lang w:val="en-US" w:eastAsia="en-US" w:bidi="ar-SA"/>
        </w:rPr>
      </w:pPr>
      <w:hyperlink w:anchor="_Toc399402980" w:history="1">
        <w:r w:rsidR="008255F9" w:rsidRPr="00D32A42">
          <w:rPr>
            <w:rStyle w:val="Hyperlink"/>
            <w:noProof/>
          </w:rPr>
          <w:t>Outlook per Mac 2011</w:t>
        </w:r>
        <w:r w:rsidR="008255F9">
          <w:rPr>
            <w:noProof/>
            <w:webHidden/>
          </w:rPr>
          <w:tab/>
        </w:r>
        <w:r w:rsidR="008255F9">
          <w:rPr>
            <w:noProof/>
            <w:webHidden/>
          </w:rPr>
          <w:fldChar w:fldCharType="begin"/>
        </w:r>
        <w:r w:rsidR="008255F9">
          <w:rPr>
            <w:noProof/>
            <w:webHidden/>
          </w:rPr>
          <w:instrText xml:space="preserve"> PAGEREF _Toc399402980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4BD7253C" w14:textId="77777777" w:rsidR="008255F9" w:rsidRDefault="00001075">
      <w:pPr>
        <w:pStyle w:val="TOC5"/>
        <w:tabs>
          <w:tab w:val="right" w:leader="dot" w:pos="5030"/>
        </w:tabs>
        <w:rPr>
          <w:rFonts w:eastAsiaTheme="minorEastAsia"/>
          <w:noProof/>
          <w:sz w:val="22"/>
          <w:lang w:val="en-US" w:eastAsia="en-US" w:bidi="ar-SA"/>
        </w:rPr>
      </w:pPr>
      <w:hyperlink w:anchor="_Toc399402981" w:history="1">
        <w:r w:rsidR="008255F9" w:rsidRPr="00D32A42">
          <w:rPr>
            <w:rStyle w:val="Hyperlink"/>
            <w:noProof/>
          </w:rPr>
          <w:t>Powerpoint per Mac 2011</w:t>
        </w:r>
        <w:r w:rsidR="008255F9">
          <w:rPr>
            <w:noProof/>
            <w:webHidden/>
          </w:rPr>
          <w:tab/>
        </w:r>
        <w:r w:rsidR="008255F9">
          <w:rPr>
            <w:noProof/>
            <w:webHidden/>
          </w:rPr>
          <w:fldChar w:fldCharType="begin"/>
        </w:r>
        <w:r w:rsidR="008255F9">
          <w:rPr>
            <w:noProof/>
            <w:webHidden/>
          </w:rPr>
          <w:instrText xml:space="preserve"> PAGEREF _Toc399402981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17BC5261" w14:textId="77777777" w:rsidR="008255F9" w:rsidRDefault="00001075">
      <w:pPr>
        <w:pStyle w:val="TOC5"/>
        <w:tabs>
          <w:tab w:val="right" w:leader="dot" w:pos="5030"/>
        </w:tabs>
        <w:rPr>
          <w:rFonts w:eastAsiaTheme="minorEastAsia"/>
          <w:noProof/>
          <w:sz w:val="22"/>
          <w:lang w:val="en-US" w:eastAsia="en-US" w:bidi="ar-SA"/>
        </w:rPr>
      </w:pPr>
      <w:hyperlink w:anchor="_Toc399402982" w:history="1">
        <w:r w:rsidR="008255F9" w:rsidRPr="00D32A42">
          <w:rPr>
            <w:rStyle w:val="Hyperlink"/>
            <w:noProof/>
          </w:rPr>
          <w:t>Word per Mac 2011</w:t>
        </w:r>
        <w:r w:rsidR="008255F9">
          <w:rPr>
            <w:noProof/>
            <w:webHidden/>
          </w:rPr>
          <w:tab/>
        </w:r>
        <w:r w:rsidR="008255F9">
          <w:rPr>
            <w:noProof/>
            <w:webHidden/>
          </w:rPr>
          <w:fldChar w:fldCharType="begin"/>
        </w:r>
        <w:r w:rsidR="008255F9">
          <w:rPr>
            <w:noProof/>
            <w:webHidden/>
          </w:rPr>
          <w:instrText xml:space="preserve"> PAGEREF _Toc399402982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2EB11613" w14:textId="77777777" w:rsidR="008255F9" w:rsidRDefault="00001075">
      <w:pPr>
        <w:pStyle w:val="TOC5"/>
        <w:tabs>
          <w:tab w:val="right" w:leader="dot" w:pos="5030"/>
        </w:tabs>
        <w:rPr>
          <w:rFonts w:eastAsiaTheme="minorEastAsia"/>
          <w:noProof/>
          <w:sz w:val="22"/>
          <w:lang w:val="en-US" w:eastAsia="en-US" w:bidi="ar-SA"/>
        </w:rPr>
      </w:pPr>
      <w:hyperlink w:anchor="_Toc399402983" w:history="1">
        <w:r w:rsidR="008255F9" w:rsidRPr="00D32A42">
          <w:rPr>
            <w:rStyle w:val="Hyperlink"/>
            <w:noProof/>
            <w:lang w:val="en-US"/>
          </w:rPr>
          <w:t>Work at Home per Mac 2011</w:t>
        </w:r>
        <w:r w:rsidR="008255F9">
          <w:rPr>
            <w:noProof/>
            <w:webHidden/>
          </w:rPr>
          <w:tab/>
        </w:r>
        <w:r w:rsidR="008255F9">
          <w:rPr>
            <w:noProof/>
            <w:webHidden/>
          </w:rPr>
          <w:fldChar w:fldCharType="begin"/>
        </w:r>
        <w:r w:rsidR="008255F9">
          <w:rPr>
            <w:noProof/>
            <w:webHidden/>
          </w:rPr>
          <w:instrText xml:space="preserve"> PAGEREF _Toc399402983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5AA8B1A4"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2984" w:history="1">
        <w:r w:rsidR="008255F9" w:rsidRPr="00D32A42">
          <w:rPr>
            <w:rStyle w:val="Hyperlink"/>
            <w:noProof/>
          </w:rPr>
          <w:t>Server di Produttività di Office</w:t>
        </w:r>
        <w:r w:rsidR="008255F9">
          <w:rPr>
            <w:noProof/>
            <w:webHidden/>
          </w:rPr>
          <w:tab/>
        </w:r>
        <w:r w:rsidR="008255F9">
          <w:rPr>
            <w:noProof/>
            <w:webHidden/>
          </w:rPr>
          <w:fldChar w:fldCharType="begin"/>
        </w:r>
        <w:r w:rsidR="008255F9">
          <w:rPr>
            <w:noProof/>
            <w:webHidden/>
          </w:rPr>
          <w:instrText xml:space="preserve"> PAGEREF _Toc399402984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14B3B925" w14:textId="77777777" w:rsidR="008255F9" w:rsidRDefault="00001075">
      <w:pPr>
        <w:pStyle w:val="TOC4"/>
        <w:tabs>
          <w:tab w:val="right" w:leader="dot" w:pos="5030"/>
        </w:tabs>
        <w:rPr>
          <w:rFonts w:eastAsiaTheme="minorEastAsia"/>
          <w:smallCaps w:val="0"/>
          <w:noProof/>
          <w:sz w:val="22"/>
          <w:lang w:val="en-US" w:eastAsia="en-US" w:bidi="ar-SA"/>
        </w:rPr>
      </w:pPr>
      <w:hyperlink w:anchor="_Toc399402985" w:history="1">
        <w:r w:rsidR="008255F9" w:rsidRPr="00D32A42">
          <w:rPr>
            <w:rStyle w:val="Hyperlink"/>
            <w:noProof/>
          </w:rPr>
          <w:t>Exchange Server</w:t>
        </w:r>
        <w:r w:rsidR="008255F9">
          <w:rPr>
            <w:noProof/>
            <w:webHidden/>
          </w:rPr>
          <w:tab/>
        </w:r>
        <w:r w:rsidR="008255F9">
          <w:rPr>
            <w:noProof/>
            <w:webHidden/>
          </w:rPr>
          <w:fldChar w:fldCharType="begin"/>
        </w:r>
        <w:r w:rsidR="008255F9">
          <w:rPr>
            <w:noProof/>
            <w:webHidden/>
          </w:rPr>
          <w:instrText xml:space="preserve"> PAGEREF _Toc399402985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4DD28EBE" w14:textId="77777777" w:rsidR="008255F9" w:rsidRDefault="00001075">
      <w:pPr>
        <w:pStyle w:val="TOC6"/>
        <w:tabs>
          <w:tab w:val="right" w:leader="dot" w:pos="5030"/>
        </w:tabs>
        <w:rPr>
          <w:rFonts w:eastAsiaTheme="minorEastAsia"/>
          <w:noProof/>
          <w:sz w:val="22"/>
          <w:lang w:val="en-US" w:eastAsia="en-US" w:bidi="ar-SA"/>
        </w:rPr>
      </w:pPr>
      <w:hyperlink w:anchor="_Toc399402986" w:history="1">
        <w:r w:rsidR="008255F9" w:rsidRPr="00D32A42">
          <w:rPr>
            <w:rStyle w:val="Hyperlink"/>
            <w:noProof/>
          </w:rPr>
          <w:t>Exchange Server Enterprise 2013</w:t>
        </w:r>
        <w:r w:rsidR="008255F9">
          <w:rPr>
            <w:noProof/>
            <w:webHidden/>
          </w:rPr>
          <w:tab/>
        </w:r>
        <w:r w:rsidR="008255F9">
          <w:rPr>
            <w:noProof/>
            <w:webHidden/>
          </w:rPr>
          <w:fldChar w:fldCharType="begin"/>
        </w:r>
        <w:r w:rsidR="008255F9">
          <w:rPr>
            <w:noProof/>
            <w:webHidden/>
          </w:rPr>
          <w:instrText xml:space="preserve"> PAGEREF _Toc399402986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21BAE1BF" w14:textId="77777777" w:rsidR="008255F9" w:rsidRDefault="00001075">
      <w:pPr>
        <w:pStyle w:val="TOC6"/>
        <w:tabs>
          <w:tab w:val="right" w:leader="dot" w:pos="5030"/>
        </w:tabs>
        <w:rPr>
          <w:rFonts w:eastAsiaTheme="minorEastAsia"/>
          <w:noProof/>
          <w:sz w:val="22"/>
          <w:lang w:val="en-US" w:eastAsia="en-US" w:bidi="ar-SA"/>
        </w:rPr>
      </w:pPr>
      <w:hyperlink w:anchor="_Toc399402987" w:history="1">
        <w:r w:rsidR="008255F9" w:rsidRPr="00D32A42">
          <w:rPr>
            <w:rStyle w:val="Hyperlink"/>
            <w:noProof/>
          </w:rPr>
          <w:t>CAL per Exchange Server Enterprise 2013 (Dispositivo e Utente)</w:t>
        </w:r>
        <w:r w:rsidR="008255F9">
          <w:rPr>
            <w:noProof/>
            <w:webHidden/>
          </w:rPr>
          <w:tab/>
        </w:r>
        <w:r w:rsidR="008255F9">
          <w:rPr>
            <w:noProof/>
            <w:webHidden/>
          </w:rPr>
          <w:fldChar w:fldCharType="begin"/>
        </w:r>
        <w:r w:rsidR="008255F9">
          <w:rPr>
            <w:noProof/>
            <w:webHidden/>
          </w:rPr>
          <w:instrText xml:space="preserve"> PAGEREF _Toc399402987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1973243F" w14:textId="77777777" w:rsidR="008255F9" w:rsidRDefault="00001075">
      <w:pPr>
        <w:pStyle w:val="TOC6"/>
        <w:tabs>
          <w:tab w:val="right" w:leader="dot" w:pos="5030"/>
        </w:tabs>
        <w:rPr>
          <w:rFonts w:eastAsiaTheme="minorEastAsia"/>
          <w:noProof/>
          <w:sz w:val="22"/>
          <w:lang w:val="en-US" w:eastAsia="en-US" w:bidi="ar-SA"/>
        </w:rPr>
      </w:pPr>
      <w:hyperlink w:anchor="_Toc399402988" w:history="1">
        <w:r w:rsidR="008255F9" w:rsidRPr="00D32A42">
          <w:rPr>
            <w:rStyle w:val="Hyperlink"/>
            <w:noProof/>
          </w:rPr>
          <w:t>Exchange Server Standard 2013</w:t>
        </w:r>
        <w:r w:rsidR="008255F9">
          <w:rPr>
            <w:noProof/>
            <w:webHidden/>
          </w:rPr>
          <w:tab/>
        </w:r>
        <w:r w:rsidR="008255F9">
          <w:rPr>
            <w:noProof/>
            <w:webHidden/>
          </w:rPr>
          <w:fldChar w:fldCharType="begin"/>
        </w:r>
        <w:r w:rsidR="008255F9">
          <w:rPr>
            <w:noProof/>
            <w:webHidden/>
          </w:rPr>
          <w:instrText xml:space="preserve"> PAGEREF _Toc399402988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71423FC7" w14:textId="77777777" w:rsidR="008255F9" w:rsidRDefault="00001075">
      <w:pPr>
        <w:pStyle w:val="TOC6"/>
        <w:tabs>
          <w:tab w:val="right" w:leader="dot" w:pos="5030"/>
        </w:tabs>
        <w:rPr>
          <w:rFonts w:eastAsiaTheme="minorEastAsia"/>
          <w:noProof/>
          <w:sz w:val="22"/>
          <w:lang w:val="en-US" w:eastAsia="en-US" w:bidi="ar-SA"/>
        </w:rPr>
      </w:pPr>
      <w:hyperlink w:anchor="_Toc399402989" w:history="1">
        <w:r w:rsidR="008255F9" w:rsidRPr="00D32A42">
          <w:rPr>
            <w:rStyle w:val="Hyperlink"/>
            <w:noProof/>
          </w:rPr>
          <w:t>CAL per Exchange Server Standard 2013 (Dispositivo e Utente)</w:t>
        </w:r>
        <w:r w:rsidR="008255F9">
          <w:rPr>
            <w:noProof/>
            <w:webHidden/>
          </w:rPr>
          <w:tab/>
        </w:r>
        <w:r w:rsidR="008255F9">
          <w:rPr>
            <w:noProof/>
            <w:webHidden/>
          </w:rPr>
          <w:fldChar w:fldCharType="begin"/>
        </w:r>
        <w:r w:rsidR="008255F9">
          <w:rPr>
            <w:noProof/>
            <w:webHidden/>
          </w:rPr>
          <w:instrText xml:space="preserve"> PAGEREF _Toc399402989 \h </w:instrText>
        </w:r>
        <w:r w:rsidR="008255F9">
          <w:rPr>
            <w:noProof/>
            <w:webHidden/>
          </w:rPr>
        </w:r>
        <w:r w:rsidR="008255F9">
          <w:rPr>
            <w:noProof/>
            <w:webHidden/>
          </w:rPr>
          <w:fldChar w:fldCharType="separate"/>
        </w:r>
        <w:r w:rsidR="008255F9">
          <w:rPr>
            <w:noProof/>
            <w:webHidden/>
          </w:rPr>
          <w:t>23</w:t>
        </w:r>
        <w:r w:rsidR="008255F9">
          <w:rPr>
            <w:noProof/>
            <w:webHidden/>
          </w:rPr>
          <w:fldChar w:fldCharType="end"/>
        </w:r>
      </w:hyperlink>
    </w:p>
    <w:p w14:paraId="1595ACA8" w14:textId="77777777" w:rsidR="008255F9" w:rsidRDefault="00001075">
      <w:pPr>
        <w:pStyle w:val="TOC4"/>
        <w:tabs>
          <w:tab w:val="right" w:leader="dot" w:pos="5030"/>
        </w:tabs>
        <w:rPr>
          <w:rFonts w:eastAsiaTheme="minorEastAsia"/>
          <w:smallCaps w:val="0"/>
          <w:noProof/>
          <w:sz w:val="22"/>
          <w:lang w:val="en-US" w:eastAsia="en-US" w:bidi="ar-SA"/>
        </w:rPr>
      </w:pPr>
      <w:hyperlink w:anchor="_Toc399402990" w:history="1">
        <w:r w:rsidR="008255F9" w:rsidRPr="00D32A42">
          <w:rPr>
            <w:rStyle w:val="Hyperlink"/>
            <w:noProof/>
          </w:rPr>
          <w:t>Lync Server</w:t>
        </w:r>
        <w:r w:rsidR="008255F9">
          <w:rPr>
            <w:noProof/>
            <w:webHidden/>
          </w:rPr>
          <w:tab/>
        </w:r>
        <w:r w:rsidR="008255F9">
          <w:rPr>
            <w:noProof/>
            <w:webHidden/>
          </w:rPr>
          <w:fldChar w:fldCharType="begin"/>
        </w:r>
        <w:r w:rsidR="008255F9">
          <w:rPr>
            <w:noProof/>
            <w:webHidden/>
          </w:rPr>
          <w:instrText xml:space="preserve"> PAGEREF _Toc399402990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2A0D6A25" w14:textId="77777777" w:rsidR="008255F9" w:rsidRDefault="00001075">
      <w:pPr>
        <w:pStyle w:val="TOC6"/>
        <w:tabs>
          <w:tab w:val="right" w:leader="dot" w:pos="5030"/>
        </w:tabs>
        <w:rPr>
          <w:rFonts w:eastAsiaTheme="minorEastAsia"/>
          <w:noProof/>
          <w:sz w:val="22"/>
          <w:lang w:val="en-US" w:eastAsia="en-US" w:bidi="ar-SA"/>
        </w:rPr>
      </w:pPr>
      <w:hyperlink w:anchor="_Toc399402991" w:history="1">
        <w:r w:rsidR="008255F9" w:rsidRPr="00D32A42">
          <w:rPr>
            <w:rStyle w:val="Hyperlink"/>
            <w:noProof/>
          </w:rPr>
          <w:t>Lync Server 2013</w:t>
        </w:r>
        <w:r w:rsidR="008255F9">
          <w:rPr>
            <w:noProof/>
            <w:webHidden/>
          </w:rPr>
          <w:tab/>
        </w:r>
        <w:r w:rsidR="008255F9">
          <w:rPr>
            <w:noProof/>
            <w:webHidden/>
          </w:rPr>
          <w:fldChar w:fldCharType="begin"/>
        </w:r>
        <w:r w:rsidR="008255F9">
          <w:rPr>
            <w:noProof/>
            <w:webHidden/>
          </w:rPr>
          <w:instrText xml:space="preserve"> PAGEREF _Toc399402991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5FADE15C" w14:textId="77777777" w:rsidR="008255F9" w:rsidRDefault="00001075">
      <w:pPr>
        <w:pStyle w:val="TOC6"/>
        <w:tabs>
          <w:tab w:val="right" w:leader="dot" w:pos="5030"/>
        </w:tabs>
        <w:rPr>
          <w:rFonts w:eastAsiaTheme="minorEastAsia"/>
          <w:noProof/>
          <w:sz w:val="22"/>
          <w:lang w:val="en-US" w:eastAsia="en-US" w:bidi="ar-SA"/>
        </w:rPr>
      </w:pPr>
      <w:hyperlink w:anchor="_Toc399402992" w:history="1">
        <w:r w:rsidR="008255F9" w:rsidRPr="00D32A42">
          <w:rPr>
            <w:rStyle w:val="Hyperlink"/>
            <w:noProof/>
          </w:rPr>
          <w:t>Enterprise CAL per Lync Server 2013 (Dispositivo e Utente)</w:t>
        </w:r>
        <w:r w:rsidR="008255F9">
          <w:rPr>
            <w:noProof/>
            <w:webHidden/>
          </w:rPr>
          <w:tab/>
        </w:r>
        <w:r w:rsidR="008255F9">
          <w:rPr>
            <w:noProof/>
            <w:webHidden/>
          </w:rPr>
          <w:fldChar w:fldCharType="begin"/>
        </w:r>
        <w:r w:rsidR="008255F9">
          <w:rPr>
            <w:noProof/>
            <w:webHidden/>
          </w:rPr>
          <w:instrText xml:space="preserve"> PAGEREF _Toc399402992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2CAB710C" w14:textId="77777777" w:rsidR="008255F9" w:rsidRDefault="00001075">
      <w:pPr>
        <w:pStyle w:val="TOC6"/>
        <w:tabs>
          <w:tab w:val="right" w:leader="dot" w:pos="5030"/>
        </w:tabs>
        <w:rPr>
          <w:rFonts w:eastAsiaTheme="minorEastAsia"/>
          <w:noProof/>
          <w:sz w:val="22"/>
          <w:lang w:val="en-US" w:eastAsia="en-US" w:bidi="ar-SA"/>
        </w:rPr>
      </w:pPr>
      <w:hyperlink w:anchor="_Toc399402993" w:history="1">
        <w:r w:rsidR="008255F9" w:rsidRPr="00D32A42">
          <w:rPr>
            <w:rStyle w:val="Hyperlink"/>
            <w:noProof/>
          </w:rPr>
          <w:t>Plus CAL per Lync Server 2013 (Dispositivo e Utente)</w:t>
        </w:r>
        <w:r w:rsidR="008255F9">
          <w:rPr>
            <w:noProof/>
            <w:webHidden/>
          </w:rPr>
          <w:tab/>
        </w:r>
        <w:r w:rsidR="008255F9">
          <w:rPr>
            <w:noProof/>
            <w:webHidden/>
          </w:rPr>
          <w:fldChar w:fldCharType="begin"/>
        </w:r>
        <w:r w:rsidR="008255F9">
          <w:rPr>
            <w:noProof/>
            <w:webHidden/>
          </w:rPr>
          <w:instrText xml:space="preserve"> PAGEREF _Toc399402993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481C9F0B" w14:textId="77777777" w:rsidR="008255F9" w:rsidRDefault="00001075">
      <w:pPr>
        <w:pStyle w:val="TOC6"/>
        <w:tabs>
          <w:tab w:val="right" w:leader="dot" w:pos="5030"/>
        </w:tabs>
        <w:rPr>
          <w:rFonts w:eastAsiaTheme="minorEastAsia"/>
          <w:noProof/>
          <w:sz w:val="22"/>
          <w:lang w:val="en-US" w:eastAsia="en-US" w:bidi="ar-SA"/>
        </w:rPr>
      </w:pPr>
      <w:hyperlink w:anchor="_Toc399402994" w:history="1">
        <w:r w:rsidR="008255F9" w:rsidRPr="00D32A42">
          <w:rPr>
            <w:rStyle w:val="Hyperlink"/>
            <w:noProof/>
          </w:rPr>
          <w:t>Standard CAL per Lync Server 2013 (Dispositivo e Utente)</w:t>
        </w:r>
        <w:r w:rsidR="008255F9">
          <w:rPr>
            <w:noProof/>
            <w:webHidden/>
          </w:rPr>
          <w:tab/>
        </w:r>
        <w:r w:rsidR="008255F9">
          <w:rPr>
            <w:noProof/>
            <w:webHidden/>
          </w:rPr>
          <w:fldChar w:fldCharType="begin"/>
        </w:r>
        <w:r w:rsidR="008255F9">
          <w:rPr>
            <w:noProof/>
            <w:webHidden/>
          </w:rPr>
          <w:instrText xml:space="preserve"> PAGEREF _Toc399402994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0D0E3FF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2995" w:history="1">
        <w:r w:rsidR="008255F9" w:rsidRPr="00D32A42">
          <w:rPr>
            <w:rStyle w:val="Hyperlink"/>
            <w:noProof/>
          </w:rPr>
          <w:t>Project Server</w:t>
        </w:r>
        <w:r w:rsidR="008255F9">
          <w:rPr>
            <w:noProof/>
            <w:webHidden/>
          </w:rPr>
          <w:tab/>
        </w:r>
        <w:r w:rsidR="008255F9">
          <w:rPr>
            <w:noProof/>
            <w:webHidden/>
          </w:rPr>
          <w:fldChar w:fldCharType="begin"/>
        </w:r>
        <w:r w:rsidR="008255F9">
          <w:rPr>
            <w:noProof/>
            <w:webHidden/>
          </w:rPr>
          <w:instrText xml:space="preserve"> PAGEREF _Toc399402995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76B9A253" w14:textId="77777777" w:rsidR="008255F9" w:rsidRDefault="00001075">
      <w:pPr>
        <w:pStyle w:val="TOC6"/>
        <w:tabs>
          <w:tab w:val="right" w:leader="dot" w:pos="5030"/>
        </w:tabs>
        <w:rPr>
          <w:rFonts w:eastAsiaTheme="minorEastAsia"/>
          <w:noProof/>
          <w:sz w:val="22"/>
          <w:lang w:val="en-US" w:eastAsia="en-US" w:bidi="ar-SA"/>
        </w:rPr>
      </w:pPr>
      <w:hyperlink w:anchor="_Toc399402996" w:history="1">
        <w:r w:rsidR="008255F9" w:rsidRPr="00D32A42">
          <w:rPr>
            <w:rStyle w:val="Hyperlink"/>
            <w:noProof/>
          </w:rPr>
          <w:t>Project Server 2013</w:t>
        </w:r>
        <w:r w:rsidR="008255F9">
          <w:rPr>
            <w:noProof/>
            <w:webHidden/>
          </w:rPr>
          <w:tab/>
        </w:r>
        <w:r w:rsidR="008255F9">
          <w:rPr>
            <w:noProof/>
            <w:webHidden/>
          </w:rPr>
          <w:fldChar w:fldCharType="begin"/>
        </w:r>
        <w:r w:rsidR="008255F9">
          <w:rPr>
            <w:noProof/>
            <w:webHidden/>
          </w:rPr>
          <w:instrText xml:space="preserve"> PAGEREF _Toc399402996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4A954D0D" w14:textId="77777777" w:rsidR="008255F9" w:rsidRDefault="00001075">
      <w:pPr>
        <w:pStyle w:val="TOC6"/>
        <w:tabs>
          <w:tab w:val="right" w:leader="dot" w:pos="5030"/>
        </w:tabs>
        <w:rPr>
          <w:rFonts w:eastAsiaTheme="minorEastAsia"/>
          <w:noProof/>
          <w:sz w:val="22"/>
          <w:lang w:val="en-US" w:eastAsia="en-US" w:bidi="ar-SA"/>
        </w:rPr>
      </w:pPr>
      <w:hyperlink w:anchor="_Toc399402997" w:history="1">
        <w:r w:rsidR="008255F9" w:rsidRPr="00D32A42">
          <w:rPr>
            <w:rStyle w:val="Hyperlink"/>
            <w:noProof/>
          </w:rPr>
          <w:t>CAL per Project Server 2013 (Dispositivo e Utente)</w:t>
        </w:r>
        <w:r w:rsidR="008255F9">
          <w:rPr>
            <w:noProof/>
            <w:webHidden/>
          </w:rPr>
          <w:tab/>
        </w:r>
        <w:r w:rsidR="008255F9">
          <w:rPr>
            <w:noProof/>
            <w:webHidden/>
          </w:rPr>
          <w:fldChar w:fldCharType="begin"/>
        </w:r>
        <w:r w:rsidR="008255F9">
          <w:rPr>
            <w:noProof/>
            <w:webHidden/>
          </w:rPr>
          <w:instrText xml:space="preserve"> PAGEREF _Toc399402997 \h </w:instrText>
        </w:r>
        <w:r w:rsidR="008255F9">
          <w:rPr>
            <w:noProof/>
            <w:webHidden/>
          </w:rPr>
        </w:r>
        <w:r w:rsidR="008255F9">
          <w:rPr>
            <w:noProof/>
            <w:webHidden/>
          </w:rPr>
          <w:fldChar w:fldCharType="separate"/>
        </w:r>
        <w:r w:rsidR="008255F9">
          <w:rPr>
            <w:noProof/>
            <w:webHidden/>
          </w:rPr>
          <w:t>24</w:t>
        </w:r>
        <w:r w:rsidR="008255F9">
          <w:rPr>
            <w:noProof/>
            <w:webHidden/>
          </w:rPr>
          <w:fldChar w:fldCharType="end"/>
        </w:r>
      </w:hyperlink>
    </w:p>
    <w:p w14:paraId="5CB9D226" w14:textId="77777777" w:rsidR="008255F9" w:rsidRDefault="00001075">
      <w:pPr>
        <w:pStyle w:val="TOC4"/>
        <w:tabs>
          <w:tab w:val="right" w:leader="dot" w:pos="5030"/>
        </w:tabs>
        <w:rPr>
          <w:rFonts w:eastAsiaTheme="minorEastAsia"/>
          <w:smallCaps w:val="0"/>
          <w:noProof/>
          <w:sz w:val="22"/>
          <w:lang w:val="en-US" w:eastAsia="en-US" w:bidi="ar-SA"/>
        </w:rPr>
      </w:pPr>
      <w:hyperlink w:anchor="_Toc399402998" w:history="1">
        <w:r w:rsidR="008255F9" w:rsidRPr="00D32A42">
          <w:rPr>
            <w:rStyle w:val="Hyperlink"/>
            <w:noProof/>
          </w:rPr>
          <w:t>SharePoint Server</w:t>
        </w:r>
        <w:r w:rsidR="008255F9">
          <w:rPr>
            <w:noProof/>
            <w:webHidden/>
          </w:rPr>
          <w:tab/>
        </w:r>
        <w:r w:rsidR="008255F9">
          <w:rPr>
            <w:noProof/>
            <w:webHidden/>
          </w:rPr>
          <w:fldChar w:fldCharType="begin"/>
        </w:r>
        <w:r w:rsidR="008255F9">
          <w:rPr>
            <w:noProof/>
            <w:webHidden/>
          </w:rPr>
          <w:instrText xml:space="preserve"> PAGEREF _Toc399402998 \h </w:instrText>
        </w:r>
        <w:r w:rsidR="008255F9">
          <w:rPr>
            <w:noProof/>
            <w:webHidden/>
          </w:rPr>
        </w:r>
        <w:r w:rsidR="008255F9">
          <w:rPr>
            <w:noProof/>
            <w:webHidden/>
          </w:rPr>
          <w:fldChar w:fldCharType="separate"/>
        </w:r>
        <w:r w:rsidR="008255F9">
          <w:rPr>
            <w:noProof/>
            <w:webHidden/>
          </w:rPr>
          <w:t>25</w:t>
        </w:r>
        <w:r w:rsidR="008255F9">
          <w:rPr>
            <w:noProof/>
            <w:webHidden/>
          </w:rPr>
          <w:fldChar w:fldCharType="end"/>
        </w:r>
      </w:hyperlink>
    </w:p>
    <w:p w14:paraId="5FBFE142" w14:textId="77777777" w:rsidR="008255F9" w:rsidRDefault="00001075">
      <w:pPr>
        <w:pStyle w:val="TOC6"/>
        <w:tabs>
          <w:tab w:val="right" w:leader="dot" w:pos="5030"/>
        </w:tabs>
        <w:rPr>
          <w:rFonts w:eastAsiaTheme="minorEastAsia"/>
          <w:noProof/>
          <w:sz w:val="22"/>
          <w:lang w:val="en-US" w:eastAsia="en-US" w:bidi="ar-SA"/>
        </w:rPr>
      </w:pPr>
      <w:hyperlink w:anchor="_Toc399402999" w:history="1">
        <w:r w:rsidR="008255F9" w:rsidRPr="00D32A42">
          <w:rPr>
            <w:rStyle w:val="Hyperlink"/>
            <w:noProof/>
            <w:lang w:val="en-US"/>
          </w:rPr>
          <w:t>Microsoft Office Audit and Control Management Server 2013</w:t>
        </w:r>
        <w:r w:rsidR="008255F9">
          <w:rPr>
            <w:noProof/>
            <w:webHidden/>
          </w:rPr>
          <w:tab/>
        </w:r>
        <w:r w:rsidR="008255F9">
          <w:rPr>
            <w:noProof/>
            <w:webHidden/>
          </w:rPr>
          <w:fldChar w:fldCharType="begin"/>
        </w:r>
        <w:r w:rsidR="008255F9">
          <w:rPr>
            <w:noProof/>
            <w:webHidden/>
          </w:rPr>
          <w:instrText xml:space="preserve"> PAGEREF _Toc399402999 \h </w:instrText>
        </w:r>
        <w:r w:rsidR="008255F9">
          <w:rPr>
            <w:noProof/>
            <w:webHidden/>
          </w:rPr>
        </w:r>
        <w:r w:rsidR="008255F9">
          <w:rPr>
            <w:noProof/>
            <w:webHidden/>
          </w:rPr>
          <w:fldChar w:fldCharType="separate"/>
        </w:r>
        <w:r w:rsidR="008255F9">
          <w:rPr>
            <w:noProof/>
            <w:webHidden/>
          </w:rPr>
          <w:t>25</w:t>
        </w:r>
        <w:r w:rsidR="008255F9">
          <w:rPr>
            <w:noProof/>
            <w:webHidden/>
          </w:rPr>
          <w:fldChar w:fldCharType="end"/>
        </w:r>
      </w:hyperlink>
    </w:p>
    <w:p w14:paraId="5F317891" w14:textId="77777777" w:rsidR="008255F9" w:rsidRDefault="00001075">
      <w:pPr>
        <w:pStyle w:val="TOC6"/>
        <w:tabs>
          <w:tab w:val="right" w:leader="dot" w:pos="5030"/>
        </w:tabs>
        <w:rPr>
          <w:rFonts w:eastAsiaTheme="minorEastAsia"/>
          <w:noProof/>
          <w:sz w:val="22"/>
          <w:lang w:val="en-US" w:eastAsia="en-US" w:bidi="ar-SA"/>
        </w:rPr>
      </w:pPr>
      <w:hyperlink w:anchor="_Toc399403000" w:history="1">
        <w:r w:rsidR="008255F9" w:rsidRPr="00D32A42">
          <w:rPr>
            <w:rStyle w:val="Hyperlink"/>
            <w:noProof/>
          </w:rPr>
          <w:t>SharePoint Server 2013</w:t>
        </w:r>
        <w:r w:rsidR="008255F9">
          <w:rPr>
            <w:noProof/>
            <w:webHidden/>
          </w:rPr>
          <w:tab/>
        </w:r>
        <w:r w:rsidR="008255F9">
          <w:rPr>
            <w:noProof/>
            <w:webHidden/>
          </w:rPr>
          <w:fldChar w:fldCharType="begin"/>
        </w:r>
        <w:r w:rsidR="008255F9">
          <w:rPr>
            <w:noProof/>
            <w:webHidden/>
          </w:rPr>
          <w:instrText xml:space="preserve"> PAGEREF _Toc399403000 \h </w:instrText>
        </w:r>
        <w:r w:rsidR="008255F9">
          <w:rPr>
            <w:noProof/>
            <w:webHidden/>
          </w:rPr>
        </w:r>
        <w:r w:rsidR="008255F9">
          <w:rPr>
            <w:noProof/>
            <w:webHidden/>
          </w:rPr>
          <w:fldChar w:fldCharType="separate"/>
        </w:r>
        <w:r w:rsidR="008255F9">
          <w:rPr>
            <w:noProof/>
            <w:webHidden/>
          </w:rPr>
          <w:t>25</w:t>
        </w:r>
        <w:r w:rsidR="008255F9">
          <w:rPr>
            <w:noProof/>
            <w:webHidden/>
          </w:rPr>
          <w:fldChar w:fldCharType="end"/>
        </w:r>
      </w:hyperlink>
    </w:p>
    <w:p w14:paraId="07EB397B" w14:textId="77777777" w:rsidR="008255F9" w:rsidRDefault="00001075">
      <w:pPr>
        <w:pStyle w:val="TOC6"/>
        <w:tabs>
          <w:tab w:val="right" w:leader="dot" w:pos="5030"/>
        </w:tabs>
        <w:rPr>
          <w:rFonts w:eastAsiaTheme="minorEastAsia"/>
          <w:noProof/>
          <w:sz w:val="22"/>
          <w:lang w:val="en-US" w:eastAsia="en-US" w:bidi="ar-SA"/>
        </w:rPr>
      </w:pPr>
      <w:hyperlink w:anchor="_Toc399403001" w:history="1">
        <w:r w:rsidR="008255F9" w:rsidRPr="00D32A42">
          <w:rPr>
            <w:rStyle w:val="Hyperlink"/>
            <w:noProof/>
          </w:rPr>
          <w:t>Enterprise CAL per SharePoint Server 2013 (Dispositivo e Utente)</w:t>
        </w:r>
        <w:r w:rsidR="008255F9">
          <w:rPr>
            <w:noProof/>
            <w:webHidden/>
          </w:rPr>
          <w:tab/>
        </w:r>
        <w:r w:rsidR="008255F9">
          <w:rPr>
            <w:noProof/>
            <w:webHidden/>
          </w:rPr>
          <w:fldChar w:fldCharType="begin"/>
        </w:r>
        <w:r w:rsidR="008255F9">
          <w:rPr>
            <w:noProof/>
            <w:webHidden/>
          </w:rPr>
          <w:instrText xml:space="preserve"> PAGEREF _Toc399403001 \h </w:instrText>
        </w:r>
        <w:r w:rsidR="008255F9">
          <w:rPr>
            <w:noProof/>
            <w:webHidden/>
          </w:rPr>
        </w:r>
        <w:r w:rsidR="008255F9">
          <w:rPr>
            <w:noProof/>
            <w:webHidden/>
          </w:rPr>
          <w:fldChar w:fldCharType="separate"/>
        </w:r>
        <w:r w:rsidR="008255F9">
          <w:rPr>
            <w:noProof/>
            <w:webHidden/>
          </w:rPr>
          <w:t>25</w:t>
        </w:r>
        <w:r w:rsidR="008255F9">
          <w:rPr>
            <w:noProof/>
            <w:webHidden/>
          </w:rPr>
          <w:fldChar w:fldCharType="end"/>
        </w:r>
      </w:hyperlink>
    </w:p>
    <w:p w14:paraId="6608DF40" w14:textId="77777777" w:rsidR="008255F9" w:rsidRDefault="00001075">
      <w:pPr>
        <w:pStyle w:val="TOC6"/>
        <w:tabs>
          <w:tab w:val="right" w:leader="dot" w:pos="5030"/>
        </w:tabs>
        <w:rPr>
          <w:rFonts w:eastAsiaTheme="minorEastAsia"/>
          <w:noProof/>
          <w:sz w:val="22"/>
          <w:lang w:val="en-US" w:eastAsia="en-US" w:bidi="ar-SA"/>
        </w:rPr>
      </w:pPr>
      <w:hyperlink w:anchor="_Toc399403002" w:history="1">
        <w:r w:rsidR="008255F9" w:rsidRPr="00D32A42">
          <w:rPr>
            <w:rStyle w:val="Hyperlink"/>
            <w:noProof/>
          </w:rPr>
          <w:t>Standard CAL per SharePoint Server 2013 (Dispositivo e Utente)</w:t>
        </w:r>
        <w:r w:rsidR="008255F9">
          <w:rPr>
            <w:noProof/>
            <w:webHidden/>
          </w:rPr>
          <w:tab/>
        </w:r>
        <w:r w:rsidR="008255F9">
          <w:rPr>
            <w:noProof/>
            <w:webHidden/>
          </w:rPr>
          <w:fldChar w:fldCharType="begin"/>
        </w:r>
        <w:r w:rsidR="008255F9">
          <w:rPr>
            <w:noProof/>
            <w:webHidden/>
          </w:rPr>
          <w:instrText xml:space="preserve"> PAGEREF _Toc399403002 \h </w:instrText>
        </w:r>
        <w:r w:rsidR="008255F9">
          <w:rPr>
            <w:noProof/>
            <w:webHidden/>
          </w:rPr>
        </w:r>
        <w:r w:rsidR="008255F9">
          <w:rPr>
            <w:noProof/>
            <w:webHidden/>
          </w:rPr>
          <w:fldChar w:fldCharType="separate"/>
        </w:r>
        <w:r w:rsidR="008255F9">
          <w:rPr>
            <w:noProof/>
            <w:webHidden/>
          </w:rPr>
          <w:t>25</w:t>
        </w:r>
        <w:r w:rsidR="008255F9">
          <w:rPr>
            <w:noProof/>
            <w:webHidden/>
          </w:rPr>
          <w:fldChar w:fldCharType="end"/>
        </w:r>
      </w:hyperlink>
    </w:p>
    <w:p w14:paraId="7D698399"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003" w:history="1">
        <w:r w:rsidR="008255F9" w:rsidRPr="00D32A42">
          <w:rPr>
            <w:rStyle w:val="Hyperlink"/>
            <w:noProof/>
          </w:rPr>
          <w:t>Diritti di Noleggio</w:t>
        </w:r>
        <w:r w:rsidR="008255F9">
          <w:rPr>
            <w:noProof/>
            <w:webHidden/>
          </w:rPr>
          <w:tab/>
        </w:r>
        <w:r w:rsidR="008255F9">
          <w:rPr>
            <w:noProof/>
            <w:webHidden/>
          </w:rPr>
          <w:fldChar w:fldCharType="begin"/>
        </w:r>
        <w:r w:rsidR="008255F9">
          <w:rPr>
            <w:noProof/>
            <w:webHidden/>
          </w:rPr>
          <w:instrText xml:space="preserve"> PAGEREF _Toc399403003 \h </w:instrText>
        </w:r>
        <w:r w:rsidR="008255F9">
          <w:rPr>
            <w:noProof/>
            <w:webHidden/>
          </w:rPr>
        </w:r>
        <w:r w:rsidR="008255F9">
          <w:rPr>
            <w:noProof/>
            <w:webHidden/>
          </w:rPr>
          <w:fldChar w:fldCharType="separate"/>
        </w:r>
        <w:r w:rsidR="008255F9">
          <w:rPr>
            <w:noProof/>
            <w:webHidden/>
          </w:rPr>
          <w:t>26</w:t>
        </w:r>
        <w:r w:rsidR="008255F9">
          <w:rPr>
            <w:noProof/>
            <w:webHidden/>
          </w:rPr>
          <w:fldChar w:fldCharType="end"/>
        </w:r>
      </w:hyperlink>
    </w:p>
    <w:p w14:paraId="53EA6D42" w14:textId="77777777" w:rsidR="008255F9" w:rsidRDefault="00001075">
      <w:pPr>
        <w:pStyle w:val="TOC5"/>
        <w:tabs>
          <w:tab w:val="right" w:leader="dot" w:pos="5030"/>
        </w:tabs>
        <w:rPr>
          <w:rFonts w:eastAsiaTheme="minorEastAsia"/>
          <w:noProof/>
          <w:sz w:val="22"/>
          <w:lang w:val="en-US" w:eastAsia="en-US" w:bidi="ar-SA"/>
        </w:rPr>
      </w:pPr>
      <w:hyperlink w:anchor="_Toc399403004" w:history="1">
        <w:r w:rsidR="008255F9" w:rsidRPr="00D32A42">
          <w:rPr>
            <w:rStyle w:val="Hyperlink"/>
            <w:noProof/>
          </w:rPr>
          <w:t>Diritti di Noleggio per Office Professional Plus</w:t>
        </w:r>
        <w:r w:rsidR="008255F9">
          <w:rPr>
            <w:noProof/>
            <w:webHidden/>
          </w:rPr>
          <w:tab/>
        </w:r>
        <w:r w:rsidR="008255F9">
          <w:rPr>
            <w:noProof/>
            <w:webHidden/>
          </w:rPr>
          <w:fldChar w:fldCharType="begin"/>
        </w:r>
        <w:r w:rsidR="008255F9">
          <w:rPr>
            <w:noProof/>
            <w:webHidden/>
          </w:rPr>
          <w:instrText xml:space="preserve"> PAGEREF _Toc399403004 \h </w:instrText>
        </w:r>
        <w:r w:rsidR="008255F9">
          <w:rPr>
            <w:noProof/>
            <w:webHidden/>
          </w:rPr>
        </w:r>
        <w:r w:rsidR="008255F9">
          <w:rPr>
            <w:noProof/>
            <w:webHidden/>
          </w:rPr>
          <w:fldChar w:fldCharType="separate"/>
        </w:r>
        <w:r w:rsidR="008255F9">
          <w:rPr>
            <w:noProof/>
            <w:webHidden/>
          </w:rPr>
          <w:t>26</w:t>
        </w:r>
        <w:r w:rsidR="008255F9">
          <w:rPr>
            <w:noProof/>
            <w:webHidden/>
          </w:rPr>
          <w:fldChar w:fldCharType="end"/>
        </w:r>
      </w:hyperlink>
    </w:p>
    <w:p w14:paraId="636E4D5F" w14:textId="77777777" w:rsidR="008255F9" w:rsidRDefault="00001075">
      <w:pPr>
        <w:pStyle w:val="TOC5"/>
        <w:tabs>
          <w:tab w:val="right" w:leader="dot" w:pos="5030"/>
        </w:tabs>
        <w:rPr>
          <w:rFonts w:eastAsiaTheme="minorEastAsia"/>
          <w:noProof/>
          <w:sz w:val="22"/>
          <w:lang w:val="en-US" w:eastAsia="en-US" w:bidi="ar-SA"/>
        </w:rPr>
      </w:pPr>
      <w:hyperlink w:anchor="_Toc399403005" w:history="1">
        <w:r w:rsidR="008255F9" w:rsidRPr="00D32A42">
          <w:rPr>
            <w:rStyle w:val="Hyperlink"/>
            <w:noProof/>
          </w:rPr>
          <w:t>Diritti di Noleggio per Office Standard</w:t>
        </w:r>
        <w:r w:rsidR="008255F9">
          <w:rPr>
            <w:noProof/>
            <w:webHidden/>
          </w:rPr>
          <w:tab/>
        </w:r>
        <w:r w:rsidR="008255F9">
          <w:rPr>
            <w:noProof/>
            <w:webHidden/>
          </w:rPr>
          <w:fldChar w:fldCharType="begin"/>
        </w:r>
        <w:r w:rsidR="008255F9">
          <w:rPr>
            <w:noProof/>
            <w:webHidden/>
          </w:rPr>
          <w:instrText xml:space="preserve"> PAGEREF _Toc399403005 \h </w:instrText>
        </w:r>
        <w:r w:rsidR="008255F9">
          <w:rPr>
            <w:noProof/>
            <w:webHidden/>
          </w:rPr>
        </w:r>
        <w:r w:rsidR="008255F9">
          <w:rPr>
            <w:noProof/>
            <w:webHidden/>
          </w:rPr>
          <w:fldChar w:fldCharType="separate"/>
        </w:r>
        <w:r w:rsidR="008255F9">
          <w:rPr>
            <w:noProof/>
            <w:webHidden/>
          </w:rPr>
          <w:t>26</w:t>
        </w:r>
        <w:r w:rsidR="008255F9">
          <w:rPr>
            <w:noProof/>
            <w:webHidden/>
          </w:rPr>
          <w:fldChar w:fldCharType="end"/>
        </w:r>
      </w:hyperlink>
    </w:p>
    <w:p w14:paraId="199B31E5" w14:textId="77777777" w:rsidR="008255F9" w:rsidRDefault="00001075">
      <w:pPr>
        <w:pStyle w:val="TOC5"/>
        <w:tabs>
          <w:tab w:val="right" w:leader="dot" w:pos="5030"/>
        </w:tabs>
        <w:rPr>
          <w:rFonts w:eastAsiaTheme="minorEastAsia"/>
          <w:noProof/>
          <w:sz w:val="22"/>
          <w:lang w:val="en-US" w:eastAsia="en-US" w:bidi="ar-SA"/>
        </w:rPr>
      </w:pPr>
      <w:hyperlink w:anchor="_Toc399403006" w:history="1">
        <w:r w:rsidR="008255F9" w:rsidRPr="00D32A42">
          <w:rPr>
            <w:rStyle w:val="Hyperlink"/>
            <w:noProof/>
          </w:rPr>
          <w:t>Diritti di Noleggio per Windows</w:t>
        </w:r>
        <w:r w:rsidR="008255F9">
          <w:rPr>
            <w:noProof/>
            <w:webHidden/>
          </w:rPr>
          <w:tab/>
        </w:r>
        <w:r w:rsidR="008255F9">
          <w:rPr>
            <w:noProof/>
            <w:webHidden/>
          </w:rPr>
          <w:fldChar w:fldCharType="begin"/>
        </w:r>
        <w:r w:rsidR="008255F9">
          <w:rPr>
            <w:noProof/>
            <w:webHidden/>
          </w:rPr>
          <w:instrText xml:space="preserve"> PAGEREF _Toc399403006 \h </w:instrText>
        </w:r>
        <w:r w:rsidR="008255F9">
          <w:rPr>
            <w:noProof/>
            <w:webHidden/>
          </w:rPr>
        </w:r>
        <w:r w:rsidR="008255F9">
          <w:rPr>
            <w:noProof/>
            <w:webHidden/>
          </w:rPr>
          <w:fldChar w:fldCharType="separate"/>
        </w:r>
        <w:r w:rsidR="008255F9">
          <w:rPr>
            <w:noProof/>
            <w:webHidden/>
          </w:rPr>
          <w:t>26</w:t>
        </w:r>
        <w:r w:rsidR="008255F9">
          <w:rPr>
            <w:noProof/>
            <w:webHidden/>
          </w:rPr>
          <w:fldChar w:fldCharType="end"/>
        </w:r>
      </w:hyperlink>
    </w:p>
    <w:p w14:paraId="71D5E5BF" w14:textId="77777777" w:rsidR="008255F9" w:rsidRDefault="00001075">
      <w:pPr>
        <w:pStyle w:val="TOC5"/>
        <w:tabs>
          <w:tab w:val="right" w:leader="dot" w:pos="5030"/>
        </w:tabs>
        <w:rPr>
          <w:rFonts w:eastAsiaTheme="minorEastAsia"/>
          <w:noProof/>
          <w:sz w:val="22"/>
          <w:lang w:val="en-US" w:eastAsia="en-US" w:bidi="ar-SA"/>
        </w:rPr>
      </w:pPr>
      <w:hyperlink w:anchor="_Toc399403007" w:history="1">
        <w:r w:rsidR="008255F9" w:rsidRPr="00D32A42">
          <w:rPr>
            <w:rStyle w:val="Hyperlink"/>
            <w:noProof/>
          </w:rPr>
          <w:t>Diritti di Noleggio per Windows Pro</w:t>
        </w:r>
        <w:r w:rsidR="008255F9">
          <w:rPr>
            <w:noProof/>
            <w:webHidden/>
          </w:rPr>
          <w:tab/>
        </w:r>
        <w:r w:rsidR="008255F9">
          <w:rPr>
            <w:noProof/>
            <w:webHidden/>
          </w:rPr>
          <w:fldChar w:fldCharType="begin"/>
        </w:r>
        <w:r w:rsidR="008255F9">
          <w:rPr>
            <w:noProof/>
            <w:webHidden/>
          </w:rPr>
          <w:instrText xml:space="preserve"> PAGEREF _Toc399403007 \h </w:instrText>
        </w:r>
        <w:r w:rsidR="008255F9">
          <w:rPr>
            <w:noProof/>
            <w:webHidden/>
          </w:rPr>
        </w:r>
        <w:r w:rsidR="008255F9">
          <w:rPr>
            <w:noProof/>
            <w:webHidden/>
          </w:rPr>
          <w:fldChar w:fldCharType="separate"/>
        </w:r>
        <w:r w:rsidR="008255F9">
          <w:rPr>
            <w:noProof/>
            <w:webHidden/>
          </w:rPr>
          <w:t>26</w:t>
        </w:r>
        <w:r w:rsidR="008255F9">
          <w:rPr>
            <w:noProof/>
            <w:webHidden/>
          </w:rPr>
          <w:fldChar w:fldCharType="end"/>
        </w:r>
      </w:hyperlink>
    </w:p>
    <w:p w14:paraId="35DBBC22"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008" w:history="1">
        <w:r w:rsidR="008255F9" w:rsidRPr="00D32A42">
          <w:rPr>
            <w:rStyle w:val="Hyperlink"/>
            <w:noProof/>
          </w:rPr>
          <w:t>SQL</w:t>
        </w:r>
        <w:r w:rsidR="008255F9">
          <w:rPr>
            <w:noProof/>
            <w:webHidden/>
          </w:rPr>
          <w:tab/>
        </w:r>
        <w:r w:rsidR="008255F9">
          <w:rPr>
            <w:noProof/>
            <w:webHidden/>
          </w:rPr>
          <w:fldChar w:fldCharType="begin"/>
        </w:r>
        <w:r w:rsidR="008255F9">
          <w:rPr>
            <w:noProof/>
            <w:webHidden/>
          </w:rPr>
          <w:instrText xml:space="preserve"> PAGEREF _Toc399403008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49CD45FC"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09" w:history="1">
        <w:r w:rsidR="008255F9" w:rsidRPr="00D32A42">
          <w:rPr>
            <w:rStyle w:val="Hyperlink"/>
            <w:noProof/>
          </w:rPr>
          <w:t>Business Intelligence Appliance</w:t>
        </w:r>
        <w:r w:rsidR="008255F9">
          <w:rPr>
            <w:noProof/>
            <w:webHidden/>
          </w:rPr>
          <w:tab/>
        </w:r>
        <w:r w:rsidR="008255F9">
          <w:rPr>
            <w:noProof/>
            <w:webHidden/>
          </w:rPr>
          <w:fldChar w:fldCharType="begin"/>
        </w:r>
        <w:r w:rsidR="008255F9">
          <w:rPr>
            <w:noProof/>
            <w:webHidden/>
          </w:rPr>
          <w:instrText xml:space="preserve"> PAGEREF _Toc399403009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6302A205" w14:textId="77777777" w:rsidR="008255F9" w:rsidRDefault="00001075">
      <w:pPr>
        <w:pStyle w:val="TOC6"/>
        <w:tabs>
          <w:tab w:val="right" w:leader="dot" w:pos="5030"/>
        </w:tabs>
        <w:rPr>
          <w:rFonts w:eastAsiaTheme="minorEastAsia"/>
          <w:noProof/>
          <w:sz w:val="22"/>
          <w:lang w:val="en-US" w:eastAsia="en-US" w:bidi="ar-SA"/>
        </w:rPr>
      </w:pPr>
      <w:hyperlink w:anchor="_Toc399403010" w:history="1">
        <w:r w:rsidR="008255F9" w:rsidRPr="00D32A42">
          <w:rPr>
            <w:rStyle w:val="Hyperlink"/>
            <w:noProof/>
          </w:rPr>
          <w:t>Business Intelligence Appliance 2012</w:t>
        </w:r>
        <w:r w:rsidR="008255F9">
          <w:rPr>
            <w:noProof/>
            <w:webHidden/>
          </w:rPr>
          <w:tab/>
        </w:r>
        <w:r w:rsidR="008255F9">
          <w:rPr>
            <w:noProof/>
            <w:webHidden/>
          </w:rPr>
          <w:fldChar w:fldCharType="begin"/>
        </w:r>
        <w:r w:rsidR="008255F9">
          <w:rPr>
            <w:noProof/>
            <w:webHidden/>
          </w:rPr>
          <w:instrText xml:space="preserve"> PAGEREF _Toc399403010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770E92F9"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11" w:history="1">
        <w:r w:rsidR="008255F9" w:rsidRPr="00D32A42">
          <w:rPr>
            <w:rStyle w:val="Hyperlink"/>
            <w:noProof/>
          </w:rPr>
          <w:t>SQL Server</w:t>
        </w:r>
        <w:r w:rsidR="008255F9">
          <w:rPr>
            <w:noProof/>
            <w:webHidden/>
          </w:rPr>
          <w:tab/>
        </w:r>
        <w:r w:rsidR="008255F9">
          <w:rPr>
            <w:noProof/>
            <w:webHidden/>
          </w:rPr>
          <w:fldChar w:fldCharType="begin"/>
        </w:r>
        <w:r w:rsidR="008255F9">
          <w:rPr>
            <w:noProof/>
            <w:webHidden/>
          </w:rPr>
          <w:instrText xml:space="preserve"> PAGEREF _Toc399403011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05294FA6" w14:textId="77777777" w:rsidR="008255F9" w:rsidRDefault="00001075">
      <w:pPr>
        <w:pStyle w:val="TOC6"/>
        <w:tabs>
          <w:tab w:val="right" w:leader="dot" w:pos="5030"/>
        </w:tabs>
        <w:rPr>
          <w:rFonts w:eastAsiaTheme="minorEastAsia"/>
          <w:noProof/>
          <w:sz w:val="22"/>
          <w:lang w:val="en-US" w:eastAsia="en-US" w:bidi="ar-SA"/>
        </w:rPr>
      </w:pPr>
      <w:hyperlink w:anchor="_Toc399403012" w:history="1">
        <w:r w:rsidR="008255F9" w:rsidRPr="00D32A42">
          <w:rPr>
            <w:rStyle w:val="Hyperlink"/>
            <w:noProof/>
          </w:rPr>
          <w:t>SQL Server 2014 Business Intelligence</w:t>
        </w:r>
        <w:r w:rsidR="008255F9">
          <w:rPr>
            <w:noProof/>
            <w:webHidden/>
          </w:rPr>
          <w:tab/>
        </w:r>
        <w:r w:rsidR="008255F9">
          <w:rPr>
            <w:noProof/>
            <w:webHidden/>
          </w:rPr>
          <w:fldChar w:fldCharType="begin"/>
        </w:r>
        <w:r w:rsidR="008255F9">
          <w:rPr>
            <w:noProof/>
            <w:webHidden/>
          </w:rPr>
          <w:instrText xml:space="preserve"> PAGEREF _Toc399403012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1CE14A14" w14:textId="77777777" w:rsidR="008255F9" w:rsidRDefault="00001075">
      <w:pPr>
        <w:pStyle w:val="TOC6"/>
        <w:tabs>
          <w:tab w:val="right" w:leader="dot" w:pos="5030"/>
        </w:tabs>
        <w:rPr>
          <w:rFonts w:eastAsiaTheme="minorEastAsia"/>
          <w:noProof/>
          <w:sz w:val="22"/>
          <w:lang w:val="en-US" w:eastAsia="en-US" w:bidi="ar-SA"/>
        </w:rPr>
      </w:pPr>
      <w:hyperlink w:anchor="_Toc399403013" w:history="1">
        <w:r w:rsidR="008255F9" w:rsidRPr="00D32A42">
          <w:rPr>
            <w:rStyle w:val="Hyperlink"/>
            <w:noProof/>
          </w:rPr>
          <w:t>CAL per SQL Server 2014 (Dispositivo e Utente)</w:t>
        </w:r>
        <w:r w:rsidR="008255F9">
          <w:rPr>
            <w:noProof/>
            <w:webHidden/>
          </w:rPr>
          <w:tab/>
        </w:r>
        <w:r w:rsidR="008255F9">
          <w:rPr>
            <w:noProof/>
            <w:webHidden/>
          </w:rPr>
          <w:fldChar w:fldCharType="begin"/>
        </w:r>
        <w:r w:rsidR="008255F9">
          <w:rPr>
            <w:noProof/>
            <w:webHidden/>
          </w:rPr>
          <w:instrText xml:space="preserve"> PAGEREF _Toc399403013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09E3B2A4" w14:textId="77777777" w:rsidR="008255F9" w:rsidRDefault="00001075">
      <w:pPr>
        <w:pStyle w:val="TOC6"/>
        <w:tabs>
          <w:tab w:val="right" w:leader="dot" w:pos="5030"/>
        </w:tabs>
        <w:rPr>
          <w:rFonts w:eastAsiaTheme="minorEastAsia"/>
          <w:noProof/>
          <w:sz w:val="22"/>
          <w:lang w:val="en-US" w:eastAsia="en-US" w:bidi="ar-SA"/>
        </w:rPr>
      </w:pPr>
      <w:hyperlink w:anchor="_Toc399403014" w:history="1">
        <w:r w:rsidR="008255F9" w:rsidRPr="00D32A42">
          <w:rPr>
            <w:rStyle w:val="Hyperlink"/>
            <w:noProof/>
          </w:rPr>
          <w:t>SQL Server 2014 Developer</w:t>
        </w:r>
        <w:r w:rsidR="008255F9">
          <w:rPr>
            <w:noProof/>
            <w:webHidden/>
          </w:rPr>
          <w:tab/>
        </w:r>
        <w:r w:rsidR="008255F9">
          <w:rPr>
            <w:noProof/>
            <w:webHidden/>
          </w:rPr>
          <w:fldChar w:fldCharType="begin"/>
        </w:r>
        <w:r w:rsidR="008255F9">
          <w:rPr>
            <w:noProof/>
            <w:webHidden/>
          </w:rPr>
          <w:instrText xml:space="preserve"> PAGEREF _Toc399403014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7F48FB17" w14:textId="77777777" w:rsidR="008255F9" w:rsidRDefault="00001075">
      <w:pPr>
        <w:pStyle w:val="TOC6"/>
        <w:tabs>
          <w:tab w:val="right" w:leader="dot" w:pos="5030"/>
        </w:tabs>
        <w:rPr>
          <w:rFonts w:eastAsiaTheme="minorEastAsia"/>
          <w:noProof/>
          <w:sz w:val="22"/>
          <w:lang w:val="en-US" w:eastAsia="en-US" w:bidi="ar-SA"/>
        </w:rPr>
      </w:pPr>
      <w:hyperlink w:anchor="_Toc399403015" w:history="1">
        <w:r w:rsidR="008255F9" w:rsidRPr="00D32A42">
          <w:rPr>
            <w:rStyle w:val="Hyperlink"/>
            <w:noProof/>
          </w:rPr>
          <w:t>SQL Server 2014 Enterprise</w:t>
        </w:r>
        <w:r w:rsidR="008255F9">
          <w:rPr>
            <w:noProof/>
            <w:webHidden/>
          </w:rPr>
          <w:tab/>
        </w:r>
        <w:r w:rsidR="008255F9">
          <w:rPr>
            <w:noProof/>
            <w:webHidden/>
          </w:rPr>
          <w:fldChar w:fldCharType="begin"/>
        </w:r>
        <w:r w:rsidR="008255F9">
          <w:rPr>
            <w:noProof/>
            <w:webHidden/>
          </w:rPr>
          <w:instrText xml:space="preserve"> PAGEREF _Toc399403015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2DD5A66E" w14:textId="77777777" w:rsidR="008255F9" w:rsidRDefault="00001075">
      <w:pPr>
        <w:pStyle w:val="TOC6"/>
        <w:tabs>
          <w:tab w:val="right" w:leader="dot" w:pos="5030"/>
        </w:tabs>
        <w:rPr>
          <w:rFonts w:eastAsiaTheme="minorEastAsia"/>
          <w:noProof/>
          <w:sz w:val="22"/>
          <w:lang w:val="en-US" w:eastAsia="en-US" w:bidi="ar-SA"/>
        </w:rPr>
      </w:pPr>
      <w:hyperlink w:anchor="_Toc399403016" w:history="1">
        <w:r w:rsidR="008255F9" w:rsidRPr="00D32A42">
          <w:rPr>
            <w:rStyle w:val="Hyperlink"/>
            <w:noProof/>
          </w:rPr>
          <w:t>SQL Server 2014 Enterprise Core (2 Licenze Core per confezione)</w:t>
        </w:r>
        <w:r w:rsidR="008255F9">
          <w:rPr>
            <w:noProof/>
            <w:webHidden/>
          </w:rPr>
          <w:tab/>
        </w:r>
        <w:r w:rsidR="008255F9">
          <w:rPr>
            <w:noProof/>
            <w:webHidden/>
          </w:rPr>
          <w:fldChar w:fldCharType="begin"/>
        </w:r>
        <w:r w:rsidR="008255F9">
          <w:rPr>
            <w:noProof/>
            <w:webHidden/>
          </w:rPr>
          <w:instrText xml:space="preserve"> PAGEREF _Toc399403016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785E9436" w14:textId="77777777" w:rsidR="008255F9" w:rsidRDefault="00001075">
      <w:pPr>
        <w:pStyle w:val="TOC6"/>
        <w:tabs>
          <w:tab w:val="right" w:leader="dot" w:pos="5030"/>
        </w:tabs>
        <w:rPr>
          <w:rFonts w:eastAsiaTheme="minorEastAsia"/>
          <w:noProof/>
          <w:sz w:val="22"/>
          <w:lang w:val="en-US" w:eastAsia="en-US" w:bidi="ar-SA"/>
        </w:rPr>
      </w:pPr>
      <w:hyperlink w:anchor="_Toc399403017" w:history="1">
        <w:r w:rsidR="008255F9" w:rsidRPr="00D32A42">
          <w:rPr>
            <w:rStyle w:val="Hyperlink"/>
            <w:noProof/>
            <w:lang w:val="en-US"/>
          </w:rPr>
          <w:t>SQL Server 2012 Parallel Data Warehouse</w:t>
        </w:r>
        <w:r w:rsidR="008255F9">
          <w:rPr>
            <w:noProof/>
            <w:webHidden/>
          </w:rPr>
          <w:tab/>
        </w:r>
        <w:r w:rsidR="008255F9">
          <w:rPr>
            <w:noProof/>
            <w:webHidden/>
          </w:rPr>
          <w:fldChar w:fldCharType="begin"/>
        </w:r>
        <w:r w:rsidR="008255F9">
          <w:rPr>
            <w:noProof/>
            <w:webHidden/>
          </w:rPr>
          <w:instrText xml:space="preserve"> PAGEREF _Toc399403017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5F68DC0B" w14:textId="77777777" w:rsidR="008255F9" w:rsidRDefault="00001075">
      <w:pPr>
        <w:pStyle w:val="TOC6"/>
        <w:tabs>
          <w:tab w:val="right" w:leader="dot" w:pos="5030"/>
        </w:tabs>
        <w:rPr>
          <w:rFonts w:eastAsiaTheme="minorEastAsia"/>
          <w:noProof/>
          <w:sz w:val="22"/>
          <w:lang w:val="en-US" w:eastAsia="en-US" w:bidi="ar-SA"/>
        </w:rPr>
      </w:pPr>
      <w:hyperlink w:anchor="_Toc399403018" w:history="1">
        <w:r w:rsidR="008255F9" w:rsidRPr="00D32A42">
          <w:rPr>
            <w:rStyle w:val="Hyperlink"/>
            <w:noProof/>
            <w:lang w:val="en-US"/>
          </w:rPr>
          <w:t>SQL Server 2012 Parallel Data Warehouse Developer</w:t>
        </w:r>
        <w:r w:rsidR="008255F9">
          <w:rPr>
            <w:noProof/>
            <w:webHidden/>
          </w:rPr>
          <w:tab/>
        </w:r>
        <w:r w:rsidR="008255F9">
          <w:rPr>
            <w:noProof/>
            <w:webHidden/>
          </w:rPr>
          <w:fldChar w:fldCharType="begin"/>
        </w:r>
        <w:r w:rsidR="008255F9">
          <w:rPr>
            <w:noProof/>
            <w:webHidden/>
          </w:rPr>
          <w:instrText xml:space="preserve"> PAGEREF _Toc399403018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54CE78B9" w14:textId="77777777" w:rsidR="008255F9" w:rsidRDefault="00001075">
      <w:pPr>
        <w:pStyle w:val="TOC6"/>
        <w:tabs>
          <w:tab w:val="right" w:leader="dot" w:pos="5030"/>
        </w:tabs>
        <w:rPr>
          <w:rFonts w:eastAsiaTheme="minorEastAsia"/>
          <w:noProof/>
          <w:sz w:val="22"/>
          <w:lang w:val="en-US" w:eastAsia="en-US" w:bidi="ar-SA"/>
        </w:rPr>
      </w:pPr>
      <w:hyperlink w:anchor="_Toc399403019" w:history="1">
        <w:r w:rsidR="008255F9" w:rsidRPr="00D32A42">
          <w:rPr>
            <w:rStyle w:val="Hyperlink"/>
            <w:noProof/>
          </w:rPr>
          <w:t>SQL Server 2014 Standard</w:t>
        </w:r>
        <w:r w:rsidR="008255F9">
          <w:rPr>
            <w:noProof/>
            <w:webHidden/>
          </w:rPr>
          <w:tab/>
        </w:r>
        <w:r w:rsidR="008255F9">
          <w:rPr>
            <w:noProof/>
            <w:webHidden/>
          </w:rPr>
          <w:fldChar w:fldCharType="begin"/>
        </w:r>
        <w:r w:rsidR="008255F9">
          <w:rPr>
            <w:noProof/>
            <w:webHidden/>
          </w:rPr>
          <w:instrText xml:space="preserve"> PAGEREF _Toc399403019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0FFA2C2C" w14:textId="77777777" w:rsidR="008255F9" w:rsidRDefault="00001075">
      <w:pPr>
        <w:pStyle w:val="TOC6"/>
        <w:tabs>
          <w:tab w:val="right" w:leader="dot" w:pos="5030"/>
        </w:tabs>
        <w:rPr>
          <w:rFonts w:eastAsiaTheme="minorEastAsia"/>
          <w:noProof/>
          <w:sz w:val="22"/>
          <w:lang w:val="en-US" w:eastAsia="en-US" w:bidi="ar-SA"/>
        </w:rPr>
      </w:pPr>
      <w:hyperlink w:anchor="_Toc399403020" w:history="1">
        <w:r w:rsidR="008255F9" w:rsidRPr="00D32A42">
          <w:rPr>
            <w:rStyle w:val="Hyperlink"/>
            <w:noProof/>
          </w:rPr>
          <w:t>SQL Server 2014 Standard Core (2 Licenze Core per confezione)</w:t>
        </w:r>
        <w:r w:rsidR="008255F9">
          <w:rPr>
            <w:noProof/>
            <w:webHidden/>
          </w:rPr>
          <w:tab/>
        </w:r>
        <w:r w:rsidR="008255F9">
          <w:rPr>
            <w:noProof/>
            <w:webHidden/>
          </w:rPr>
          <w:fldChar w:fldCharType="begin"/>
        </w:r>
        <w:r w:rsidR="008255F9">
          <w:rPr>
            <w:noProof/>
            <w:webHidden/>
          </w:rPr>
          <w:instrText xml:space="preserve"> PAGEREF _Toc399403020 \h </w:instrText>
        </w:r>
        <w:r w:rsidR="008255F9">
          <w:rPr>
            <w:noProof/>
            <w:webHidden/>
          </w:rPr>
        </w:r>
        <w:r w:rsidR="008255F9">
          <w:rPr>
            <w:noProof/>
            <w:webHidden/>
          </w:rPr>
          <w:fldChar w:fldCharType="separate"/>
        </w:r>
        <w:r w:rsidR="008255F9">
          <w:rPr>
            <w:noProof/>
            <w:webHidden/>
          </w:rPr>
          <w:t>27</w:t>
        </w:r>
        <w:r w:rsidR="008255F9">
          <w:rPr>
            <w:noProof/>
            <w:webHidden/>
          </w:rPr>
          <w:fldChar w:fldCharType="end"/>
        </w:r>
      </w:hyperlink>
    </w:p>
    <w:p w14:paraId="0B7D5B18"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021" w:history="1">
        <w:r w:rsidR="008255F9" w:rsidRPr="00D32A42">
          <w:rPr>
            <w:rStyle w:val="Hyperlink"/>
            <w:noProof/>
          </w:rPr>
          <w:t>Streets and Trips</w:t>
        </w:r>
        <w:r w:rsidR="008255F9">
          <w:rPr>
            <w:noProof/>
            <w:webHidden/>
          </w:rPr>
          <w:tab/>
        </w:r>
        <w:r w:rsidR="008255F9">
          <w:rPr>
            <w:noProof/>
            <w:webHidden/>
          </w:rPr>
          <w:fldChar w:fldCharType="begin"/>
        </w:r>
        <w:r w:rsidR="008255F9">
          <w:rPr>
            <w:noProof/>
            <w:webHidden/>
          </w:rPr>
          <w:instrText xml:space="preserve"> PAGEREF _Toc399403021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631C69A7" w14:textId="77777777" w:rsidR="008255F9" w:rsidRDefault="00001075">
      <w:pPr>
        <w:pStyle w:val="TOC5"/>
        <w:tabs>
          <w:tab w:val="right" w:leader="dot" w:pos="5030"/>
        </w:tabs>
        <w:rPr>
          <w:rFonts w:eastAsiaTheme="minorEastAsia"/>
          <w:noProof/>
          <w:sz w:val="22"/>
          <w:lang w:val="en-US" w:eastAsia="en-US" w:bidi="ar-SA"/>
        </w:rPr>
      </w:pPr>
      <w:hyperlink w:anchor="_Toc399403022" w:history="1">
        <w:r w:rsidR="008255F9" w:rsidRPr="00D32A42">
          <w:rPr>
            <w:rStyle w:val="Hyperlink"/>
            <w:noProof/>
          </w:rPr>
          <w:t>Streets and Trips 2013</w:t>
        </w:r>
        <w:r w:rsidR="008255F9">
          <w:rPr>
            <w:noProof/>
            <w:webHidden/>
          </w:rPr>
          <w:tab/>
        </w:r>
        <w:r w:rsidR="008255F9">
          <w:rPr>
            <w:noProof/>
            <w:webHidden/>
          </w:rPr>
          <w:fldChar w:fldCharType="begin"/>
        </w:r>
        <w:r w:rsidR="008255F9">
          <w:rPr>
            <w:noProof/>
            <w:webHidden/>
          </w:rPr>
          <w:instrText xml:space="preserve"> PAGEREF _Toc399403022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540E25E0"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023" w:history="1">
        <w:r w:rsidR="008255F9" w:rsidRPr="00D32A42">
          <w:rPr>
            <w:rStyle w:val="Hyperlink"/>
            <w:noProof/>
          </w:rPr>
          <w:t>System Center</w:t>
        </w:r>
        <w:r w:rsidR="008255F9">
          <w:rPr>
            <w:noProof/>
            <w:webHidden/>
          </w:rPr>
          <w:tab/>
        </w:r>
        <w:r w:rsidR="008255F9">
          <w:rPr>
            <w:noProof/>
            <w:webHidden/>
          </w:rPr>
          <w:fldChar w:fldCharType="begin"/>
        </w:r>
        <w:r w:rsidR="008255F9">
          <w:rPr>
            <w:noProof/>
            <w:webHidden/>
          </w:rPr>
          <w:instrText xml:space="preserve"> PAGEREF _Toc399403023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3DCFE608"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24" w:history="1">
        <w:r w:rsidR="008255F9" w:rsidRPr="00D32A42">
          <w:rPr>
            <w:rStyle w:val="Hyperlink"/>
            <w:noProof/>
          </w:rPr>
          <w:t>System Center Client Management Suite</w:t>
        </w:r>
        <w:r w:rsidR="008255F9">
          <w:rPr>
            <w:noProof/>
            <w:webHidden/>
          </w:rPr>
          <w:tab/>
        </w:r>
        <w:r w:rsidR="008255F9">
          <w:rPr>
            <w:noProof/>
            <w:webHidden/>
          </w:rPr>
          <w:fldChar w:fldCharType="begin"/>
        </w:r>
        <w:r w:rsidR="008255F9">
          <w:rPr>
            <w:noProof/>
            <w:webHidden/>
          </w:rPr>
          <w:instrText xml:space="preserve"> PAGEREF _Toc399403024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6BB88AB5" w14:textId="77777777" w:rsidR="008255F9" w:rsidRDefault="00001075">
      <w:pPr>
        <w:pStyle w:val="TOC6"/>
        <w:tabs>
          <w:tab w:val="right" w:leader="dot" w:pos="5030"/>
        </w:tabs>
        <w:rPr>
          <w:rFonts w:eastAsiaTheme="minorEastAsia"/>
          <w:noProof/>
          <w:sz w:val="22"/>
          <w:lang w:val="en-US" w:eastAsia="en-US" w:bidi="ar-SA"/>
        </w:rPr>
      </w:pPr>
      <w:hyperlink w:anchor="_Toc399403025" w:history="1">
        <w:r w:rsidR="008255F9" w:rsidRPr="00D32A42">
          <w:rPr>
            <w:rStyle w:val="Hyperlink"/>
            <w:noProof/>
            <w:lang w:val="fr-FR"/>
          </w:rPr>
          <w:t>System Center 2012 R2 Client Management Suite (Client ML) per OSE</w:t>
        </w:r>
        <w:r w:rsidR="008255F9">
          <w:rPr>
            <w:noProof/>
            <w:webHidden/>
          </w:rPr>
          <w:tab/>
        </w:r>
        <w:r w:rsidR="008255F9">
          <w:rPr>
            <w:noProof/>
            <w:webHidden/>
          </w:rPr>
          <w:fldChar w:fldCharType="begin"/>
        </w:r>
        <w:r w:rsidR="008255F9">
          <w:rPr>
            <w:noProof/>
            <w:webHidden/>
          </w:rPr>
          <w:instrText xml:space="preserve"> PAGEREF _Toc399403025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21AE3EBD" w14:textId="77777777" w:rsidR="008255F9" w:rsidRDefault="00001075">
      <w:pPr>
        <w:pStyle w:val="TOC6"/>
        <w:tabs>
          <w:tab w:val="right" w:leader="dot" w:pos="5030"/>
        </w:tabs>
        <w:rPr>
          <w:rFonts w:eastAsiaTheme="minorEastAsia"/>
          <w:noProof/>
          <w:sz w:val="22"/>
          <w:lang w:val="en-US" w:eastAsia="en-US" w:bidi="ar-SA"/>
        </w:rPr>
      </w:pPr>
      <w:hyperlink w:anchor="_Toc399403026" w:history="1">
        <w:r w:rsidR="008255F9" w:rsidRPr="00D32A42">
          <w:rPr>
            <w:rStyle w:val="Hyperlink"/>
            <w:noProof/>
            <w:lang w:val="fr-FR"/>
          </w:rPr>
          <w:t>System Center 2012 R2 Client Management Suite (Client ML) per Utente</w:t>
        </w:r>
        <w:r w:rsidR="008255F9">
          <w:rPr>
            <w:noProof/>
            <w:webHidden/>
          </w:rPr>
          <w:tab/>
        </w:r>
        <w:r w:rsidR="008255F9">
          <w:rPr>
            <w:noProof/>
            <w:webHidden/>
          </w:rPr>
          <w:fldChar w:fldCharType="begin"/>
        </w:r>
        <w:r w:rsidR="008255F9">
          <w:rPr>
            <w:noProof/>
            <w:webHidden/>
          </w:rPr>
          <w:instrText xml:space="preserve"> PAGEREF _Toc399403026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34A98B3D"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27" w:history="1">
        <w:r w:rsidR="008255F9" w:rsidRPr="00D32A42">
          <w:rPr>
            <w:rStyle w:val="Hyperlink"/>
            <w:noProof/>
          </w:rPr>
          <w:t>System Center Configuration Manager</w:t>
        </w:r>
        <w:r w:rsidR="008255F9">
          <w:rPr>
            <w:noProof/>
            <w:webHidden/>
          </w:rPr>
          <w:tab/>
        </w:r>
        <w:r w:rsidR="008255F9">
          <w:rPr>
            <w:noProof/>
            <w:webHidden/>
          </w:rPr>
          <w:fldChar w:fldCharType="begin"/>
        </w:r>
        <w:r w:rsidR="008255F9">
          <w:rPr>
            <w:noProof/>
            <w:webHidden/>
          </w:rPr>
          <w:instrText xml:space="preserve"> PAGEREF _Toc399403027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674F6DF0" w14:textId="77777777" w:rsidR="008255F9" w:rsidRDefault="00001075">
      <w:pPr>
        <w:pStyle w:val="TOC6"/>
        <w:tabs>
          <w:tab w:val="right" w:leader="dot" w:pos="5030"/>
        </w:tabs>
        <w:rPr>
          <w:rFonts w:eastAsiaTheme="minorEastAsia"/>
          <w:noProof/>
          <w:sz w:val="22"/>
          <w:lang w:val="en-US" w:eastAsia="en-US" w:bidi="ar-SA"/>
        </w:rPr>
      </w:pPr>
      <w:hyperlink w:anchor="_Toc399403028" w:history="1">
        <w:r w:rsidR="008255F9" w:rsidRPr="00D32A42">
          <w:rPr>
            <w:rStyle w:val="Hyperlink"/>
            <w:noProof/>
          </w:rPr>
          <w:t>Licenza di Gestione Server Enterprise per System Center Configuration Manager 2007 R3</w:t>
        </w:r>
        <w:r w:rsidR="008255F9">
          <w:rPr>
            <w:noProof/>
            <w:webHidden/>
          </w:rPr>
          <w:tab/>
        </w:r>
        <w:r w:rsidR="008255F9">
          <w:rPr>
            <w:noProof/>
            <w:webHidden/>
          </w:rPr>
          <w:fldChar w:fldCharType="begin"/>
        </w:r>
        <w:r w:rsidR="008255F9">
          <w:rPr>
            <w:noProof/>
            <w:webHidden/>
          </w:rPr>
          <w:instrText xml:space="preserve"> PAGEREF _Toc399403028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6D3974AA" w14:textId="77777777" w:rsidR="008255F9" w:rsidRDefault="00001075">
      <w:pPr>
        <w:pStyle w:val="TOC6"/>
        <w:tabs>
          <w:tab w:val="right" w:leader="dot" w:pos="5030"/>
        </w:tabs>
        <w:rPr>
          <w:rFonts w:eastAsiaTheme="minorEastAsia"/>
          <w:noProof/>
          <w:sz w:val="22"/>
          <w:lang w:val="en-US" w:eastAsia="en-US" w:bidi="ar-SA"/>
        </w:rPr>
      </w:pPr>
      <w:hyperlink w:anchor="_Toc399403029" w:history="1">
        <w:r w:rsidR="008255F9" w:rsidRPr="00D32A42">
          <w:rPr>
            <w:rStyle w:val="Hyperlink"/>
            <w:noProof/>
          </w:rPr>
          <w:t>Licenza di Gestione Server Standard per System Center Configuration Manager 2007 R3 (Standard Server ML)</w:t>
        </w:r>
        <w:r w:rsidR="008255F9">
          <w:rPr>
            <w:noProof/>
            <w:webHidden/>
          </w:rPr>
          <w:tab/>
        </w:r>
        <w:r w:rsidR="008255F9">
          <w:rPr>
            <w:noProof/>
            <w:webHidden/>
          </w:rPr>
          <w:fldChar w:fldCharType="begin"/>
        </w:r>
        <w:r w:rsidR="008255F9">
          <w:rPr>
            <w:noProof/>
            <w:webHidden/>
          </w:rPr>
          <w:instrText xml:space="preserve"> PAGEREF _Toc399403029 \h </w:instrText>
        </w:r>
        <w:r w:rsidR="008255F9">
          <w:rPr>
            <w:noProof/>
            <w:webHidden/>
          </w:rPr>
        </w:r>
        <w:r w:rsidR="008255F9">
          <w:rPr>
            <w:noProof/>
            <w:webHidden/>
          </w:rPr>
          <w:fldChar w:fldCharType="separate"/>
        </w:r>
        <w:r w:rsidR="008255F9">
          <w:rPr>
            <w:noProof/>
            <w:webHidden/>
          </w:rPr>
          <w:t>29</w:t>
        </w:r>
        <w:r w:rsidR="008255F9">
          <w:rPr>
            <w:noProof/>
            <w:webHidden/>
          </w:rPr>
          <w:fldChar w:fldCharType="end"/>
        </w:r>
      </w:hyperlink>
    </w:p>
    <w:p w14:paraId="503D8DDA" w14:textId="77777777" w:rsidR="008255F9" w:rsidRDefault="00001075">
      <w:pPr>
        <w:pStyle w:val="TOC6"/>
        <w:tabs>
          <w:tab w:val="right" w:leader="dot" w:pos="5030"/>
        </w:tabs>
        <w:rPr>
          <w:rFonts w:eastAsiaTheme="minorEastAsia"/>
          <w:noProof/>
          <w:sz w:val="22"/>
          <w:lang w:val="en-US" w:eastAsia="en-US" w:bidi="ar-SA"/>
        </w:rPr>
      </w:pPr>
      <w:hyperlink w:anchor="_Toc399403030" w:history="1">
        <w:r w:rsidR="008255F9" w:rsidRPr="00D32A42">
          <w:rPr>
            <w:rStyle w:val="Hyperlink"/>
            <w:noProof/>
          </w:rPr>
          <w:t>Licenza di Gestione Client per System Center 2012 R2 Configuration Manager (Client ML) (Solo Studenti)</w:t>
        </w:r>
        <w:r w:rsidR="008255F9">
          <w:rPr>
            <w:noProof/>
            <w:webHidden/>
          </w:rPr>
          <w:tab/>
        </w:r>
        <w:r w:rsidR="008255F9">
          <w:rPr>
            <w:noProof/>
            <w:webHidden/>
          </w:rPr>
          <w:fldChar w:fldCharType="begin"/>
        </w:r>
        <w:r w:rsidR="008255F9">
          <w:rPr>
            <w:noProof/>
            <w:webHidden/>
          </w:rPr>
          <w:instrText xml:space="preserve"> PAGEREF _Toc399403030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6477B3D8" w14:textId="77777777" w:rsidR="008255F9" w:rsidRDefault="00001075">
      <w:pPr>
        <w:pStyle w:val="TOC6"/>
        <w:tabs>
          <w:tab w:val="right" w:leader="dot" w:pos="5030"/>
        </w:tabs>
        <w:rPr>
          <w:rFonts w:eastAsiaTheme="minorEastAsia"/>
          <w:noProof/>
          <w:sz w:val="22"/>
          <w:lang w:val="en-US" w:eastAsia="en-US" w:bidi="ar-SA"/>
        </w:rPr>
      </w:pPr>
      <w:hyperlink w:anchor="_Toc399403031" w:history="1">
        <w:r w:rsidR="008255F9" w:rsidRPr="00D32A42">
          <w:rPr>
            <w:rStyle w:val="Hyperlink"/>
            <w:noProof/>
          </w:rPr>
          <w:t>Licenza di Gestione Client per System Center 2012 R2 Configuration Manager per OSE</w:t>
        </w:r>
        <w:r w:rsidR="008255F9">
          <w:rPr>
            <w:noProof/>
            <w:webHidden/>
          </w:rPr>
          <w:tab/>
        </w:r>
        <w:r w:rsidR="008255F9">
          <w:rPr>
            <w:noProof/>
            <w:webHidden/>
          </w:rPr>
          <w:fldChar w:fldCharType="begin"/>
        </w:r>
        <w:r w:rsidR="008255F9">
          <w:rPr>
            <w:noProof/>
            <w:webHidden/>
          </w:rPr>
          <w:instrText xml:space="preserve"> PAGEREF _Toc399403031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5F3B4287" w14:textId="77777777" w:rsidR="008255F9" w:rsidRDefault="00001075">
      <w:pPr>
        <w:pStyle w:val="TOC6"/>
        <w:tabs>
          <w:tab w:val="right" w:leader="dot" w:pos="5030"/>
        </w:tabs>
        <w:rPr>
          <w:rFonts w:eastAsiaTheme="minorEastAsia"/>
          <w:noProof/>
          <w:sz w:val="22"/>
          <w:lang w:val="en-US" w:eastAsia="en-US" w:bidi="ar-SA"/>
        </w:rPr>
      </w:pPr>
      <w:hyperlink w:anchor="_Toc399403032" w:history="1">
        <w:r w:rsidR="008255F9" w:rsidRPr="00D32A42">
          <w:rPr>
            <w:rStyle w:val="Hyperlink"/>
            <w:noProof/>
          </w:rPr>
          <w:t>Licenza di Gestione Client per System Center 2012 R2 Configuration Manager per Utente</w:t>
        </w:r>
        <w:r w:rsidR="008255F9">
          <w:rPr>
            <w:noProof/>
            <w:webHidden/>
          </w:rPr>
          <w:tab/>
        </w:r>
        <w:r w:rsidR="008255F9">
          <w:rPr>
            <w:noProof/>
            <w:webHidden/>
          </w:rPr>
          <w:fldChar w:fldCharType="begin"/>
        </w:r>
        <w:r w:rsidR="008255F9">
          <w:rPr>
            <w:noProof/>
            <w:webHidden/>
          </w:rPr>
          <w:instrText xml:space="preserve"> PAGEREF _Toc399403032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7F7425C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33" w:history="1">
        <w:r w:rsidR="008255F9" w:rsidRPr="00D32A42">
          <w:rPr>
            <w:rStyle w:val="Hyperlink"/>
            <w:noProof/>
          </w:rPr>
          <w:t>System Center Data Protection Manager</w:t>
        </w:r>
        <w:r w:rsidR="008255F9">
          <w:rPr>
            <w:noProof/>
            <w:webHidden/>
          </w:rPr>
          <w:tab/>
        </w:r>
        <w:r w:rsidR="008255F9">
          <w:rPr>
            <w:noProof/>
            <w:webHidden/>
          </w:rPr>
          <w:fldChar w:fldCharType="begin"/>
        </w:r>
        <w:r w:rsidR="008255F9">
          <w:rPr>
            <w:noProof/>
            <w:webHidden/>
          </w:rPr>
          <w:instrText xml:space="preserve"> PAGEREF _Toc399403033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25DB5E34" w14:textId="77777777" w:rsidR="008255F9" w:rsidRDefault="00001075">
      <w:pPr>
        <w:pStyle w:val="TOC6"/>
        <w:tabs>
          <w:tab w:val="right" w:leader="dot" w:pos="5030"/>
        </w:tabs>
        <w:rPr>
          <w:rFonts w:eastAsiaTheme="minorEastAsia"/>
          <w:noProof/>
          <w:sz w:val="22"/>
          <w:lang w:val="en-US" w:eastAsia="en-US" w:bidi="ar-SA"/>
        </w:rPr>
      </w:pPr>
      <w:hyperlink w:anchor="_Toc399403034" w:history="1">
        <w:r w:rsidR="008255F9" w:rsidRPr="00D32A42">
          <w:rPr>
            <w:rStyle w:val="Hyperlink"/>
            <w:noProof/>
          </w:rPr>
          <w:t>Licenza di Gestione Server Enterprise per System Center Data Protection Manager 2010</w:t>
        </w:r>
        <w:r w:rsidR="008255F9">
          <w:rPr>
            <w:noProof/>
            <w:webHidden/>
          </w:rPr>
          <w:tab/>
        </w:r>
        <w:r w:rsidR="008255F9">
          <w:rPr>
            <w:noProof/>
            <w:webHidden/>
          </w:rPr>
          <w:fldChar w:fldCharType="begin"/>
        </w:r>
        <w:r w:rsidR="008255F9">
          <w:rPr>
            <w:noProof/>
            <w:webHidden/>
          </w:rPr>
          <w:instrText xml:space="preserve"> PAGEREF _Toc399403034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6BB9A8DC" w14:textId="77777777" w:rsidR="008255F9" w:rsidRDefault="00001075">
      <w:pPr>
        <w:pStyle w:val="TOC6"/>
        <w:tabs>
          <w:tab w:val="right" w:leader="dot" w:pos="5030"/>
        </w:tabs>
        <w:rPr>
          <w:rFonts w:eastAsiaTheme="minorEastAsia"/>
          <w:noProof/>
          <w:sz w:val="22"/>
          <w:lang w:val="en-US" w:eastAsia="en-US" w:bidi="ar-SA"/>
        </w:rPr>
      </w:pPr>
      <w:hyperlink w:anchor="_Toc399403035" w:history="1">
        <w:r w:rsidR="008255F9" w:rsidRPr="00D32A42">
          <w:rPr>
            <w:rStyle w:val="Hyperlink"/>
            <w:noProof/>
          </w:rPr>
          <w:t>Licenza di Gestione Server Standard per System Center Data Protection Manager 2010</w:t>
        </w:r>
        <w:r w:rsidR="008255F9">
          <w:rPr>
            <w:noProof/>
            <w:webHidden/>
          </w:rPr>
          <w:tab/>
        </w:r>
        <w:r w:rsidR="008255F9">
          <w:rPr>
            <w:noProof/>
            <w:webHidden/>
          </w:rPr>
          <w:fldChar w:fldCharType="begin"/>
        </w:r>
        <w:r w:rsidR="008255F9">
          <w:rPr>
            <w:noProof/>
            <w:webHidden/>
          </w:rPr>
          <w:instrText xml:space="preserve"> PAGEREF _Toc399403035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4C8FF40F"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36" w:history="1">
        <w:r w:rsidR="008255F9" w:rsidRPr="00D32A42">
          <w:rPr>
            <w:rStyle w:val="Hyperlink"/>
            <w:noProof/>
          </w:rPr>
          <w:t>System Center Operations Manager</w:t>
        </w:r>
        <w:r w:rsidR="008255F9">
          <w:rPr>
            <w:noProof/>
            <w:webHidden/>
          </w:rPr>
          <w:tab/>
        </w:r>
        <w:r w:rsidR="008255F9">
          <w:rPr>
            <w:noProof/>
            <w:webHidden/>
          </w:rPr>
          <w:fldChar w:fldCharType="begin"/>
        </w:r>
        <w:r w:rsidR="008255F9">
          <w:rPr>
            <w:noProof/>
            <w:webHidden/>
          </w:rPr>
          <w:instrText xml:space="preserve"> PAGEREF _Toc399403036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4992D245" w14:textId="77777777" w:rsidR="008255F9" w:rsidRDefault="00001075">
      <w:pPr>
        <w:pStyle w:val="TOC6"/>
        <w:tabs>
          <w:tab w:val="right" w:leader="dot" w:pos="5030"/>
        </w:tabs>
        <w:rPr>
          <w:rFonts w:eastAsiaTheme="minorEastAsia"/>
          <w:noProof/>
          <w:sz w:val="22"/>
          <w:lang w:val="en-US" w:eastAsia="en-US" w:bidi="ar-SA"/>
        </w:rPr>
      </w:pPr>
      <w:hyperlink w:anchor="_Toc399403037" w:history="1">
        <w:r w:rsidR="008255F9" w:rsidRPr="00D32A42">
          <w:rPr>
            <w:rStyle w:val="Hyperlink"/>
            <w:noProof/>
          </w:rPr>
          <w:t>Licenza di Gestione Server Enterprise per System Center Operations Manager 2007 R2</w:t>
        </w:r>
        <w:r w:rsidR="008255F9">
          <w:rPr>
            <w:noProof/>
            <w:webHidden/>
          </w:rPr>
          <w:tab/>
        </w:r>
        <w:r w:rsidR="008255F9">
          <w:rPr>
            <w:noProof/>
            <w:webHidden/>
          </w:rPr>
          <w:fldChar w:fldCharType="begin"/>
        </w:r>
        <w:r w:rsidR="008255F9">
          <w:rPr>
            <w:noProof/>
            <w:webHidden/>
          </w:rPr>
          <w:instrText xml:space="preserve"> PAGEREF _Toc399403037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20996D58" w14:textId="77777777" w:rsidR="008255F9" w:rsidRDefault="00001075">
      <w:pPr>
        <w:pStyle w:val="TOC6"/>
        <w:tabs>
          <w:tab w:val="right" w:leader="dot" w:pos="5030"/>
        </w:tabs>
        <w:rPr>
          <w:rFonts w:eastAsiaTheme="minorEastAsia"/>
          <w:noProof/>
          <w:sz w:val="22"/>
          <w:lang w:val="en-US" w:eastAsia="en-US" w:bidi="ar-SA"/>
        </w:rPr>
      </w:pPr>
      <w:hyperlink w:anchor="_Toc399403038" w:history="1">
        <w:r w:rsidR="008255F9" w:rsidRPr="00D32A42">
          <w:rPr>
            <w:rStyle w:val="Hyperlink"/>
            <w:noProof/>
          </w:rPr>
          <w:t>Licenza di Gestione Server Standard per System Center Operations Manager 2007 R2</w:t>
        </w:r>
        <w:r w:rsidR="008255F9">
          <w:rPr>
            <w:noProof/>
            <w:webHidden/>
          </w:rPr>
          <w:tab/>
        </w:r>
        <w:r w:rsidR="008255F9">
          <w:rPr>
            <w:noProof/>
            <w:webHidden/>
          </w:rPr>
          <w:fldChar w:fldCharType="begin"/>
        </w:r>
        <w:r w:rsidR="008255F9">
          <w:rPr>
            <w:noProof/>
            <w:webHidden/>
          </w:rPr>
          <w:instrText xml:space="preserve"> PAGEREF _Toc399403038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39049F5D" w14:textId="77777777" w:rsidR="008255F9" w:rsidRDefault="00001075">
      <w:pPr>
        <w:pStyle w:val="TOC6"/>
        <w:tabs>
          <w:tab w:val="right" w:leader="dot" w:pos="5030"/>
        </w:tabs>
        <w:rPr>
          <w:rFonts w:eastAsiaTheme="minorEastAsia"/>
          <w:noProof/>
          <w:sz w:val="22"/>
          <w:lang w:val="en-US" w:eastAsia="en-US" w:bidi="ar-SA"/>
        </w:rPr>
      </w:pPr>
      <w:hyperlink w:anchor="_Toc399403039" w:history="1">
        <w:r w:rsidR="008255F9" w:rsidRPr="00D32A42">
          <w:rPr>
            <w:rStyle w:val="Hyperlink"/>
            <w:noProof/>
          </w:rPr>
          <w:t>Licenza di Gestione Client per System Center Operations Manager 2007 R2 per OSE</w:t>
        </w:r>
        <w:r w:rsidR="008255F9">
          <w:rPr>
            <w:noProof/>
            <w:webHidden/>
          </w:rPr>
          <w:tab/>
        </w:r>
        <w:r w:rsidR="008255F9">
          <w:rPr>
            <w:noProof/>
            <w:webHidden/>
          </w:rPr>
          <w:fldChar w:fldCharType="begin"/>
        </w:r>
        <w:r w:rsidR="008255F9">
          <w:rPr>
            <w:noProof/>
            <w:webHidden/>
          </w:rPr>
          <w:instrText xml:space="preserve"> PAGEREF _Toc399403039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016276D3" w14:textId="77777777" w:rsidR="008255F9" w:rsidRDefault="00001075">
      <w:pPr>
        <w:pStyle w:val="TOC6"/>
        <w:tabs>
          <w:tab w:val="right" w:leader="dot" w:pos="5030"/>
        </w:tabs>
        <w:rPr>
          <w:rFonts w:eastAsiaTheme="minorEastAsia"/>
          <w:noProof/>
          <w:sz w:val="22"/>
          <w:lang w:val="en-US" w:eastAsia="en-US" w:bidi="ar-SA"/>
        </w:rPr>
      </w:pPr>
      <w:hyperlink w:anchor="_Toc399403040" w:history="1">
        <w:r w:rsidR="008255F9" w:rsidRPr="00D32A42">
          <w:rPr>
            <w:rStyle w:val="Hyperlink"/>
            <w:noProof/>
          </w:rPr>
          <w:t>Licenza di Gestione Client per System Center Operations Manager 2007 R2 per Utente</w:t>
        </w:r>
        <w:r w:rsidR="008255F9">
          <w:rPr>
            <w:noProof/>
            <w:webHidden/>
          </w:rPr>
          <w:tab/>
        </w:r>
        <w:r w:rsidR="008255F9">
          <w:rPr>
            <w:noProof/>
            <w:webHidden/>
          </w:rPr>
          <w:fldChar w:fldCharType="begin"/>
        </w:r>
        <w:r w:rsidR="008255F9">
          <w:rPr>
            <w:noProof/>
            <w:webHidden/>
          </w:rPr>
          <w:instrText xml:space="preserve"> PAGEREF _Toc399403040 \h </w:instrText>
        </w:r>
        <w:r w:rsidR="008255F9">
          <w:rPr>
            <w:noProof/>
            <w:webHidden/>
          </w:rPr>
        </w:r>
        <w:r w:rsidR="008255F9">
          <w:rPr>
            <w:noProof/>
            <w:webHidden/>
          </w:rPr>
          <w:fldChar w:fldCharType="separate"/>
        </w:r>
        <w:r w:rsidR="008255F9">
          <w:rPr>
            <w:noProof/>
            <w:webHidden/>
          </w:rPr>
          <w:t>30</w:t>
        </w:r>
        <w:r w:rsidR="008255F9">
          <w:rPr>
            <w:noProof/>
            <w:webHidden/>
          </w:rPr>
          <w:fldChar w:fldCharType="end"/>
        </w:r>
      </w:hyperlink>
    </w:p>
    <w:p w14:paraId="39752D6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41" w:history="1">
        <w:r w:rsidR="008255F9" w:rsidRPr="00D32A42">
          <w:rPr>
            <w:rStyle w:val="Hyperlink"/>
            <w:noProof/>
          </w:rPr>
          <w:t>System Center Server</w:t>
        </w:r>
        <w:r w:rsidR="008255F9">
          <w:rPr>
            <w:noProof/>
            <w:webHidden/>
          </w:rPr>
          <w:tab/>
        </w:r>
        <w:r w:rsidR="008255F9">
          <w:rPr>
            <w:noProof/>
            <w:webHidden/>
          </w:rPr>
          <w:fldChar w:fldCharType="begin"/>
        </w:r>
        <w:r w:rsidR="008255F9">
          <w:rPr>
            <w:noProof/>
            <w:webHidden/>
          </w:rPr>
          <w:instrText xml:space="preserve"> PAGEREF _Toc399403041 \h </w:instrText>
        </w:r>
        <w:r w:rsidR="008255F9">
          <w:rPr>
            <w:noProof/>
            <w:webHidden/>
          </w:rPr>
        </w:r>
        <w:r w:rsidR="008255F9">
          <w:rPr>
            <w:noProof/>
            <w:webHidden/>
          </w:rPr>
          <w:fldChar w:fldCharType="separate"/>
        </w:r>
        <w:r w:rsidR="008255F9">
          <w:rPr>
            <w:noProof/>
            <w:webHidden/>
          </w:rPr>
          <w:t>31</w:t>
        </w:r>
        <w:r w:rsidR="008255F9">
          <w:rPr>
            <w:noProof/>
            <w:webHidden/>
          </w:rPr>
          <w:fldChar w:fldCharType="end"/>
        </w:r>
      </w:hyperlink>
    </w:p>
    <w:p w14:paraId="5F5CB851" w14:textId="77777777" w:rsidR="008255F9" w:rsidRDefault="00001075">
      <w:pPr>
        <w:pStyle w:val="TOC6"/>
        <w:tabs>
          <w:tab w:val="right" w:leader="dot" w:pos="5030"/>
        </w:tabs>
        <w:rPr>
          <w:rFonts w:eastAsiaTheme="minorEastAsia"/>
          <w:noProof/>
          <w:sz w:val="22"/>
          <w:lang w:val="en-US" w:eastAsia="en-US" w:bidi="ar-SA"/>
        </w:rPr>
      </w:pPr>
      <w:hyperlink w:anchor="_Toc399403042" w:history="1">
        <w:r w:rsidR="008255F9" w:rsidRPr="00D32A42">
          <w:rPr>
            <w:rStyle w:val="Hyperlink"/>
            <w:noProof/>
          </w:rPr>
          <w:t>Licenza di Gestione Server per System Center 2012 Datacenter (2 processori)</w:t>
        </w:r>
        <w:r w:rsidR="008255F9">
          <w:rPr>
            <w:noProof/>
            <w:webHidden/>
          </w:rPr>
          <w:tab/>
        </w:r>
        <w:r w:rsidR="008255F9">
          <w:rPr>
            <w:noProof/>
            <w:webHidden/>
          </w:rPr>
          <w:fldChar w:fldCharType="begin"/>
        </w:r>
        <w:r w:rsidR="008255F9">
          <w:rPr>
            <w:noProof/>
            <w:webHidden/>
          </w:rPr>
          <w:instrText xml:space="preserve"> PAGEREF _Toc399403042 \h </w:instrText>
        </w:r>
        <w:r w:rsidR="008255F9">
          <w:rPr>
            <w:noProof/>
            <w:webHidden/>
          </w:rPr>
        </w:r>
        <w:r w:rsidR="008255F9">
          <w:rPr>
            <w:noProof/>
            <w:webHidden/>
          </w:rPr>
          <w:fldChar w:fldCharType="separate"/>
        </w:r>
        <w:r w:rsidR="008255F9">
          <w:rPr>
            <w:noProof/>
            <w:webHidden/>
          </w:rPr>
          <w:t>31</w:t>
        </w:r>
        <w:r w:rsidR="008255F9">
          <w:rPr>
            <w:noProof/>
            <w:webHidden/>
          </w:rPr>
          <w:fldChar w:fldCharType="end"/>
        </w:r>
      </w:hyperlink>
    </w:p>
    <w:p w14:paraId="0317DB30" w14:textId="77777777" w:rsidR="008255F9" w:rsidRDefault="00001075">
      <w:pPr>
        <w:pStyle w:val="TOC6"/>
        <w:tabs>
          <w:tab w:val="right" w:leader="dot" w:pos="5030"/>
        </w:tabs>
        <w:rPr>
          <w:rFonts w:eastAsiaTheme="minorEastAsia"/>
          <w:noProof/>
          <w:sz w:val="22"/>
          <w:lang w:val="en-US" w:eastAsia="en-US" w:bidi="ar-SA"/>
        </w:rPr>
      </w:pPr>
      <w:hyperlink w:anchor="_Toc399403043" w:history="1">
        <w:r w:rsidR="008255F9" w:rsidRPr="00D32A42">
          <w:rPr>
            <w:rStyle w:val="Hyperlink"/>
            <w:noProof/>
          </w:rPr>
          <w:t>Licenza di Gestione Server Standard per System Center 2012 R2 (2 processori)</w:t>
        </w:r>
        <w:r w:rsidR="008255F9">
          <w:rPr>
            <w:noProof/>
            <w:webHidden/>
          </w:rPr>
          <w:tab/>
        </w:r>
        <w:r w:rsidR="008255F9">
          <w:rPr>
            <w:noProof/>
            <w:webHidden/>
          </w:rPr>
          <w:fldChar w:fldCharType="begin"/>
        </w:r>
        <w:r w:rsidR="008255F9">
          <w:rPr>
            <w:noProof/>
            <w:webHidden/>
          </w:rPr>
          <w:instrText xml:space="preserve"> PAGEREF _Toc399403043 \h </w:instrText>
        </w:r>
        <w:r w:rsidR="008255F9">
          <w:rPr>
            <w:noProof/>
            <w:webHidden/>
          </w:rPr>
        </w:r>
        <w:r w:rsidR="008255F9">
          <w:rPr>
            <w:noProof/>
            <w:webHidden/>
          </w:rPr>
          <w:fldChar w:fldCharType="separate"/>
        </w:r>
        <w:r w:rsidR="008255F9">
          <w:rPr>
            <w:noProof/>
            <w:webHidden/>
          </w:rPr>
          <w:t>31</w:t>
        </w:r>
        <w:r w:rsidR="008255F9">
          <w:rPr>
            <w:noProof/>
            <w:webHidden/>
          </w:rPr>
          <w:fldChar w:fldCharType="end"/>
        </w:r>
      </w:hyperlink>
    </w:p>
    <w:p w14:paraId="45407929"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44" w:history="1">
        <w:r w:rsidR="008255F9" w:rsidRPr="00D32A42">
          <w:rPr>
            <w:rStyle w:val="Hyperlink"/>
            <w:noProof/>
          </w:rPr>
          <w:t>System Center Server Management Suite</w:t>
        </w:r>
        <w:r w:rsidR="008255F9">
          <w:rPr>
            <w:noProof/>
            <w:webHidden/>
          </w:rPr>
          <w:tab/>
        </w:r>
        <w:r w:rsidR="008255F9">
          <w:rPr>
            <w:noProof/>
            <w:webHidden/>
          </w:rPr>
          <w:fldChar w:fldCharType="begin"/>
        </w:r>
        <w:r w:rsidR="008255F9">
          <w:rPr>
            <w:noProof/>
            <w:webHidden/>
          </w:rPr>
          <w:instrText xml:space="preserve"> PAGEREF _Toc399403044 \h </w:instrText>
        </w:r>
        <w:r w:rsidR="008255F9">
          <w:rPr>
            <w:noProof/>
            <w:webHidden/>
          </w:rPr>
        </w:r>
        <w:r w:rsidR="008255F9">
          <w:rPr>
            <w:noProof/>
            <w:webHidden/>
          </w:rPr>
          <w:fldChar w:fldCharType="separate"/>
        </w:r>
        <w:r w:rsidR="008255F9">
          <w:rPr>
            <w:noProof/>
            <w:webHidden/>
          </w:rPr>
          <w:t>31</w:t>
        </w:r>
        <w:r w:rsidR="008255F9">
          <w:rPr>
            <w:noProof/>
            <w:webHidden/>
          </w:rPr>
          <w:fldChar w:fldCharType="end"/>
        </w:r>
      </w:hyperlink>
    </w:p>
    <w:p w14:paraId="5574E0A1" w14:textId="77777777" w:rsidR="008255F9" w:rsidRDefault="00001075">
      <w:pPr>
        <w:pStyle w:val="TOC6"/>
        <w:tabs>
          <w:tab w:val="right" w:leader="dot" w:pos="5030"/>
        </w:tabs>
        <w:rPr>
          <w:rFonts w:eastAsiaTheme="minorEastAsia"/>
          <w:noProof/>
          <w:sz w:val="22"/>
          <w:lang w:val="en-US" w:eastAsia="en-US" w:bidi="ar-SA"/>
        </w:rPr>
      </w:pPr>
      <w:hyperlink w:anchor="_Toc399403045" w:history="1">
        <w:r w:rsidR="008255F9" w:rsidRPr="00D32A42">
          <w:rPr>
            <w:rStyle w:val="Hyperlink"/>
            <w:noProof/>
          </w:rPr>
          <w:t>System Center Server Management Suite Datacenter</w:t>
        </w:r>
        <w:r w:rsidR="008255F9">
          <w:rPr>
            <w:noProof/>
            <w:webHidden/>
          </w:rPr>
          <w:tab/>
        </w:r>
        <w:r w:rsidR="008255F9">
          <w:rPr>
            <w:noProof/>
            <w:webHidden/>
          </w:rPr>
          <w:fldChar w:fldCharType="begin"/>
        </w:r>
        <w:r w:rsidR="008255F9">
          <w:rPr>
            <w:noProof/>
            <w:webHidden/>
          </w:rPr>
          <w:instrText xml:space="preserve"> PAGEREF _Toc399403045 \h </w:instrText>
        </w:r>
        <w:r w:rsidR="008255F9">
          <w:rPr>
            <w:noProof/>
            <w:webHidden/>
          </w:rPr>
        </w:r>
        <w:r w:rsidR="008255F9">
          <w:rPr>
            <w:noProof/>
            <w:webHidden/>
          </w:rPr>
          <w:fldChar w:fldCharType="separate"/>
        </w:r>
        <w:r w:rsidR="008255F9">
          <w:rPr>
            <w:noProof/>
            <w:webHidden/>
          </w:rPr>
          <w:t>31</w:t>
        </w:r>
        <w:r w:rsidR="008255F9">
          <w:rPr>
            <w:noProof/>
            <w:webHidden/>
          </w:rPr>
          <w:fldChar w:fldCharType="end"/>
        </w:r>
      </w:hyperlink>
    </w:p>
    <w:p w14:paraId="7FDA5CF2" w14:textId="77777777" w:rsidR="008255F9" w:rsidRDefault="00001075">
      <w:pPr>
        <w:pStyle w:val="TOC6"/>
        <w:tabs>
          <w:tab w:val="right" w:leader="dot" w:pos="5030"/>
        </w:tabs>
        <w:rPr>
          <w:rFonts w:eastAsiaTheme="minorEastAsia"/>
          <w:noProof/>
          <w:sz w:val="22"/>
          <w:lang w:val="en-US" w:eastAsia="en-US" w:bidi="ar-SA"/>
        </w:rPr>
      </w:pPr>
      <w:hyperlink w:anchor="_Toc399403046" w:history="1">
        <w:r w:rsidR="008255F9" w:rsidRPr="00D32A42">
          <w:rPr>
            <w:rStyle w:val="Hyperlink"/>
            <w:noProof/>
          </w:rPr>
          <w:t>System Center Server Management Suite Enterprise</w:t>
        </w:r>
        <w:r w:rsidR="008255F9">
          <w:rPr>
            <w:noProof/>
            <w:webHidden/>
          </w:rPr>
          <w:tab/>
        </w:r>
        <w:r w:rsidR="008255F9">
          <w:rPr>
            <w:noProof/>
            <w:webHidden/>
          </w:rPr>
          <w:fldChar w:fldCharType="begin"/>
        </w:r>
        <w:r w:rsidR="008255F9">
          <w:rPr>
            <w:noProof/>
            <w:webHidden/>
          </w:rPr>
          <w:instrText xml:space="preserve"> PAGEREF _Toc399403046 \h </w:instrText>
        </w:r>
        <w:r w:rsidR="008255F9">
          <w:rPr>
            <w:noProof/>
            <w:webHidden/>
          </w:rPr>
        </w:r>
        <w:r w:rsidR="008255F9">
          <w:rPr>
            <w:noProof/>
            <w:webHidden/>
          </w:rPr>
          <w:fldChar w:fldCharType="separate"/>
        </w:r>
        <w:r w:rsidR="008255F9">
          <w:rPr>
            <w:noProof/>
            <w:webHidden/>
          </w:rPr>
          <w:t>31</w:t>
        </w:r>
        <w:r w:rsidR="008255F9">
          <w:rPr>
            <w:noProof/>
            <w:webHidden/>
          </w:rPr>
          <w:fldChar w:fldCharType="end"/>
        </w:r>
      </w:hyperlink>
    </w:p>
    <w:p w14:paraId="772CB5A8"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47" w:history="1">
        <w:r w:rsidR="008255F9" w:rsidRPr="00D32A42">
          <w:rPr>
            <w:rStyle w:val="Hyperlink"/>
            <w:noProof/>
          </w:rPr>
          <w:t>System Center Service Manager</w:t>
        </w:r>
        <w:r w:rsidR="008255F9">
          <w:rPr>
            <w:noProof/>
            <w:webHidden/>
          </w:rPr>
          <w:tab/>
        </w:r>
        <w:r w:rsidR="008255F9">
          <w:rPr>
            <w:noProof/>
            <w:webHidden/>
          </w:rPr>
          <w:fldChar w:fldCharType="begin"/>
        </w:r>
        <w:r w:rsidR="008255F9">
          <w:rPr>
            <w:noProof/>
            <w:webHidden/>
          </w:rPr>
          <w:instrText xml:space="preserve"> PAGEREF _Toc399403047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0941F714" w14:textId="77777777" w:rsidR="008255F9" w:rsidRDefault="00001075">
      <w:pPr>
        <w:pStyle w:val="TOC6"/>
        <w:tabs>
          <w:tab w:val="right" w:leader="dot" w:pos="5030"/>
        </w:tabs>
        <w:rPr>
          <w:rFonts w:eastAsiaTheme="minorEastAsia"/>
          <w:noProof/>
          <w:sz w:val="22"/>
          <w:lang w:val="en-US" w:eastAsia="en-US" w:bidi="ar-SA"/>
        </w:rPr>
      </w:pPr>
      <w:hyperlink w:anchor="_Toc399403048" w:history="1">
        <w:r w:rsidR="008255F9" w:rsidRPr="00D32A42">
          <w:rPr>
            <w:rStyle w:val="Hyperlink"/>
            <w:noProof/>
          </w:rPr>
          <w:t>Licenza di Gestione Client (Client ML) per System Center Service Manager 2010 per OSE</w:t>
        </w:r>
        <w:r w:rsidR="008255F9">
          <w:rPr>
            <w:noProof/>
            <w:webHidden/>
          </w:rPr>
          <w:tab/>
        </w:r>
        <w:r w:rsidR="008255F9">
          <w:rPr>
            <w:noProof/>
            <w:webHidden/>
          </w:rPr>
          <w:fldChar w:fldCharType="begin"/>
        </w:r>
        <w:r w:rsidR="008255F9">
          <w:rPr>
            <w:noProof/>
            <w:webHidden/>
          </w:rPr>
          <w:instrText xml:space="preserve"> PAGEREF _Toc399403048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42B07649" w14:textId="77777777" w:rsidR="008255F9" w:rsidRDefault="00001075">
      <w:pPr>
        <w:pStyle w:val="TOC6"/>
        <w:tabs>
          <w:tab w:val="right" w:leader="dot" w:pos="5030"/>
        </w:tabs>
        <w:rPr>
          <w:rFonts w:eastAsiaTheme="minorEastAsia"/>
          <w:noProof/>
          <w:sz w:val="22"/>
          <w:lang w:val="en-US" w:eastAsia="en-US" w:bidi="ar-SA"/>
        </w:rPr>
      </w:pPr>
      <w:hyperlink w:anchor="_Toc399403049" w:history="1">
        <w:r w:rsidR="008255F9" w:rsidRPr="00D32A42">
          <w:rPr>
            <w:rStyle w:val="Hyperlink"/>
            <w:noProof/>
          </w:rPr>
          <w:t>Licenza di Gestione Client (Client ML) per System Center Service Manager 2010 per Utente</w:t>
        </w:r>
        <w:r w:rsidR="008255F9">
          <w:rPr>
            <w:noProof/>
            <w:webHidden/>
          </w:rPr>
          <w:tab/>
        </w:r>
        <w:r w:rsidR="008255F9">
          <w:rPr>
            <w:noProof/>
            <w:webHidden/>
          </w:rPr>
          <w:fldChar w:fldCharType="begin"/>
        </w:r>
        <w:r w:rsidR="008255F9">
          <w:rPr>
            <w:noProof/>
            <w:webHidden/>
          </w:rPr>
          <w:instrText xml:space="preserve"> PAGEREF _Toc399403049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06B694F5" w14:textId="77777777" w:rsidR="008255F9" w:rsidRDefault="00001075">
      <w:pPr>
        <w:pStyle w:val="TOC6"/>
        <w:tabs>
          <w:tab w:val="right" w:leader="dot" w:pos="5030"/>
        </w:tabs>
        <w:rPr>
          <w:rFonts w:eastAsiaTheme="minorEastAsia"/>
          <w:noProof/>
          <w:sz w:val="22"/>
          <w:lang w:val="en-US" w:eastAsia="en-US" w:bidi="ar-SA"/>
        </w:rPr>
      </w:pPr>
      <w:hyperlink w:anchor="_Toc399403050" w:history="1">
        <w:r w:rsidR="008255F9" w:rsidRPr="00D32A42">
          <w:rPr>
            <w:rStyle w:val="Hyperlink"/>
            <w:noProof/>
          </w:rPr>
          <w:t>Licenza di Gestione Server (Server ML) per System Center Service Manager 2010 per OSE</w:t>
        </w:r>
        <w:r w:rsidR="008255F9">
          <w:rPr>
            <w:noProof/>
            <w:webHidden/>
          </w:rPr>
          <w:tab/>
        </w:r>
        <w:r w:rsidR="008255F9">
          <w:rPr>
            <w:noProof/>
            <w:webHidden/>
          </w:rPr>
          <w:fldChar w:fldCharType="begin"/>
        </w:r>
        <w:r w:rsidR="008255F9">
          <w:rPr>
            <w:noProof/>
            <w:webHidden/>
          </w:rPr>
          <w:instrText xml:space="preserve"> PAGEREF _Toc399403050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257D2497"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051" w:history="1">
        <w:r w:rsidR="008255F9" w:rsidRPr="00D32A42">
          <w:rPr>
            <w:rStyle w:val="Hyperlink"/>
            <w:noProof/>
          </w:rPr>
          <w:t>VDI Suite</w:t>
        </w:r>
        <w:r w:rsidR="008255F9">
          <w:rPr>
            <w:noProof/>
            <w:webHidden/>
          </w:rPr>
          <w:tab/>
        </w:r>
        <w:r w:rsidR="008255F9">
          <w:rPr>
            <w:noProof/>
            <w:webHidden/>
          </w:rPr>
          <w:fldChar w:fldCharType="begin"/>
        </w:r>
        <w:r w:rsidR="008255F9">
          <w:rPr>
            <w:noProof/>
            <w:webHidden/>
          </w:rPr>
          <w:instrText xml:space="preserve"> PAGEREF _Toc399403051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4CF1876D" w14:textId="77777777" w:rsidR="008255F9" w:rsidRDefault="00001075">
      <w:pPr>
        <w:pStyle w:val="TOC5"/>
        <w:tabs>
          <w:tab w:val="right" w:leader="dot" w:pos="5030"/>
        </w:tabs>
        <w:rPr>
          <w:rFonts w:eastAsiaTheme="minorEastAsia"/>
          <w:noProof/>
          <w:sz w:val="22"/>
          <w:lang w:val="en-US" w:eastAsia="en-US" w:bidi="ar-SA"/>
        </w:rPr>
      </w:pPr>
      <w:hyperlink w:anchor="_Toc399403052" w:history="1">
        <w:r w:rsidR="008255F9" w:rsidRPr="00D32A42">
          <w:rPr>
            <w:rStyle w:val="Hyperlink"/>
            <w:noProof/>
          </w:rPr>
          <w:t>VDI Suite</w:t>
        </w:r>
        <w:r w:rsidR="008255F9">
          <w:rPr>
            <w:noProof/>
            <w:webHidden/>
          </w:rPr>
          <w:tab/>
        </w:r>
        <w:r w:rsidR="008255F9">
          <w:rPr>
            <w:noProof/>
            <w:webHidden/>
          </w:rPr>
          <w:fldChar w:fldCharType="begin"/>
        </w:r>
        <w:r w:rsidR="008255F9">
          <w:rPr>
            <w:noProof/>
            <w:webHidden/>
          </w:rPr>
          <w:instrText xml:space="preserve"> PAGEREF _Toc399403052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68E540E1" w14:textId="77777777" w:rsidR="008255F9" w:rsidRDefault="00001075">
      <w:pPr>
        <w:pStyle w:val="TOC5"/>
        <w:tabs>
          <w:tab w:val="right" w:leader="dot" w:pos="5030"/>
        </w:tabs>
        <w:rPr>
          <w:rFonts w:eastAsiaTheme="minorEastAsia"/>
          <w:noProof/>
          <w:sz w:val="22"/>
          <w:lang w:val="en-US" w:eastAsia="en-US" w:bidi="ar-SA"/>
        </w:rPr>
      </w:pPr>
      <w:hyperlink w:anchor="_Toc399403053" w:history="1">
        <w:r w:rsidR="008255F9" w:rsidRPr="00D32A42">
          <w:rPr>
            <w:rStyle w:val="Hyperlink"/>
            <w:noProof/>
          </w:rPr>
          <w:t>VDI Suite con MDOP</w:t>
        </w:r>
        <w:r w:rsidR="008255F9">
          <w:rPr>
            <w:noProof/>
            <w:webHidden/>
          </w:rPr>
          <w:tab/>
        </w:r>
        <w:r w:rsidR="008255F9">
          <w:rPr>
            <w:noProof/>
            <w:webHidden/>
          </w:rPr>
          <w:fldChar w:fldCharType="begin"/>
        </w:r>
        <w:r w:rsidR="008255F9">
          <w:rPr>
            <w:noProof/>
            <w:webHidden/>
          </w:rPr>
          <w:instrText xml:space="preserve"> PAGEREF _Toc399403053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3DF6E13D"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054" w:history="1">
        <w:r w:rsidR="008255F9" w:rsidRPr="00D32A42">
          <w:rPr>
            <w:rStyle w:val="Hyperlink"/>
            <w:noProof/>
          </w:rPr>
          <w:t>Visual Studio</w:t>
        </w:r>
        <w:r w:rsidR="008255F9">
          <w:rPr>
            <w:noProof/>
            <w:webHidden/>
          </w:rPr>
          <w:tab/>
        </w:r>
        <w:r w:rsidR="008255F9">
          <w:rPr>
            <w:noProof/>
            <w:webHidden/>
          </w:rPr>
          <w:fldChar w:fldCharType="begin"/>
        </w:r>
        <w:r w:rsidR="008255F9">
          <w:rPr>
            <w:noProof/>
            <w:webHidden/>
          </w:rPr>
          <w:instrText xml:space="preserve"> PAGEREF _Toc399403054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432BB169"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55" w:history="1">
        <w:r w:rsidR="008255F9" w:rsidRPr="00D32A42">
          <w:rPr>
            <w:rStyle w:val="Hyperlink"/>
            <w:noProof/>
          </w:rPr>
          <w:t>Visual Studio</w:t>
        </w:r>
        <w:r w:rsidR="008255F9">
          <w:rPr>
            <w:noProof/>
            <w:webHidden/>
          </w:rPr>
          <w:tab/>
        </w:r>
        <w:r w:rsidR="008255F9">
          <w:rPr>
            <w:noProof/>
            <w:webHidden/>
          </w:rPr>
          <w:fldChar w:fldCharType="begin"/>
        </w:r>
        <w:r w:rsidR="008255F9">
          <w:rPr>
            <w:noProof/>
            <w:webHidden/>
          </w:rPr>
          <w:instrText xml:space="preserve"> PAGEREF _Toc399403055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7E41D139" w14:textId="77777777" w:rsidR="008255F9" w:rsidRDefault="00001075">
      <w:pPr>
        <w:pStyle w:val="TOC6"/>
        <w:tabs>
          <w:tab w:val="right" w:leader="dot" w:pos="5030"/>
        </w:tabs>
        <w:rPr>
          <w:rFonts w:eastAsiaTheme="minorEastAsia"/>
          <w:noProof/>
          <w:sz w:val="22"/>
          <w:lang w:val="en-US" w:eastAsia="en-US" w:bidi="ar-SA"/>
        </w:rPr>
      </w:pPr>
      <w:hyperlink w:anchor="_Toc399403056" w:history="1">
        <w:r w:rsidR="008255F9" w:rsidRPr="00D32A42">
          <w:rPr>
            <w:rStyle w:val="Hyperlink"/>
            <w:noProof/>
          </w:rPr>
          <w:t>Sistemi Operativi MSDN</w:t>
        </w:r>
        <w:r w:rsidR="008255F9">
          <w:rPr>
            <w:noProof/>
            <w:webHidden/>
          </w:rPr>
          <w:tab/>
        </w:r>
        <w:r w:rsidR="008255F9">
          <w:rPr>
            <w:noProof/>
            <w:webHidden/>
          </w:rPr>
          <w:fldChar w:fldCharType="begin"/>
        </w:r>
        <w:r w:rsidR="008255F9">
          <w:rPr>
            <w:noProof/>
            <w:webHidden/>
          </w:rPr>
          <w:instrText xml:space="preserve"> PAGEREF _Toc399403056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3E046DDF" w14:textId="77777777" w:rsidR="008255F9" w:rsidRDefault="00001075">
      <w:pPr>
        <w:pStyle w:val="TOC6"/>
        <w:tabs>
          <w:tab w:val="right" w:leader="dot" w:pos="5030"/>
        </w:tabs>
        <w:rPr>
          <w:rFonts w:eastAsiaTheme="minorEastAsia"/>
          <w:noProof/>
          <w:sz w:val="22"/>
          <w:lang w:val="en-US" w:eastAsia="en-US" w:bidi="ar-SA"/>
        </w:rPr>
      </w:pPr>
      <w:hyperlink w:anchor="_Toc399403057" w:history="1">
        <w:r w:rsidR="008255F9" w:rsidRPr="00D32A42">
          <w:rPr>
            <w:rStyle w:val="Hyperlink"/>
            <w:noProof/>
          </w:rPr>
          <w:t>Piattaforme MSDN</w:t>
        </w:r>
        <w:r w:rsidR="008255F9">
          <w:rPr>
            <w:noProof/>
            <w:webHidden/>
          </w:rPr>
          <w:tab/>
        </w:r>
        <w:r w:rsidR="008255F9">
          <w:rPr>
            <w:noProof/>
            <w:webHidden/>
          </w:rPr>
          <w:fldChar w:fldCharType="begin"/>
        </w:r>
        <w:r w:rsidR="008255F9">
          <w:rPr>
            <w:noProof/>
            <w:webHidden/>
          </w:rPr>
          <w:instrText xml:space="preserve"> PAGEREF _Toc399403057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4AF7C8B8" w14:textId="77777777" w:rsidR="008255F9" w:rsidRDefault="00001075">
      <w:pPr>
        <w:pStyle w:val="TOC6"/>
        <w:tabs>
          <w:tab w:val="right" w:leader="dot" w:pos="5030"/>
        </w:tabs>
        <w:rPr>
          <w:rFonts w:eastAsiaTheme="minorEastAsia"/>
          <w:noProof/>
          <w:sz w:val="22"/>
          <w:lang w:val="en-US" w:eastAsia="en-US" w:bidi="ar-SA"/>
        </w:rPr>
      </w:pPr>
      <w:hyperlink w:anchor="_Toc399403058" w:history="1">
        <w:r w:rsidR="008255F9" w:rsidRPr="00D32A42">
          <w:rPr>
            <w:rStyle w:val="Hyperlink"/>
            <w:noProof/>
          </w:rPr>
          <w:t>Visual Studio Professional 2013</w:t>
        </w:r>
        <w:r w:rsidR="008255F9">
          <w:rPr>
            <w:noProof/>
            <w:webHidden/>
          </w:rPr>
          <w:tab/>
        </w:r>
        <w:r w:rsidR="008255F9">
          <w:rPr>
            <w:noProof/>
            <w:webHidden/>
          </w:rPr>
          <w:fldChar w:fldCharType="begin"/>
        </w:r>
        <w:r w:rsidR="008255F9">
          <w:rPr>
            <w:noProof/>
            <w:webHidden/>
          </w:rPr>
          <w:instrText xml:space="preserve"> PAGEREF _Toc399403058 \h </w:instrText>
        </w:r>
        <w:r w:rsidR="008255F9">
          <w:rPr>
            <w:noProof/>
            <w:webHidden/>
          </w:rPr>
        </w:r>
        <w:r w:rsidR="008255F9">
          <w:rPr>
            <w:noProof/>
            <w:webHidden/>
          </w:rPr>
          <w:fldChar w:fldCharType="separate"/>
        </w:r>
        <w:r w:rsidR="008255F9">
          <w:rPr>
            <w:noProof/>
            <w:webHidden/>
          </w:rPr>
          <w:t>32</w:t>
        </w:r>
        <w:r w:rsidR="008255F9">
          <w:rPr>
            <w:noProof/>
            <w:webHidden/>
          </w:rPr>
          <w:fldChar w:fldCharType="end"/>
        </w:r>
      </w:hyperlink>
    </w:p>
    <w:p w14:paraId="1EDC2A57" w14:textId="77777777" w:rsidR="008255F9" w:rsidRDefault="00001075">
      <w:pPr>
        <w:pStyle w:val="TOC6"/>
        <w:tabs>
          <w:tab w:val="right" w:leader="dot" w:pos="5030"/>
        </w:tabs>
        <w:rPr>
          <w:rFonts w:eastAsiaTheme="minorEastAsia"/>
          <w:noProof/>
          <w:sz w:val="22"/>
          <w:lang w:val="en-US" w:eastAsia="en-US" w:bidi="ar-SA"/>
        </w:rPr>
      </w:pPr>
      <w:hyperlink w:anchor="_Toc399403059" w:history="1">
        <w:r w:rsidR="008255F9" w:rsidRPr="00D32A42">
          <w:rPr>
            <w:rStyle w:val="Hyperlink"/>
            <w:noProof/>
          </w:rPr>
          <w:t>Visual Studio Premium 2013 con MSDN</w:t>
        </w:r>
        <w:r w:rsidR="008255F9">
          <w:rPr>
            <w:noProof/>
            <w:webHidden/>
          </w:rPr>
          <w:tab/>
        </w:r>
        <w:r w:rsidR="008255F9">
          <w:rPr>
            <w:noProof/>
            <w:webHidden/>
          </w:rPr>
          <w:fldChar w:fldCharType="begin"/>
        </w:r>
        <w:r w:rsidR="008255F9">
          <w:rPr>
            <w:noProof/>
            <w:webHidden/>
          </w:rPr>
          <w:instrText xml:space="preserve"> PAGEREF _Toc399403059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7F5109DE" w14:textId="77777777" w:rsidR="008255F9" w:rsidRDefault="00001075">
      <w:pPr>
        <w:pStyle w:val="TOC6"/>
        <w:tabs>
          <w:tab w:val="right" w:leader="dot" w:pos="5030"/>
        </w:tabs>
        <w:rPr>
          <w:rFonts w:eastAsiaTheme="minorEastAsia"/>
          <w:noProof/>
          <w:sz w:val="22"/>
          <w:lang w:val="en-US" w:eastAsia="en-US" w:bidi="ar-SA"/>
        </w:rPr>
      </w:pPr>
      <w:hyperlink w:anchor="_Toc399403060" w:history="1">
        <w:r w:rsidR="008255F9" w:rsidRPr="00D32A42">
          <w:rPr>
            <w:rStyle w:val="Hyperlink"/>
            <w:noProof/>
          </w:rPr>
          <w:t>Visual Studio Professional 2013 con MSDN</w:t>
        </w:r>
        <w:r w:rsidR="008255F9">
          <w:rPr>
            <w:noProof/>
            <w:webHidden/>
          </w:rPr>
          <w:tab/>
        </w:r>
        <w:r w:rsidR="008255F9">
          <w:rPr>
            <w:noProof/>
            <w:webHidden/>
          </w:rPr>
          <w:fldChar w:fldCharType="begin"/>
        </w:r>
        <w:r w:rsidR="008255F9">
          <w:rPr>
            <w:noProof/>
            <w:webHidden/>
          </w:rPr>
          <w:instrText xml:space="preserve"> PAGEREF _Toc399403060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62F487AD" w14:textId="77777777" w:rsidR="008255F9" w:rsidRDefault="00001075">
      <w:pPr>
        <w:pStyle w:val="TOC6"/>
        <w:tabs>
          <w:tab w:val="right" w:leader="dot" w:pos="5030"/>
        </w:tabs>
        <w:rPr>
          <w:rFonts w:eastAsiaTheme="minorEastAsia"/>
          <w:noProof/>
          <w:sz w:val="22"/>
          <w:lang w:val="en-US" w:eastAsia="en-US" w:bidi="ar-SA"/>
        </w:rPr>
      </w:pPr>
      <w:hyperlink w:anchor="_Toc399403061" w:history="1">
        <w:r w:rsidR="008255F9" w:rsidRPr="00D32A42">
          <w:rPr>
            <w:rStyle w:val="Hyperlink"/>
            <w:noProof/>
          </w:rPr>
          <w:t>Visual Studio Test Professional 2013 con MSDN</w:t>
        </w:r>
        <w:r w:rsidR="008255F9">
          <w:rPr>
            <w:noProof/>
            <w:webHidden/>
          </w:rPr>
          <w:tab/>
        </w:r>
        <w:r w:rsidR="008255F9">
          <w:rPr>
            <w:noProof/>
            <w:webHidden/>
          </w:rPr>
          <w:fldChar w:fldCharType="begin"/>
        </w:r>
        <w:r w:rsidR="008255F9">
          <w:rPr>
            <w:noProof/>
            <w:webHidden/>
          </w:rPr>
          <w:instrText xml:space="preserve"> PAGEREF _Toc399403061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5A05E5C4" w14:textId="77777777" w:rsidR="008255F9" w:rsidRDefault="00001075">
      <w:pPr>
        <w:pStyle w:val="TOC6"/>
        <w:tabs>
          <w:tab w:val="right" w:leader="dot" w:pos="5030"/>
        </w:tabs>
        <w:rPr>
          <w:rFonts w:eastAsiaTheme="minorEastAsia"/>
          <w:noProof/>
          <w:sz w:val="22"/>
          <w:lang w:val="en-US" w:eastAsia="en-US" w:bidi="ar-SA"/>
        </w:rPr>
      </w:pPr>
      <w:hyperlink w:anchor="_Toc399403062" w:history="1">
        <w:r w:rsidR="008255F9" w:rsidRPr="00D32A42">
          <w:rPr>
            <w:rStyle w:val="Hyperlink"/>
            <w:noProof/>
          </w:rPr>
          <w:t>Visual Studio Ultimate 2013 con MSDN</w:t>
        </w:r>
        <w:r w:rsidR="008255F9">
          <w:rPr>
            <w:noProof/>
            <w:webHidden/>
          </w:rPr>
          <w:tab/>
        </w:r>
        <w:r w:rsidR="008255F9">
          <w:rPr>
            <w:noProof/>
            <w:webHidden/>
          </w:rPr>
          <w:fldChar w:fldCharType="begin"/>
        </w:r>
        <w:r w:rsidR="008255F9">
          <w:rPr>
            <w:noProof/>
            <w:webHidden/>
          </w:rPr>
          <w:instrText xml:space="preserve"> PAGEREF _Toc399403062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2F4C7BF4"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63" w:history="1">
        <w:r w:rsidR="008255F9" w:rsidRPr="00D32A42">
          <w:rPr>
            <w:rStyle w:val="Hyperlink"/>
            <w:noProof/>
          </w:rPr>
          <w:t>Visual Studio Deployment</w:t>
        </w:r>
        <w:r w:rsidR="008255F9">
          <w:rPr>
            <w:noProof/>
            <w:webHidden/>
          </w:rPr>
          <w:tab/>
        </w:r>
        <w:r w:rsidR="008255F9">
          <w:rPr>
            <w:noProof/>
            <w:webHidden/>
          </w:rPr>
          <w:fldChar w:fldCharType="begin"/>
        </w:r>
        <w:r w:rsidR="008255F9">
          <w:rPr>
            <w:noProof/>
            <w:webHidden/>
          </w:rPr>
          <w:instrText xml:space="preserve"> PAGEREF _Toc399403063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243BFAC3" w14:textId="77777777" w:rsidR="008255F9" w:rsidRDefault="00001075">
      <w:pPr>
        <w:pStyle w:val="TOC6"/>
        <w:tabs>
          <w:tab w:val="right" w:leader="dot" w:pos="5030"/>
        </w:tabs>
        <w:rPr>
          <w:rFonts w:eastAsiaTheme="minorEastAsia"/>
          <w:noProof/>
          <w:sz w:val="22"/>
          <w:lang w:val="en-US" w:eastAsia="en-US" w:bidi="ar-SA"/>
        </w:rPr>
      </w:pPr>
      <w:hyperlink w:anchor="_Toc399403064" w:history="1">
        <w:r w:rsidR="008255F9" w:rsidRPr="00D32A42">
          <w:rPr>
            <w:rStyle w:val="Hyperlink"/>
            <w:noProof/>
          </w:rPr>
          <w:t>Visual Studio Deployment 2013 Datacenter</w:t>
        </w:r>
        <w:r w:rsidR="008255F9">
          <w:rPr>
            <w:noProof/>
            <w:webHidden/>
          </w:rPr>
          <w:tab/>
        </w:r>
        <w:r w:rsidR="008255F9">
          <w:rPr>
            <w:noProof/>
            <w:webHidden/>
          </w:rPr>
          <w:fldChar w:fldCharType="begin"/>
        </w:r>
        <w:r w:rsidR="008255F9">
          <w:rPr>
            <w:noProof/>
            <w:webHidden/>
          </w:rPr>
          <w:instrText xml:space="preserve"> PAGEREF _Toc399403064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2C0FCA61" w14:textId="77777777" w:rsidR="008255F9" w:rsidRDefault="00001075">
      <w:pPr>
        <w:pStyle w:val="TOC6"/>
        <w:tabs>
          <w:tab w:val="right" w:leader="dot" w:pos="5030"/>
        </w:tabs>
        <w:rPr>
          <w:rFonts w:eastAsiaTheme="minorEastAsia"/>
          <w:noProof/>
          <w:sz w:val="22"/>
          <w:lang w:val="en-US" w:eastAsia="en-US" w:bidi="ar-SA"/>
        </w:rPr>
      </w:pPr>
      <w:hyperlink w:anchor="_Toc399403065" w:history="1">
        <w:r w:rsidR="008255F9" w:rsidRPr="00D32A42">
          <w:rPr>
            <w:rStyle w:val="Hyperlink"/>
            <w:noProof/>
          </w:rPr>
          <w:t>Visual Studio Deployment 2013 Standard</w:t>
        </w:r>
        <w:r w:rsidR="008255F9">
          <w:rPr>
            <w:noProof/>
            <w:webHidden/>
          </w:rPr>
          <w:tab/>
        </w:r>
        <w:r w:rsidR="008255F9">
          <w:rPr>
            <w:noProof/>
            <w:webHidden/>
          </w:rPr>
          <w:fldChar w:fldCharType="begin"/>
        </w:r>
        <w:r w:rsidR="008255F9">
          <w:rPr>
            <w:noProof/>
            <w:webHidden/>
          </w:rPr>
          <w:instrText xml:space="preserve"> PAGEREF _Toc399403065 \h </w:instrText>
        </w:r>
        <w:r w:rsidR="008255F9">
          <w:rPr>
            <w:noProof/>
            <w:webHidden/>
          </w:rPr>
        </w:r>
        <w:r w:rsidR="008255F9">
          <w:rPr>
            <w:noProof/>
            <w:webHidden/>
          </w:rPr>
          <w:fldChar w:fldCharType="separate"/>
        </w:r>
        <w:r w:rsidR="008255F9">
          <w:rPr>
            <w:noProof/>
            <w:webHidden/>
          </w:rPr>
          <w:t>33</w:t>
        </w:r>
        <w:r w:rsidR="008255F9">
          <w:rPr>
            <w:noProof/>
            <w:webHidden/>
          </w:rPr>
          <w:fldChar w:fldCharType="end"/>
        </w:r>
      </w:hyperlink>
    </w:p>
    <w:p w14:paraId="74D3C646"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66" w:history="1">
        <w:r w:rsidR="008255F9" w:rsidRPr="00D32A42">
          <w:rPr>
            <w:rStyle w:val="Hyperlink"/>
            <w:noProof/>
          </w:rPr>
          <w:t>Visual Studio Team Foundation Server</w:t>
        </w:r>
        <w:r w:rsidR="008255F9">
          <w:rPr>
            <w:noProof/>
            <w:webHidden/>
          </w:rPr>
          <w:tab/>
        </w:r>
        <w:r w:rsidR="008255F9">
          <w:rPr>
            <w:noProof/>
            <w:webHidden/>
          </w:rPr>
          <w:fldChar w:fldCharType="begin"/>
        </w:r>
        <w:r w:rsidR="008255F9">
          <w:rPr>
            <w:noProof/>
            <w:webHidden/>
          </w:rPr>
          <w:instrText xml:space="preserve"> PAGEREF _Toc399403066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7B6A5FDD" w14:textId="77777777" w:rsidR="008255F9" w:rsidRDefault="00001075">
      <w:pPr>
        <w:pStyle w:val="TOC6"/>
        <w:tabs>
          <w:tab w:val="right" w:leader="dot" w:pos="5030"/>
        </w:tabs>
        <w:rPr>
          <w:rFonts w:eastAsiaTheme="minorEastAsia"/>
          <w:noProof/>
          <w:sz w:val="22"/>
          <w:lang w:val="en-US" w:eastAsia="en-US" w:bidi="ar-SA"/>
        </w:rPr>
      </w:pPr>
      <w:hyperlink w:anchor="_Toc399403067" w:history="1">
        <w:r w:rsidR="008255F9" w:rsidRPr="00D32A42">
          <w:rPr>
            <w:rStyle w:val="Hyperlink"/>
            <w:noProof/>
          </w:rPr>
          <w:t>Visual Studio Team Foundation Server 2013 con Tecnologia SQL Server 2010</w:t>
        </w:r>
        <w:r w:rsidR="008255F9">
          <w:rPr>
            <w:noProof/>
            <w:webHidden/>
          </w:rPr>
          <w:tab/>
        </w:r>
        <w:r w:rsidR="008255F9">
          <w:rPr>
            <w:noProof/>
            <w:webHidden/>
          </w:rPr>
          <w:fldChar w:fldCharType="begin"/>
        </w:r>
        <w:r w:rsidR="008255F9">
          <w:rPr>
            <w:noProof/>
            <w:webHidden/>
          </w:rPr>
          <w:instrText xml:space="preserve"> PAGEREF _Toc399403067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3AECABFA" w14:textId="77777777" w:rsidR="008255F9" w:rsidRDefault="00001075">
      <w:pPr>
        <w:pStyle w:val="TOC6"/>
        <w:tabs>
          <w:tab w:val="right" w:leader="dot" w:pos="5030"/>
        </w:tabs>
        <w:rPr>
          <w:rFonts w:eastAsiaTheme="minorEastAsia"/>
          <w:noProof/>
          <w:sz w:val="22"/>
          <w:lang w:val="en-US" w:eastAsia="en-US" w:bidi="ar-SA"/>
        </w:rPr>
      </w:pPr>
      <w:hyperlink w:anchor="_Toc399403068" w:history="1">
        <w:r w:rsidR="008255F9" w:rsidRPr="00D32A42">
          <w:rPr>
            <w:rStyle w:val="Hyperlink"/>
            <w:noProof/>
          </w:rPr>
          <w:t>CAL per Visual Studio Team Foundation Server 2013 (Dispositivo e Utente)</w:t>
        </w:r>
        <w:r w:rsidR="008255F9">
          <w:rPr>
            <w:noProof/>
            <w:webHidden/>
          </w:rPr>
          <w:tab/>
        </w:r>
        <w:r w:rsidR="008255F9">
          <w:rPr>
            <w:noProof/>
            <w:webHidden/>
          </w:rPr>
          <w:fldChar w:fldCharType="begin"/>
        </w:r>
        <w:r w:rsidR="008255F9">
          <w:rPr>
            <w:noProof/>
            <w:webHidden/>
          </w:rPr>
          <w:instrText xml:space="preserve"> PAGEREF _Toc399403068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248E780E"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069" w:history="1">
        <w:r w:rsidR="008255F9" w:rsidRPr="00D32A42">
          <w:rPr>
            <w:rStyle w:val="Hyperlink"/>
            <w:noProof/>
          </w:rPr>
          <w:t>Windows</w:t>
        </w:r>
        <w:r w:rsidR="008255F9">
          <w:rPr>
            <w:noProof/>
            <w:webHidden/>
          </w:rPr>
          <w:tab/>
        </w:r>
        <w:r w:rsidR="008255F9">
          <w:rPr>
            <w:noProof/>
            <w:webHidden/>
          </w:rPr>
          <w:fldChar w:fldCharType="begin"/>
        </w:r>
        <w:r w:rsidR="008255F9">
          <w:rPr>
            <w:noProof/>
            <w:webHidden/>
          </w:rPr>
          <w:instrText xml:space="preserve"> PAGEREF _Toc399403069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08A06996"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70" w:history="1">
        <w:r w:rsidR="008255F9" w:rsidRPr="00D32A42">
          <w:rPr>
            <w:rStyle w:val="Hyperlink"/>
            <w:noProof/>
          </w:rPr>
          <w:t>Windows Desktop Operating System</w:t>
        </w:r>
        <w:r w:rsidR="008255F9">
          <w:rPr>
            <w:noProof/>
            <w:webHidden/>
          </w:rPr>
          <w:tab/>
        </w:r>
        <w:r w:rsidR="008255F9">
          <w:rPr>
            <w:noProof/>
            <w:webHidden/>
          </w:rPr>
          <w:fldChar w:fldCharType="begin"/>
        </w:r>
        <w:r w:rsidR="008255F9">
          <w:rPr>
            <w:noProof/>
            <w:webHidden/>
          </w:rPr>
          <w:instrText xml:space="preserve"> PAGEREF _Toc399403070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0CFF5153" w14:textId="77777777" w:rsidR="008255F9" w:rsidRDefault="00001075">
      <w:pPr>
        <w:pStyle w:val="TOC6"/>
        <w:tabs>
          <w:tab w:val="right" w:leader="dot" w:pos="5030"/>
        </w:tabs>
        <w:rPr>
          <w:rFonts w:eastAsiaTheme="minorEastAsia"/>
          <w:noProof/>
          <w:sz w:val="22"/>
          <w:lang w:val="en-US" w:eastAsia="en-US" w:bidi="ar-SA"/>
        </w:rPr>
      </w:pPr>
      <w:hyperlink w:anchor="_Toc399403071" w:history="1">
        <w:r w:rsidR="008255F9" w:rsidRPr="00D32A42">
          <w:rPr>
            <w:rStyle w:val="Hyperlink"/>
            <w:noProof/>
            <w:lang w:val="en-US"/>
          </w:rPr>
          <w:t>Licenza “Subscription” per Windows Companion</w:t>
        </w:r>
        <w:r w:rsidR="008255F9">
          <w:rPr>
            <w:noProof/>
            <w:webHidden/>
          </w:rPr>
          <w:tab/>
        </w:r>
        <w:r w:rsidR="008255F9">
          <w:rPr>
            <w:noProof/>
            <w:webHidden/>
          </w:rPr>
          <w:fldChar w:fldCharType="begin"/>
        </w:r>
        <w:r w:rsidR="008255F9">
          <w:rPr>
            <w:noProof/>
            <w:webHidden/>
          </w:rPr>
          <w:instrText xml:space="preserve"> PAGEREF _Toc399403071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39DF889D" w14:textId="77777777" w:rsidR="008255F9" w:rsidRDefault="00001075">
      <w:pPr>
        <w:pStyle w:val="TOC6"/>
        <w:tabs>
          <w:tab w:val="right" w:leader="dot" w:pos="5030"/>
        </w:tabs>
        <w:rPr>
          <w:rFonts w:eastAsiaTheme="minorEastAsia"/>
          <w:noProof/>
          <w:sz w:val="22"/>
          <w:lang w:val="en-US" w:eastAsia="en-US" w:bidi="ar-SA"/>
        </w:rPr>
      </w:pPr>
      <w:hyperlink w:anchor="_Toc399403072" w:history="1">
        <w:r w:rsidR="008255F9" w:rsidRPr="00D32A42">
          <w:rPr>
            <w:rStyle w:val="Hyperlink"/>
            <w:noProof/>
          </w:rPr>
          <w:t>Aggiornamento e SA per Windows Enterprise per Partners in Learning</w:t>
        </w:r>
        <w:r w:rsidR="008255F9">
          <w:rPr>
            <w:noProof/>
            <w:webHidden/>
          </w:rPr>
          <w:tab/>
        </w:r>
        <w:r w:rsidR="008255F9">
          <w:rPr>
            <w:noProof/>
            <w:webHidden/>
          </w:rPr>
          <w:fldChar w:fldCharType="begin"/>
        </w:r>
        <w:r w:rsidR="008255F9">
          <w:rPr>
            <w:noProof/>
            <w:webHidden/>
          </w:rPr>
          <w:instrText xml:space="preserve"> PAGEREF _Toc399403072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4F88AFFF" w14:textId="77777777" w:rsidR="008255F9" w:rsidRDefault="00001075">
      <w:pPr>
        <w:pStyle w:val="TOC6"/>
        <w:tabs>
          <w:tab w:val="right" w:leader="dot" w:pos="5030"/>
        </w:tabs>
        <w:rPr>
          <w:rFonts w:eastAsiaTheme="minorEastAsia"/>
          <w:noProof/>
          <w:sz w:val="22"/>
          <w:lang w:val="en-US" w:eastAsia="en-US" w:bidi="ar-SA"/>
        </w:rPr>
      </w:pPr>
      <w:hyperlink w:anchor="_Toc399403073" w:history="1">
        <w:r w:rsidR="008255F9" w:rsidRPr="00D32A42">
          <w:rPr>
            <w:rStyle w:val="Hyperlink"/>
            <w:noProof/>
          </w:rPr>
          <w:t>Windows 8.1 Enterprise Sideloading</w:t>
        </w:r>
        <w:r w:rsidR="008255F9">
          <w:rPr>
            <w:noProof/>
            <w:webHidden/>
          </w:rPr>
          <w:tab/>
        </w:r>
        <w:r w:rsidR="008255F9">
          <w:rPr>
            <w:noProof/>
            <w:webHidden/>
          </w:rPr>
          <w:fldChar w:fldCharType="begin"/>
        </w:r>
        <w:r w:rsidR="008255F9">
          <w:rPr>
            <w:noProof/>
            <w:webHidden/>
          </w:rPr>
          <w:instrText xml:space="preserve"> PAGEREF _Toc399403073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49D4B5FC" w14:textId="77777777" w:rsidR="008255F9" w:rsidRDefault="00001075">
      <w:pPr>
        <w:pStyle w:val="TOC6"/>
        <w:tabs>
          <w:tab w:val="right" w:leader="dot" w:pos="5030"/>
        </w:tabs>
        <w:rPr>
          <w:rFonts w:eastAsiaTheme="minorEastAsia"/>
          <w:noProof/>
          <w:sz w:val="22"/>
          <w:lang w:val="en-US" w:eastAsia="en-US" w:bidi="ar-SA"/>
        </w:rPr>
      </w:pPr>
      <w:hyperlink w:anchor="_Toc399403074" w:history="1">
        <w:r w:rsidR="008255F9" w:rsidRPr="00D32A42">
          <w:rPr>
            <w:rStyle w:val="Hyperlink"/>
            <w:noProof/>
          </w:rPr>
          <w:t>Aggiornamento per Windows 8.1 Enterprise</w:t>
        </w:r>
        <w:r w:rsidR="008255F9">
          <w:rPr>
            <w:noProof/>
            <w:webHidden/>
          </w:rPr>
          <w:tab/>
        </w:r>
        <w:r w:rsidR="008255F9">
          <w:rPr>
            <w:noProof/>
            <w:webHidden/>
          </w:rPr>
          <w:fldChar w:fldCharType="begin"/>
        </w:r>
        <w:r w:rsidR="008255F9">
          <w:rPr>
            <w:noProof/>
            <w:webHidden/>
          </w:rPr>
          <w:instrText xml:space="preserve"> PAGEREF _Toc399403074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0056510E" w14:textId="77777777" w:rsidR="008255F9" w:rsidRDefault="00001075">
      <w:pPr>
        <w:pStyle w:val="TOC6"/>
        <w:tabs>
          <w:tab w:val="right" w:leader="dot" w:pos="5030"/>
        </w:tabs>
        <w:rPr>
          <w:rFonts w:eastAsiaTheme="minorEastAsia"/>
          <w:noProof/>
          <w:sz w:val="22"/>
          <w:lang w:val="en-US" w:eastAsia="en-US" w:bidi="ar-SA"/>
        </w:rPr>
      </w:pPr>
      <w:hyperlink w:anchor="_Toc399403075" w:history="1">
        <w:r w:rsidR="008255F9" w:rsidRPr="00D32A42">
          <w:rPr>
            <w:rStyle w:val="Hyperlink"/>
            <w:noProof/>
          </w:rPr>
          <w:t>Aggiornamento e SA per Windows 8.1 Enterprise</w:t>
        </w:r>
        <w:r w:rsidR="008255F9">
          <w:rPr>
            <w:noProof/>
            <w:webHidden/>
          </w:rPr>
          <w:tab/>
        </w:r>
        <w:r w:rsidR="008255F9">
          <w:rPr>
            <w:noProof/>
            <w:webHidden/>
          </w:rPr>
          <w:fldChar w:fldCharType="begin"/>
        </w:r>
        <w:r w:rsidR="008255F9">
          <w:rPr>
            <w:noProof/>
            <w:webHidden/>
          </w:rPr>
          <w:instrText xml:space="preserve"> PAGEREF _Toc399403075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0A7024A9" w14:textId="77777777" w:rsidR="008255F9" w:rsidRDefault="00001075">
      <w:pPr>
        <w:pStyle w:val="TOC6"/>
        <w:tabs>
          <w:tab w:val="right" w:leader="dot" w:pos="5030"/>
        </w:tabs>
        <w:rPr>
          <w:rFonts w:eastAsiaTheme="minorEastAsia"/>
          <w:noProof/>
          <w:sz w:val="22"/>
          <w:lang w:val="en-US" w:eastAsia="en-US" w:bidi="ar-SA"/>
        </w:rPr>
      </w:pPr>
      <w:hyperlink w:anchor="_Toc399403076" w:history="1">
        <w:r w:rsidR="008255F9" w:rsidRPr="00D32A42">
          <w:rPr>
            <w:rStyle w:val="Hyperlink"/>
            <w:noProof/>
          </w:rPr>
          <w:t>Aggiornamento e SA per Windows 8.1 Enterprise con MDOP</w:t>
        </w:r>
        <w:r w:rsidR="008255F9">
          <w:rPr>
            <w:noProof/>
            <w:webHidden/>
          </w:rPr>
          <w:tab/>
        </w:r>
        <w:r w:rsidR="008255F9">
          <w:rPr>
            <w:noProof/>
            <w:webHidden/>
          </w:rPr>
          <w:fldChar w:fldCharType="begin"/>
        </w:r>
        <w:r w:rsidR="008255F9">
          <w:rPr>
            <w:noProof/>
            <w:webHidden/>
          </w:rPr>
          <w:instrText xml:space="preserve"> PAGEREF _Toc399403076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0B3B1F12" w14:textId="77777777" w:rsidR="008255F9" w:rsidRDefault="00001075">
      <w:pPr>
        <w:pStyle w:val="TOC6"/>
        <w:tabs>
          <w:tab w:val="right" w:leader="dot" w:pos="5030"/>
        </w:tabs>
        <w:rPr>
          <w:rFonts w:eastAsiaTheme="minorEastAsia"/>
          <w:noProof/>
          <w:sz w:val="22"/>
          <w:lang w:val="en-US" w:eastAsia="en-US" w:bidi="ar-SA"/>
        </w:rPr>
      </w:pPr>
      <w:hyperlink w:anchor="_Toc399403077" w:history="1">
        <w:r w:rsidR="008255F9" w:rsidRPr="00D32A42">
          <w:rPr>
            <w:rStyle w:val="Hyperlink"/>
            <w:noProof/>
          </w:rPr>
          <w:t>Aggiornamento per Windows 8.1 Pro</w:t>
        </w:r>
        <w:r w:rsidR="008255F9">
          <w:rPr>
            <w:noProof/>
            <w:webHidden/>
          </w:rPr>
          <w:tab/>
        </w:r>
        <w:r w:rsidR="008255F9">
          <w:rPr>
            <w:noProof/>
            <w:webHidden/>
          </w:rPr>
          <w:fldChar w:fldCharType="begin"/>
        </w:r>
        <w:r w:rsidR="008255F9">
          <w:rPr>
            <w:noProof/>
            <w:webHidden/>
          </w:rPr>
          <w:instrText xml:space="preserve"> PAGEREF _Toc399403077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7623B5D1" w14:textId="77777777" w:rsidR="008255F9" w:rsidRDefault="00001075">
      <w:pPr>
        <w:pStyle w:val="TOC6"/>
        <w:tabs>
          <w:tab w:val="right" w:leader="dot" w:pos="5030"/>
        </w:tabs>
        <w:rPr>
          <w:rFonts w:eastAsiaTheme="minorEastAsia"/>
          <w:noProof/>
          <w:sz w:val="22"/>
          <w:lang w:val="en-US" w:eastAsia="en-US" w:bidi="ar-SA"/>
        </w:rPr>
      </w:pPr>
      <w:hyperlink w:anchor="_Toc399403078" w:history="1">
        <w:r w:rsidR="008255F9" w:rsidRPr="00D32A42">
          <w:rPr>
            <w:rStyle w:val="Hyperlink"/>
            <w:noProof/>
          </w:rPr>
          <w:t>Windows Virtual Desktop Access</w:t>
        </w:r>
        <w:r w:rsidR="008255F9">
          <w:rPr>
            <w:noProof/>
            <w:webHidden/>
          </w:rPr>
          <w:tab/>
        </w:r>
        <w:r w:rsidR="008255F9">
          <w:rPr>
            <w:noProof/>
            <w:webHidden/>
          </w:rPr>
          <w:fldChar w:fldCharType="begin"/>
        </w:r>
        <w:r w:rsidR="008255F9">
          <w:rPr>
            <w:noProof/>
            <w:webHidden/>
          </w:rPr>
          <w:instrText xml:space="preserve"> PAGEREF _Toc399403078 \h </w:instrText>
        </w:r>
        <w:r w:rsidR="008255F9">
          <w:rPr>
            <w:noProof/>
            <w:webHidden/>
          </w:rPr>
        </w:r>
        <w:r w:rsidR="008255F9">
          <w:rPr>
            <w:noProof/>
            <w:webHidden/>
          </w:rPr>
          <w:fldChar w:fldCharType="separate"/>
        </w:r>
        <w:r w:rsidR="008255F9">
          <w:rPr>
            <w:noProof/>
            <w:webHidden/>
          </w:rPr>
          <w:t>34</w:t>
        </w:r>
        <w:r w:rsidR="008255F9">
          <w:rPr>
            <w:noProof/>
            <w:webHidden/>
          </w:rPr>
          <w:fldChar w:fldCharType="end"/>
        </w:r>
      </w:hyperlink>
    </w:p>
    <w:p w14:paraId="5302FE07"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79" w:history="1">
        <w:r w:rsidR="008255F9" w:rsidRPr="00D32A42">
          <w:rPr>
            <w:rStyle w:val="Hyperlink"/>
            <w:noProof/>
          </w:rPr>
          <w:t>Windows Embedded Industry</w:t>
        </w:r>
        <w:r w:rsidR="008255F9">
          <w:rPr>
            <w:noProof/>
            <w:webHidden/>
          </w:rPr>
          <w:tab/>
        </w:r>
        <w:r w:rsidR="008255F9">
          <w:rPr>
            <w:noProof/>
            <w:webHidden/>
          </w:rPr>
          <w:fldChar w:fldCharType="begin"/>
        </w:r>
        <w:r w:rsidR="008255F9">
          <w:rPr>
            <w:noProof/>
            <w:webHidden/>
          </w:rPr>
          <w:instrText xml:space="preserve"> PAGEREF _Toc399403079 \h </w:instrText>
        </w:r>
        <w:r w:rsidR="008255F9">
          <w:rPr>
            <w:noProof/>
            <w:webHidden/>
          </w:rPr>
        </w:r>
        <w:r w:rsidR="008255F9">
          <w:rPr>
            <w:noProof/>
            <w:webHidden/>
          </w:rPr>
          <w:fldChar w:fldCharType="separate"/>
        </w:r>
        <w:r w:rsidR="008255F9">
          <w:rPr>
            <w:noProof/>
            <w:webHidden/>
          </w:rPr>
          <w:t>38</w:t>
        </w:r>
        <w:r w:rsidR="008255F9">
          <w:rPr>
            <w:noProof/>
            <w:webHidden/>
          </w:rPr>
          <w:fldChar w:fldCharType="end"/>
        </w:r>
      </w:hyperlink>
    </w:p>
    <w:p w14:paraId="34D82318" w14:textId="77777777" w:rsidR="008255F9" w:rsidRDefault="00001075">
      <w:pPr>
        <w:pStyle w:val="TOC6"/>
        <w:tabs>
          <w:tab w:val="right" w:leader="dot" w:pos="5030"/>
        </w:tabs>
        <w:rPr>
          <w:rFonts w:eastAsiaTheme="minorEastAsia"/>
          <w:noProof/>
          <w:sz w:val="22"/>
          <w:lang w:val="en-US" w:eastAsia="en-US" w:bidi="ar-SA"/>
        </w:rPr>
      </w:pPr>
      <w:hyperlink w:anchor="_Toc399403080" w:history="1">
        <w:r w:rsidR="008255F9" w:rsidRPr="00D32A42">
          <w:rPr>
            <w:rStyle w:val="Hyperlink"/>
            <w:noProof/>
            <w:lang w:val="en-US"/>
          </w:rPr>
          <w:t>Enterprise Kit per Windows Embedded 8 Standard (Confezione da 100)</w:t>
        </w:r>
        <w:r w:rsidR="008255F9">
          <w:rPr>
            <w:noProof/>
            <w:webHidden/>
          </w:rPr>
          <w:tab/>
        </w:r>
        <w:r w:rsidR="008255F9">
          <w:rPr>
            <w:noProof/>
            <w:webHidden/>
          </w:rPr>
          <w:fldChar w:fldCharType="begin"/>
        </w:r>
        <w:r w:rsidR="008255F9">
          <w:rPr>
            <w:noProof/>
            <w:webHidden/>
          </w:rPr>
          <w:instrText xml:space="preserve"> PAGEREF _Toc399403080 \h </w:instrText>
        </w:r>
        <w:r w:rsidR="008255F9">
          <w:rPr>
            <w:noProof/>
            <w:webHidden/>
          </w:rPr>
        </w:r>
        <w:r w:rsidR="008255F9">
          <w:rPr>
            <w:noProof/>
            <w:webHidden/>
          </w:rPr>
          <w:fldChar w:fldCharType="separate"/>
        </w:r>
        <w:r w:rsidR="008255F9">
          <w:rPr>
            <w:noProof/>
            <w:webHidden/>
          </w:rPr>
          <w:t>38</w:t>
        </w:r>
        <w:r w:rsidR="008255F9">
          <w:rPr>
            <w:noProof/>
            <w:webHidden/>
          </w:rPr>
          <w:fldChar w:fldCharType="end"/>
        </w:r>
      </w:hyperlink>
    </w:p>
    <w:p w14:paraId="62C70D4F" w14:textId="77777777" w:rsidR="008255F9" w:rsidRDefault="00001075">
      <w:pPr>
        <w:pStyle w:val="TOC6"/>
        <w:tabs>
          <w:tab w:val="right" w:leader="dot" w:pos="5030"/>
        </w:tabs>
        <w:rPr>
          <w:rFonts w:eastAsiaTheme="minorEastAsia"/>
          <w:noProof/>
          <w:sz w:val="22"/>
          <w:lang w:val="en-US" w:eastAsia="en-US" w:bidi="ar-SA"/>
        </w:rPr>
      </w:pPr>
      <w:hyperlink w:anchor="_Toc399403081" w:history="1">
        <w:r w:rsidR="008255F9" w:rsidRPr="00D32A42">
          <w:rPr>
            <w:rStyle w:val="Hyperlink"/>
            <w:noProof/>
            <w:lang w:val="en-US"/>
          </w:rPr>
          <w:t>Aggiornamento per Windows Embedded 8.1 Industry Pro</w:t>
        </w:r>
        <w:r w:rsidR="008255F9">
          <w:rPr>
            <w:noProof/>
            <w:webHidden/>
          </w:rPr>
          <w:tab/>
        </w:r>
        <w:r w:rsidR="008255F9">
          <w:rPr>
            <w:noProof/>
            <w:webHidden/>
          </w:rPr>
          <w:fldChar w:fldCharType="begin"/>
        </w:r>
        <w:r w:rsidR="008255F9">
          <w:rPr>
            <w:noProof/>
            <w:webHidden/>
          </w:rPr>
          <w:instrText xml:space="preserve"> PAGEREF _Toc399403081 \h </w:instrText>
        </w:r>
        <w:r w:rsidR="008255F9">
          <w:rPr>
            <w:noProof/>
            <w:webHidden/>
          </w:rPr>
        </w:r>
        <w:r w:rsidR="008255F9">
          <w:rPr>
            <w:noProof/>
            <w:webHidden/>
          </w:rPr>
          <w:fldChar w:fldCharType="separate"/>
        </w:r>
        <w:r w:rsidR="008255F9">
          <w:rPr>
            <w:noProof/>
            <w:webHidden/>
          </w:rPr>
          <w:t>38</w:t>
        </w:r>
        <w:r w:rsidR="008255F9">
          <w:rPr>
            <w:noProof/>
            <w:webHidden/>
          </w:rPr>
          <w:fldChar w:fldCharType="end"/>
        </w:r>
      </w:hyperlink>
    </w:p>
    <w:p w14:paraId="09567561" w14:textId="77777777" w:rsidR="008255F9" w:rsidRDefault="00001075">
      <w:pPr>
        <w:pStyle w:val="TOC6"/>
        <w:tabs>
          <w:tab w:val="right" w:leader="dot" w:pos="5030"/>
        </w:tabs>
        <w:rPr>
          <w:rFonts w:eastAsiaTheme="minorEastAsia"/>
          <w:noProof/>
          <w:sz w:val="22"/>
          <w:lang w:val="en-US" w:eastAsia="en-US" w:bidi="ar-SA"/>
        </w:rPr>
      </w:pPr>
      <w:hyperlink w:anchor="_Toc399403082" w:history="1">
        <w:r w:rsidR="008255F9" w:rsidRPr="00D32A42">
          <w:rPr>
            <w:rStyle w:val="Hyperlink"/>
            <w:noProof/>
            <w:lang w:val="en-US"/>
          </w:rPr>
          <w:t>Aggiornamento a Windows Embedded 8.1 Industry Enterprise</w:t>
        </w:r>
        <w:r w:rsidR="008255F9">
          <w:rPr>
            <w:noProof/>
            <w:webHidden/>
          </w:rPr>
          <w:tab/>
        </w:r>
        <w:r w:rsidR="008255F9">
          <w:rPr>
            <w:noProof/>
            <w:webHidden/>
          </w:rPr>
          <w:fldChar w:fldCharType="begin"/>
        </w:r>
        <w:r w:rsidR="008255F9">
          <w:rPr>
            <w:noProof/>
            <w:webHidden/>
          </w:rPr>
          <w:instrText xml:space="preserve"> PAGEREF _Toc399403082 \h </w:instrText>
        </w:r>
        <w:r w:rsidR="008255F9">
          <w:rPr>
            <w:noProof/>
            <w:webHidden/>
          </w:rPr>
        </w:r>
        <w:r w:rsidR="008255F9">
          <w:rPr>
            <w:noProof/>
            <w:webHidden/>
          </w:rPr>
          <w:fldChar w:fldCharType="separate"/>
        </w:r>
        <w:r w:rsidR="008255F9">
          <w:rPr>
            <w:noProof/>
            <w:webHidden/>
          </w:rPr>
          <w:t>39</w:t>
        </w:r>
        <w:r w:rsidR="008255F9">
          <w:rPr>
            <w:noProof/>
            <w:webHidden/>
          </w:rPr>
          <w:fldChar w:fldCharType="end"/>
        </w:r>
      </w:hyperlink>
    </w:p>
    <w:p w14:paraId="54E1D05F" w14:textId="77777777" w:rsidR="008255F9" w:rsidRDefault="00001075">
      <w:pPr>
        <w:pStyle w:val="TOC6"/>
        <w:tabs>
          <w:tab w:val="right" w:leader="dot" w:pos="5030"/>
        </w:tabs>
        <w:rPr>
          <w:rFonts w:eastAsiaTheme="minorEastAsia"/>
          <w:noProof/>
          <w:sz w:val="22"/>
          <w:lang w:val="en-US" w:eastAsia="en-US" w:bidi="ar-SA"/>
        </w:rPr>
      </w:pPr>
      <w:hyperlink w:anchor="_Toc399403083" w:history="1">
        <w:r w:rsidR="008255F9" w:rsidRPr="00D32A42">
          <w:rPr>
            <w:rStyle w:val="Hyperlink"/>
            <w:noProof/>
            <w:lang w:val="en-US"/>
          </w:rPr>
          <w:t>Aggiornamento a Windows Embedded 8.1 Industry Enterprise (Std, POSR, Ind Retail)</w:t>
        </w:r>
        <w:r w:rsidR="008255F9">
          <w:rPr>
            <w:noProof/>
            <w:webHidden/>
          </w:rPr>
          <w:tab/>
        </w:r>
        <w:r w:rsidR="008255F9">
          <w:rPr>
            <w:noProof/>
            <w:webHidden/>
          </w:rPr>
          <w:fldChar w:fldCharType="begin"/>
        </w:r>
        <w:r w:rsidR="008255F9">
          <w:rPr>
            <w:noProof/>
            <w:webHidden/>
          </w:rPr>
          <w:instrText xml:space="preserve"> PAGEREF _Toc399403083 \h </w:instrText>
        </w:r>
        <w:r w:rsidR="008255F9">
          <w:rPr>
            <w:noProof/>
            <w:webHidden/>
          </w:rPr>
        </w:r>
        <w:r w:rsidR="008255F9">
          <w:rPr>
            <w:noProof/>
            <w:webHidden/>
          </w:rPr>
          <w:fldChar w:fldCharType="separate"/>
        </w:r>
        <w:r w:rsidR="008255F9">
          <w:rPr>
            <w:noProof/>
            <w:webHidden/>
          </w:rPr>
          <w:t>39</w:t>
        </w:r>
        <w:r w:rsidR="008255F9">
          <w:rPr>
            <w:noProof/>
            <w:webHidden/>
          </w:rPr>
          <w:fldChar w:fldCharType="end"/>
        </w:r>
      </w:hyperlink>
    </w:p>
    <w:p w14:paraId="7603A6F2" w14:textId="77777777" w:rsidR="008255F9" w:rsidRDefault="00001075">
      <w:pPr>
        <w:pStyle w:val="TOC6"/>
        <w:tabs>
          <w:tab w:val="right" w:leader="dot" w:pos="5030"/>
        </w:tabs>
        <w:rPr>
          <w:rFonts w:eastAsiaTheme="minorEastAsia"/>
          <w:noProof/>
          <w:sz w:val="22"/>
          <w:lang w:val="en-US" w:eastAsia="en-US" w:bidi="ar-SA"/>
        </w:rPr>
      </w:pPr>
      <w:hyperlink w:anchor="_Toc399403084" w:history="1">
        <w:r w:rsidR="008255F9" w:rsidRPr="00D32A42">
          <w:rPr>
            <w:rStyle w:val="Hyperlink"/>
            <w:noProof/>
          </w:rPr>
          <w:t>Aggiornamento per Windows Embedded 8.1 Industry Enterprise e SA</w:t>
        </w:r>
        <w:r w:rsidR="008255F9">
          <w:rPr>
            <w:noProof/>
            <w:webHidden/>
          </w:rPr>
          <w:tab/>
        </w:r>
        <w:r w:rsidR="008255F9">
          <w:rPr>
            <w:noProof/>
            <w:webHidden/>
          </w:rPr>
          <w:fldChar w:fldCharType="begin"/>
        </w:r>
        <w:r w:rsidR="008255F9">
          <w:rPr>
            <w:noProof/>
            <w:webHidden/>
          </w:rPr>
          <w:instrText xml:space="preserve"> PAGEREF _Toc399403084 \h </w:instrText>
        </w:r>
        <w:r w:rsidR="008255F9">
          <w:rPr>
            <w:noProof/>
            <w:webHidden/>
          </w:rPr>
        </w:r>
        <w:r w:rsidR="008255F9">
          <w:rPr>
            <w:noProof/>
            <w:webHidden/>
          </w:rPr>
          <w:fldChar w:fldCharType="separate"/>
        </w:r>
        <w:r w:rsidR="008255F9">
          <w:rPr>
            <w:noProof/>
            <w:webHidden/>
          </w:rPr>
          <w:t>39</w:t>
        </w:r>
        <w:r w:rsidR="008255F9">
          <w:rPr>
            <w:noProof/>
            <w:webHidden/>
          </w:rPr>
          <w:fldChar w:fldCharType="end"/>
        </w:r>
      </w:hyperlink>
    </w:p>
    <w:p w14:paraId="05289B56" w14:textId="77777777" w:rsidR="008255F9" w:rsidRDefault="00001075">
      <w:pPr>
        <w:pStyle w:val="TOC6"/>
        <w:tabs>
          <w:tab w:val="right" w:leader="dot" w:pos="5030"/>
        </w:tabs>
        <w:rPr>
          <w:rFonts w:eastAsiaTheme="minorEastAsia"/>
          <w:noProof/>
          <w:sz w:val="22"/>
          <w:lang w:val="en-US" w:eastAsia="en-US" w:bidi="ar-SA"/>
        </w:rPr>
      </w:pPr>
      <w:hyperlink w:anchor="_Toc399403085" w:history="1">
        <w:r w:rsidR="008255F9" w:rsidRPr="00D32A42">
          <w:rPr>
            <w:rStyle w:val="Hyperlink"/>
            <w:noProof/>
          </w:rPr>
          <w:t>Aggiornamento per Windows Embedded 8.1 Industry Enterprise e SA (Std, POSR, Ind Retail)</w:t>
        </w:r>
        <w:r w:rsidR="008255F9">
          <w:rPr>
            <w:noProof/>
            <w:webHidden/>
          </w:rPr>
          <w:tab/>
        </w:r>
        <w:r w:rsidR="008255F9">
          <w:rPr>
            <w:noProof/>
            <w:webHidden/>
          </w:rPr>
          <w:fldChar w:fldCharType="begin"/>
        </w:r>
        <w:r w:rsidR="008255F9">
          <w:rPr>
            <w:noProof/>
            <w:webHidden/>
          </w:rPr>
          <w:instrText xml:space="preserve"> PAGEREF _Toc399403085 \h </w:instrText>
        </w:r>
        <w:r w:rsidR="008255F9">
          <w:rPr>
            <w:noProof/>
            <w:webHidden/>
          </w:rPr>
        </w:r>
        <w:r w:rsidR="008255F9">
          <w:rPr>
            <w:noProof/>
            <w:webHidden/>
          </w:rPr>
          <w:fldChar w:fldCharType="separate"/>
        </w:r>
        <w:r w:rsidR="008255F9">
          <w:rPr>
            <w:noProof/>
            <w:webHidden/>
          </w:rPr>
          <w:t>39</w:t>
        </w:r>
        <w:r w:rsidR="008255F9">
          <w:rPr>
            <w:noProof/>
            <w:webHidden/>
          </w:rPr>
          <w:fldChar w:fldCharType="end"/>
        </w:r>
      </w:hyperlink>
    </w:p>
    <w:p w14:paraId="01DBEAD1"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086" w:history="1">
        <w:r w:rsidR="008255F9" w:rsidRPr="00D32A42">
          <w:rPr>
            <w:rStyle w:val="Hyperlink"/>
            <w:noProof/>
          </w:rPr>
          <w:t>Windows Server</w:t>
        </w:r>
        <w:r w:rsidR="008255F9">
          <w:rPr>
            <w:noProof/>
            <w:webHidden/>
          </w:rPr>
          <w:tab/>
        </w:r>
        <w:r w:rsidR="008255F9">
          <w:rPr>
            <w:noProof/>
            <w:webHidden/>
          </w:rPr>
          <w:fldChar w:fldCharType="begin"/>
        </w:r>
        <w:r w:rsidR="008255F9">
          <w:rPr>
            <w:noProof/>
            <w:webHidden/>
          </w:rPr>
          <w:instrText xml:space="preserve"> PAGEREF _Toc399403086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6CCC0CB8"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87" w:history="1">
        <w:r w:rsidR="008255F9" w:rsidRPr="00D32A42">
          <w:rPr>
            <w:rStyle w:val="Hyperlink"/>
            <w:noProof/>
          </w:rPr>
          <w:t>Windows MultiPoint Server</w:t>
        </w:r>
        <w:r w:rsidR="008255F9">
          <w:rPr>
            <w:noProof/>
            <w:webHidden/>
          </w:rPr>
          <w:tab/>
        </w:r>
        <w:r w:rsidR="008255F9">
          <w:rPr>
            <w:noProof/>
            <w:webHidden/>
          </w:rPr>
          <w:fldChar w:fldCharType="begin"/>
        </w:r>
        <w:r w:rsidR="008255F9">
          <w:rPr>
            <w:noProof/>
            <w:webHidden/>
          </w:rPr>
          <w:instrText xml:space="preserve"> PAGEREF _Toc399403087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6B10E2E8" w14:textId="77777777" w:rsidR="008255F9" w:rsidRDefault="00001075">
      <w:pPr>
        <w:pStyle w:val="TOC6"/>
        <w:tabs>
          <w:tab w:val="right" w:leader="dot" w:pos="5030"/>
        </w:tabs>
        <w:rPr>
          <w:rFonts w:eastAsiaTheme="minorEastAsia"/>
          <w:noProof/>
          <w:sz w:val="22"/>
          <w:lang w:val="en-US" w:eastAsia="en-US" w:bidi="ar-SA"/>
        </w:rPr>
      </w:pPr>
      <w:hyperlink w:anchor="_Toc399403088" w:history="1">
        <w:r w:rsidR="008255F9" w:rsidRPr="00D32A42">
          <w:rPr>
            <w:rStyle w:val="Hyperlink"/>
            <w:noProof/>
            <w:spacing w:val="-1"/>
          </w:rPr>
          <w:t>CAL per Windows MultiPoint Server 2012 (Dispositivo e Utente)</w:t>
        </w:r>
        <w:r w:rsidR="008255F9">
          <w:rPr>
            <w:noProof/>
            <w:webHidden/>
          </w:rPr>
          <w:tab/>
        </w:r>
        <w:r w:rsidR="008255F9">
          <w:rPr>
            <w:noProof/>
            <w:webHidden/>
          </w:rPr>
          <w:fldChar w:fldCharType="begin"/>
        </w:r>
        <w:r w:rsidR="008255F9">
          <w:rPr>
            <w:noProof/>
            <w:webHidden/>
          </w:rPr>
          <w:instrText xml:space="preserve"> PAGEREF _Toc399403088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01DDDCFD" w14:textId="77777777" w:rsidR="008255F9" w:rsidRDefault="00001075">
      <w:pPr>
        <w:pStyle w:val="TOC6"/>
        <w:tabs>
          <w:tab w:val="right" w:leader="dot" w:pos="5030"/>
        </w:tabs>
        <w:rPr>
          <w:rFonts w:eastAsiaTheme="minorEastAsia"/>
          <w:noProof/>
          <w:sz w:val="22"/>
          <w:lang w:val="en-US" w:eastAsia="en-US" w:bidi="ar-SA"/>
        </w:rPr>
      </w:pPr>
      <w:hyperlink w:anchor="_Toc399403089" w:history="1">
        <w:r w:rsidR="008255F9" w:rsidRPr="00D32A42">
          <w:rPr>
            <w:rStyle w:val="Hyperlink"/>
            <w:noProof/>
          </w:rPr>
          <w:t>CAL per Windows MultiPoint Server 2012 con CAL per Windows Server 2012 (Dispositivo e Utente)</w:t>
        </w:r>
        <w:r w:rsidR="008255F9">
          <w:rPr>
            <w:noProof/>
            <w:webHidden/>
          </w:rPr>
          <w:tab/>
        </w:r>
        <w:r w:rsidR="008255F9">
          <w:rPr>
            <w:noProof/>
            <w:webHidden/>
          </w:rPr>
          <w:fldChar w:fldCharType="begin"/>
        </w:r>
        <w:r w:rsidR="008255F9">
          <w:rPr>
            <w:noProof/>
            <w:webHidden/>
          </w:rPr>
          <w:instrText xml:space="preserve"> PAGEREF _Toc399403089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37738F62" w14:textId="77777777" w:rsidR="008255F9" w:rsidRDefault="00001075">
      <w:pPr>
        <w:pStyle w:val="TOC6"/>
        <w:tabs>
          <w:tab w:val="right" w:leader="dot" w:pos="5030"/>
        </w:tabs>
        <w:rPr>
          <w:rFonts w:eastAsiaTheme="minorEastAsia"/>
          <w:noProof/>
          <w:sz w:val="22"/>
          <w:lang w:val="en-US" w:eastAsia="en-US" w:bidi="ar-SA"/>
        </w:rPr>
      </w:pPr>
      <w:hyperlink w:anchor="_Toc399403090" w:history="1">
        <w:r w:rsidR="008255F9" w:rsidRPr="00D32A42">
          <w:rPr>
            <w:rStyle w:val="Hyperlink"/>
            <w:noProof/>
          </w:rPr>
          <w:t>Windows MultiPoint Server 2012 Premium</w:t>
        </w:r>
        <w:r w:rsidR="008255F9">
          <w:rPr>
            <w:noProof/>
            <w:webHidden/>
          </w:rPr>
          <w:tab/>
        </w:r>
        <w:r w:rsidR="008255F9">
          <w:rPr>
            <w:noProof/>
            <w:webHidden/>
          </w:rPr>
          <w:fldChar w:fldCharType="begin"/>
        </w:r>
        <w:r w:rsidR="008255F9">
          <w:rPr>
            <w:noProof/>
            <w:webHidden/>
          </w:rPr>
          <w:instrText xml:space="preserve"> PAGEREF _Toc399403090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6750624A" w14:textId="77777777" w:rsidR="008255F9" w:rsidRDefault="00001075">
      <w:pPr>
        <w:pStyle w:val="TOC6"/>
        <w:tabs>
          <w:tab w:val="right" w:leader="dot" w:pos="5030"/>
        </w:tabs>
        <w:rPr>
          <w:rFonts w:eastAsiaTheme="minorEastAsia"/>
          <w:noProof/>
          <w:sz w:val="22"/>
          <w:lang w:val="en-US" w:eastAsia="en-US" w:bidi="ar-SA"/>
        </w:rPr>
      </w:pPr>
      <w:hyperlink w:anchor="_Toc399403091" w:history="1">
        <w:r w:rsidR="008255F9" w:rsidRPr="00D32A42">
          <w:rPr>
            <w:rStyle w:val="Hyperlink"/>
            <w:noProof/>
            <w:lang w:val="en-US"/>
          </w:rPr>
          <w:t>Windows MultiPoint Server 2012 Premium con CAL per Windows MultiPoint Server (5 client) (Dispositivo e Utente)</w:t>
        </w:r>
        <w:r w:rsidR="008255F9">
          <w:rPr>
            <w:noProof/>
            <w:webHidden/>
          </w:rPr>
          <w:tab/>
        </w:r>
        <w:r w:rsidR="008255F9">
          <w:rPr>
            <w:noProof/>
            <w:webHidden/>
          </w:rPr>
          <w:fldChar w:fldCharType="begin"/>
        </w:r>
        <w:r w:rsidR="008255F9">
          <w:rPr>
            <w:noProof/>
            <w:webHidden/>
          </w:rPr>
          <w:instrText xml:space="preserve"> PAGEREF _Toc399403091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11D7B0DD" w14:textId="77777777" w:rsidR="008255F9" w:rsidRDefault="00001075">
      <w:pPr>
        <w:pStyle w:val="TOC6"/>
        <w:tabs>
          <w:tab w:val="right" w:leader="dot" w:pos="5030"/>
        </w:tabs>
        <w:rPr>
          <w:rFonts w:eastAsiaTheme="minorEastAsia"/>
          <w:noProof/>
          <w:sz w:val="22"/>
          <w:lang w:val="en-US" w:eastAsia="en-US" w:bidi="ar-SA"/>
        </w:rPr>
      </w:pPr>
      <w:hyperlink w:anchor="_Toc399403092" w:history="1">
        <w:r w:rsidR="008255F9" w:rsidRPr="00D32A42">
          <w:rPr>
            <w:rStyle w:val="Hyperlink"/>
            <w:noProof/>
            <w:lang w:val="en-US"/>
          </w:rPr>
          <w:t>Windows MultiPoint Server 2012 Premium con CAL per Windows MultiPoint Server (5 client) con CAL per Windows Server 2010 (5 client) (Dispositivo e Utente)</w:t>
        </w:r>
        <w:r w:rsidR="008255F9">
          <w:rPr>
            <w:noProof/>
            <w:webHidden/>
          </w:rPr>
          <w:tab/>
        </w:r>
        <w:r w:rsidR="008255F9">
          <w:rPr>
            <w:noProof/>
            <w:webHidden/>
          </w:rPr>
          <w:fldChar w:fldCharType="begin"/>
        </w:r>
        <w:r w:rsidR="008255F9">
          <w:rPr>
            <w:noProof/>
            <w:webHidden/>
          </w:rPr>
          <w:instrText xml:space="preserve"> PAGEREF _Toc399403092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1AA8CB0E" w14:textId="77777777" w:rsidR="008255F9" w:rsidRDefault="00001075">
      <w:pPr>
        <w:pStyle w:val="TOC6"/>
        <w:tabs>
          <w:tab w:val="right" w:leader="dot" w:pos="5030"/>
        </w:tabs>
        <w:rPr>
          <w:rFonts w:eastAsiaTheme="minorEastAsia"/>
          <w:noProof/>
          <w:sz w:val="22"/>
          <w:lang w:val="en-US" w:eastAsia="en-US" w:bidi="ar-SA"/>
        </w:rPr>
      </w:pPr>
      <w:hyperlink w:anchor="_Toc399403093" w:history="1">
        <w:r w:rsidR="008255F9" w:rsidRPr="00D32A42">
          <w:rPr>
            <w:rStyle w:val="Hyperlink"/>
            <w:noProof/>
          </w:rPr>
          <w:t>Windows MultiPoint Server 2012 Standard</w:t>
        </w:r>
        <w:r w:rsidR="008255F9">
          <w:rPr>
            <w:noProof/>
            <w:webHidden/>
          </w:rPr>
          <w:tab/>
        </w:r>
        <w:r w:rsidR="008255F9">
          <w:rPr>
            <w:noProof/>
            <w:webHidden/>
          </w:rPr>
          <w:fldChar w:fldCharType="begin"/>
        </w:r>
        <w:r w:rsidR="008255F9">
          <w:rPr>
            <w:noProof/>
            <w:webHidden/>
          </w:rPr>
          <w:instrText xml:space="preserve"> PAGEREF _Toc399403093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58829779"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094" w:history="1">
        <w:r w:rsidR="008255F9" w:rsidRPr="00D32A42">
          <w:rPr>
            <w:rStyle w:val="Hyperlink"/>
            <w:noProof/>
          </w:rPr>
          <w:t>Windows Server</w:t>
        </w:r>
        <w:r w:rsidR="008255F9">
          <w:rPr>
            <w:noProof/>
            <w:webHidden/>
          </w:rPr>
          <w:tab/>
        </w:r>
        <w:r w:rsidR="008255F9">
          <w:rPr>
            <w:noProof/>
            <w:webHidden/>
          </w:rPr>
          <w:fldChar w:fldCharType="begin"/>
        </w:r>
        <w:r w:rsidR="008255F9">
          <w:rPr>
            <w:noProof/>
            <w:webHidden/>
          </w:rPr>
          <w:instrText xml:space="preserve"> PAGEREF _Toc399403094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24F9F06C" w14:textId="77777777" w:rsidR="008255F9" w:rsidRDefault="00001075">
      <w:pPr>
        <w:pStyle w:val="TOC6"/>
        <w:tabs>
          <w:tab w:val="right" w:leader="dot" w:pos="5030"/>
        </w:tabs>
        <w:rPr>
          <w:rFonts w:eastAsiaTheme="minorEastAsia"/>
          <w:noProof/>
          <w:sz w:val="22"/>
          <w:lang w:val="en-US" w:eastAsia="en-US" w:bidi="ar-SA"/>
        </w:rPr>
      </w:pPr>
      <w:hyperlink w:anchor="_Toc399403095" w:history="1">
        <w:r w:rsidR="008255F9" w:rsidRPr="00D32A42">
          <w:rPr>
            <w:rStyle w:val="Hyperlink"/>
            <w:noProof/>
          </w:rPr>
          <w:t>CAL per Windows Server 2012 Active Directory Rights Management Services (Dispositivo e Utente)</w:t>
        </w:r>
        <w:r w:rsidR="008255F9">
          <w:rPr>
            <w:noProof/>
            <w:webHidden/>
          </w:rPr>
          <w:tab/>
        </w:r>
        <w:r w:rsidR="008255F9">
          <w:rPr>
            <w:noProof/>
            <w:webHidden/>
          </w:rPr>
          <w:fldChar w:fldCharType="begin"/>
        </w:r>
        <w:r w:rsidR="008255F9">
          <w:rPr>
            <w:noProof/>
            <w:webHidden/>
          </w:rPr>
          <w:instrText xml:space="preserve"> PAGEREF _Toc399403095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2389358E" w14:textId="77777777" w:rsidR="008255F9" w:rsidRDefault="00001075">
      <w:pPr>
        <w:pStyle w:val="TOC6"/>
        <w:tabs>
          <w:tab w:val="right" w:leader="dot" w:pos="5030"/>
        </w:tabs>
        <w:rPr>
          <w:rFonts w:eastAsiaTheme="minorEastAsia"/>
          <w:noProof/>
          <w:sz w:val="22"/>
          <w:lang w:val="en-US" w:eastAsia="en-US" w:bidi="ar-SA"/>
        </w:rPr>
      </w:pPr>
      <w:hyperlink w:anchor="_Toc399403096" w:history="1">
        <w:r w:rsidR="008255F9" w:rsidRPr="00D32A42">
          <w:rPr>
            <w:rStyle w:val="Hyperlink"/>
            <w:noProof/>
          </w:rPr>
          <w:t>CAL per Windows Server 2012 (Dispositivo e Utente)</w:t>
        </w:r>
        <w:r w:rsidR="008255F9">
          <w:rPr>
            <w:noProof/>
            <w:webHidden/>
          </w:rPr>
          <w:tab/>
        </w:r>
        <w:r w:rsidR="008255F9">
          <w:rPr>
            <w:noProof/>
            <w:webHidden/>
          </w:rPr>
          <w:fldChar w:fldCharType="begin"/>
        </w:r>
        <w:r w:rsidR="008255F9">
          <w:rPr>
            <w:noProof/>
            <w:webHidden/>
          </w:rPr>
          <w:instrText xml:space="preserve"> PAGEREF _Toc399403096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61D845A7" w14:textId="77777777" w:rsidR="008255F9" w:rsidRDefault="00001075">
      <w:pPr>
        <w:pStyle w:val="TOC6"/>
        <w:tabs>
          <w:tab w:val="right" w:leader="dot" w:pos="5030"/>
        </w:tabs>
        <w:rPr>
          <w:rFonts w:eastAsiaTheme="minorEastAsia"/>
          <w:noProof/>
          <w:sz w:val="22"/>
          <w:lang w:val="en-US" w:eastAsia="en-US" w:bidi="ar-SA"/>
        </w:rPr>
      </w:pPr>
      <w:hyperlink w:anchor="_Toc399403097" w:history="1">
        <w:r w:rsidR="008255F9" w:rsidRPr="00D32A42">
          <w:rPr>
            <w:rStyle w:val="Hyperlink"/>
            <w:noProof/>
          </w:rPr>
          <w:t>CAL per Servizi Desktop Remoto Windows Server 2012 (Dispositivo e Utente)</w:t>
        </w:r>
        <w:r w:rsidR="008255F9">
          <w:rPr>
            <w:noProof/>
            <w:webHidden/>
          </w:rPr>
          <w:tab/>
        </w:r>
        <w:r w:rsidR="008255F9">
          <w:rPr>
            <w:noProof/>
            <w:webHidden/>
          </w:rPr>
          <w:fldChar w:fldCharType="begin"/>
        </w:r>
        <w:r w:rsidR="008255F9">
          <w:rPr>
            <w:noProof/>
            <w:webHidden/>
          </w:rPr>
          <w:instrText xml:space="preserve"> PAGEREF _Toc399403097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40F4F2EE" w14:textId="77777777" w:rsidR="008255F9" w:rsidRDefault="00001075">
      <w:pPr>
        <w:pStyle w:val="TOC6"/>
        <w:tabs>
          <w:tab w:val="right" w:leader="dot" w:pos="5030"/>
        </w:tabs>
        <w:rPr>
          <w:rFonts w:eastAsiaTheme="minorEastAsia"/>
          <w:noProof/>
          <w:sz w:val="22"/>
          <w:lang w:val="en-US" w:eastAsia="en-US" w:bidi="ar-SA"/>
        </w:rPr>
      </w:pPr>
      <w:hyperlink w:anchor="_Toc399403098" w:history="1">
        <w:r w:rsidR="008255F9" w:rsidRPr="00D32A42">
          <w:rPr>
            <w:rStyle w:val="Hyperlink"/>
            <w:noProof/>
          </w:rPr>
          <w:t>External Connector per Servizi Desktop Remoto Windows Server 2012</w:t>
        </w:r>
        <w:r w:rsidR="008255F9">
          <w:rPr>
            <w:noProof/>
            <w:webHidden/>
          </w:rPr>
          <w:tab/>
        </w:r>
        <w:r w:rsidR="008255F9">
          <w:rPr>
            <w:noProof/>
            <w:webHidden/>
          </w:rPr>
          <w:fldChar w:fldCharType="begin"/>
        </w:r>
        <w:r w:rsidR="008255F9">
          <w:rPr>
            <w:noProof/>
            <w:webHidden/>
          </w:rPr>
          <w:instrText xml:space="preserve"> PAGEREF _Toc399403098 \h </w:instrText>
        </w:r>
        <w:r w:rsidR="008255F9">
          <w:rPr>
            <w:noProof/>
            <w:webHidden/>
          </w:rPr>
        </w:r>
        <w:r w:rsidR="008255F9">
          <w:rPr>
            <w:noProof/>
            <w:webHidden/>
          </w:rPr>
          <w:fldChar w:fldCharType="separate"/>
        </w:r>
        <w:r w:rsidR="008255F9">
          <w:rPr>
            <w:noProof/>
            <w:webHidden/>
          </w:rPr>
          <w:t>41</w:t>
        </w:r>
        <w:r w:rsidR="008255F9">
          <w:rPr>
            <w:noProof/>
            <w:webHidden/>
          </w:rPr>
          <w:fldChar w:fldCharType="end"/>
        </w:r>
      </w:hyperlink>
    </w:p>
    <w:p w14:paraId="10187772" w14:textId="77777777" w:rsidR="008255F9" w:rsidRDefault="00001075">
      <w:pPr>
        <w:pStyle w:val="TOC6"/>
        <w:tabs>
          <w:tab w:val="right" w:leader="dot" w:pos="5030"/>
        </w:tabs>
        <w:rPr>
          <w:rFonts w:eastAsiaTheme="minorEastAsia"/>
          <w:noProof/>
          <w:sz w:val="22"/>
          <w:lang w:val="en-US" w:eastAsia="en-US" w:bidi="ar-SA"/>
        </w:rPr>
      </w:pPr>
      <w:hyperlink w:anchor="_Toc399403099" w:history="1">
        <w:r w:rsidR="008255F9" w:rsidRPr="00D32A42">
          <w:rPr>
            <w:rStyle w:val="Hyperlink"/>
            <w:noProof/>
          </w:rPr>
          <w:t>Windows Server 2012 R2 Datacenter</w:t>
        </w:r>
        <w:r w:rsidR="008255F9">
          <w:rPr>
            <w:noProof/>
            <w:webHidden/>
          </w:rPr>
          <w:tab/>
        </w:r>
        <w:r w:rsidR="008255F9">
          <w:rPr>
            <w:noProof/>
            <w:webHidden/>
          </w:rPr>
          <w:fldChar w:fldCharType="begin"/>
        </w:r>
        <w:r w:rsidR="008255F9">
          <w:rPr>
            <w:noProof/>
            <w:webHidden/>
          </w:rPr>
          <w:instrText xml:space="preserve"> PAGEREF _Toc399403099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15AB01DF" w14:textId="77777777" w:rsidR="008255F9" w:rsidRDefault="00001075">
      <w:pPr>
        <w:pStyle w:val="TOC6"/>
        <w:tabs>
          <w:tab w:val="right" w:leader="dot" w:pos="5030"/>
        </w:tabs>
        <w:rPr>
          <w:rFonts w:eastAsiaTheme="minorEastAsia"/>
          <w:noProof/>
          <w:sz w:val="22"/>
          <w:lang w:val="en-US" w:eastAsia="en-US" w:bidi="ar-SA"/>
        </w:rPr>
      </w:pPr>
      <w:hyperlink w:anchor="_Toc399403100" w:history="1">
        <w:r w:rsidR="008255F9" w:rsidRPr="00D32A42">
          <w:rPr>
            <w:rStyle w:val="Hyperlink"/>
            <w:noProof/>
          </w:rPr>
          <w:t>Windows Server 2012 R2 Essentials</w:t>
        </w:r>
        <w:r w:rsidR="008255F9">
          <w:rPr>
            <w:noProof/>
            <w:webHidden/>
          </w:rPr>
          <w:tab/>
        </w:r>
        <w:r w:rsidR="008255F9">
          <w:rPr>
            <w:noProof/>
            <w:webHidden/>
          </w:rPr>
          <w:fldChar w:fldCharType="begin"/>
        </w:r>
        <w:r w:rsidR="008255F9">
          <w:rPr>
            <w:noProof/>
            <w:webHidden/>
          </w:rPr>
          <w:instrText xml:space="preserve"> PAGEREF _Toc399403100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5C7376FE" w14:textId="77777777" w:rsidR="008255F9" w:rsidRDefault="00001075">
      <w:pPr>
        <w:pStyle w:val="TOC6"/>
        <w:tabs>
          <w:tab w:val="right" w:leader="dot" w:pos="5030"/>
        </w:tabs>
        <w:rPr>
          <w:rFonts w:eastAsiaTheme="minorEastAsia"/>
          <w:noProof/>
          <w:sz w:val="22"/>
          <w:lang w:val="en-US" w:eastAsia="en-US" w:bidi="ar-SA"/>
        </w:rPr>
      </w:pPr>
      <w:hyperlink w:anchor="_Toc399403101" w:history="1">
        <w:r w:rsidR="008255F9" w:rsidRPr="00D32A42">
          <w:rPr>
            <w:rStyle w:val="Hyperlink"/>
            <w:noProof/>
          </w:rPr>
          <w:t>Windows Server 2012 R2 Standard</w:t>
        </w:r>
        <w:r w:rsidR="008255F9">
          <w:rPr>
            <w:noProof/>
            <w:webHidden/>
          </w:rPr>
          <w:tab/>
        </w:r>
        <w:r w:rsidR="008255F9">
          <w:rPr>
            <w:noProof/>
            <w:webHidden/>
          </w:rPr>
          <w:fldChar w:fldCharType="begin"/>
        </w:r>
        <w:r w:rsidR="008255F9">
          <w:rPr>
            <w:noProof/>
            <w:webHidden/>
          </w:rPr>
          <w:instrText xml:space="preserve"> PAGEREF _Toc399403101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54A8C3D7" w14:textId="77777777" w:rsidR="008255F9" w:rsidRDefault="00001075">
      <w:pPr>
        <w:pStyle w:val="TOC6"/>
        <w:tabs>
          <w:tab w:val="right" w:leader="dot" w:pos="5030"/>
        </w:tabs>
        <w:rPr>
          <w:rFonts w:eastAsiaTheme="minorEastAsia"/>
          <w:noProof/>
          <w:sz w:val="22"/>
          <w:lang w:val="en-US" w:eastAsia="en-US" w:bidi="ar-SA"/>
        </w:rPr>
      </w:pPr>
      <w:hyperlink w:anchor="_Toc399403102" w:history="1">
        <w:r w:rsidR="008255F9" w:rsidRPr="00D32A42">
          <w:rPr>
            <w:rStyle w:val="Hyperlink"/>
            <w:noProof/>
            <w:lang w:val="en-US"/>
          </w:rPr>
          <w:t>External Connector per Windows Server 2012 Active Directory Rights Management Services</w:t>
        </w:r>
        <w:r w:rsidR="008255F9">
          <w:rPr>
            <w:noProof/>
            <w:webHidden/>
          </w:rPr>
          <w:tab/>
        </w:r>
        <w:r w:rsidR="008255F9">
          <w:rPr>
            <w:noProof/>
            <w:webHidden/>
          </w:rPr>
          <w:fldChar w:fldCharType="begin"/>
        </w:r>
        <w:r w:rsidR="008255F9">
          <w:rPr>
            <w:noProof/>
            <w:webHidden/>
          </w:rPr>
          <w:instrText xml:space="preserve"> PAGEREF _Toc399403102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696DF994" w14:textId="77777777" w:rsidR="008255F9" w:rsidRDefault="00001075">
      <w:pPr>
        <w:pStyle w:val="TOC6"/>
        <w:tabs>
          <w:tab w:val="right" w:leader="dot" w:pos="5030"/>
        </w:tabs>
        <w:rPr>
          <w:rFonts w:eastAsiaTheme="minorEastAsia"/>
          <w:noProof/>
          <w:sz w:val="22"/>
          <w:lang w:val="en-US" w:eastAsia="en-US" w:bidi="ar-SA"/>
        </w:rPr>
      </w:pPr>
      <w:hyperlink w:anchor="_Toc399403103" w:history="1">
        <w:r w:rsidR="008255F9" w:rsidRPr="00D32A42">
          <w:rPr>
            <w:rStyle w:val="Hyperlink"/>
            <w:noProof/>
            <w:lang w:val="en-US"/>
          </w:rPr>
          <w:t>External Connector per Windows Server 2012</w:t>
        </w:r>
        <w:r w:rsidR="008255F9">
          <w:rPr>
            <w:noProof/>
            <w:webHidden/>
          </w:rPr>
          <w:tab/>
        </w:r>
        <w:r w:rsidR="008255F9">
          <w:rPr>
            <w:noProof/>
            <w:webHidden/>
          </w:rPr>
          <w:fldChar w:fldCharType="begin"/>
        </w:r>
        <w:r w:rsidR="008255F9">
          <w:rPr>
            <w:noProof/>
            <w:webHidden/>
          </w:rPr>
          <w:instrText xml:space="preserve"> PAGEREF _Toc399403103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3B0C80E0"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04" w:history="1">
        <w:r w:rsidR="008255F9" w:rsidRPr="00D32A42">
          <w:rPr>
            <w:rStyle w:val="Hyperlink"/>
            <w:noProof/>
          </w:rPr>
          <w:t>Windows Small Business Server</w:t>
        </w:r>
        <w:r w:rsidR="008255F9">
          <w:rPr>
            <w:noProof/>
            <w:webHidden/>
          </w:rPr>
          <w:tab/>
        </w:r>
        <w:r w:rsidR="008255F9">
          <w:rPr>
            <w:noProof/>
            <w:webHidden/>
          </w:rPr>
          <w:fldChar w:fldCharType="begin"/>
        </w:r>
        <w:r w:rsidR="008255F9">
          <w:rPr>
            <w:noProof/>
            <w:webHidden/>
          </w:rPr>
          <w:instrText xml:space="preserve"> PAGEREF _Toc399403104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69B8F09B" w14:textId="77777777" w:rsidR="008255F9" w:rsidRDefault="00001075">
      <w:pPr>
        <w:pStyle w:val="TOC6"/>
        <w:tabs>
          <w:tab w:val="right" w:leader="dot" w:pos="5030"/>
        </w:tabs>
        <w:rPr>
          <w:rFonts w:eastAsiaTheme="minorEastAsia"/>
          <w:noProof/>
          <w:sz w:val="22"/>
          <w:lang w:val="en-US" w:eastAsia="en-US" w:bidi="ar-SA"/>
        </w:rPr>
      </w:pPr>
      <w:hyperlink w:anchor="_Toc399403105" w:history="1">
        <w:r w:rsidR="008255F9" w:rsidRPr="00D32A42">
          <w:rPr>
            <w:rStyle w:val="Hyperlink"/>
            <w:noProof/>
            <w:lang w:val="en-US"/>
          </w:rPr>
          <w:t>CAL Suite per Windows Small Business Server 2011 (1 client)</w:t>
        </w:r>
        <w:r w:rsidR="008255F9">
          <w:rPr>
            <w:noProof/>
            <w:webHidden/>
          </w:rPr>
          <w:tab/>
        </w:r>
        <w:r w:rsidR="008255F9">
          <w:rPr>
            <w:noProof/>
            <w:webHidden/>
          </w:rPr>
          <w:fldChar w:fldCharType="begin"/>
        </w:r>
        <w:r w:rsidR="008255F9">
          <w:rPr>
            <w:noProof/>
            <w:webHidden/>
          </w:rPr>
          <w:instrText xml:space="preserve"> PAGEREF _Toc399403105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76F36556" w14:textId="77777777" w:rsidR="008255F9" w:rsidRDefault="00001075">
      <w:pPr>
        <w:pStyle w:val="TOC6"/>
        <w:tabs>
          <w:tab w:val="right" w:leader="dot" w:pos="5030"/>
        </w:tabs>
        <w:rPr>
          <w:rFonts w:eastAsiaTheme="minorEastAsia"/>
          <w:noProof/>
          <w:sz w:val="22"/>
          <w:lang w:val="en-US" w:eastAsia="en-US" w:bidi="ar-SA"/>
        </w:rPr>
      </w:pPr>
      <w:hyperlink w:anchor="_Toc399403106" w:history="1">
        <w:r w:rsidR="008255F9" w:rsidRPr="00D32A42">
          <w:rPr>
            <w:rStyle w:val="Hyperlink"/>
            <w:noProof/>
            <w:lang w:val="en-US"/>
          </w:rPr>
          <w:t>CAL Suite per Windows Small Business Server 2011 (5 client)</w:t>
        </w:r>
        <w:r w:rsidR="008255F9">
          <w:rPr>
            <w:noProof/>
            <w:webHidden/>
          </w:rPr>
          <w:tab/>
        </w:r>
        <w:r w:rsidR="008255F9">
          <w:rPr>
            <w:noProof/>
            <w:webHidden/>
          </w:rPr>
          <w:fldChar w:fldCharType="begin"/>
        </w:r>
        <w:r w:rsidR="008255F9">
          <w:rPr>
            <w:noProof/>
            <w:webHidden/>
          </w:rPr>
          <w:instrText xml:space="preserve"> PAGEREF _Toc399403106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72839E2F" w14:textId="77777777" w:rsidR="008255F9" w:rsidRDefault="00001075">
      <w:pPr>
        <w:pStyle w:val="TOC6"/>
        <w:tabs>
          <w:tab w:val="right" w:leader="dot" w:pos="5030"/>
        </w:tabs>
        <w:rPr>
          <w:rFonts w:eastAsiaTheme="minorEastAsia"/>
          <w:noProof/>
          <w:sz w:val="22"/>
          <w:lang w:val="en-US" w:eastAsia="en-US" w:bidi="ar-SA"/>
        </w:rPr>
      </w:pPr>
      <w:hyperlink w:anchor="_Toc399403107" w:history="1">
        <w:r w:rsidR="008255F9" w:rsidRPr="00D32A42">
          <w:rPr>
            <w:rStyle w:val="Hyperlink"/>
            <w:noProof/>
            <w:lang w:val="en-US"/>
          </w:rPr>
          <w:t>CAL Suite per Windows Small Business Server 2011 (20 client)</w:t>
        </w:r>
        <w:r w:rsidR="008255F9">
          <w:rPr>
            <w:noProof/>
            <w:webHidden/>
          </w:rPr>
          <w:tab/>
        </w:r>
        <w:r w:rsidR="008255F9">
          <w:rPr>
            <w:noProof/>
            <w:webHidden/>
          </w:rPr>
          <w:fldChar w:fldCharType="begin"/>
        </w:r>
        <w:r w:rsidR="008255F9">
          <w:rPr>
            <w:noProof/>
            <w:webHidden/>
          </w:rPr>
          <w:instrText xml:space="preserve"> PAGEREF _Toc399403107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3E585A59" w14:textId="77777777" w:rsidR="008255F9" w:rsidRDefault="00001075">
      <w:pPr>
        <w:pStyle w:val="TOC6"/>
        <w:tabs>
          <w:tab w:val="right" w:leader="dot" w:pos="5030"/>
        </w:tabs>
        <w:rPr>
          <w:rFonts w:eastAsiaTheme="minorEastAsia"/>
          <w:noProof/>
          <w:sz w:val="22"/>
          <w:lang w:val="en-US" w:eastAsia="en-US" w:bidi="ar-SA"/>
        </w:rPr>
      </w:pPr>
      <w:hyperlink w:anchor="_Toc399403108" w:history="1">
        <w:r w:rsidR="008255F9" w:rsidRPr="00D32A42">
          <w:rPr>
            <w:rStyle w:val="Hyperlink"/>
            <w:noProof/>
            <w:lang w:val="en-US"/>
          </w:rPr>
          <w:t>Premium Add-on CAL Suite per Windows Small Business Server 2011 (1 client)</w:t>
        </w:r>
        <w:r w:rsidR="008255F9">
          <w:rPr>
            <w:noProof/>
            <w:webHidden/>
          </w:rPr>
          <w:tab/>
        </w:r>
        <w:r w:rsidR="008255F9">
          <w:rPr>
            <w:noProof/>
            <w:webHidden/>
          </w:rPr>
          <w:fldChar w:fldCharType="begin"/>
        </w:r>
        <w:r w:rsidR="008255F9">
          <w:rPr>
            <w:noProof/>
            <w:webHidden/>
          </w:rPr>
          <w:instrText xml:space="preserve"> PAGEREF _Toc399403108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5E8EEA1D" w14:textId="77777777" w:rsidR="008255F9" w:rsidRDefault="00001075">
      <w:pPr>
        <w:pStyle w:val="TOC6"/>
        <w:tabs>
          <w:tab w:val="right" w:leader="dot" w:pos="5030"/>
        </w:tabs>
        <w:rPr>
          <w:rFonts w:eastAsiaTheme="minorEastAsia"/>
          <w:noProof/>
          <w:sz w:val="22"/>
          <w:lang w:val="en-US" w:eastAsia="en-US" w:bidi="ar-SA"/>
        </w:rPr>
      </w:pPr>
      <w:hyperlink w:anchor="_Toc399403109" w:history="1">
        <w:r w:rsidR="008255F9" w:rsidRPr="00D32A42">
          <w:rPr>
            <w:rStyle w:val="Hyperlink"/>
            <w:noProof/>
            <w:lang w:val="en-US"/>
          </w:rPr>
          <w:t>Premium Add-on CAL Suite per Windows Small Business Server 2011 (5 client)</w:t>
        </w:r>
        <w:r w:rsidR="008255F9">
          <w:rPr>
            <w:noProof/>
            <w:webHidden/>
          </w:rPr>
          <w:tab/>
        </w:r>
        <w:r w:rsidR="008255F9">
          <w:rPr>
            <w:noProof/>
            <w:webHidden/>
          </w:rPr>
          <w:fldChar w:fldCharType="begin"/>
        </w:r>
        <w:r w:rsidR="008255F9">
          <w:rPr>
            <w:noProof/>
            <w:webHidden/>
          </w:rPr>
          <w:instrText xml:space="preserve"> PAGEREF _Toc399403109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2BB835F3" w14:textId="77777777" w:rsidR="008255F9" w:rsidRDefault="00001075">
      <w:pPr>
        <w:pStyle w:val="TOC6"/>
        <w:tabs>
          <w:tab w:val="right" w:leader="dot" w:pos="5030"/>
        </w:tabs>
        <w:rPr>
          <w:rFonts w:eastAsiaTheme="minorEastAsia"/>
          <w:noProof/>
          <w:sz w:val="22"/>
          <w:lang w:val="en-US" w:eastAsia="en-US" w:bidi="ar-SA"/>
        </w:rPr>
      </w:pPr>
      <w:hyperlink w:anchor="_Toc399403110" w:history="1">
        <w:r w:rsidR="008255F9" w:rsidRPr="00D32A42">
          <w:rPr>
            <w:rStyle w:val="Hyperlink"/>
            <w:noProof/>
            <w:lang w:val="en-US"/>
          </w:rPr>
          <w:t>Premium Add-on CAL Suite per Windows Small Business Server 2011 (20 client)</w:t>
        </w:r>
        <w:r w:rsidR="008255F9">
          <w:rPr>
            <w:noProof/>
            <w:webHidden/>
          </w:rPr>
          <w:tab/>
        </w:r>
        <w:r w:rsidR="008255F9">
          <w:rPr>
            <w:noProof/>
            <w:webHidden/>
          </w:rPr>
          <w:fldChar w:fldCharType="begin"/>
        </w:r>
        <w:r w:rsidR="008255F9">
          <w:rPr>
            <w:noProof/>
            <w:webHidden/>
          </w:rPr>
          <w:instrText xml:space="preserve"> PAGEREF _Toc399403110 \h </w:instrText>
        </w:r>
        <w:r w:rsidR="008255F9">
          <w:rPr>
            <w:noProof/>
            <w:webHidden/>
          </w:rPr>
        </w:r>
        <w:r w:rsidR="008255F9">
          <w:rPr>
            <w:noProof/>
            <w:webHidden/>
          </w:rPr>
          <w:fldChar w:fldCharType="separate"/>
        </w:r>
        <w:r w:rsidR="008255F9">
          <w:rPr>
            <w:noProof/>
            <w:webHidden/>
          </w:rPr>
          <w:t>42</w:t>
        </w:r>
        <w:r w:rsidR="008255F9">
          <w:rPr>
            <w:noProof/>
            <w:webHidden/>
          </w:rPr>
          <w:fldChar w:fldCharType="end"/>
        </w:r>
      </w:hyperlink>
    </w:p>
    <w:p w14:paraId="54FA75D4"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3111" w:history="1">
        <w:r w:rsidR="008255F9" w:rsidRPr="00D32A42">
          <w:rPr>
            <w:rStyle w:val="Hyperlink"/>
            <w:noProof/>
          </w:rPr>
          <w:t>Servizi Online</w:t>
        </w:r>
        <w:r w:rsidR="008255F9">
          <w:rPr>
            <w:noProof/>
            <w:webHidden/>
          </w:rPr>
          <w:tab/>
        </w:r>
        <w:r w:rsidR="008255F9">
          <w:rPr>
            <w:noProof/>
            <w:webHidden/>
          </w:rPr>
          <w:fldChar w:fldCharType="begin"/>
        </w:r>
        <w:r w:rsidR="008255F9">
          <w:rPr>
            <w:noProof/>
            <w:webHidden/>
          </w:rPr>
          <w:instrText xml:space="preserve"> PAGEREF _Toc399403111 \h </w:instrText>
        </w:r>
        <w:r w:rsidR="008255F9">
          <w:rPr>
            <w:noProof/>
            <w:webHidden/>
          </w:rPr>
        </w:r>
        <w:r w:rsidR="008255F9">
          <w:rPr>
            <w:noProof/>
            <w:webHidden/>
          </w:rPr>
          <w:fldChar w:fldCharType="separate"/>
        </w:r>
        <w:r w:rsidR="008255F9">
          <w:rPr>
            <w:noProof/>
            <w:webHidden/>
          </w:rPr>
          <w:t>43</w:t>
        </w:r>
        <w:r w:rsidR="008255F9">
          <w:rPr>
            <w:noProof/>
            <w:webHidden/>
          </w:rPr>
          <w:fldChar w:fldCharType="end"/>
        </w:r>
      </w:hyperlink>
    </w:p>
    <w:p w14:paraId="27873BF4"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112" w:history="1">
        <w:r w:rsidR="008255F9" w:rsidRPr="00D32A42">
          <w:rPr>
            <w:rStyle w:val="Hyperlink"/>
            <w:noProof/>
          </w:rPr>
          <w:t>Condizioni Generali</w:t>
        </w:r>
        <w:r w:rsidR="008255F9">
          <w:rPr>
            <w:noProof/>
            <w:webHidden/>
          </w:rPr>
          <w:tab/>
        </w:r>
        <w:r w:rsidR="008255F9">
          <w:rPr>
            <w:noProof/>
            <w:webHidden/>
          </w:rPr>
          <w:fldChar w:fldCharType="begin"/>
        </w:r>
        <w:r w:rsidR="008255F9">
          <w:rPr>
            <w:noProof/>
            <w:webHidden/>
          </w:rPr>
          <w:instrText xml:space="preserve"> PAGEREF _Toc399403112 \h </w:instrText>
        </w:r>
        <w:r w:rsidR="008255F9">
          <w:rPr>
            <w:noProof/>
            <w:webHidden/>
          </w:rPr>
        </w:r>
        <w:r w:rsidR="008255F9">
          <w:rPr>
            <w:noProof/>
            <w:webHidden/>
          </w:rPr>
          <w:fldChar w:fldCharType="separate"/>
        </w:r>
        <w:r w:rsidR="008255F9">
          <w:rPr>
            <w:noProof/>
            <w:webHidden/>
          </w:rPr>
          <w:t>43</w:t>
        </w:r>
        <w:r w:rsidR="008255F9">
          <w:rPr>
            <w:noProof/>
            <w:webHidden/>
          </w:rPr>
          <w:fldChar w:fldCharType="end"/>
        </w:r>
      </w:hyperlink>
    </w:p>
    <w:p w14:paraId="0A13D5BD"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13" w:history="1">
        <w:r w:rsidR="008255F9" w:rsidRPr="00D32A42">
          <w:rPr>
            <w:rStyle w:val="Hyperlink"/>
            <w:noProof/>
          </w:rPr>
          <w:t>Disponibilità regionale del Servizio Online.</w:t>
        </w:r>
        <w:r w:rsidR="008255F9">
          <w:rPr>
            <w:noProof/>
            <w:webHidden/>
          </w:rPr>
          <w:tab/>
        </w:r>
        <w:r w:rsidR="008255F9">
          <w:rPr>
            <w:noProof/>
            <w:webHidden/>
          </w:rPr>
          <w:fldChar w:fldCharType="begin"/>
        </w:r>
        <w:r w:rsidR="008255F9">
          <w:rPr>
            <w:noProof/>
            <w:webHidden/>
          </w:rPr>
          <w:instrText xml:space="preserve"> PAGEREF _Toc399403113 \h </w:instrText>
        </w:r>
        <w:r w:rsidR="008255F9">
          <w:rPr>
            <w:noProof/>
            <w:webHidden/>
          </w:rPr>
        </w:r>
        <w:r w:rsidR="008255F9">
          <w:rPr>
            <w:noProof/>
            <w:webHidden/>
          </w:rPr>
          <w:fldChar w:fldCharType="separate"/>
        </w:r>
        <w:r w:rsidR="008255F9">
          <w:rPr>
            <w:noProof/>
            <w:webHidden/>
          </w:rPr>
          <w:t>43</w:t>
        </w:r>
        <w:r w:rsidR="008255F9">
          <w:rPr>
            <w:noProof/>
            <w:webHidden/>
          </w:rPr>
          <w:fldChar w:fldCharType="end"/>
        </w:r>
      </w:hyperlink>
    </w:p>
    <w:p w14:paraId="35FB5BD3"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14" w:history="1">
        <w:r w:rsidR="008255F9" w:rsidRPr="00D32A42">
          <w:rPr>
            <w:rStyle w:val="Hyperlink"/>
            <w:noProof/>
          </w:rPr>
          <w:t>Regole per l’Acquisto dei Servizi Online</w:t>
        </w:r>
        <w:r w:rsidR="008255F9">
          <w:rPr>
            <w:noProof/>
            <w:webHidden/>
          </w:rPr>
          <w:tab/>
        </w:r>
        <w:r w:rsidR="008255F9">
          <w:rPr>
            <w:noProof/>
            <w:webHidden/>
          </w:rPr>
          <w:fldChar w:fldCharType="begin"/>
        </w:r>
        <w:r w:rsidR="008255F9">
          <w:rPr>
            <w:noProof/>
            <w:webHidden/>
          </w:rPr>
          <w:instrText xml:space="preserve"> PAGEREF _Toc399403114 \h </w:instrText>
        </w:r>
        <w:r w:rsidR="008255F9">
          <w:rPr>
            <w:noProof/>
            <w:webHidden/>
          </w:rPr>
        </w:r>
        <w:r w:rsidR="008255F9">
          <w:rPr>
            <w:noProof/>
            <w:webHidden/>
          </w:rPr>
          <w:fldChar w:fldCharType="separate"/>
        </w:r>
        <w:r w:rsidR="008255F9">
          <w:rPr>
            <w:noProof/>
            <w:webHidden/>
          </w:rPr>
          <w:t>43</w:t>
        </w:r>
        <w:r w:rsidR="008255F9">
          <w:rPr>
            <w:noProof/>
            <w:webHidden/>
          </w:rPr>
          <w:fldChar w:fldCharType="end"/>
        </w:r>
      </w:hyperlink>
    </w:p>
    <w:p w14:paraId="06FE6EEB"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15" w:history="1">
        <w:r w:rsidR="008255F9" w:rsidRPr="00D32A42">
          <w:rPr>
            <w:rStyle w:val="Hyperlink"/>
            <w:noProof/>
          </w:rPr>
          <w:t>Opzioni relative al Periodo di Validità della Sottoscrizione e alle Condizioni di Pagamento dei Servizi Online</w:t>
        </w:r>
        <w:r w:rsidR="008255F9">
          <w:rPr>
            <w:noProof/>
            <w:webHidden/>
          </w:rPr>
          <w:tab/>
        </w:r>
        <w:r w:rsidR="008255F9">
          <w:rPr>
            <w:noProof/>
            <w:webHidden/>
          </w:rPr>
          <w:fldChar w:fldCharType="begin"/>
        </w:r>
        <w:r w:rsidR="008255F9">
          <w:rPr>
            <w:noProof/>
            <w:webHidden/>
          </w:rPr>
          <w:instrText xml:space="preserve"> PAGEREF _Toc399403115 \h </w:instrText>
        </w:r>
        <w:r w:rsidR="008255F9">
          <w:rPr>
            <w:noProof/>
            <w:webHidden/>
          </w:rPr>
        </w:r>
        <w:r w:rsidR="008255F9">
          <w:rPr>
            <w:noProof/>
            <w:webHidden/>
          </w:rPr>
          <w:fldChar w:fldCharType="separate"/>
        </w:r>
        <w:r w:rsidR="008255F9">
          <w:rPr>
            <w:noProof/>
            <w:webHidden/>
          </w:rPr>
          <w:t>43</w:t>
        </w:r>
        <w:r w:rsidR="008255F9">
          <w:rPr>
            <w:noProof/>
            <w:webHidden/>
          </w:rPr>
          <w:fldChar w:fldCharType="end"/>
        </w:r>
      </w:hyperlink>
    </w:p>
    <w:p w14:paraId="69F1E8DD"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16" w:history="1">
        <w:r w:rsidR="008255F9" w:rsidRPr="00D32A42">
          <w:rPr>
            <w:rStyle w:val="Hyperlink"/>
            <w:noProof/>
          </w:rPr>
          <w:t>Rinnovo dei Servizi Online</w:t>
        </w:r>
        <w:r w:rsidR="008255F9">
          <w:rPr>
            <w:noProof/>
            <w:webHidden/>
          </w:rPr>
          <w:tab/>
        </w:r>
        <w:r w:rsidR="008255F9">
          <w:rPr>
            <w:noProof/>
            <w:webHidden/>
          </w:rPr>
          <w:fldChar w:fldCharType="begin"/>
        </w:r>
        <w:r w:rsidR="008255F9">
          <w:rPr>
            <w:noProof/>
            <w:webHidden/>
          </w:rPr>
          <w:instrText xml:space="preserve"> PAGEREF _Toc399403116 \h </w:instrText>
        </w:r>
        <w:r w:rsidR="008255F9">
          <w:rPr>
            <w:noProof/>
            <w:webHidden/>
          </w:rPr>
        </w:r>
        <w:r w:rsidR="008255F9">
          <w:rPr>
            <w:noProof/>
            <w:webHidden/>
          </w:rPr>
          <w:fldChar w:fldCharType="separate"/>
        </w:r>
        <w:r w:rsidR="008255F9">
          <w:rPr>
            <w:noProof/>
            <w:webHidden/>
          </w:rPr>
          <w:t>44</w:t>
        </w:r>
        <w:r w:rsidR="008255F9">
          <w:rPr>
            <w:noProof/>
            <w:webHidden/>
          </w:rPr>
          <w:fldChar w:fldCharType="end"/>
        </w:r>
      </w:hyperlink>
    </w:p>
    <w:p w14:paraId="007F48AC"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117" w:history="1">
        <w:r w:rsidR="008255F9" w:rsidRPr="00D32A42">
          <w:rPr>
            <w:rStyle w:val="Hyperlink"/>
            <w:noProof/>
          </w:rPr>
          <w:t>Microsoft Azure</w:t>
        </w:r>
        <w:r w:rsidR="008255F9">
          <w:rPr>
            <w:noProof/>
            <w:webHidden/>
          </w:rPr>
          <w:tab/>
        </w:r>
        <w:r w:rsidR="008255F9">
          <w:rPr>
            <w:noProof/>
            <w:webHidden/>
          </w:rPr>
          <w:fldChar w:fldCharType="begin"/>
        </w:r>
        <w:r w:rsidR="008255F9">
          <w:rPr>
            <w:noProof/>
            <w:webHidden/>
          </w:rPr>
          <w:instrText xml:space="preserve"> PAGEREF _Toc399403117 \h </w:instrText>
        </w:r>
        <w:r w:rsidR="008255F9">
          <w:rPr>
            <w:noProof/>
            <w:webHidden/>
          </w:rPr>
        </w:r>
        <w:r w:rsidR="008255F9">
          <w:rPr>
            <w:noProof/>
            <w:webHidden/>
          </w:rPr>
          <w:fldChar w:fldCharType="separate"/>
        </w:r>
        <w:r w:rsidR="008255F9">
          <w:rPr>
            <w:noProof/>
            <w:webHidden/>
          </w:rPr>
          <w:t>45</w:t>
        </w:r>
        <w:r w:rsidR="008255F9">
          <w:rPr>
            <w:noProof/>
            <w:webHidden/>
          </w:rPr>
          <w:fldChar w:fldCharType="end"/>
        </w:r>
      </w:hyperlink>
    </w:p>
    <w:p w14:paraId="2E138E8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18" w:history="1">
        <w:r w:rsidR="008255F9" w:rsidRPr="00D32A42">
          <w:rPr>
            <w:rStyle w:val="Hyperlink"/>
            <w:noProof/>
          </w:rPr>
          <w:t>Microsoft Azure</w:t>
        </w:r>
        <w:r w:rsidR="008255F9">
          <w:rPr>
            <w:noProof/>
            <w:webHidden/>
          </w:rPr>
          <w:tab/>
        </w:r>
        <w:r w:rsidR="008255F9">
          <w:rPr>
            <w:noProof/>
            <w:webHidden/>
          </w:rPr>
          <w:fldChar w:fldCharType="begin"/>
        </w:r>
        <w:r w:rsidR="008255F9">
          <w:rPr>
            <w:noProof/>
            <w:webHidden/>
          </w:rPr>
          <w:instrText xml:space="preserve"> PAGEREF _Toc399403118 \h </w:instrText>
        </w:r>
        <w:r w:rsidR="008255F9">
          <w:rPr>
            <w:noProof/>
            <w:webHidden/>
          </w:rPr>
        </w:r>
        <w:r w:rsidR="008255F9">
          <w:rPr>
            <w:noProof/>
            <w:webHidden/>
          </w:rPr>
          <w:fldChar w:fldCharType="separate"/>
        </w:r>
        <w:r w:rsidR="008255F9">
          <w:rPr>
            <w:noProof/>
            <w:webHidden/>
          </w:rPr>
          <w:t>45</w:t>
        </w:r>
        <w:r w:rsidR="008255F9">
          <w:rPr>
            <w:noProof/>
            <w:webHidden/>
          </w:rPr>
          <w:fldChar w:fldCharType="end"/>
        </w:r>
      </w:hyperlink>
    </w:p>
    <w:p w14:paraId="3F50AD89" w14:textId="77777777" w:rsidR="008255F9" w:rsidRDefault="00001075">
      <w:pPr>
        <w:pStyle w:val="TOC6"/>
        <w:tabs>
          <w:tab w:val="right" w:leader="dot" w:pos="5030"/>
        </w:tabs>
        <w:rPr>
          <w:rFonts w:eastAsiaTheme="minorEastAsia"/>
          <w:noProof/>
          <w:sz w:val="22"/>
          <w:lang w:val="en-US" w:eastAsia="en-US" w:bidi="ar-SA"/>
        </w:rPr>
      </w:pPr>
      <w:hyperlink w:anchor="_Toc399403119" w:history="1">
        <w:r w:rsidR="008255F9" w:rsidRPr="00D32A42">
          <w:rPr>
            <w:rStyle w:val="Hyperlink"/>
            <w:noProof/>
          </w:rPr>
          <w:t>Servizi Microsoft Azure</w:t>
        </w:r>
        <w:r w:rsidR="008255F9">
          <w:rPr>
            <w:noProof/>
            <w:webHidden/>
          </w:rPr>
          <w:tab/>
        </w:r>
        <w:r w:rsidR="008255F9">
          <w:rPr>
            <w:noProof/>
            <w:webHidden/>
          </w:rPr>
          <w:fldChar w:fldCharType="begin"/>
        </w:r>
        <w:r w:rsidR="008255F9">
          <w:rPr>
            <w:noProof/>
            <w:webHidden/>
          </w:rPr>
          <w:instrText xml:space="preserve"> PAGEREF _Toc399403119 \h </w:instrText>
        </w:r>
        <w:r w:rsidR="008255F9">
          <w:rPr>
            <w:noProof/>
            <w:webHidden/>
          </w:rPr>
        </w:r>
        <w:r w:rsidR="008255F9">
          <w:rPr>
            <w:noProof/>
            <w:webHidden/>
          </w:rPr>
          <w:fldChar w:fldCharType="separate"/>
        </w:r>
        <w:r w:rsidR="008255F9">
          <w:rPr>
            <w:noProof/>
            <w:webHidden/>
          </w:rPr>
          <w:t>45</w:t>
        </w:r>
        <w:r w:rsidR="008255F9">
          <w:rPr>
            <w:noProof/>
            <w:webHidden/>
          </w:rPr>
          <w:fldChar w:fldCharType="end"/>
        </w:r>
      </w:hyperlink>
    </w:p>
    <w:p w14:paraId="151E3ED8" w14:textId="77777777" w:rsidR="008255F9" w:rsidRDefault="00001075">
      <w:pPr>
        <w:pStyle w:val="TOC6"/>
        <w:tabs>
          <w:tab w:val="right" w:leader="dot" w:pos="5030"/>
        </w:tabs>
        <w:rPr>
          <w:rFonts w:eastAsiaTheme="minorEastAsia"/>
          <w:noProof/>
          <w:sz w:val="22"/>
          <w:lang w:val="en-US" w:eastAsia="en-US" w:bidi="ar-SA"/>
        </w:rPr>
      </w:pPr>
      <w:hyperlink w:anchor="_Toc399403120" w:history="1">
        <w:r w:rsidR="008255F9" w:rsidRPr="00D32A42">
          <w:rPr>
            <w:rStyle w:val="Hyperlink"/>
            <w:noProof/>
          </w:rPr>
          <w:t>Supporto Standard per Microsoft Azure</w:t>
        </w:r>
        <w:r w:rsidR="008255F9">
          <w:rPr>
            <w:noProof/>
            <w:webHidden/>
          </w:rPr>
          <w:tab/>
        </w:r>
        <w:r w:rsidR="008255F9">
          <w:rPr>
            <w:noProof/>
            <w:webHidden/>
          </w:rPr>
          <w:fldChar w:fldCharType="begin"/>
        </w:r>
        <w:r w:rsidR="008255F9">
          <w:rPr>
            <w:noProof/>
            <w:webHidden/>
          </w:rPr>
          <w:instrText xml:space="preserve"> PAGEREF _Toc399403120 \h </w:instrText>
        </w:r>
        <w:r w:rsidR="008255F9">
          <w:rPr>
            <w:noProof/>
            <w:webHidden/>
          </w:rPr>
        </w:r>
        <w:r w:rsidR="008255F9">
          <w:rPr>
            <w:noProof/>
            <w:webHidden/>
          </w:rPr>
          <w:fldChar w:fldCharType="separate"/>
        </w:r>
        <w:r w:rsidR="008255F9">
          <w:rPr>
            <w:noProof/>
            <w:webHidden/>
          </w:rPr>
          <w:t>45</w:t>
        </w:r>
        <w:r w:rsidR="008255F9">
          <w:rPr>
            <w:noProof/>
            <w:webHidden/>
          </w:rPr>
          <w:fldChar w:fldCharType="end"/>
        </w:r>
      </w:hyperlink>
    </w:p>
    <w:p w14:paraId="445DAD00" w14:textId="77777777" w:rsidR="008255F9" w:rsidRDefault="00001075">
      <w:pPr>
        <w:pStyle w:val="TOC6"/>
        <w:tabs>
          <w:tab w:val="right" w:leader="dot" w:pos="5030"/>
        </w:tabs>
        <w:rPr>
          <w:rFonts w:eastAsiaTheme="minorEastAsia"/>
          <w:noProof/>
          <w:sz w:val="22"/>
          <w:lang w:val="en-US" w:eastAsia="en-US" w:bidi="ar-SA"/>
        </w:rPr>
      </w:pPr>
      <w:hyperlink w:anchor="_Toc399403121" w:history="1">
        <w:r w:rsidR="008255F9" w:rsidRPr="00D32A42">
          <w:rPr>
            <w:rStyle w:val="Hyperlink"/>
            <w:noProof/>
          </w:rPr>
          <w:t>Supporto Diretto Professionale per Microsoft Azure</w:t>
        </w:r>
        <w:r w:rsidR="008255F9">
          <w:rPr>
            <w:noProof/>
            <w:webHidden/>
          </w:rPr>
          <w:tab/>
        </w:r>
        <w:r w:rsidR="008255F9">
          <w:rPr>
            <w:noProof/>
            <w:webHidden/>
          </w:rPr>
          <w:fldChar w:fldCharType="begin"/>
        </w:r>
        <w:r w:rsidR="008255F9">
          <w:rPr>
            <w:noProof/>
            <w:webHidden/>
          </w:rPr>
          <w:instrText xml:space="preserve"> PAGEREF _Toc399403121 \h </w:instrText>
        </w:r>
        <w:r w:rsidR="008255F9">
          <w:rPr>
            <w:noProof/>
            <w:webHidden/>
          </w:rPr>
        </w:r>
        <w:r w:rsidR="008255F9">
          <w:rPr>
            <w:noProof/>
            <w:webHidden/>
          </w:rPr>
          <w:fldChar w:fldCharType="separate"/>
        </w:r>
        <w:r w:rsidR="008255F9">
          <w:rPr>
            <w:noProof/>
            <w:webHidden/>
          </w:rPr>
          <w:t>45</w:t>
        </w:r>
        <w:r w:rsidR="008255F9">
          <w:rPr>
            <w:noProof/>
            <w:webHidden/>
          </w:rPr>
          <w:fldChar w:fldCharType="end"/>
        </w:r>
      </w:hyperlink>
    </w:p>
    <w:p w14:paraId="58C2AC3F"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22" w:history="1">
        <w:r w:rsidR="008255F9" w:rsidRPr="00D32A42">
          <w:rPr>
            <w:rStyle w:val="Hyperlink"/>
            <w:noProof/>
          </w:rPr>
          <w:t>Microsoft Azure Backup</w:t>
        </w:r>
        <w:r w:rsidR="008255F9">
          <w:rPr>
            <w:noProof/>
            <w:webHidden/>
          </w:rPr>
          <w:tab/>
        </w:r>
        <w:r w:rsidR="008255F9">
          <w:rPr>
            <w:noProof/>
            <w:webHidden/>
          </w:rPr>
          <w:fldChar w:fldCharType="begin"/>
        </w:r>
        <w:r w:rsidR="008255F9">
          <w:rPr>
            <w:noProof/>
            <w:webHidden/>
          </w:rPr>
          <w:instrText xml:space="preserve"> PAGEREF _Toc399403122 \h </w:instrText>
        </w:r>
        <w:r w:rsidR="008255F9">
          <w:rPr>
            <w:noProof/>
            <w:webHidden/>
          </w:rPr>
        </w:r>
        <w:r w:rsidR="008255F9">
          <w:rPr>
            <w:noProof/>
            <w:webHidden/>
          </w:rPr>
          <w:fldChar w:fldCharType="separate"/>
        </w:r>
        <w:r w:rsidR="008255F9">
          <w:rPr>
            <w:noProof/>
            <w:webHidden/>
          </w:rPr>
          <w:t>47</w:t>
        </w:r>
        <w:r w:rsidR="008255F9">
          <w:rPr>
            <w:noProof/>
            <w:webHidden/>
          </w:rPr>
          <w:fldChar w:fldCharType="end"/>
        </w:r>
      </w:hyperlink>
    </w:p>
    <w:p w14:paraId="3F56BF29" w14:textId="77777777" w:rsidR="008255F9" w:rsidRDefault="00001075">
      <w:pPr>
        <w:pStyle w:val="TOC6"/>
        <w:tabs>
          <w:tab w:val="right" w:leader="dot" w:pos="5030"/>
        </w:tabs>
        <w:rPr>
          <w:rFonts w:eastAsiaTheme="minorEastAsia"/>
          <w:noProof/>
          <w:sz w:val="22"/>
          <w:lang w:val="en-US" w:eastAsia="en-US" w:bidi="ar-SA"/>
        </w:rPr>
      </w:pPr>
      <w:hyperlink w:anchor="_Toc399403123" w:history="1">
        <w:r w:rsidR="008255F9" w:rsidRPr="00D32A42">
          <w:rPr>
            <w:rStyle w:val="Hyperlink"/>
            <w:noProof/>
          </w:rPr>
          <w:t>Microsoft Azure Backup</w:t>
        </w:r>
        <w:r w:rsidR="008255F9">
          <w:rPr>
            <w:noProof/>
            <w:webHidden/>
          </w:rPr>
          <w:tab/>
        </w:r>
        <w:r w:rsidR="008255F9">
          <w:rPr>
            <w:noProof/>
            <w:webHidden/>
          </w:rPr>
          <w:fldChar w:fldCharType="begin"/>
        </w:r>
        <w:r w:rsidR="008255F9">
          <w:rPr>
            <w:noProof/>
            <w:webHidden/>
          </w:rPr>
          <w:instrText xml:space="preserve"> PAGEREF _Toc399403123 \h </w:instrText>
        </w:r>
        <w:r w:rsidR="008255F9">
          <w:rPr>
            <w:noProof/>
            <w:webHidden/>
          </w:rPr>
        </w:r>
        <w:r w:rsidR="008255F9">
          <w:rPr>
            <w:noProof/>
            <w:webHidden/>
          </w:rPr>
          <w:fldChar w:fldCharType="separate"/>
        </w:r>
        <w:r w:rsidR="008255F9">
          <w:rPr>
            <w:noProof/>
            <w:webHidden/>
          </w:rPr>
          <w:t>47</w:t>
        </w:r>
        <w:r w:rsidR="008255F9">
          <w:rPr>
            <w:noProof/>
            <w:webHidden/>
          </w:rPr>
          <w:fldChar w:fldCharType="end"/>
        </w:r>
      </w:hyperlink>
    </w:p>
    <w:p w14:paraId="7DF04C4D"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24" w:history="1">
        <w:r w:rsidR="008255F9" w:rsidRPr="00D32A42">
          <w:rPr>
            <w:rStyle w:val="Hyperlink"/>
            <w:noProof/>
          </w:rPr>
          <w:t>Microsoft Azure Site Recovery (per il Sito di Proprietà della Società)</w:t>
        </w:r>
        <w:r w:rsidR="008255F9">
          <w:rPr>
            <w:noProof/>
            <w:webHidden/>
          </w:rPr>
          <w:tab/>
        </w:r>
        <w:r w:rsidR="008255F9">
          <w:rPr>
            <w:noProof/>
            <w:webHidden/>
          </w:rPr>
          <w:fldChar w:fldCharType="begin"/>
        </w:r>
        <w:r w:rsidR="008255F9">
          <w:rPr>
            <w:noProof/>
            <w:webHidden/>
          </w:rPr>
          <w:instrText xml:space="preserve"> PAGEREF _Toc399403124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06AC1FF6" w14:textId="77777777" w:rsidR="008255F9" w:rsidRDefault="00001075">
      <w:pPr>
        <w:pStyle w:val="TOC6"/>
        <w:tabs>
          <w:tab w:val="right" w:leader="dot" w:pos="5030"/>
        </w:tabs>
        <w:rPr>
          <w:rFonts w:eastAsiaTheme="minorEastAsia"/>
          <w:noProof/>
          <w:sz w:val="22"/>
          <w:lang w:val="en-US" w:eastAsia="en-US" w:bidi="ar-SA"/>
        </w:rPr>
      </w:pPr>
      <w:hyperlink w:anchor="_Toc399403125" w:history="1">
        <w:r w:rsidR="008255F9" w:rsidRPr="00D32A42">
          <w:rPr>
            <w:rStyle w:val="Hyperlink"/>
            <w:noProof/>
          </w:rPr>
          <w:t>Microsoft Azure Site Recovery (per il Sito di Proprietà della Società)</w:t>
        </w:r>
        <w:r w:rsidR="008255F9">
          <w:rPr>
            <w:noProof/>
            <w:webHidden/>
          </w:rPr>
          <w:tab/>
        </w:r>
        <w:r w:rsidR="008255F9">
          <w:rPr>
            <w:noProof/>
            <w:webHidden/>
          </w:rPr>
          <w:fldChar w:fldCharType="begin"/>
        </w:r>
        <w:r w:rsidR="008255F9">
          <w:rPr>
            <w:noProof/>
            <w:webHidden/>
          </w:rPr>
          <w:instrText xml:space="preserve"> PAGEREF _Toc399403125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1452C8C2"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126" w:history="1">
        <w:r w:rsidR="008255F9" w:rsidRPr="00D32A42">
          <w:rPr>
            <w:rStyle w:val="Hyperlink"/>
            <w:noProof/>
          </w:rPr>
          <w:t>Servizi Online Microsoft Dynamics</w:t>
        </w:r>
        <w:r w:rsidR="008255F9">
          <w:rPr>
            <w:noProof/>
            <w:webHidden/>
          </w:rPr>
          <w:tab/>
        </w:r>
        <w:r w:rsidR="008255F9">
          <w:rPr>
            <w:noProof/>
            <w:webHidden/>
          </w:rPr>
          <w:fldChar w:fldCharType="begin"/>
        </w:r>
        <w:r w:rsidR="008255F9">
          <w:rPr>
            <w:noProof/>
            <w:webHidden/>
          </w:rPr>
          <w:instrText xml:space="preserve"> PAGEREF _Toc399403126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46EC6A48"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27" w:history="1">
        <w:r w:rsidR="008255F9" w:rsidRPr="00D32A42">
          <w:rPr>
            <w:rStyle w:val="Hyperlink"/>
            <w:noProof/>
          </w:rPr>
          <w:t>Microsoft Dynamics CRM Online</w:t>
        </w:r>
        <w:r w:rsidR="008255F9">
          <w:rPr>
            <w:noProof/>
            <w:webHidden/>
          </w:rPr>
          <w:tab/>
        </w:r>
        <w:r w:rsidR="008255F9">
          <w:rPr>
            <w:noProof/>
            <w:webHidden/>
          </w:rPr>
          <w:fldChar w:fldCharType="begin"/>
        </w:r>
        <w:r w:rsidR="008255F9">
          <w:rPr>
            <w:noProof/>
            <w:webHidden/>
          </w:rPr>
          <w:instrText xml:space="preserve"> PAGEREF _Toc399403127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76B621A5" w14:textId="77777777" w:rsidR="008255F9" w:rsidRDefault="00001075">
      <w:pPr>
        <w:pStyle w:val="TOC6"/>
        <w:tabs>
          <w:tab w:val="right" w:leader="dot" w:pos="5030"/>
        </w:tabs>
        <w:rPr>
          <w:rFonts w:eastAsiaTheme="minorEastAsia"/>
          <w:noProof/>
          <w:sz w:val="22"/>
          <w:lang w:val="en-US" w:eastAsia="en-US" w:bidi="ar-SA"/>
        </w:rPr>
      </w:pPr>
      <w:hyperlink w:anchor="_Toc399403128" w:history="1">
        <w:r w:rsidR="008255F9" w:rsidRPr="00D32A42">
          <w:rPr>
            <w:rStyle w:val="Hyperlink"/>
            <w:noProof/>
          </w:rPr>
          <w:t>Microsoft Dynamics CRM Online Basic (SL per Utente)</w:t>
        </w:r>
        <w:r w:rsidR="008255F9">
          <w:rPr>
            <w:noProof/>
            <w:webHidden/>
          </w:rPr>
          <w:tab/>
        </w:r>
        <w:r w:rsidR="008255F9">
          <w:rPr>
            <w:noProof/>
            <w:webHidden/>
          </w:rPr>
          <w:fldChar w:fldCharType="begin"/>
        </w:r>
        <w:r w:rsidR="008255F9">
          <w:rPr>
            <w:noProof/>
            <w:webHidden/>
          </w:rPr>
          <w:instrText xml:space="preserve"> PAGEREF _Toc399403128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4435C0CF" w14:textId="77777777" w:rsidR="008255F9" w:rsidRDefault="00001075">
      <w:pPr>
        <w:pStyle w:val="TOC6"/>
        <w:tabs>
          <w:tab w:val="right" w:leader="dot" w:pos="5030"/>
        </w:tabs>
        <w:rPr>
          <w:rFonts w:eastAsiaTheme="minorEastAsia"/>
          <w:noProof/>
          <w:sz w:val="22"/>
          <w:lang w:val="en-US" w:eastAsia="en-US" w:bidi="ar-SA"/>
        </w:rPr>
      </w:pPr>
      <w:hyperlink w:anchor="_Toc399403129" w:history="1">
        <w:r w:rsidR="008255F9" w:rsidRPr="00D32A42">
          <w:rPr>
            <w:rStyle w:val="Hyperlink"/>
            <w:noProof/>
          </w:rPr>
          <w:t>Microsoft Dynamics CRM Online Basic per SA (SL per Utente)</w:t>
        </w:r>
        <w:r w:rsidR="008255F9">
          <w:rPr>
            <w:noProof/>
            <w:webHidden/>
          </w:rPr>
          <w:tab/>
        </w:r>
        <w:r w:rsidR="008255F9">
          <w:rPr>
            <w:noProof/>
            <w:webHidden/>
          </w:rPr>
          <w:fldChar w:fldCharType="begin"/>
        </w:r>
        <w:r w:rsidR="008255F9">
          <w:rPr>
            <w:noProof/>
            <w:webHidden/>
          </w:rPr>
          <w:instrText xml:space="preserve"> PAGEREF _Toc399403129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5D32A76E" w14:textId="77777777" w:rsidR="008255F9" w:rsidRDefault="00001075">
      <w:pPr>
        <w:pStyle w:val="TOC6"/>
        <w:tabs>
          <w:tab w:val="right" w:leader="dot" w:pos="5030"/>
        </w:tabs>
        <w:rPr>
          <w:rFonts w:eastAsiaTheme="minorEastAsia"/>
          <w:noProof/>
          <w:sz w:val="22"/>
          <w:lang w:val="en-US" w:eastAsia="en-US" w:bidi="ar-SA"/>
        </w:rPr>
      </w:pPr>
      <w:hyperlink w:anchor="_Toc399403130" w:history="1">
        <w:r w:rsidR="008255F9" w:rsidRPr="00D32A42">
          <w:rPr>
            <w:rStyle w:val="Hyperlink"/>
            <w:noProof/>
            <w:lang w:val="en-US"/>
          </w:rPr>
          <w:t>Microsoft Dynamics CRM Online Enhanced Support</w:t>
        </w:r>
        <w:r w:rsidR="008255F9">
          <w:rPr>
            <w:noProof/>
            <w:webHidden/>
          </w:rPr>
          <w:tab/>
        </w:r>
        <w:r w:rsidR="008255F9">
          <w:rPr>
            <w:noProof/>
            <w:webHidden/>
          </w:rPr>
          <w:fldChar w:fldCharType="begin"/>
        </w:r>
        <w:r w:rsidR="008255F9">
          <w:rPr>
            <w:noProof/>
            <w:webHidden/>
          </w:rPr>
          <w:instrText xml:space="preserve"> PAGEREF _Toc399403130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7B4E05D1" w14:textId="77777777" w:rsidR="008255F9" w:rsidRDefault="00001075">
      <w:pPr>
        <w:pStyle w:val="TOC6"/>
        <w:tabs>
          <w:tab w:val="right" w:leader="dot" w:pos="5030"/>
        </w:tabs>
        <w:rPr>
          <w:rFonts w:eastAsiaTheme="minorEastAsia"/>
          <w:noProof/>
          <w:sz w:val="22"/>
          <w:lang w:val="en-US" w:eastAsia="en-US" w:bidi="ar-SA"/>
        </w:rPr>
      </w:pPr>
      <w:hyperlink w:anchor="_Toc399403131" w:history="1">
        <w:r w:rsidR="008255F9" w:rsidRPr="00D32A42">
          <w:rPr>
            <w:rStyle w:val="Hyperlink"/>
            <w:noProof/>
          </w:rPr>
          <w:t>Microsoft Dynamics CRM Online Enterprise (SL per Utente)</w:t>
        </w:r>
        <w:r w:rsidR="008255F9">
          <w:rPr>
            <w:noProof/>
            <w:webHidden/>
          </w:rPr>
          <w:tab/>
        </w:r>
        <w:r w:rsidR="008255F9">
          <w:rPr>
            <w:noProof/>
            <w:webHidden/>
          </w:rPr>
          <w:fldChar w:fldCharType="begin"/>
        </w:r>
        <w:r w:rsidR="008255F9">
          <w:rPr>
            <w:noProof/>
            <w:webHidden/>
          </w:rPr>
          <w:instrText xml:space="preserve"> PAGEREF _Toc399403131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7B42217A" w14:textId="77777777" w:rsidR="008255F9" w:rsidRDefault="00001075">
      <w:pPr>
        <w:pStyle w:val="TOC6"/>
        <w:tabs>
          <w:tab w:val="right" w:leader="dot" w:pos="5030"/>
        </w:tabs>
        <w:rPr>
          <w:rFonts w:eastAsiaTheme="minorEastAsia"/>
          <w:noProof/>
          <w:sz w:val="22"/>
          <w:lang w:val="en-US" w:eastAsia="en-US" w:bidi="ar-SA"/>
        </w:rPr>
      </w:pPr>
      <w:hyperlink w:anchor="_Toc399403132" w:history="1">
        <w:r w:rsidR="008255F9" w:rsidRPr="00D32A42">
          <w:rPr>
            <w:rStyle w:val="Hyperlink"/>
            <w:noProof/>
          </w:rPr>
          <w:t>Microsoft Dynamics CRM Online Enterprise Education (SL per Utente)</w:t>
        </w:r>
        <w:r w:rsidR="008255F9">
          <w:rPr>
            <w:noProof/>
            <w:webHidden/>
          </w:rPr>
          <w:tab/>
        </w:r>
        <w:r w:rsidR="008255F9">
          <w:rPr>
            <w:noProof/>
            <w:webHidden/>
          </w:rPr>
          <w:fldChar w:fldCharType="begin"/>
        </w:r>
        <w:r w:rsidR="008255F9">
          <w:rPr>
            <w:noProof/>
            <w:webHidden/>
          </w:rPr>
          <w:instrText xml:space="preserve"> PAGEREF _Toc399403132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330B3D95" w14:textId="77777777" w:rsidR="008255F9" w:rsidRDefault="00001075">
      <w:pPr>
        <w:pStyle w:val="TOC6"/>
        <w:tabs>
          <w:tab w:val="right" w:leader="dot" w:pos="5030"/>
        </w:tabs>
        <w:rPr>
          <w:rFonts w:eastAsiaTheme="minorEastAsia"/>
          <w:noProof/>
          <w:sz w:val="22"/>
          <w:lang w:val="en-US" w:eastAsia="en-US" w:bidi="ar-SA"/>
        </w:rPr>
      </w:pPr>
      <w:hyperlink w:anchor="_Toc399403133" w:history="1">
        <w:r w:rsidR="008255F9" w:rsidRPr="00D32A42">
          <w:rPr>
            <w:rStyle w:val="Hyperlink"/>
            <w:noProof/>
          </w:rPr>
          <w:t>Microsoft Dynamics CRM Online Essential (SL per Utente)</w:t>
        </w:r>
        <w:r w:rsidR="008255F9">
          <w:rPr>
            <w:noProof/>
            <w:webHidden/>
          </w:rPr>
          <w:tab/>
        </w:r>
        <w:r w:rsidR="008255F9">
          <w:rPr>
            <w:noProof/>
            <w:webHidden/>
          </w:rPr>
          <w:fldChar w:fldCharType="begin"/>
        </w:r>
        <w:r w:rsidR="008255F9">
          <w:rPr>
            <w:noProof/>
            <w:webHidden/>
          </w:rPr>
          <w:instrText xml:space="preserve"> PAGEREF _Toc399403133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51464522" w14:textId="77777777" w:rsidR="008255F9" w:rsidRDefault="00001075">
      <w:pPr>
        <w:pStyle w:val="TOC6"/>
        <w:tabs>
          <w:tab w:val="right" w:leader="dot" w:pos="5030"/>
        </w:tabs>
        <w:rPr>
          <w:rFonts w:eastAsiaTheme="minorEastAsia"/>
          <w:noProof/>
          <w:sz w:val="22"/>
          <w:lang w:val="en-US" w:eastAsia="en-US" w:bidi="ar-SA"/>
        </w:rPr>
      </w:pPr>
      <w:hyperlink w:anchor="_Toc399403134" w:history="1">
        <w:r w:rsidR="008255F9" w:rsidRPr="00D32A42">
          <w:rPr>
            <w:rStyle w:val="Hyperlink"/>
            <w:noProof/>
          </w:rPr>
          <w:t>Microsoft Dynamics CRM Online Essential per SA (SL per Utente)</w:t>
        </w:r>
        <w:r w:rsidR="008255F9">
          <w:rPr>
            <w:noProof/>
            <w:webHidden/>
          </w:rPr>
          <w:tab/>
        </w:r>
        <w:r w:rsidR="008255F9">
          <w:rPr>
            <w:noProof/>
            <w:webHidden/>
          </w:rPr>
          <w:fldChar w:fldCharType="begin"/>
        </w:r>
        <w:r w:rsidR="008255F9">
          <w:rPr>
            <w:noProof/>
            <w:webHidden/>
          </w:rPr>
          <w:instrText xml:space="preserve"> PAGEREF _Toc399403134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0FD7188C" w14:textId="77777777" w:rsidR="008255F9" w:rsidRDefault="00001075">
      <w:pPr>
        <w:pStyle w:val="TOC6"/>
        <w:tabs>
          <w:tab w:val="right" w:leader="dot" w:pos="5030"/>
        </w:tabs>
        <w:rPr>
          <w:rFonts w:eastAsiaTheme="minorEastAsia"/>
          <w:noProof/>
          <w:sz w:val="22"/>
          <w:lang w:val="en-US" w:eastAsia="en-US" w:bidi="ar-SA"/>
        </w:rPr>
      </w:pPr>
      <w:hyperlink w:anchor="_Toc399403135" w:history="1">
        <w:r w:rsidR="008255F9" w:rsidRPr="00D32A42">
          <w:rPr>
            <w:rStyle w:val="Hyperlink"/>
            <w:noProof/>
          </w:rPr>
          <w:t>Microsoft Dynamics CRM Online Non-Production Instance (SL Add-on)</w:t>
        </w:r>
        <w:r w:rsidR="008255F9">
          <w:rPr>
            <w:noProof/>
            <w:webHidden/>
          </w:rPr>
          <w:tab/>
        </w:r>
        <w:r w:rsidR="008255F9">
          <w:rPr>
            <w:noProof/>
            <w:webHidden/>
          </w:rPr>
          <w:fldChar w:fldCharType="begin"/>
        </w:r>
        <w:r w:rsidR="008255F9">
          <w:rPr>
            <w:noProof/>
            <w:webHidden/>
          </w:rPr>
          <w:instrText xml:space="preserve"> PAGEREF _Toc399403135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49D57B9D" w14:textId="77777777" w:rsidR="008255F9" w:rsidRDefault="00001075">
      <w:pPr>
        <w:pStyle w:val="TOC6"/>
        <w:tabs>
          <w:tab w:val="right" w:leader="dot" w:pos="5030"/>
        </w:tabs>
        <w:rPr>
          <w:rFonts w:eastAsiaTheme="minorEastAsia"/>
          <w:noProof/>
          <w:sz w:val="22"/>
          <w:lang w:val="en-US" w:eastAsia="en-US" w:bidi="ar-SA"/>
        </w:rPr>
      </w:pPr>
      <w:hyperlink w:anchor="_Toc399403136" w:history="1">
        <w:r w:rsidR="008255F9" w:rsidRPr="00D32A42">
          <w:rPr>
            <w:rStyle w:val="Hyperlink"/>
            <w:noProof/>
          </w:rPr>
          <w:t>Microsoft Dynamics CRM Online Extra Production Instance (SL Add-on)</w:t>
        </w:r>
        <w:r w:rsidR="008255F9">
          <w:rPr>
            <w:noProof/>
            <w:webHidden/>
          </w:rPr>
          <w:tab/>
        </w:r>
        <w:r w:rsidR="008255F9">
          <w:rPr>
            <w:noProof/>
            <w:webHidden/>
          </w:rPr>
          <w:fldChar w:fldCharType="begin"/>
        </w:r>
        <w:r w:rsidR="008255F9">
          <w:rPr>
            <w:noProof/>
            <w:webHidden/>
          </w:rPr>
          <w:instrText xml:space="preserve"> PAGEREF _Toc399403136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1DF41E30" w14:textId="77777777" w:rsidR="008255F9" w:rsidRDefault="00001075">
      <w:pPr>
        <w:pStyle w:val="TOC6"/>
        <w:tabs>
          <w:tab w:val="right" w:leader="dot" w:pos="5030"/>
        </w:tabs>
        <w:rPr>
          <w:rFonts w:eastAsiaTheme="minorEastAsia"/>
          <w:noProof/>
          <w:sz w:val="22"/>
          <w:lang w:val="en-US" w:eastAsia="en-US" w:bidi="ar-SA"/>
        </w:rPr>
      </w:pPr>
      <w:hyperlink w:anchor="_Toc399403137" w:history="1">
        <w:r w:rsidR="008255F9" w:rsidRPr="00D32A42">
          <w:rPr>
            <w:rStyle w:val="Hyperlink"/>
            <w:noProof/>
          </w:rPr>
          <w:t>Microsoft Dynamics CRM Online Professional (SL per Utente)</w:t>
        </w:r>
        <w:r w:rsidR="008255F9">
          <w:rPr>
            <w:noProof/>
            <w:webHidden/>
          </w:rPr>
          <w:tab/>
        </w:r>
        <w:r w:rsidR="008255F9">
          <w:rPr>
            <w:noProof/>
            <w:webHidden/>
          </w:rPr>
          <w:fldChar w:fldCharType="begin"/>
        </w:r>
        <w:r w:rsidR="008255F9">
          <w:rPr>
            <w:noProof/>
            <w:webHidden/>
          </w:rPr>
          <w:instrText xml:space="preserve"> PAGEREF _Toc399403137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3936DD59" w14:textId="77777777" w:rsidR="008255F9" w:rsidRDefault="00001075">
      <w:pPr>
        <w:pStyle w:val="TOC6"/>
        <w:tabs>
          <w:tab w:val="right" w:leader="dot" w:pos="5030"/>
        </w:tabs>
        <w:rPr>
          <w:rFonts w:eastAsiaTheme="minorEastAsia"/>
          <w:noProof/>
          <w:sz w:val="22"/>
          <w:lang w:val="en-US" w:eastAsia="en-US" w:bidi="ar-SA"/>
        </w:rPr>
      </w:pPr>
      <w:hyperlink w:anchor="_Toc399403138" w:history="1">
        <w:r w:rsidR="008255F9" w:rsidRPr="00D32A42">
          <w:rPr>
            <w:rStyle w:val="Hyperlink"/>
            <w:noProof/>
          </w:rPr>
          <w:t>Microsoft Dynamics CRM Online Professional per SA (SL per Utente)</w:t>
        </w:r>
        <w:r w:rsidR="008255F9">
          <w:rPr>
            <w:noProof/>
            <w:webHidden/>
          </w:rPr>
          <w:tab/>
        </w:r>
        <w:r w:rsidR="008255F9">
          <w:rPr>
            <w:noProof/>
            <w:webHidden/>
          </w:rPr>
          <w:fldChar w:fldCharType="begin"/>
        </w:r>
        <w:r w:rsidR="008255F9">
          <w:rPr>
            <w:noProof/>
            <w:webHidden/>
          </w:rPr>
          <w:instrText xml:space="preserve"> PAGEREF _Toc399403138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08D664DF" w14:textId="77777777" w:rsidR="008255F9" w:rsidRDefault="00001075">
      <w:pPr>
        <w:pStyle w:val="TOC6"/>
        <w:tabs>
          <w:tab w:val="right" w:leader="dot" w:pos="5030"/>
        </w:tabs>
        <w:rPr>
          <w:rFonts w:eastAsiaTheme="minorEastAsia"/>
          <w:noProof/>
          <w:sz w:val="22"/>
          <w:lang w:val="en-US" w:eastAsia="en-US" w:bidi="ar-SA"/>
        </w:rPr>
      </w:pPr>
      <w:hyperlink w:anchor="_Toc399403139" w:history="1">
        <w:r w:rsidR="008255F9" w:rsidRPr="00D32A42">
          <w:rPr>
            <w:rStyle w:val="Hyperlink"/>
            <w:noProof/>
          </w:rPr>
          <w:t>Microsoft Dynamics CRM Online Professional Direct Support</w:t>
        </w:r>
        <w:r w:rsidR="008255F9">
          <w:rPr>
            <w:noProof/>
            <w:webHidden/>
          </w:rPr>
          <w:tab/>
        </w:r>
        <w:r w:rsidR="008255F9">
          <w:rPr>
            <w:noProof/>
            <w:webHidden/>
          </w:rPr>
          <w:fldChar w:fldCharType="begin"/>
        </w:r>
        <w:r w:rsidR="008255F9">
          <w:rPr>
            <w:noProof/>
            <w:webHidden/>
          </w:rPr>
          <w:instrText xml:space="preserve"> PAGEREF _Toc399403139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23E861B5" w14:textId="77777777" w:rsidR="008255F9" w:rsidRDefault="00001075">
      <w:pPr>
        <w:pStyle w:val="TOC6"/>
        <w:tabs>
          <w:tab w:val="right" w:leader="dot" w:pos="5030"/>
        </w:tabs>
        <w:rPr>
          <w:rFonts w:eastAsiaTheme="minorEastAsia"/>
          <w:noProof/>
          <w:sz w:val="22"/>
          <w:lang w:val="en-US" w:eastAsia="en-US" w:bidi="ar-SA"/>
        </w:rPr>
      </w:pPr>
      <w:hyperlink w:anchor="_Toc399403140" w:history="1">
        <w:r w:rsidR="008255F9" w:rsidRPr="00D32A42">
          <w:rPr>
            <w:rStyle w:val="Hyperlink"/>
            <w:noProof/>
            <w:lang w:val="en-US"/>
          </w:rPr>
          <w:t>Microsoft Dynamics CRM Online Add-on Extra Storage (SL Add-on)</w:t>
        </w:r>
        <w:r w:rsidR="008255F9">
          <w:rPr>
            <w:noProof/>
            <w:webHidden/>
          </w:rPr>
          <w:tab/>
        </w:r>
        <w:r w:rsidR="008255F9">
          <w:rPr>
            <w:noProof/>
            <w:webHidden/>
          </w:rPr>
          <w:fldChar w:fldCharType="begin"/>
        </w:r>
        <w:r w:rsidR="008255F9">
          <w:rPr>
            <w:noProof/>
            <w:webHidden/>
          </w:rPr>
          <w:instrText xml:space="preserve"> PAGEREF _Toc399403140 \h </w:instrText>
        </w:r>
        <w:r w:rsidR="008255F9">
          <w:rPr>
            <w:noProof/>
            <w:webHidden/>
          </w:rPr>
        </w:r>
        <w:r w:rsidR="008255F9">
          <w:rPr>
            <w:noProof/>
            <w:webHidden/>
          </w:rPr>
          <w:fldChar w:fldCharType="separate"/>
        </w:r>
        <w:r w:rsidR="008255F9">
          <w:rPr>
            <w:noProof/>
            <w:webHidden/>
          </w:rPr>
          <w:t>48</w:t>
        </w:r>
        <w:r w:rsidR="008255F9">
          <w:rPr>
            <w:noProof/>
            <w:webHidden/>
          </w:rPr>
          <w:fldChar w:fldCharType="end"/>
        </w:r>
      </w:hyperlink>
    </w:p>
    <w:p w14:paraId="24F9140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41" w:history="1">
        <w:r w:rsidR="008255F9" w:rsidRPr="00D32A42">
          <w:rPr>
            <w:rStyle w:val="Hyperlink"/>
            <w:noProof/>
          </w:rPr>
          <w:t>Microsoft Dynamics Marketing</w:t>
        </w:r>
        <w:r w:rsidR="008255F9">
          <w:rPr>
            <w:noProof/>
            <w:webHidden/>
          </w:rPr>
          <w:tab/>
        </w:r>
        <w:r w:rsidR="008255F9">
          <w:rPr>
            <w:noProof/>
            <w:webHidden/>
          </w:rPr>
          <w:fldChar w:fldCharType="begin"/>
        </w:r>
        <w:r w:rsidR="008255F9">
          <w:rPr>
            <w:noProof/>
            <w:webHidden/>
          </w:rPr>
          <w:instrText xml:space="preserve"> PAGEREF _Toc399403141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02831284" w14:textId="77777777" w:rsidR="008255F9" w:rsidRDefault="00001075">
      <w:pPr>
        <w:pStyle w:val="TOC6"/>
        <w:tabs>
          <w:tab w:val="right" w:leader="dot" w:pos="5030"/>
        </w:tabs>
        <w:rPr>
          <w:rFonts w:eastAsiaTheme="minorEastAsia"/>
          <w:noProof/>
          <w:sz w:val="22"/>
          <w:lang w:val="en-US" w:eastAsia="en-US" w:bidi="ar-SA"/>
        </w:rPr>
      </w:pPr>
      <w:hyperlink w:anchor="_Toc399403142" w:history="1">
        <w:r w:rsidR="008255F9" w:rsidRPr="00D32A42">
          <w:rPr>
            <w:rStyle w:val="Hyperlink"/>
            <w:noProof/>
          </w:rPr>
          <w:t>Microsoft Dynamics Marketing Enterprise (SL per Utente)</w:t>
        </w:r>
        <w:r w:rsidR="008255F9">
          <w:rPr>
            <w:noProof/>
            <w:webHidden/>
          </w:rPr>
          <w:tab/>
        </w:r>
        <w:r w:rsidR="008255F9">
          <w:rPr>
            <w:noProof/>
            <w:webHidden/>
          </w:rPr>
          <w:fldChar w:fldCharType="begin"/>
        </w:r>
        <w:r w:rsidR="008255F9">
          <w:rPr>
            <w:noProof/>
            <w:webHidden/>
          </w:rPr>
          <w:instrText xml:space="preserve"> PAGEREF _Toc399403142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7969F29E" w14:textId="77777777" w:rsidR="008255F9" w:rsidRDefault="00001075">
      <w:pPr>
        <w:pStyle w:val="TOC6"/>
        <w:tabs>
          <w:tab w:val="right" w:leader="dot" w:pos="5030"/>
        </w:tabs>
        <w:rPr>
          <w:rFonts w:eastAsiaTheme="minorEastAsia"/>
          <w:noProof/>
          <w:sz w:val="22"/>
          <w:lang w:val="en-US" w:eastAsia="en-US" w:bidi="ar-SA"/>
        </w:rPr>
      </w:pPr>
      <w:hyperlink w:anchor="_Toc399403143" w:history="1">
        <w:r w:rsidR="008255F9" w:rsidRPr="00D32A42">
          <w:rPr>
            <w:rStyle w:val="Hyperlink"/>
            <w:noProof/>
            <w:lang w:val="en-US"/>
          </w:rPr>
          <w:t>Messaggi Extra per Microsoft Dynamics Marketing Enterprise (SL Add-on)</w:t>
        </w:r>
        <w:r w:rsidR="008255F9">
          <w:rPr>
            <w:noProof/>
            <w:webHidden/>
          </w:rPr>
          <w:tab/>
        </w:r>
        <w:r w:rsidR="008255F9">
          <w:rPr>
            <w:noProof/>
            <w:webHidden/>
          </w:rPr>
          <w:fldChar w:fldCharType="begin"/>
        </w:r>
        <w:r w:rsidR="008255F9">
          <w:rPr>
            <w:noProof/>
            <w:webHidden/>
          </w:rPr>
          <w:instrText xml:space="preserve"> PAGEREF _Toc399403143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708D9F18" w14:textId="77777777" w:rsidR="008255F9" w:rsidRDefault="00001075">
      <w:pPr>
        <w:pStyle w:val="TOC6"/>
        <w:tabs>
          <w:tab w:val="right" w:leader="dot" w:pos="5030"/>
        </w:tabs>
        <w:rPr>
          <w:rFonts w:eastAsiaTheme="minorEastAsia"/>
          <w:noProof/>
          <w:sz w:val="22"/>
          <w:lang w:val="en-US" w:eastAsia="en-US" w:bidi="ar-SA"/>
        </w:rPr>
      </w:pPr>
      <w:hyperlink w:anchor="_Toc399403144" w:history="1">
        <w:r w:rsidR="008255F9" w:rsidRPr="00D32A42">
          <w:rPr>
            <w:rStyle w:val="Hyperlink"/>
            <w:noProof/>
          </w:rPr>
          <w:t>Microsoft Dynamics Marketing Enterprise Extra Non-Production Instance (SL Add-on)</w:t>
        </w:r>
        <w:r w:rsidR="008255F9">
          <w:rPr>
            <w:noProof/>
            <w:webHidden/>
          </w:rPr>
          <w:tab/>
        </w:r>
        <w:r w:rsidR="008255F9">
          <w:rPr>
            <w:noProof/>
            <w:webHidden/>
          </w:rPr>
          <w:fldChar w:fldCharType="begin"/>
        </w:r>
        <w:r w:rsidR="008255F9">
          <w:rPr>
            <w:noProof/>
            <w:webHidden/>
          </w:rPr>
          <w:instrText xml:space="preserve"> PAGEREF _Toc399403144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041D4AB1" w14:textId="77777777" w:rsidR="008255F9" w:rsidRDefault="00001075">
      <w:pPr>
        <w:pStyle w:val="TOC6"/>
        <w:tabs>
          <w:tab w:val="right" w:leader="dot" w:pos="5030"/>
        </w:tabs>
        <w:rPr>
          <w:rFonts w:eastAsiaTheme="minorEastAsia"/>
          <w:noProof/>
          <w:sz w:val="22"/>
          <w:lang w:val="en-US" w:eastAsia="en-US" w:bidi="ar-SA"/>
        </w:rPr>
      </w:pPr>
      <w:hyperlink w:anchor="_Toc399403145" w:history="1">
        <w:r w:rsidR="008255F9" w:rsidRPr="00D32A42">
          <w:rPr>
            <w:rStyle w:val="Hyperlink"/>
            <w:noProof/>
          </w:rPr>
          <w:t>Microsoft Dynamics Marketing Enterprise Extra Production Instance (SL Add-on)</w:t>
        </w:r>
        <w:r w:rsidR="008255F9">
          <w:rPr>
            <w:noProof/>
            <w:webHidden/>
          </w:rPr>
          <w:tab/>
        </w:r>
        <w:r w:rsidR="008255F9">
          <w:rPr>
            <w:noProof/>
            <w:webHidden/>
          </w:rPr>
          <w:fldChar w:fldCharType="begin"/>
        </w:r>
        <w:r w:rsidR="008255F9">
          <w:rPr>
            <w:noProof/>
            <w:webHidden/>
          </w:rPr>
          <w:instrText xml:space="preserve"> PAGEREF _Toc399403145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72C71C39" w14:textId="77777777" w:rsidR="008255F9" w:rsidRDefault="00001075">
      <w:pPr>
        <w:pStyle w:val="TOC6"/>
        <w:tabs>
          <w:tab w:val="right" w:leader="dot" w:pos="5030"/>
        </w:tabs>
        <w:rPr>
          <w:rFonts w:eastAsiaTheme="minorEastAsia"/>
          <w:noProof/>
          <w:sz w:val="22"/>
          <w:lang w:val="en-US" w:eastAsia="en-US" w:bidi="ar-SA"/>
        </w:rPr>
      </w:pPr>
      <w:hyperlink w:anchor="_Toc399403146" w:history="1">
        <w:r w:rsidR="008255F9" w:rsidRPr="00D32A42">
          <w:rPr>
            <w:rStyle w:val="Hyperlink"/>
            <w:noProof/>
            <w:lang w:val="en-US"/>
          </w:rPr>
          <w:t>Microsoft Dynamics Marketing Enterprise Extra Storage (SL Add-on)</w:t>
        </w:r>
        <w:r w:rsidR="008255F9">
          <w:rPr>
            <w:noProof/>
            <w:webHidden/>
          </w:rPr>
          <w:tab/>
        </w:r>
        <w:r w:rsidR="008255F9">
          <w:rPr>
            <w:noProof/>
            <w:webHidden/>
          </w:rPr>
          <w:fldChar w:fldCharType="begin"/>
        </w:r>
        <w:r w:rsidR="008255F9">
          <w:rPr>
            <w:noProof/>
            <w:webHidden/>
          </w:rPr>
          <w:instrText xml:space="preserve"> PAGEREF _Toc399403146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5B92B230" w14:textId="77777777" w:rsidR="008255F9" w:rsidRDefault="00001075">
      <w:pPr>
        <w:pStyle w:val="TOC6"/>
        <w:tabs>
          <w:tab w:val="right" w:leader="dot" w:pos="5030"/>
        </w:tabs>
        <w:rPr>
          <w:rFonts w:eastAsiaTheme="minorEastAsia"/>
          <w:noProof/>
          <w:sz w:val="22"/>
          <w:lang w:val="en-US" w:eastAsia="en-US" w:bidi="ar-SA"/>
        </w:rPr>
      </w:pPr>
      <w:hyperlink w:anchor="_Toc399403147" w:history="1">
        <w:r w:rsidR="008255F9" w:rsidRPr="00D32A42">
          <w:rPr>
            <w:rStyle w:val="Hyperlink"/>
            <w:noProof/>
            <w:lang w:val="en-US"/>
          </w:rPr>
          <w:t>Microsoft Dynamics Marketing Enterprise Education (SL per Utente)</w:t>
        </w:r>
        <w:r w:rsidR="008255F9">
          <w:rPr>
            <w:noProof/>
            <w:webHidden/>
          </w:rPr>
          <w:tab/>
        </w:r>
        <w:r w:rsidR="008255F9">
          <w:rPr>
            <w:noProof/>
            <w:webHidden/>
          </w:rPr>
          <w:fldChar w:fldCharType="begin"/>
        </w:r>
        <w:r w:rsidR="008255F9">
          <w:rPr>
            <w:noProof/>
            <w:webHidden/>
          </w:rPr>
          <w:instrText xml:space="preserve"> PAGEREF _Toc399403147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25CAC277" w14:textId="77777777" w:rsidR="008255F9" w:rsidRDefault="00001075">
      <w:pPr>
        <w:pStyle w:val="TOC6"/>
        <w:tabs>
          <w:tab w:val="right" w:leader="dot" w:pos="5030"/>
        </w:tabs>
        <w:rPr>
          <w:rFonts w:eastAsiaTheme="minorEastAsia"/>
          <w:noProof/>
          <w:sz w:val="22"/>
          <w:lang w:val="en-US" w:eastAsia="en-US" w:bidi="ar-SA"/>
        </w:rPr>
      </w:pPr>
      <w:hyperlink w:anchor="_Toc399403148" w:history="1">
        <w:r w:rsidR="008255F9" w:rsidRPr="00D32A42">
          <w:rPr>
            <w:rStyle w:val="Hyperlink"/>
            <w:noProof/>
            <w:lang w:val="en-US"/>
          </w:rPr>
          <w:t>Messaggi Extra per Microsoft Dynamics Marketing Enterprise Education (SL Add-on)</w:t>
        </w:r>
        <w:r w:rsidR="008255F9">
          <w:rPr>
            <w:noProof/>
            <w:webHidden/>
          </w:rPr>
          <w:tab/>
        </w:r>
        <w:r w:rsidR="008255F9">
          <w:rPr>
            <w:noProof/>
            <w:webHidden/>
          </w:rPr>
          <w:fldChar w:fldCharType="begin"/>
        </w:r>
        <w:r w:rsidR="008255F9">
          <w:rPr>
            <w:noProof/>
            <w:webHidden/>
          </w:rPr>
          <w:instrText xml:space="preserve"> PAGEREF _Toc399403148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6E931FB3" w14:textId="77777777" w:rsidR="008255F9" w:rsidRDefault="00001075">
      <w:pPr>
        <w:pStyle w:val="TOC6"/>
        <w:tabs>
          <w:tab w:val="right" w:leader="dot" w:pos="5030"/>
        </w:tabs>
        <w:rPr>
          <w:rFonts w:eastAsiaTheme="minorEastAsia"/>
          <w:noProof/>
          <w:sz w:val="22"/>
          <w:lang w:val="en-US" w:eastAsia="en-US" w:bidi="ar-SA"/>
        </w:rPr>
      </w:pPr>
      <w:hyperlink w:anchor="_Toc399403149" w:history="1">
        <w:r w:rsidR="008255F9" w:rsidRPr="00D32A42">
          <w:rPr>
            <w:rStyle w:val="Hyperlink"/>
            <w:noProof/>
          </w:rPr>
          <w:t>Supporto Avanzato per Microsoft Dynamics Marketing Enterprise</w:t>
        </w:r>
        <w:r w:rsidR="008255F9">
          <w:rPr>
            <w:noProof/>
            <w:webHidden/>
          </w:rPr>
          <w:tab/>
        </w:r>
        <w:r w:rsidR="008255F9">
          <w:rPr>
            <w:noProof/>
            <w:webHidden/>
          </w:rPr>
          <w:fldChar w:fldCharType="begin"/>
        </w:r>
        <w:r w:rsidR="008255F9">
          <w:rPr>
            <w:noProof/>
            <w:webHidden/>
          </w:rPr>
          <w:instrText xml:space="preserve"> PAGEREF _Toc399403149 \h </w:instrText>
        </w:r>
        <w:r w:rsidR="008255F9">
          <w:rPr>
            <w:noProof/>
            <w:webHidden/>
          </w:rPr>
        </w:r>
        <w:r w:rsidR="008255F9">
          <w:rPr>
            <w:noProof/>
            <w:webHidden/>
          </w:rPr>
          <w:fldChar w:fldCharType="separate"/>
        </w:r>
        <w:r w:rsidR="008255F9">
          <w:rPr>
            <w:noProof/>
            <w:webHidden/>
          </w:rPr>
          <w:t>49</w:t>
        </w:r>
        <w:r w:rsidR="008255F9">
          <w:rPr>
            <w:noProof/>
            <w:webHidden/>
          </w:rPr>
          <w:fldChar w:fldCharType="end"/>
        </w:r>
      </w:hyperlink>
    </w:p>
    <w:p w14:paraId="1D341961" w14:textId="77777777" w:rsidR="008255F9" w:rsidRDefault="00001075">
      <w:pPr>
        <w:pStyle w:val="TOC6"/>
        <w:tabs>
          <w:tab w:val="right" w:leader="dot" w:pos="5030"/>
        </w:tabs>
        <w:rPr>
          <w:rFonts w:eastAsiaTheme="minorEastAsia"/>
          <w:noProof/>
          <w:sz w:val="22"/>
          <w:lang w:val="en-US" w:eastAsia="en-US" w:bidi="ar-SA"/>
        </w:rPr>
      </w:pPr>
      <w:hyperlink w:anchor="_Toc399403150" w:history="1">
        <w:r w:rsidR="008255F9" w:rsidRPr="00D32A42">
          <w:rPr>
            <w:rStyle w:val="Hyperlink"/>
            <w:noProof/>
          </w:rPr>
          <w:t>Supporto Professionale Diretto per Microsoft Dynamics Marketing Enterprise</w:t>
        </w:r>
        <w:r w:rsidR="008255F9">
          <w:rPr>
            <w:noProof/>
            <w:webHidden/>
          </w:rPr>
          <w:tab/>
        </w:r>
        <w:r w:rsidR="008255F9">
          <w:rPr>
            <w:noProof/>
            <w:webHidden/>
          </w:rPr>
          <w:fldChar w:fldCharType="begin"/>
        </w:r>
        <w:r w:rsidR="008255F9">
          <w:rPr>
            <w:noProof/>
            <w:webHidden/>
          </w:rPr>
          <w:instrText xml:space="preserve"> PAGEREF _Toc399403150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72BE61BF"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51" w:history="1">
        <w:r w:rsidR="008255F9" w:rsidRPr="00D32A42">
          <w:rPr>
            <w:rStyle w:val="Hyperlink"/>
            <w:noProof/>
          </w:rPr>
          <w:t>Microsoft Social Listening</w:t>
        </w:r>
        <w:r w:rsidR="008255F9">
          <w:rPr>
            <w:noProof/>
            <w:webHidden/>
          </w:rPr>
          <w:tab/>
        </w:r>
        <w:r w:rsidR="008255F9">
          <w:rPr>
            <w:noProof/>
            <w:webHidden/>
          </w:rPr>
          <w:fldChar w:fldCharType="begin"/>
        </w:r>
        <w:r w:rsidR="008255F9">
          <w:rPr>
            <w:noProof/>
            <w:webHidden/>
          </w:rPr>
          <w:instrText xml:space="preserve"> PAGEREF _Toc399403151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0CB8CF7B" w14:textId="77777777" w:rsidR="008255F9" w:rsidRDefault="00001075">
      <w:pPr>
        <w:pStyle w:val="TOC6"/>
        <w:tabs>
          <w:tab w:val="right" w:leader="dot" w:pos="5030"/>
        </w:tabs>
        <w:rPr>
          <w:rFonts w:eastAsiaTheme="minorEastAsia"/>
          <w:noProof/>
          <w:sz w:val="22"/>
          <w:lang w:val="en-US" w:eastAsia="en-US" w:bidi="ar-SA"/>
        </w:rPr>
      </w:pPr>
      <w:hyperlink w:anchor="_Toc399403152" w:history="1">
        <w:r w:rsidR="008255F9" w:rsidRPr="00D32A42">
          <w:rPr>
            <w:rStyle w:val="Hyperlink"/>
            <w:noProof/>
          </w:rPr>
          <w:t>Microsoft Social Listening Professional (SL per Utente)</w:t>
        </w:r>
        <w:r w:rsidR="008255F9">
          <w:rPr>
            <w:noProof/>
            <w:webHidden/>
          </w:rPr>
          <w:tab/>
        </w:r>
        <w:r w:rsidR="008255F9">
          <w:rPr>
            <w:noProof/>
            <w:webHidden/>
          </w:rPr>
          <w:fldChar w:fldCharType="begin"/>
        </w:r>
        <w:r w:rsidR="008255F9">
          <w:rPr>
            <w:noProof/>
            <w:webHidden/>
          </w:rPr>
          <w:instrText xml:space="preserve"> PAGEREF _Toc399403152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28FC5529" w14:textId="77777777" w:rsidR="008255F9" w:rsidRDefault="00001075">
      <w:pPr>
        <w:pStyle w:val="TOC6"/>
        <w:tabs>
          <w:tab w:val="right" w:leader="dot" w:pos="5030"/>
        </w:tabs>
        <w:rPr>
          <w:rFonts w:eastAsiaTheme="minorEastAsia"/>
          <w:noProof/>
          <w:sz w:val="22"/>
          <w:lang w:val="en-US" w:eastAsia="en-US" w:bidi="ar-SA"/>
        </w:rPr>
      </w:pPr>
      <w:hyperlink w:anchor="_Toc399403153" w:history="1">
        <w:r w:rsidR="008255F9" w:rsidRPr="00D32A42">
          <w:rPr>
            <w:rStyle w:val="Hyperlink"/>
            <w:noProof/>
          </w:rPr>
          <w:t>Add-on di Microsoft Social Listening Professional (SL per Utente)</w:t>
        </w:r>
        <w:r w:rsidR="008255F9">
          <w:rPr>
            <w:noProof/>
            <w:webHidden/>
          </w:rPr>
          <w:tab/>
        </w:r>
        <w:r w:rsidR="008255F9">
          <w:rPr>
            <w:noProof/>
            <w:webHidden/>
          </w:rPr>
          <w:fldChar w:fldCharType="begin"/>
        </w:r>
        <w:r w:rsidR="008255F9">
          <w:rPr>
            <w:noProof/>
            <w:webHidden/>
          </w:rPr>
          <w:instrText xml:space="preserve"> PAGEREF _Toc399403153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735BD790" w14:textId="77777777" w:rsidR="008255F9" w:rsidRDefault="00001075">
      <w:pPr>
        <w:pStyle w:val="TOC6"/>
        <w:tabs>
          <w:tab w:val="right" w:leader="dot" w:pos="5030"/>
        </w:tabs>
        <w:rPr>
          <w:rFonts w:eastAsiaTheme="minorEastAsia"/>
          <w:noProof/>
          <w:sz w:val="22"/>
          <w:lang w:val="en-US" w:eastAsia="en-US" w:bidi="ar-SA"/>
        </w:rPr>
      </w:pPr>
      <w:hyperlink w:anchor="_Toc399403154" w:history="1">
        <w:r w:rsidR="008255F9" w:rsidRPr="00D32A42">
          <w:rPr>
            <w:rStyle w:val="Hyperlink"/>
            <w:noProof/>
          </w:rPr>
          <w:t>Post Aggiuntivi di Microsoft Social Listening Professional (SL Add-on)</w:t>
        </w:r>
        <w:r w:rsidR="008255F9">
          <w:rPr>
            <w:noProof/>
            <w:webHidden/>
          </w:rPr>
          <w:tab/>
        </w:r>
        <w:r w:rsidR="008255F9">
          <w:rPr>
            <w:noProof/>
            <w:webHidden/>
          </w:rPr>
          <w:fldChar w:fldCharType="begin"/>
        </w:r>
        <w:r w:rsidR="008255F9">
          <w:rPr>
            <w:noProof/>
            <w:webHidden/>
          </w:rPr>
          <w:instrText xml:space="preserve"> PAGEREF _Toc399403154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2569AF11" w14:textId="77777777" w:rsidR="008255F9" w:rsidRDefault="00001075">
      <w:pPr>
        <w:pStyle w:val="TOC6"/>
        <w:tabs>
          <w:tab w:val="right" w:leader="dot" w:pos="5030"/>
        </w:tabs>
        <w:rPr>
          <w:rFonts w:eastAsiaTheme="minorEastAsia"/>
          <w:noProof/>
          <w:sz w:val="22"/>
          <w:lang w:val="en-US" w:eastAsia="en-US" w:bidi="ar-SA"/>
        </w:rPr>
      </w:pPr>
      <w:hyperlink w:anchor="_Toc399403155" w:history="1">
        <w:r w:rsidR="008255F9" w:rsidRPr="00D32A42">
          <w:rPr>
            <w:rStyle w:val="Hyperlink"/>
            <w:noProof/>
          </w:rPr>
          <w:t>Microsoft Social Listening Professional Education (SL per Utente)</w:t>
        </w:r>
        <w:r w:rsidR="008255F9">
          <w:rPr>
            <w:noProof/>
            <w:webHidden/>
          </w:rPr>
          <w:tab/>
        </w:r>
        <w:r w:rsidR="008255F9">
          <w:rPr>
            <w:noProof/>
            <w:webHidden/>
          </w:rPr>
          <w:fldChar w:fldCharType="begin"/>
        </w:r>
        <w:r w:rsidR="008255F9">
          <w:rPr>
            <w:noProof/>
            <w:webHidden/>
          </w:rPr>
          <w:instrText xml:space="preserve"> PAGEREF _Toc399403155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626DED79" w14:textId="77777777" w:rsidR="008255F9" w:rsidRDefault="00001075">
      <w:pPr>
        <w:pStyle w:val="TOC6"/>
        <w:tabs>
          <w:tab w:val="right" w:leader="dot" w:pos="5030"/>
        </w:tabs>
        <w:rPr>
          <w:rFonts w:eastAsiaTheme="minorEastAsia"/>
          <w:noProof/>
          <w:sz w:val="22"/>
          <w:lang w:val="en-US" w:eastAsia="en-US" w:bidi="ar-SA"/>
        </w:rPr>
      </w:pPr>
      <w:hyperlink w:anchor="_Toc399403156" w:history="1">
        <w:r w:rsidR="008255F9" w:rsidRPr="00D32A42">
          <w:rPr>
            <w:rStyle w:val="Hyperlink"/>
            <w:noProof/>
          </w:rPr>
          <w:t>Componente Aggiuntivo per Microsoft Social Listening Professional Education (SL per Utente)</w:t>
        </w:r>
        <w:r w:rsidR="008255F9">
          <w:rPr>
            <w:noProof/>
            <w:webHidden/>
          </w:rPr>
          <w:tab/>
        </w:r>
        <w:r w:rsidR="008255F9">
          <w:rPr>
            <w:noProof/>
            <w:webHidden/>
          </w:rPr>
          <w:fldChar w:fldCharType="begin"/>
        </w:r>
        <w:r w:rsidR="008255F9">
          <w:rPr>
            <w:noProof/>
            <w:webHidden/>
          </w:rPr>
          <w:instrText xml:space="preserve"> PAGEREF _Toc399403156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2E3C340B" w14:textId="77777777" w:rsidR="008255F9" w:rsidRDefault="00001075">
      <w:pPr>
        <w:pStyle w:val="TOC6"/>
        <w:tabs>
          <w:tab w:val="right" w:leader="dot" w:pos="5030"/>
        </w:tabs>
        <w:rPr>
          <w:rFonts w:eastAsiaTheme="minorEastAsia"/>
          <w:noProof/>
          <w:sz w:val="22"/>
          <w:lang w:val="en-US" w:eastAsia="en-US" w:bidi="ar-SA"/>
        </w:rPr>
      </w:pPr>
      <w:hyperlink w:anchor="_Toc399403157" w:history="1">
        <w:r w:rsidR="008255F9" w:rsidRPr="00D32A42">
          <w:rPr>
            <w:rStyle w:val="Hyperlink"/>
            <w:noProof/>
          </w:rPr>
          <w:t>Post Aggiuntivi di Microsoft Social Listening Professional Education (SL Add-on)</w:t>
        </w:r>
        <w:r w:rsidR="008255F9">
          <w:rPr>
            <w:noProof/>
            <w:webHidden/>
          </w:rPr>
          <w:tab/>
        </w:r>
        <w:r w:rsidR="008255F9">
          <w:rPr>
            <w:noProof/>
            <w:webHidden/>
          </w:rPr>
          <w:fldChar w:fldCharType="begin"/>
        </w:r>
        <w:r w:rsidR="008255F9">
          <w:rPr>
            <w:noProof/>
            <w:webHidden/>
          </w:rPr>
          <w:instrText xml:space="preserve"> PAGEREF _Toc399403157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56A551DA" w14:textId="77777777" w:rsidR="008255F9" w:rsidRDefault="00001075">
      <w:pPr>
        <w:pStyle w:val="TOC6"/>
        <w:tabs>
          <w:tab w:val="right" w:leader="dot" w:pos="5030"/>
        </w:tabs>
        <w:rPr>
          <w:rFonts w:eastAsiaTheme="minorEastAsia"/>
          <w:noProof/>
          <w:sz w:val="22"/>
          <w:lang w:val="en-US" w:eastAsia="en-US" w:bidi="ar-SA"/>
        </w:rPr>
      </w:pPr>
      <w:hyperlink w:anchor="_Toc399403158" w:history="1">
        <w:r w:rsidR="008255F9" w:rsidRPr="00D32A42">
          <w:rPr>
            <w:rStyle w:val="Hyperlink"/>
            <w:noProof/>
          </w:rPr>
          <w:t>Supporto Avanzato per Microsoft Social Listening Professional</w:t>
        </w:r>
        <w:r w:rsidR="008255F9">
          <w:rPr>
            <w:noProof/>
            <w:webHidden/>
          </w:rPr>
          <w:tab/>
        </w:r>
        <w:r w:rsidR="008255F9">
          <w:rPr>
            <w:noProof/>
            <w:webHidden/>
          </w:rPr>
          <w:fldChar w:fldCharType="begin"/>
        </w:r>
        <w:r w:rsidR="008255F9">
          <w:rPr>
            <w:noProof/>
            <w:webHidden/>
          </w:rPr>
          <w:instrText xml:space="preserve"> PAGEREF _Toc399403158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1F41F974" w14:textId="77777777" w:rsidR="008255F9" w:rsidRDefault="00001075">
      <w:pPr>
        <w:pStyle w:val="TOC6"/>
        <w:tabs>
          <w:tab w:val="right" w:leader="dot" w:pos="5030"/>
        </w:tabs>
        <w:rPr>
          <w:rFonts w:eastAsiaTheme="minorEastAsia"/>
          <w:noProof/>
          <w:sz w:val="22"/>
          <w:lang w:val="en-US" w:eastAsia="en-US" w:bidi="ar-SA"/>
        </w:rPr>
      </w:pPr>
      <w:hyperlink w:anchor="_Toc399403159" w:history="1">
        <w:r w:rsidR="008255F9" w:rsidRPr="00D32A42">
          <w:rPr>
            <w:rStyle w:val="Hyperlink"/>
            <w:noProof/>
          </w:rPr>
          <w:t>Supporto Professionale Diretto per Microsoft Social Listening</w:t>
        </w:r>
        <w:r w:rsidR="008255F9">
          <w:rPr>
            <w:noProof/>
            <w:webHidden/>
          </w:rPr>
          <w:tab/>
        </w:r>
        <w:r w:rsidR="008255F9">
          <w:rPr>
            <w:noProof/>
            <w:webHidden/>
          </w:rPr>
          <w:fldChar w:fldCharType="begin"/>
        </w:r>
        <w:r w:rsidR="008255F9">
          <w:rPr>
            <w:noProof/>
            <w:webHidden/>
          </w:rPr>
          <w:instrText xml:space="preserve"> PAGEREF _Toc399403159 \h </w:instrText>
        </w:r>
        <w:r w:rsidR="008255F9">
          <w:rPr>
            <w:noProof/>
            <w:webHidden/>
          </w:rPr>
        </w:r>
        <w:r w:rsidR="008255F9">
          <w:rPr>
            <w:noProof/>
            <w:webHidden/>
          </w:rPr>
          <w:fldChar w:fldCharType="separate"/>
        </w:r>
        <w:r w:rsidR="008255F9">
          <w:rPr>
            <w:noProof/>
            <w:webHidden/>
          </w:rPr>
          <w:t>50</w:t>
        </w:r>
        <w:r w:rsidR="008255F9">
          <w:rPr>
            <w:noProof/>
            <w:webHidden/>
          </w:rPr>
          <w:fldChar w:fldCharType="end"/>
        </w:r>
      </w:hyperlink>
    </w:p>
    <w:p w14:paraId="410BA823"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160" w:history="1">
        <w:r w:rsidR="008255F9" w:rsidRPr="00D32A42">
          <w:rPr>
            <w:rStyle w:val="Hyperlink"/>
            <w:noProof/>
          </w:rPr>
          <w:t>Servizi Office 365</w:t>
        </w:r>
        <w:r w:rsidR="008255F9">
          <w:rPr>
            <w:noProof/>
            <w:webHidden/>
          </w:rPr>
          <w:tab/>
        </w:r>
        <w:r w:rsidR="008255F9">
          <w:rPr>
            <w:noProof/>
            <w:webHidden/>
          </w:rPr>
          <w:fldChar w:fldCharType="begin"/>
        </w:r>
        <w:r w:rsidR="008255F9">
          <w:rPr>
            <w:noProof/>
            <w:webHidden/>
          </w:rPr>
          <w:instrText xml:space="preserve"> PAGEREF _Toc399403160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773E2E1D"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61" w:history="1">
        <w:r w:rsidR="008255F9" w:rsidRPr="00D32A42">
          <w:rPr>
            <w:rStyle w:val="Hyperlink"/>
            <w:noProof/>
          </w:rPr>
          <w:t>Exchange Online</w:t>
        </w:r>
        <w:r w:rsidR="008255F9">
          <w:rPr>
            <w:noProof/>
            <w:webHidden/>
          </w:rPr>
          <w:tab/>
        </w:r>
        <w:r w:rsidR="008255F9">
          <w:rPr>
            <w:noProof/>
            <w:webHidden/>
          </w:rPr>
          <w:fldChar w:fldCharType="begin"/>
        </w:r>
        <w:r w:rsidR="008255F9">
          <w:rPr>
            <w:noProof/>
            <w:webHidden/>
          </w:rPr>
          <w:instrText xml:space="preserve"> PAGEREF _Toc399403161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277C01DA" w14:textId="77777777" w:rsidR="008255F9" w:rsidRDefault="00001075">
      <w:pPr>
        <w:pStyle w:val="TOC6"/>
        <w:tabs>
          <w:tab w:val="right" w:leader="dot" w:pos="5030"/>
        </w:tabs>
        <w:rPr>
          <w:rFonts w:eastAsiaTheme="minorEastAsia"/>
          <w:noProof/>
          <w:sz w:val="22"/>
          <w:lang w:val="en-US" w:eastAsia="en-US" w:bidi="ar-SA"/>
        </w:rPr>
      </w:pPr>
      <w:hyperlink w:anchor="_Toc399403162" w:history="1">
        <w:r w:rsidR="008255F9" w:rsidRPr="00D32A42">
          <w:rPr>
            <w:rStyle w:val="Hyperlink"/>
            <w:noProof/>
          </w:rPr>
          <w:t>Archiviazione Exchange Online per Exchange Online (SL per Utente)</w:t>
        </w:r>
        <w:r w:rsidR="008255F9">
          <w:rPr>
            <w:noProof/>
            <w:webHidden/>
          </w:rPr>
          <w:tab/>
        </w:r>
        <w:r w:rsidR="008255F9">
          <w:rPr>
            <w:noProof/>
            <w:webHidden/>
          </w:rPr>
          <w:fldChar w:fldCharType="begin"/>
        </w:r>
        <w:r w:rsidR="008255F9">
          <w:rPr>
            <w:noProof/>
            <w:webHidden/>
          </w:rPr>
          <w:instrText xml:space="preserve"> PAGEREF _Toc399403162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5B5FD0A6" w14:textId="77777777" w:rsidR="008255F9" w:rsidRDefault="00001075">
      <w:pPr>
        <w:pStyle w:val="TOC6"/>
        <w:tabs>
          <w:tab w:val="right" w:leader="dot" w:pos="5030"/>
        </w:tabs>
        <w:rPr>
          <w:rFonts w:eastAsiaTheme="minorEastAsia"/>
          <w:noProof/>
          <w:sz w:val="22"/>
          <w:lang w:val="en-US" w:eastAsia="en-US" w:bidi="ar-SA"/>
        </w:rPr>
      </w:pPr>
      <w:hyperlink w:anchor="_Toc399403163" w:history="1">
        <w:r w:rsidR="008255F9" w:rsidRPr="00D32A42">
          <w:rPr>
            <w:rStyle w:val="Hyperlink"/>
            <w:noProof/>
          </w:rPr>
          <w:t>Archiviazione Exchange Online per Exchange Online A (SL per Utente)</w:t>
        </w:r>
        <w:r w:rsidR="008255F9">
          <w:rPr>
            <w:noProof/>
            <w:webHidden/>
          </w:rPr>
          <w:tab/>
        </w:r>
        <w:r w:rsidR="008255F9">
          <w:rPr>
            <w:noProof/>
            <w:webHidden/>
          </w:rPr>
          <w:fldChar w:fldCharType="begin"/>
        </w:r>
        <w:r w:rsidR="008255F9">
          <w:rPr>
            <w:noProof/>
            <w:webHidden/>
          </w:rPr>
          <w:instrText xml:space="preserve"> PAGEREF _Toc399403163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05D462F3" w14:textId="77777777" w:rsidR="008255F9" w:rsidRDefault="00001075">
      <w:pPr>
        <w:pStyle w:val="TOC6"/>
        <w:tabs>
          <w:tab w:val="right" w:leader="dot" w:pos="5030"/>
        </w:tabs>
        <w:rPr>
          <w:rFonts w:eastAsiaTheme="minorEastAsia"/>
          <w:noProof/>
          <w:sz w:val="22"/>
          <w:lang w:val="en-US" w:eastAsia="en-US" w:bidi="ar-SA"/>
        </w:rPr>
      </w:pPr>
      <w:hyperlink w:anchor="_Toc399403164" w:history="1">
        <w:r w:rsidR="008255F9" w:rsidRPr="00D32A42">
          <w:rPr>
            <w:rStyle w:val="Hyperlink"/>
            <w:noProof/>
          </w:rPr>
          <w:t>Archiviazione Exchange Online per Exchange Online G (SL per Utente)</w:t>
        </w:r>
        <w:r w:rsidR="008255F9">
          <w:rPr>
            <w:noProof/>
            <w:webHidden/>
          </w:rPr>
          <w:tab/>
        </w:r>
        <w:r w:rsidR="008255F9">
          <w:rPr>
            <w:noProof/>
            <w:webHidden/>
          </w:rPr>
          <w:fldChar w:fldCharType="begin"/>
        </w:r>
        <w:r w:rsidR="008255F9">
          <w:rPr>
            <w:noProof/>
            <w:webHidden/>
          </w:rPr>
          <w:instrText xml:space="preserve"> PAGEREF _Toc399403164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3FE4B44F" w14:textId="77777777" w:rsidR="008255F9" w:rsidRDefault="00001075">
      <w:pPr>
        <w:pStyle w:val="TOC6"/>
        <w:tabs>
          <w:tab w:val="right" w:leader="dot" w:pos="5030"/>
        </w:tabs>
        <w:rPr>
          <w:rFonts w:eastAsiaTheme="minorEastAsia"/>
          <w:noProof/>
          <w:sz w:val="22"/>
          <w:lang w:val="en-US" w:eastAsia="en-US" w:bidi="ar-SA"/>
        </w:rPr>
      </w:pPr>
      <w:hyperlink w:anchor="_Toc399403165" w:history="1">
        <w:r w:rsidR="008255F9" w:rsidRPr="00D32A42">
          <w:rPr>
            <w:rStyle w:val="Hyperlink"/>
            <w:noProof/>
          </w:rPr>
          <w:t>Archiviazione Exchange Online per Exchange Server (SL per Utente)</w:t>
        </w:r>
        <w:r w:rsidR="008255F9">
          <w:rPr>
            <w:noProof/>
            <w:webHidden/>
          </w:rPr>
          <w:tab/>
        </w:r>
        <w:r w:rsidR="008255F9">
          <w:rPr>
            <w:noProof/>
            <w:webHidden/>
          </w:rPr>
          <w:fldChar w:fldCharType="begin"/>
        </w:r>
        <w:r w:rsidR="008255F9">
          <w:rPr>
            <w:noProof/>
            <w:webHidden/>
          </w:rPr>
          <w:instrText xml:space="preserve"> PAGEREF _Toc399403165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43E5FEBC" w14:textId="77777777" w:rsidR="008255F9" w:rsidRDefault="00001075">
      <w:pPr>
        <w:pStyle w:val="TOC6"/>
        <w:tabs>
          <w:tab w:val="right" w:leader="dot" w:pos="5030"/>
        </w:tabs>
        <w:rPr>
          <w:rFonts w:eastAsiaTheme="minorEastAsia"/>
          <w:noProof/>
          <w:sz w:val="22"/>
          <w:lang w:val="en-US" w:eastAsia="en-US" w:bidi="ar-SA"/>
        </w:rPr>
      </w:pPr>
      <w:hyperlink w:anchor="_Toc399403166" w:history="1">
        <w:r w:rsidR="008255F9" w:rsidRPr="00D32A42">
          <w:rPr>
            <w:rStyle w:val="Hyperlink"/>
            <w:noProof/>
          </w:rPr>
          <w:t>Archiviazione Exchange Online per Exchange Server A (SL per Utente)</w:t>
        </w:r>
        <w:r w:rsidR="008255F9">
          <w:rPr>
            <w:noProof/>
            <w:webHidden/>
          </w:rPr>
          <w:tab/>
        </w:r>
        <w:r w:rsidR="008255F9">
          <w:rPr>
            <w:noProof/>
            <w:webHidden/>
          </w:rPr>
          <w:fldChar w:fldCharType="begin"/>
        </w:r>
        <w:r w:rsidR="008255F9">
          <w:rPr>
            <w:noProof/>
            <w:webHidden/>
          </w:rPr>
          <w:instrText xml:space="preserve"> PAGEREF _Toc399403166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696A4970" w14:textId="77777777" w:rsidR="008255F9" w:rsidRDefault="00001075">
      <w:pPr>
        <w:pStyle w:val="TOC6"/>
        <w:tabs>
          <w:tab w:val="right" w:leader="dot" w:pos="5030"/>
        </w:tabs>
        <w:rPr>
          <w:rFonts w:eastAsiaTheme="minorEastAsia"/>
          <w:noProof/>
          <w:sz w:val="22"/>
          <w:lang w:val="en-US" w:eastAsia="en-US" w:bidi="ar-SA"/>
        </w:rPr>
      </w:pPr>
      <w:hyperlink w:anchor="_Toc399403167" w:history="1">
        <w:r w:rsidR="008255F9" w:rsidRPr="00D32A42">
          <w:rPr>
            <w:rStyle w:val="Hyperlink"/>
            <w:noProof/>
          </w:rPr>
          <w:t>Archiviazione Exchange Online per Exchange Server G (SL per Utente)</w:t>
        </w:r>
        <w:r w:rsidR="008255F9">
          <w:rPr>
            <w:noProof/>
            <w:webHidden/>
          </w:rPr>
          <w:tab/>
        </w:r>
        <w:r w:rsidR="008255F9">
          <w:rPr>
            <w:noProof/>
            <w:webHidden/>
          </w:rPr>
          <w:fldChar w:fldCharType="begin"/>
        </w:r>
        <w:r w:rsidR="008255F9">
          <w:rPr>
            <w:noProof/>
            <w:webHidden/>
          </w:rPr>
          <w:instrText xml:space="preserve"> PAGEREF _Toc399403167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2D90310B" w14:textId="77777777" w:rsidR="008255F9" w:rsidRDefault="00001075">
      <w:pPr>
        <w:pStyle w:val="TOC6"/>
        <w:tabs>
          <w:tab w:val="right" w:leader="dot" w:pos="5030"/>
        </w:tabs>
        <w:rPr>
          <w:rFonts w:eastAsiaTheme="minorEastAsia"/>
          <w:noProof/>
          <w:sz w:val="22"/>
          <w:lang w:val="en-US" w:eastAsia="en-US" w:bidi="ar-SA"/>
        </w:rPr>
      </w:pPr>
      <w:hyperlink w:anchor="_Toc399403168" w:history="1">
        <w:r w:rsidR="008255F9" w:rsidRPr="00D32A42">
          <w:rPr>
            <w:rStyle w:val="Hyperlink"/>
            <w:noProof/>
          </w:rPr>
          <w:t>Chiosco Exchange Online (SL per Utente)</w:t>
        </w:r>
        <w:r w:rsidR="008255F9">
          <w:rPr>
            <w:noProof/>
            <w:webHidden/>
          </w:rPr>
          <w:tab/>
        </w:r>
        <w:r w:rsidR="008255F9">
          <w:rPr>
            <w:noProof/>
            <w:webHidden/>
          </w:rPr>
          <w:fldChar w:fldCharType="begin"/>
        </w:r>
        <w:r w:rsidR="008255F9">
          <w:rPr>
            <w:noProof/>
            <w:webHidden/>
          </w:rPr>
          <w:instrText xml:space="preserve"> PAGEREF _Toc399403168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0FB6474B" w14:textId="77777777" w:rsidR="008255F9" w:rsidRDefault="00001075">
      <w:pPr>
        <w:pStyle w:val="TOC6"/>
        <w:tabs>
          <w:tab w:val="right" w:leader="dot" w:pos="5030"/>
        </w:tabs>
        <w:rPr>
          <w:rFonts w:eastAsiaTheme="minorEastAsia"/>
          <w:noProof/>
          <w:sz w:val="22"/>
          <w:lang w:val="en-US" w:eastAsia="en-US" w:bidi="ar-SA"/>
        </w:rPr>
      </w:pPr>
      <w:hyperlink w:anchor="_Toc399403169" w:history="1">
        <w:r w:rsidR="008255F9" w:rsidRPr="00D32A42">
          <w:rPr>
            <w:rStyle w:val="Hyperlink"/>
            <w:noProof/>
          </w:rPr>
          <w:t>Chiosco Exchange Online G (SL per Utente)</w:t>
        </w:r>
        <w:r w:rsidR="008255F9">
          <w:rPr>
            <w:noProof/>
            <w:webHidden/>
          </w:rPr>
          <w:tab/>
        </w:r>
        <w:r w:rsidR="008255F9">
          <w:rPr>
            <w:noProof/>
            <w:webHidden/>
          </w:rPr>
          <w:fldChar w:fldCharType="begin"/>
        </w:r>
        <w:r w:rsidR="008255F9">
          <w:rPr>
            <w:noProof/>
            <w:webHidden/>
          </w:rPr>
          <w:instrText xml:space="preserve"> PAGEREF _Toc399403169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5ED9C8FC" w14:textId="77777777" w:rsidR="008255F9" w:rsidRDefault="00001075">
      <w:pPr>
        <w:pStyle w:val="TOC6"/>
        <w:tabs>
          <w:tab w:val="right" w:leader="dot" w:pos="5030"/>
        </w:tabs>
        <w:rPr>
          <w:rFonts w:eastAsiaTheme="minorEastAsia"/>
          <w:noProof/>
          <w:sz w:val="22"/>
          <w:lang w:val="en-US" w:eastAsia="en-US" w:bidi="ar-SA"/>
        </w:rPr>
      </w:pPr>
      <w:hyperlink w:anchor="_Toc399403170" w:history="1">
        <w:r w:rsidR="008255F9" w:rsidRPr="00D32A42">
          <w:rPr>
            <w:rStyle w:val="Hyperlink"/>
            <w:noProof/>
          </w:rPr>
          <w:t>Exchange Online Piano 1 (SL per Utente)</w:t>
        </w:r>
        <w:r w:rsidR="008255F9">
          <w:rPr>
            <w:noProof/>
            <w:webHidden/>
          </w:rPr>
          <w:tab/>
        </w:r>
        <w:r w:rsidR="008255F9">
          <w:rPr>
            <w:noProof/>
            <w:webHidden/>
          </w:rPr>
          <w:fldChar w:fldCharType="begin"/>
        </w:r>
        <w:r w:rsidR="008255F9">
          <w:rPr>
            <w:noProof/>
            <w:webHidden/>
          </w:rPr>
          <w:instrText xml:space="preserve"> PAGEREF _Toc399403170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640042FC" w14:textId="77777777" w:rsidR="008255F9" w:rsidRDefault="00001075">
      <w:pPr>
        <w:pStyle w:val="TOC6"/>
        <w:tabs>
          <w:tab w:val="right" w:leader="dot" w:pos="5030"/>
        </w:tabs>
        <w:rPr>
          <w:rFonts w:eastAsiaTheme="minorEastAsia"/>
          <w:noProof/>
          <w:sz w:val="22"/>
          <w:lang w:val="en-US" w:eastAsia="en-US" w:bidi="ar-SA"/>
        </w:rPr>
      </w:pPr>
      <w:hyperlink w:anchor="_Toc399403171" w:history="1">
        <w:r w:rsidR="008255F9" w:rsidRPr="00D32A42">
          <w:rPr>
            <w:rStyle w:val="Hyperlink"/>
            <w:noProof/>
          </w:rPr>
          <w:t>Componente Aggiuntivo di Exchange Online Piano 1 (SL per Utente)</w:t>
        </w:r>
        <w:r w:rsidR="008255F9">
          <w:rPr>
            <w:noProof/>
            <w:webHidden/>
          </w:rPr>
          <w:tab/>
        </w:r>
        <w:r w:rsidR="008255F9">
          <w:rPr>
            <w:noProof/>
            <w:webHidden/>
          </w:rPr>
          <w:fldChar w:fldCharType="begin"/>
        </w:r>
        <w:r w:rsidR="008255F9">
          <w:rPr>
            <w:noProof/>
            <w:webHidden/>
          </w:rPr>
          <w:instrText xml:space="preserve"> PAGEREF _Toc399403171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7916BCC6" w14:textId="77777777" w:rsidR="008255F9" w:rsidRDefault="00001075">
      <w:pPr>
        <w:pStyle w:val="TOC6"/>
        <w:tabs>
          <w:tab w:val="right" w:leader="dot" w:pos="5030"/>
        </w:tabs>
        <w:rPr>
          <w:rFonts w:eastAsiaTheme="minorEastAsia"/>
          <w:noProof/>
          <w:sz w:val="22"/>
          <w:lang w:val="en-US" w:eastAsia="en-US" w:bidi="ar-SA"/>
        </w:rPr>
      </w:pPr>
      <w:hyperlink w:anchor="_Toc399403172" w:history="1">
        <w:r w:rsidR="008255F9" w:rsidRPr="00D32A42">
          <w:rPr>
            <w:rStyle w:val="Hyperlink"/>
            <w:noProof/>
          </w:rPr>
          <w:t>Exchange Online Piano 1 A per Ex Allievi (SL per Utente)</w:t>
        </w:r>
        <w:r w:rsidR="008255F9">
          <w:rPr>
            <w:noProof/>
            <w:webHidden/>
          </w:rPr>
          <w:tab/>
        </w:r>
        <w:r w:rsidR="008255F9">
          <w:rPr>
            <w:noProof/>
            <w:webHidden/>
          </w:rPr>
          <w:fldChar w:fldCharType="begin"/>
        </w:r>
        <w:r w:rsidR="008255F9">
          <w:rPr>
            <w:noProof/>
            <w:webHidden/>
          </w:rPr>
          <w:instrText xml:space="preserve"> PAGEREF _Toc399403172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7854E21A" w14:textId="77777777" w:rsidR="008255F9" w:rsidRDefault="00001075">
      <w:pPr>
        <w:pStyle w:val="TOC6"/>
        <w:tabs>
          <w:tab w:val="right" w:leader="dot" w:pos="5030"/>
        </w:tabs>
        <w:rPr>
          <w:rFonts w:eastAsiaTheme="minorEastAsia"/>
          <w:noProof/>
          <w:sz w:val="22"/>
          <w:lang w:val="en-US" w:eastAsia="en-US" w:bidi="ar-SA"/>
        </w:rPr>
      </w:pPr>
      <w:hyperlink w:anchor="_Toc399403173" w:history="1">
        <w:r w:rsidR="008255F9" w:rsidRPr="00D32A42">
          <w:rPr>
            <w:rStyle w:val="Hyperlink"/>
            <w:noProof/>
          </w:rPr>
          <w:t>Exchange Online Piano 1G (SL per Utente)</w:t>
        </w:r>
        <w:r w:rsidR="008255F9">
          <w:rPr>
            <w:noProof/>
            <w:webHidden/>
          </w:rPr>
          <w:tab/>
        </w:r>
        <w:r w:rsidR="008255F9">
          <w:rPr>
            <w:noProof/>
            <w:webHidden/>
          </w:rPr>
          <w:fldChar w:fldCharType="begin"/>
        </w:r>
        <w:r w:rsidR="008255F9">
          <w:rPr>
            <w:noProof/>
            <w:webHidden/>
          </w:rPr>
          <w:instrText xml:space="preserve"> PAGEREF _Toc399403173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6B72E81E" w14:textId="77777777" w:rsidR="008255F9" w:rsidRDefault="00001075">
      <w:pPr>
        <w:pStyle w:val="TOC6"/>
        <w:tabs>
          <w:tab w:val="right" w:leader="dot" w:pos="5030"/>
        </w:tabs>
        <w:rPr>
          <w:rFonts w:eastAsiaTheme="minorEastAsia"/>
          <w:noProof/>
          <w:sz w:val="22"/>
          <w:lang w:val="en-US" w:eastAsia="en-US" w:bidi="ar-SA"/>
        </w:rPr>
      </w:pPr>
      <w:hyperlink w:anchor="_Toc399403174" w:history="1">
        <w:r w:rsidR="008255F9" w:rsidRPr="00D32A42">
          <w:rPr>
            <w:rStyle w:val="Hyperlink"/>
            <w:noProof/>
          </w:rPr>
          <w:t>Exchange Online Piano 2 (SL per Utente)</w:t>
        </w:r>
        <w:r w:rsidR="008255F9">
          <w:rPr>
            <w:noProof/>
            <w:webHidden/>
          </w:rPr>
          <w:tab/>
        </w:r>
        <w:r w:rsidR="008255F9">
          <w:rPr>
            <w:noProof/>
            <w:webHidden/>
          </w:rPr>
          <w:fldChar w:fldCharType="begin"/>
        </w:r>
        <w:r w:rsidR="008255F9">
          <w:rPr>
            <w:noProof/>
            <w:webHidden/>
          </w:rPr>
          <w:instrText xml:space="preserve"> PAGEREF _Toc399403174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323FBDA9" w14:textId="77777777" w:rsidR="008255F9" w:rsidRDefault="00001075">
      <w:pPr>
        <w:pStyle w:val="TOC6"/>
        <w:tabs>
          <w:tab w:val="right" w:leader="dot" w:pos="5030"/>
        </w:tabs>
        <w:rPr>
          <w:rFonts w:eastAsiaTheme="minorEastAsia"/>
          <w:noProof/>
          <w:sz w:val="22"/>
          <w:lang w:val="en-US" w:eastAsia="en-US" w:bidi="ar-SA"/>
        </w:rPr>
      </w:pPr>
      <w:hyperlink w:anchor="_Toc399403175" w:history="1">
        <w:r w:rsidR="008255F9" w:rsidRPr="00D32A42">
          <w:rPr>
            <w:rStyle w:val="Hyperlink"/>
            <w:noProof/>
          </w:rPr>
          <w:t>Exchange Online Piano 2A (SL per Utente)</w:t>
        </w:r>
        <w:r w:rsidR="008255F9">
          <w:rPr>
            <w:noProof/>
            <w:webHidden/>
          </w:rPr>
          <w:tab/>
        </w:r>
        <w:r w:rsidR="008255F9">
          <w:rPr>
            <w:noProof/>
            <w:webHidden/>
          </w:rPr>
          <w:fldChar w:fldCharType="begin"/>
        </w:r>
        <w:r w:rsidR="008255F9">
          <w:rPr>
            <w:noProof/>
            <w:webHidden/>
          </w:rPr>
          <w:instrText xml:space="preserve"> PAGEREF _Toc399403175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525BD27D" w14:textId="77777777" w:rsidR="008255F9" w:rsidRDefault="00001075">
      <w:pPr>
        <w:pStyle w:val="TOC6"/>
        <w:tabs>
          <w:tab w:val="right" w:leader="dot" w:pos="5030"/>
        </w:tabs>
        <w:rPr>
          <w:rFonts w:eastAsiaTheme="minorEastAsia"/>
          <w:noProof/>
          <w:sz w:val="22"/>
          <w:lang w:val="en-US" w:eastAsia="en-US" w:bidi="ar-SA"/>
        </w:rPr>
      </w:pPr>
      <w:hyperlink w:anchor="_Toc399403176" w:history="1">
        <w:r w:rsidR="008255F9" w:rsidRPr="00D32A42">
          <w:rPr>
            <w:rStyle w:val="Hyperlink"/>
            <w:noProof/>
          </w:rPr>
          <w:t>Exchange Online Piano 2G (SL per Utente)</w:t>
        </w:r>
        <w:r w:rsidR="008255F9">
          <w:rPr>
            <w:noProof/>
            <w:webHidden/>
          </w:rPr>
          <w:tab/>
        </w:r>
        <w:r w:rsidR="008255F9">
          <w:rPr>
            <w:noProof/>
            <w:webHidden/>
          </w:rPr>
          <w:fldChar w:fldCharType="begin"/>
        </w:r>
        <w:r w:rsidR="008255F9">
          <w:rPr>
            <w:noProof/>
            <w:webHidden/>
          </w:rPr>
          <w:instrText xml:space="preserve"> PAGEREF _Toc399403176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27A6D3F0" w14:textId="77777777" w:rsidR="008255F9" w:rsidRDefault="00001075">
      <w:pPr>
        <w:pStyle w:val="TOC6"/>
        <w:tabs>
          <w:tab w:val="right" w:leader="dot" w:pos="5030"/>
        </w:tabs>
        <w:rPr>
          <w:rFonts w:eastAsiaTheme="minorEastAsia"/>
          <w:noProof/>
          <w:sz w:val="22"/>
          <w:lang w:val="en-US" w:eastAsia="en-US" w:bidi="ar-SA"/>
        </w:rPr>
      </w:pPr>
      <w:hyperlink w:anchor="_Toc399403177" w:history="1">
        <w:r w:rsidR="008255F9" w:rsidRPr="00D32A42">
          <w:rPr>
            <w:rStyle w:val="Hyperlink"/>
            <w:noProof/>
          </w:rPr>
          <w:t>Exchange Online Protection (SL per Utente)</w:t>
        </w:r>
        <w:r w:rsidR="008255F9">
          <w:rPr>
            <w:noProof/>
            <w:webHidden/>
          </w:rPr>
          <w:tab/>
        </w:r>
        <w:r w:rsidR="008255F9">
          <w:rPr>
            <w:noProof/>
            <w:webHidden/>
          </w:rPr>
          <w:fldChar w:fldCharType="begin"/>
        </w:r>
        <w:r w:rsidR="008255F9">
          <w:rPr>
            <w:noProof/>
            <w:webHidden/>
          </w:rPr>
          <w:instrText xml:space="preserve"> PAGEREF _Toc399403177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461D5F73" w14:textId="77777777" w:rsidR="008255F9" w:rsidRDefault="00001075">
      <w:pPr>
        <w:pStyle w:val="TOC6"/>
        <w:tabs>
          <w:tab w:val="right" w:leader="dot" w:pos="5030"/>
        </w:tabs>
        <w:rPr>
          <w:rFonts w:eastAsiaTheme="minorEastAsia"/>
          <w:noProof/>
          <w:sz w:val="22"/>
          <w:lang w:val="en-US" w:eastAsia="en-US" w:bidi="ar-SA"/>
        </w:rPr>
      </w:pPr>
      <w:hyperlink w:anchor="_Toc399403178" w:history="1">
        <w:r w:rsidR="008255F9" w:rsidRPr="00D32A42">
          <w:rPr>
            <w:rStyle w:val="Hyperlink"/>
            <w:noProof/>
          </w:rPr>
          <w:t>Exchange Online Protection A (SL per Utente)</w:t>
        </w:r>
        <w:r w:rsidR="008255F9">
          <w:rPr>
            <w:noProof/>
            <w:webHidden/>
          </w:rPr>
          <w:tab/>
        </w:r>
        <w:r w:rsidR="008255F9">
          <w:rPr>
            <w:noProof/>
            <w:webHidden/>
          </w:rPr>
          <w:fldChar w:fldCharType="begin"/>
        </w:r>
        <w:r w:rsidR="008255F9">
          <w:rPr>
            <w:noProof/>
            <w:webHidden/>
          </w:rPr>
          <w:instrText xml:space="preserve"> PAGEREF _Toc399403178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6FE3A0A2" w14:textId="77777777" w:rsidR="008255F9" w:rsidRDefault="00001075">
      <w:pPr>
        <w:pStyle w:val="TOC6"/>
        <w:tabs>
          <w:tab w:val="right" w:leader="dot" w:pos="5030"/>
        </w:tabs>
        <w:rPr>
          <w:rFonts w:eastAsiaTheme="minorEastAsia"/>
          <w:noProof/>
          <w:sz w:val="22"/>
          <w:lang w:val="en-US" w:eastAsia="en-US" w:bidi="ar-SA"/>
        </w:rPr>
      </w:pPr>
      <w:hyperlink w:anchor="_Toc399403179" w:history="1">
        <w:r w:rsidR="008255F9" w:rsidRPr="00D32A42">
          <w:rPr>
            <w:rStyle w:val="Hyperlink"/>
            <w:noProof/>
          </w:rPr>
          <w:t>Exchange Online Protection G (SL per Utente)</w:t>
        </w:r>
        <w:r w:rsidR="008255F9">
          <w:rPr>
            <w:noProof/>
            <w:webHidden/>
          </w:rPr>
          <w:tab/>
        </w:r>
        <w:r w:rsidR="008255F9">
          <w:rPr>
            <w:noProof/>
            <w:webHidden/>
          </w:rPr>
          <w:fldChar w:fldCharType="begin"/>
        </w:r>
        <w:r w:rsidR="008255F9">
          <w:rPr>
            <w:noProof/>
            <w:webHidden/>
          </w:rPr>
          <w:instrText xml:space="preserve"> PAGEREF _Toc399403179 \h </w:instrText>
        </w:r>
        <w:r w:rsidR="008255F9">
          <w:rPr>
            <w:noProof/>
            <w:webHidden/>
          </w:rPr>
        </w:r>
        <w:r w:rsidR="008255F9">
          <w:rPr>
            <w:noProof/>
            <w:webHidden/>
          </w:rPr>
          <w:fldChar w:fldCharType="separate"/>
        </w:r>
        <w:r w:rsidR="008255F9">
          <w:rPr>
            <w:noProof/>
            <w:webHidden/>
          </w:rPr>
          <w:t>51</w:t>
        </w:r>
        <w:r w:rsidR="008255F9">
          <w:rPr>
            <w:noProof/>
            <w:webHidden/>
          </w:rPr>
          <w:fldChar w:fldCharType="end"/>
        </w:r>
      </w:hyperlink>
    </w:p>
    <w:p w14:paraId="0A96493C"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80" w:history="1">
        <w:r w:rsidR="008255F9" w:rsidRPr="00D32A42">
          <w:rPr>
            <w:rStyle w:val="Hyperlink"/>
            <w:noProof/>
          </w:rPr>
          <w:t>Lync Online</w:t>
        </w:r>
        <w:r w:rsidR="008255F9">
          <w:rPr>
            <w:noProof/>
            <w:webHidden/>
          </w:rPr>
          <w:tab/>
        </w:r>
        <w:r w:rsidR="008255F9">
          <w:rPr>
            <w:noProof/>
            <w:webHidden/>
          </w:rPr>
          <w:fldChar w:fldCharType="begin"/>
        </w:r>
        <w:r w:rsidR="008255F9">
          <w:rPr>
            <w:noProof/>
            <w:webHidden/>
          </w:rPr>
          <w:instrText xml:space="preserve"> PAGEREF _Toc399403180 \h </w:instrText>
        </w:r>
        <w:r w:rsidR="008255F9">
          <w:rPr>
            <w:noProof/>
            <w:webHidden/>
          </w:rPr>
        </w:r>
        <w:r w:rsidR="008255F9">
          <w:rPr>
            <w:noProof/>
            <w:webHidden/>
          </w:rPr>
          <w:fldChar w:fldCharType="separate"/>
        </w:r>
        <w:r w:rsidR="008255F9">
          <w:rPr>
            <w:noProof/>
            <w:webHidden/>
          </w:rPr>
          <w:t>52</w:t>
        </w:r>
        <w:r w:rsidR="008255F9">
          <w:rPr>
            <w:noProof/>
            <w:webHidden/>
          </w:rPr>
          <w:fldChar w:fldCharType="end"/>
        </w:r>
      </w:hyperlink>
    </w:p>
    <w:p w14:paraId="4284494E" w14:textId="77777777" w:rsidR="008255F9" w:rsidRDefault="00001075">
      <w:pPr>
        <w:pStyle w:val="TOC6"/>
        <w:tabs>
          <w:tab w:val="right" w:leader="dot" w:pos="5030"/>
        </w:tabs>
        <w:rPr>
          <w:rFonts w:eastAsiaTheme="minorEastAsia"/>
          <w:noProof/>
          <w:sz w:val="22"/>
          <w:lang w:val="en-US" w:eastAsia="en-US" w:bidi="ar-SA"/>
        </w:rPr>
      </w:pPr>
      <w:hyperlink w:anchor="_Toc399403181" w:history="1">
        <w:r w:rsidR="008255F9" w:rsidRPr="00D32A42">
          <w:rPr>
            <w:rStyle w:val="Hyperlink"/>
            <w:noProof/>
          </w:rPr>
          <w:t>Lync Online Piano 1 (SL per Utente)</w:t>
        </w:r>
        <w:r w:rsidR="008255F9">
          <w:rPr>
            <w:noProof/>
            <w:webHidden/>
          </w:rPr>
          <w:tab/>
        </w:r>
        <w:r w:rsidR="008255F9">
          <w:rPr>
            <w:noProof/>
            <w:webHidden/>
          </w:rPr>
          <w:fldChar w:fldCharType="begin"/>
        </w:r>
        <w:r w:rsidR="008255F9">
          <w:rPr>
            <w:noProof/>
            <w:webHidden/>
          </w:rPr>
          <w:instrText xml:space="preserve"> PAGEREF _Toc399403181 \h </w:instrText>
        </w:r>
        <w:r w:rsidR="008255F9">
          <w:rPr>
            <w:noProof/>
            <w:webHidden/>
          </w:rPr>
        </w:r>
        <w:r w:rsidR="008255F9">
          <w:rPr>
            <w:noProof/>
            <w:webHidden/>
          </w:rPr>
          <w:fldChar w:fldCharType="separate"/>
        </w:r>
        <w:r w:rsidR="008255F9">
          <w:rPr>
            <w:noProof/>
            <w:webHidden/>
          </w:rPr>
          <w:t>52</w:t>
        </w:r>
        <w:r w:rsidR="008255F9">
          <w:rPr>
            <w:noProof/>
            <w:webHidden/>
          </w:rPr>
          <w:fldChar w:fldCharType="end"/>
        </w:r>
      </w:hyperlink>
    </w:p>
    <w:p w14:paraId="67FD0C40" w14:textId="77777777" w:rsidR="008255F9" w:rsidRDefault="00001075">
      <w:pPr>
        <w:pStyle w:val="TOC6"/>
        <w:tabs>
          <w:tab w:val="right" w:leader="dot" w:pos="5030"/>
        </w:tabs>
        <w:rPr>
          <w:rFonts w:eastAsiaTheme="minorEastAsia"/>
          <w:noProof/>
          <w:sz w:val="22"/>
          <w:lang w:val="en-US" w:eastAsia="en-US" w:bidi="ar-SA"/>
        </w:rPr>
      </w:pPr>
      <w:hyperlink w:anchor="_Toc399403182" w:history="1">
        <w:r w:rsidR="008255F9" w:rsidRPr="00D32A42">
          <w:rPr>
            <w:rStyle w:val="Hyperlink"/>
            <w:noProof/>
          </w:rPr>
          <w:t>Componente Aggiuntivo di Lync Online Piano 1 (SL per Utente)</w:t>
        </w:r>
        <w:r w:rsidR="008255F9">
          <w:rPr>
            <w:noProof/>
            <w:webHidden/>
          </w:rPr>
          <w:tab/>
        </w:r>
        <w:r w:rsidR="008255F9">
          <w:rPr>
            <w:noProof/>
            <w:webHidden/>
          </w:rPr>
          <w:fldChar w:fldCharType="begin"/>
        </w:r>
        <w:r w:rsidR="008255F9">
          <w:rPr>
            <w:noProof/>
            <w:webHidden/>
          </w:rPr>
          <w:instrText xml:space="preserve"> PAGEREF _Toc399403182 \h </w:instrText>
        </w:r>
        <w:r w:rsidR="008255F9">
          <w:rPr>
            <w:noProof/>
            <w:webHidden/>
          </w:rPr>
        </w:r>
        <w:r w:rsidR="008255F9">
          <w:rPr>
            <w:noProof/>
            <w:webHidden/>
          </w:rPr>
          <w:fldChar w:fldCharType="separate"/>
        </w:r>
        <w:r w:rsidR="008255F9">
          <w:rPr>
            <w:noProof/>
            <w:webHidden/>
          </w:rPr>
          <w:t>52</w:t>
        </w:r>
        <w:r w:rsidR="008255F9">
          <w:rPr>
            <w:noProof/>
            <w:webHidden/>
          </w:rPr>
          <w:fldChar w:fldCharType="end"/>
        </w:r>
      </w:hyperlink>
    </w:p>
    <w:p w14:paraId="71CBE80F" w14:textId="77777777" w:rsidR="008255F9" w:rsidRDefault="00001075">
      <w:pPr>
        <w:pStyle w:val="TOC6"/>
        <w:tabs>
          <w:tab w:val="right" w:leader="dot" w:pos="5030"/>
        </w:tabs>
        <w:rPr>
          <w:rFonts w:eastAsiaTheme="minorEastAsia"/>
          <w:noProof/>
          <w:sz w:val="22"/>
          <w:lang w:val="en-US" w:eastAsia="en-US" w:bidi="ar-SA"/>
        </w:rPr>
      </w:pPr>
      <w:hyperlink w:anchor="_Toc399403183" w:history="1">
        <w:r w:rsidR="008255F9" w:rsidRPr="00D32A42">
          <w:rPr>
            <w:rStyle w:val="Hyperlink"/>
            <w:noProof/>
          </w:rPr>
          <w:t>Lync Online Piano 1G (SL per Utente)</w:t>
        </w:r>
        <w:r w:rsidR="008255F9">
          <w:rPr>
            <w:noProof/>
            <w:webHidden/>
          </w:rPr>
          <w:tab/>
        </w:r>
        <w:r w:rsidR="008255F9">
          <w:rPr>
            <w:noProof/>
            <w:webHidden/>
          </w:rPr>
          <w:fldChar w:fldCharType="begin"/>
        </w:r>
        <w:r w:rsidR="008255F9">
          <w:rPr>
            <w:noProof/>
            <w:webHidden/>
          </w:rPr>
          <w:instrText xml:space="preserve"> PAGEREF _Toc399403183 \h </w:instrText>
        </w:r>
        <w:r w:rsidR="008255F9">
          <w:rPr>
            <w:noProof/>
            <w:webHidden/>
          </w:rPr>
        </w:r>
        <w:r w:rsidR="008255F9">
          <w:rPr>
            <w:noProof/>
            <w:webHidden/>
          </w:rPr>
          <w:fldChar w:fldCharType="separate"/>
        </w:r>
        <w:r w:rsidR="008255F9">
          <w:rPr>
            <w:noProof/>
            <w:webHidden/>
          </w:rPr>
          <w:t>52</w:t>
        </w:r>
        <w:r w:rsidR="008255F9">
          <w:rPr>
            <w:noProof/>
            <w:webHidden/>
          </w:rPr>
          <w:fldChar w:fldCharType="end"/>
        </w:r>
      </w:hyperlink>
    </w:p>
    <w:p w14:paraId="36928E79" w14:textId="77777777" w:rsidR="008255F9" w:rsidRDefault="00001075">
      <w:pPr>
        <w:pStyle w:val="TOC6"/>
        <w:tabs>
          <w:tab w:val="right" w:leader="dot" w:pos="5030"/>
        </w:tabs>
        <w:rPr>
          <w:rFonts w:eastAsiaTheme="minorEastAsia"/>
          <w:noProof/>
          <w:sz w:val="22"/>
          <w:lang w:val="en-US" w:eastAsia="en-US" w:bidi="ar-SA"/>
        </w:rPr>
      </w:pPr>
      <w:hyperlink w:anchor="_Toc399403184" w:history="1">
        <w:r w:rsidR="008255F9" w:rsidRPr="00D32A42">
          <w:rPr>
            <w:rStyle w:val="Hyperlink"/>
            <w:noProof/>
          </w:rPr>
          <w:t>Lync Online Piano 2 (SL per Utente)</w:t>
        </w:r>
        <w:r w:rsidR="008255F9">
          <w:rPr>
            <w:noProof/>
            <w:webHidden/>
          </w:rPr>
          <w:tab/>
        </w:r>
        <w:r w:rsidR="008255F9">
          <w:rPr>
            <w:noProof/>
            <w:webHidden/>
          </w:rPr>
          <w:fldChar w:fldCharType="begin"/>
        </w:r>
        <w:r w:rsidR="008255F9">
          <w:rPr>
            <w:noProof/>
            <w:webHidden/>
          </w:rPr>
          <w:instrText xml:space="preserve"> PAGEREF _Toc399403184 \h </w:instrText>
        </w:r>
        <w:r w:rsidR="008255F9">
          <w:rPr>
            <w:noProof/>
            <w:webHidden/>
          </w:rPr>
        </w:r>
        <w:r w:rsidR="008255F9">
          <w:rPr>
            <w:noProof/>
            <w:webHidden/>
          </w:rPr>
          <w:fldChar w:fldCharType="separate"/>
        </w:r>
        <w:r w:rsidR="008255F9">
          <w:rPr>
            <w:noProof/>
            <w:webHidden/>
          </w:rPr>
          <w:t>52</w:t>
        </w:r>
        <w:r w:rsidR="008255F9">
          <w:rPr>
            <w:noProof/>
            <w:webHidden/>
          </w:rPr>
          <w:fldChar w:fldCharType="end"/>
        </w:r>
      </w:hyperlink>
    </w:p>
    <w:p w14:paraId="2F7077B9" w14:textId="77777777" w:rsidR="008255F9" w:rsidRDefault="00001075">
      <w:pPr>
        <w:pStyle w:val="TOC6"/>
        <w:tabs>
          <w:tab w:val="right" w:leader="dot" w:pos="5030"/>
        </w:tabs>
        <w:rPr>
          <w:rFonts w:eastAsiaTheme="minorEastAsia"/>
          <w:noProof/>
          <w:sz w:val="22"/>
          <w:lang w:val="en-US" w:eastAsia="en-US" w:bidi="ar-SA"/>
        </w:rPr>
      </w:pPr>
      <w:hyperlink w:anchor="_Toc399403185" w:history="1">
        <w:r w:rsidR="008255F9" w:rsidRPr="00D32A42">
          <w:rPr>
            <w:rStyle w:val="Hyperlink"/>
            <w:noProof/>
          </w:rPr>
          <w:t>Lync Online Piano 2G (SL per Utente)</w:t>
        </w:r>
        <w:r w:rsidR="008255F9">
          <w:rPr>
            <w:noProof/>
            <w:webHidden/>
          </w:rPr>
          <w:tab/>
        </w:r>
        <w:r w:rsidR="008255F9">
          <w:rPr>
            <w:noProof/>
            <w:webHidden/>
          </w:rPr>
          <w:fldChar w:fldCharType="begin"/>
        </w:r>
        <w:r w:rsidR="008255F9">
          <w:rPr>
            <w:noProof/>
            <w:webHidden/>
          </w:rPr>
          <w:instrText xml:space="preserve"> PAGEREF _Toc399403185 \h </w:instrText>
        </w:r>
        <w:r w:rsidR="008255F9">
          <w:rPr>
            <w:noProof/>
            <w:webHidden/>
          </w:rPr>
        </w:r>
        <w:r w:rsidR="008255F9">
          <w:rPr>
            <w:noProof/>
            <w:webHidden/>
          </w:rPr>
          <w:fldChar w:fldCharType="separate"/>
        </w:r>
        <w:r w:rsidR="008255F9">
          <w:rPr>
            <w:noProof/>
            <w:webHidden/>
          </w:rPr>
          <w:t>52</w:t>
        </w:r>
        <w:r w:rsidR="008255F9">
          <w:rPr>
            <w:noProof/>
            <w:webHidden/>
          </w:rPr>
          <w:fldChar w:fldCharType="end"/>
        </w:r>
      </w:hyperlink>
    </w:p>
    <w:p w14:paraId="08ADBDCA"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186" w:history="1">
        <w:r w:rsidR="008255F9" w:rsidRPr="00D32A42">
          <w:rPr>
            <w:rStyle w:val="Hyperlink"/>
            <w:noProof/>
          </w:rPr>
          <w:t>Applicazioni di Office 365</w:t>
        </w:r>
        <w:r w:rsidR="008255F9">
          <w:rPr>
            <w:noProof/>
            <w:webHidden/>
          </w:rPr>
          <w:tab/>
        </w:r>
        <w:r w:rsidR="008255F9">
          <w:rPr>
            <w:noProof/>
            <w:webHidden/>
          </w:rPr>
          <w:fldChar w:fldCharType="begin"/>
        </w:r>
        <w:r w:rsidR="008255F9">
          <w:rPr>
            <w:noProof/>
            <w:webHidden/>
          </w:rPr>
          <w:instrText xml:space="preserve"> PAGEREF _Toc399403186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0C56B019" w14:textId="77777777" w:rsidR="008255F9" w:rsidRDefault="00001075">
      <w:pPr>
        <w:pStyle w:val="TOC6"/>
        <w:tabs>
          <w:tab w:val="right" w:leader="dot" w:pos="5030"/>
        </w:tabs>
        <w:rPr>
          <w:rFonts w:eastAsiaTheme="minorEastAsia"/>
          <w:noProof/>
          <w:sz w:val="22"/>
          <w:lang w:val="en-US" w:eastAsia="en-US" w:bidi="ar-SA"/>
        </w:rPr>
      </w:pPr>
      <w:hyperlink w:anchor="_Toc399403187" w:history="1">
        <w:r w:rsidR="008255F9" w:rsidRPr="00D32A42">
          <w:rPr>
            <w:rStyle w:val="Hyperlink"/>
            <w:noProof/>
          </w:rPr>
          <w:t>Office 365 Business</w:t>
        </w:r>
        <w:r w:rsidR="008255F9">
          <w:rPr>
            <w:noProof/>
            <w:webHidden/>
          </w:rPr>
          <w:tab/>
        </w:r>
        <w:r w:rsidR="008255F9">
          <w:rPr>
            <w:noProof/>
            <w:webHidden/>
          </w:rPr>
          <w:fldChar w:fldCharType="begin"/>
        </w:r>
        <w:r w:rsidR="008255F9">
          <w:rPr>
            <w:noProof/>
            <w:webHidden/>
          </w:rPr>
          <w:instrText xml:space="preserve"> PAGEREF _Toc399403187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74AE6E05" w14:textId="77777777" w:rsidR="008255F9" w:rsidRDefault="00001075">
      <w:pPr>
        <w:pStyle w:val="TOC6"/>
        <w:tabs>
          <w:tab w:val="right" w:leader="dot" w:pos="5030"/>
        </w:tabs>
        <w:rPr>
          <w:rFonts w:eastAsiaTheme="minorEastAsia"/>
          <w:noProof/>
          <w:sz w:val="22"/>
          <w:lang w:val="en-US" w:eastAsia="en-US" w:bidi="ar-SA"/>
        </w:rPr>
      </w:pPr>
      <w:hyperlink w:anchor="_Toc399403188" w:history="1">
        <w:r w:rsidR="008255F9" w:rsidRPr="00D32A42">
          <w:rPr>
            <w:rStyle w:val="Hyperlink"/>
            <w:noProof/>
          </w:rPr>
          <w:t>Office 365 ProPlus (SL per Utente)</w:t>
        </w:r>
        <w:r w:rsidR="008255F9">
          <w:rPr>
            <w:noProof/>
            <w:webHidden/>
          </w:rPr>
          <w:tab/>
        </w:r>
        <w:r w:rsidR="008255F9">
          <w:rPr>
            <w:noProof/>
            <w:webHidden/>
          </w:rPr>
          <w:fldChar w:fldCharType="begin"/>
        </w:r>
        <w:r w:rsidR="008255F9">
          <w:rPr>
            <w:noProof/>
            <w:webHidden/>
          </w:rPr>
          <w:instrText xml:space="preserve"> PAGEREF _Toc399403188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62BFA5D5" w14:textId="77777777" w:rsidR="008255F9" w:rsidRDefault="00001075">
      <w:pPr>
        <w:pStyle w:val="TOC6"/>
        <w:tabs>
          <w:tab w:val="right" w:leader="dot" w:pos="5030"/>
        </w:tabs>
        <w:rPr>
          <w:rFonts w:eastAsiaTheme="minorEastAsia"/>
          <w:noProof/>
          <w:sz w:val="22"/>
          <w:lang w:val="en-US" w:eastAsia="en-US" w:bidi="ar-SA"/>
        </w:rPr>
      </w:pPr>
      <w:hyperlink w:anchor="_Toc399403189" w:history="1">
        <w:r w:rsidR="008255F9" w:rsidRPr="00D32A42">
          <w:rPr>
            <w:rStyle w:val="Hyperlink"/>
            <w:noProof/>
          </w:rPr>
          <w:t>Office 365 ProPlus A (SL per Utente)</w:t>
        </w:r>
        <w:r w:rsidR="008255F9">
          <w:rPr>
            <w:noProof/>
            <w:webHidden/>
          </w:rPr>
          <w:tab/>
        </w:r>
        <w:r w:rsidR="008255F9">
          <w:rPr>
            <w:noProof/>
            <w:webHidden/>
          </w:rPr>
          <w:fldChar w:fldCharType="begin"/>
        </w:r>
        <w:r w:rsidR="008255F9">
          <w:rPr>
            <w:noProof/>
            <w:webHidden/>
          </w:rPr>
          <w:instrText xml:space="preserve"> PAGEREF _Toc399403189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6D49CB7F" w14:textId="77777777" w:rsidR="008255F9" w:rsidRDefault="00001075">
      <w:pPr>
        <w:pStyle w:val="TOC6"/>
        <w:tabs>
          <w:tab w:val="right" w:leader="dot" w:pos="5030"/>
        </w:tabs>
        <w:rPr>
          <w:rFonts w:eastAsiaTheme="minorEastAsia"/>
          <w:noProof/>
          <w:sz w:val="22"/>
          <w:lang w:val="en-US" w:eastAsia="en-US" w:bidi="ar-SA"/>
        </w:rPr>
      </w:pPr>
      <w:hyperlink w:anchor="_Toc399403190" w:history="1">
        <w:r w:rsidR="008255F9" w:rsidRPr="00D32A42">
          <w:rPr>
            <w:rStyle w:val="Hyperlink"/>
            <w:noProof/>
            <w:lang w:val="en-US"/>
          </w:rPr>
          <w:t>Office 365 ProPlus Government G (SL per Utente)</w:t>
        </w:r>
        <w:r w:rsidR="008255F9">
          <w:rPr>
            <w:noProof/>
            <w:webHidden/>
          </w:rPr>
          <w:tab/>
        </w:r>
        <w:r w:rsidR="008255F9">
          <w:rPr>
            <w:noProof/>
            <w:webHidden/>
          </w:rPr>
          <w:fldChar w:fldCharType="begin"/>
        </w:r>
        <w:r w:rsidR="008255F9">
          <w:rPr>
            <w:noProof/>
            <w:webHidden/>
          </w:rPr>
          <w:instrText xml:space="preserve"> PAGEREF _Toc399403190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4310AF4A" w14:textId="77777777" w:rsidR="008255F9" w:rsidRDefault="00001075">
      <w:pPr>
        <w:pStyle w:val="TOC6"/>
        <w:tabs>
          <w:tab w:val="right" w:leader="dot" w:pos="5030"/>
        </w:tabs>
        <w:rPr>
          <w:rFonts w:eastAsiaTheme="minorEastAsia"/>
          <w:noProof/>
          <w:sz w:val="22"/>
          <w:lang w:val="en-US" w:eastAsia="en-US" w:bidi="ar-SA"/>
        </w:rPr>
      </w:pPr>
      <w:hyperlink w:anchor="_Toc399403191" w:history="1">
        <w:r w:rsidR="008255F9" w:rsidRPr="00D32A42">
          <w:rPr>
            <w:rStyle w:val="Hyperlink"/>
            <w:noProof/>
          </w:rPr>
          <w:t>Office 365 ProPlus da SA (SL per Utente)</w:t>
        </w:r>
        <w:r w:rsidR="008255F9">
          <w:rPr>
            <w:noProof/>
            <w:webHidden/>
          </w:rPr>
          <w:tab/>
        </w:r>
        <w:r w:rsidR="008255F9">
          <w:rPr>
            <w:noProof/>
            <w:webHidden/>
          </w:rPr>
          <w:fldChar w:fldCharType="begin"/>
        </w:r>
        <w:r w:rsidR="008255F9">
          <w:rPr>
            <w:noProof/>
            <w:webHidden/>
          </w:rPr>
          <w:instrText xml:space="preserve"> PAGEREF _Toc399403191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72216FF0" w14:textId="77777777" w:rsidR="008255F9" w:rsidRDefault="00001075">
      <w:pPr>
        <w:pStyle w:val="TOC6"/>
        <w:tabs>
          <w:tab w:val="right" w:leader="dot" w:pos="5030"/>
        </w:tabs>
        <w:rPr>
          <w:rFonts w:eastAsiaTheme="minorEastAsia"/>
          <w:noProof/>
          <w:sz w:val="22"/>
          <w:lang w:val="en-US" w:eastAsia="en-US" w:bidi="ar-SA"/>
        </w:rPr>
      </w:pPr>
      <w:hyperlink w:anchor="_Toc399403192" w:history="1">
        <w:r w:rsidR="008255F9" w:rsidRPr="00D32A42">
          <w:rPr>
            <w:rStyle w:val="Hyperlink"/>
            <w:noProof/>
          </w:rPr>
          <w:t>Project Online con Project Pro per Office 365 (SL per Utente)</w:t>
        </w:r>
        <w:r w:rsidR="008255F9">
          <w:rPr>
            <w:noProof/>
            <w:webHidden/>
          </w:rPr>
          <w:tab/>
        </w:r>
        <w:r w:rsidR="008255F9">
          <w:rPr>
            <w:noProof/>
            <w:webHidden/>
          </w:rPr>
          <w:fldChar w:fldCharType="begin"/>
        </w:r>
        <w:r w:rsidR="008255F9">
          <w:rPr>
            <w:noProof/>
            <w:webHidden/>
          </w:rPr>
          <w:instrText xml:space="preserve"> PAGEREF _Toc399403192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07D04406" w14:textId="77777777" w:rsidR="008255F9" w:rsidRDefault="00001075">
      <w:pPr>
        <w:pStyle w:val="TOC6"/>
        <w:tabs>
          <w:tab w:val="right" w:leader="dot" w:pos="5030"/>
        </w:tabs>
        <w:rPr>
          <w:rFonts w:eastAsiaTheme="minorEastAsia"/>
          <w:noProof/>
          <w:sz w:val="22"/>
          <w:lang w:val="en-US" w:eastAsia="en-US" w:bidi="ar-SA"/>
        </w:rPr>
      </w:pPr>
      <w:hyperlink w:anchor="_Toc399403193" w:history="1">
        <w:r w:rsidR="008255F9" w:rsidRPr="00D32A42">
          <w:rPr>
            <w:rStyle w:val="Hyperlink"/>
            <w:noProof/>
          </w:rPr>
          <w:t>Project Online con Project Pro per Office 365 da SA (SL per Utente)</w:t>
        </w:r>
        <w:r w:rsidR="008255F9">
          <w:rPr>
            <w:noProof/>
            <w:webHidden/>
          </w:rPr>
          <w:tab/>
        </w:r>
        <w:r w:rsidR="008255F9">
          <w:rPr>
            <w:noProof/>
            <w:webHidden/>
          </w:rPr>
          <w:fldChar w:fldCharType="begin"/>
        </w:r>
        <w:r w:rsidR="008255F9">
          <w:rPr>
            <w:noProof/>
            <w:webHidden/>
          </w:rPr>
          <w:instrText xml:space="preserve"> PAGEREF _Toc399403193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5BCE5B24" w14:textId="77777777" w:rsidR="008255F9" w:rsidRDefault="00001075">
      <w:pPr>
        <w:pStyle w:val="TOC6"/>
        <w:tabs>
          <w:tab w:val="right" w:leader="dot" w:pos="5030"/>
        </w:tabs>
        <w:rPr>
          <w:rFonts w:eastAsiaTheme="minorEastAsia"/>
          <w:noProof/>
          <w:sz w:val="22"/>
          <w:lang w:val="en-US" w:eastAsia="en-US" w:bidi="ar-SA"/>
        </w:rPr>
      </w:pPr>
      <w:hyperlink w:anchor="_Toc399403194" w:history="1">
        <w:r w:rsidR="008255F9" w:rsidRPr="00D32A42">
          <w:rPr>
            <w:rStyle w:val="Hyperlink"/>
            <w:noProof/>
          </w:rPr>
          <w:t>Project Pro per Office 365</w:t>
        </w:r>
        <w:r w:rsidR="008255F9">
          <w:rPr>
            <w:noProof/>
            <w:webHidden/>
          </w:rPr>
          <w:tab/>
        </w:r>
        <w:r w:rsidR="008255F9">
          <w:rPr>
            <w:noProof/>
            <w:webHidden/>
          </w:rPr>
          <w:fldChar w:fldCharType="begin"/>
        </w:r>
        <w:r w:rsidR="008255F9">
          <w:rPr>
            <w:noProof/>
            <w:webHidden/>
          </w:rPr>
          <w:instrText xml:space="preserve"> PAGEREF _Toc399403194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168B606D" w14:textId="77777777" w:rsidR="008255F9" w:rsidRDefault="00001075">
      <w:pPr>
        <w:pStyle w:val="TOC6"/>
        <w:tabs>
          <w:tab w:val="right" w:leader="dot" w:pos="5030"/>
        </w:tabs>
        <w:rPr>
          <w:rFonts w:eastAsiaTheme="minorEastAsia"/>
          <w:noProof/>
          <w:sz w:val="22"/>
          <w:lang w:val="en-US" w:eastAsia="en-US" w:bidi="ar-SA"/>
        </w:rPr>
      </w:pPr>
      <w:hyperlink w:anchor="_Toc399403195" w:history="1">
        <w:r w:rsidR="008255F9" w:rsidRPr="00D32A42">
          <w:rPr>
            <w:rStyle w:val="Hyperlink"/>
            <w:noProof/>
            <w:lang w:val="en-US"/>
          </w:rPr>
          <w:t>Project Pro per Office 365 A</w:t>
        </w:r>
        <w:r w:rsidR="008255F9">
          <w:rPr>
            <w:noProof/>
            <w:webHidden/>
          </w:rPr>
          <w:tab/>
        </w:r>
        <w:r w:rsidR="008255F9">
          <w:rPr>
            <w:noProof/>
            <w:webHidden/>
          </w:rPr>
          <w:fldChar w:fldCharType="begin"/>
        </w:r>
        <w:r w:rsidR="008255F9">
          <w:rPr>
            <w:noProof/>
            <w:webHidden/>
          </w:rPr>
          <w:instrText xml:space="preserve"> PAGEREF _Toc399403195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7BFF0219" w14:textId="77777777" w:rsidR="008255F9" w:rsidRDefault="00001075">
      <w:pPr>
        <w:pStyle w:val="TOC6"/>
        <w:tabs>
          <w:tab w:val="right" w:leader="dot" w:pos="5030"/>
        </w:tabs>
        <w:rPr>
          <w:rFonts w:eastAsiaTheme="minorEastAsia"/>
          <w:noProof/>
          <w:sz w:val="22"/>
          <w:lang w:val="en-US" w:eastAsia="en-US" w:bidi="ar-SA"/>
        </w:rPr>
      </w:pPr>
      <w:hyperlink w:anchor="_Toc399403196" w:history="1">
        <w:r w:rsidR="008255F9" w:rsidRPr="00D32A42">
          <w:rPr>
            <w:rStyle w:val="Hyperlink"/>
            <w:noProof/>
          </w:rPr>
          <w:t>Project Pro per Office 365 da SA</w:t>
        </w:r>
        <w:r w:rsidR="008255F9">
          <w:rPr>
            <w:noProof/>
            <w:webHidden/>
          </w:rPr>
          <w:tab/>
        </w:r>
        <w:r w:rsidR="008255F9">
          <w:rPr>
            <w:noProof/>
            <w:webHidden/>
          </w:rPr>
          <w:fldChar w:fldCharType="begin"/>
        </w:r>
        <w:r w:rsidR="008255F9">
          <w:rPr>
            <w:noProof/>
            <w:webHidden/>
          </w:rPr>
          <w:instrText xml:space="preserve"> PAGEREF _Toc399403196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01006462" w14:textId="77777777" w:rsidR="008255F9" w:rsidRDefault="00001075">
      <w:pPr>
        <w:pStyle w:val="TOC6"/>
        <w:tabs>
          <w:tab w:val="right" w:leader="dot" w:pos="5030"/>
        </w:tabs>
        <w:rPr>
          <w:rFonts w:eastAsiaTheme="minorEastAsia"/>
          <w:noProof/>
          <w:sz w:val="22"/>
          <w:lang w:val="en-US" w:eastAsia="en-US" w:bidi="ar-SA"/>
        </w:rPr>
      </w:pPr>
      <w:hyperlink w:anchor="_Toc399403197" w:history="1">
        <w:r w:rsidR="008255F9" w:rsidRPr="00D32A42">
          <w:rPr>
            <w:rStyle w:val="Hyperlink"/>
            <w:noProof/>
          </w:rPr>
          <w:t>Visio Pro per Office 365</w:t>
        </w:r>
        <w:r w:rsidR="008255F9">
          <w:rPr>
            <w:noProof/>
            <w:webHidden/>
          </w:rPr>
          <w:tab/>
        </w:r>
        <w:r w:rsidR="008255F9">
          <w:rPr>
            <w:noProof/>
            <w:webHidden/>
          </w:rPr>
          <w:fldChar w:fldCharType="begin"/>
        </w:r>
        <w:r w:rsidR="008255F9">
          <w:rPr>
            <w:noProof/>
            <w:webHidden/>
          </w:rPr>
          <w:instrText xml:space="preserve"> PAGEREF _Toc399403197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0717BB47" w14:textId="77777777" w:rsidR="008255F9" w:rsidRDefault="00001075">
      <w:pPr>
        <w:pStyle w:val="TOC6"/>
        <w:tabs>
          <w:tab w:val="right" w:leader="dot" w:pos="5030"/>
        </w:tabs>
        <w:rPr>
          <w:rFonts w:eastAsiaTheme="minorEastAsia"/>
          <w:noProof/>
          <w:sz w:val="22"/>
          <w:lang w:val="en-US" w:eastAsia="en-US" w:bidi="ar-SA"/>
        </w:rPr>
      </w:pPr>
      <w:hyperlink w:anchor="_Toc399403198" w:history="1">
        <w:r w:rsidR="008255F9" w:rsidRPr="00D32A42">
          <w:rPr>
            <w:rStyle w:val="Hyperlink"/>
            <w:noProof/>
          </w:rPr>
          <w:t>Visio Pro per Office 365 A</w:t>
        </w:r>
        <w:r w:rsidR="008255F9">
          <w:rPr>
            <w:noProof/>
            <w:webHidden/>
          </w:rPr>
          <w:tab/>
        </w:r>
        <w:r w:rsidR="008255F9">
          <w:rPr>
            <w:noProof/>
            <w:webHidden/>
          </w:rPr>
          <w:fldChar w:fldCharType="begin"/>
        </w:r>
        <w:r w:rsidR="008255F9">
          <w:rPr>
            <w:noProof/>
            <w:webHidden/>
          </w:rPr>
          <w:instrText xml:space="preserve"> PAGEREF _Toc399403198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347844B3" w14:textId="77777777" w:rsidR="008255F9" w:rsidRDefault="00001075">
      <w:pPr>
        <w:pStyle w:val="TOC6"/>
        <w:tabs>
          <w:tab w:val="right" w:leader="dot" w:pos="5030"/>
        </w:tabs>
        <w:rPr>
          <w:rFonts w:eastAsiaTheme="minorEastAsia"/>
          <w:noProof/>
          <w:sz w:val="22"/>
          <w:lang w:val="en-US" w:eastAsia="en-US" w:bidi="ar-SA"/>
        </w:rPr>
      </w:pPr>
      <w:hyperlink w:anchor="_Toc399403199" w:history="1">
        <w:r w:rsidR="008255F9" w:rsidRPr="00D32A42">
          <w:rPr>
            <w:rStyle w:val="Hyperlink"/>
            <w:noProof/>
          </w:rPr>
          <w:t>Visio Pro per Office 365 da SA</w:t>
        </w:r>
        <w:r w:rsidR="008255F9">
          <w:rPr>
            <w:noProof/>
            <w:webHidden/>
          </w:rPr>
          <w:tab/>
        </w:r>
        <w:r w:rsidR="008255F9">
          <w:rPr>
            <w:noProof/>
            <w:webHidden/>
          </w:rPr>
          <w:fldChar w:fldCharType="begin"/>
        </w:r>
        <w:r w:rsidR="008255F9">
          <w:rPr>
            <w:noProof/>
            <w:webHidden/>
          </w:rPr>
          <w:instrText xml:space="preserve"> PAGEREF _Toc399403199 \h </w:instrText>
        </w:r>
        <w:r w:rsidR="008255F9">
          <w:rPr>
            <w:noProof/>
            <w:webHidden/>
          </w:rPr>
        </w:r>
        <w:r w:rsidR="008255F9">
          <w:rPr>
            <w:noProof/>
            <w:webHidden/>
          </w:rPr>
          <w:fldChar w:fldCharType="separate"/>
        </w:r>
        <w:r w:rsidR="008255F9">
          <w:rPr>
            <w:noProof/>
            <w:webHidden/>
          </w:rPr>
          <w:t>53</w:t>
        </w:r>
        <w:r w:rsidR="008255F9">
          <w:rPr>
            <w:noProof/>
            <w:webHidden/>
          </w:rPr>
          <w:fldChar w:fldCharType="end"/>
        </w:r>
      </w:hyperlink>
    </w:p>
    <w:p w14:paraId="04F044F6"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00" w:history="1">
        <w:r w:rsidR="008255F9" w:rsidRPr="00D32A42">
          <w:rPr>
            <w:rStyle w:val="Hyperlink"/>
            <w:noProof/>
          </w:rPr>
          <w:t>Famiglie di Prodotti Office 365</w:t>
        </w:r>
        <w:r w:rsidR="008255F9">
          <w:rPr>
            <w:noProof/>
            <w:webHidden/>
          </w:rPr>
          <w:tab/>
        </w:r>
        <w:r w:rsidR="008255F9">
          <w:rPr>
            <w:noProof/>
            <w:webHidden/>
          </w:rPr>
          <w:fldChar w:fldCharType="begin"/>
        </w:r>
        <w:r w:rsidR="008255F9">
          <w:rPr>
            <w:noProof/>
            <w:webHidden/>
          </w:rPr>
          <w:instrText xml:space="preserve"> PAGEREF _Toc399403200 \h </w:instrText>
        </w:r>
        <w:r w:rsidR="008255F9">
          <w:rPr>
            <w:noProof/>
            <w:webHidden/>
          </w:rPr>
        </w:r>
        <w:r w:rsidR="008255F9">
          <w:rPr>
            <w:noProof/>
            <w:webHidden/>
          </w:rPr>
          <w:fldChar w:fldCharType="separate"/>
        </w:r>
        <w:r w:rsidR="008255F9">
          <w:rPr>
            <w:noProof/>
            <w:webHidden/>
          </w:rPr>
          <w:t>54</w:t>
        </w:r>
        <w:r w:rsidR="008255F9">
          <w:rPr>
            <w:noProof/>
            <w:webHidden/>
          </w:rPr>
          <w:fldChar w:fldCharType="end"/>
        </w:r>
      </w:hyperlink>
    </w:p>
    <w:p w14:paraId="1092367F" w14:textId="77777777" w:rsidR="008255F9" w:rsidRDefault="00001075">
      <w:pPr>
        <w:pStyle w:val="TOC6"/>
        <w:tabs>
          <w:tab w:val="right" w:leader="dot" w:pos="5030"/>
        </w:tabs>
        <w:rPr>
          <w:rFonts w:eastAsiaTheme="minorEastAsia"/>
          <w:noProof/>
          <w:sz w:val="22"/>
          <w:lang w:val="en-US" w:eastAsia="en-US" w:bidi="ar-SA"/>
        </w:rPr>
      </w:pPr>
      <w:hyperlink w:anchor="_Toc399403201" w:history="1">
        <w:r w:rsidR="008255F9" w:rsidRPr="00D32A42">
          <w:rPr>
            <w:rStyle w:val="Hyperlink"/>
            <w:noProof/>
          </w:rPr>
          <w:t>Office 365 Business Essentials</w:t>
        </w:r>
        <w:r w:rsidR="008255F9">
          <w:rPr>
            <w:noProof/>
            <w:webHidden/>
          </w:rPr>
          <w:tab/>
        </w:r>
        <w:r w:rsidR="008255F9">
          <w:rPr>
            <w:noProof/>
            <w:webHidden/>
          </w:rPr>
          <w:fldChar w:fldCharType="begin"/>
        </w:r>
        <w:r w:rsidR="008255F9">
          <w:rPr>
            <w:noProof/>
            <w:webHidden/>
          </w:rPr>
          <w:instrText xml:space="preserve"> PAGEREF _Toc399403201 \h </w:instrText>
        </w:r>
        <w:r w:rsidR="008255F9">
          <w:rPr>
            <w:noProof/>
            <w:webHidden/>
          </w:rPr>
        </w:r>
        <w:r w:rsidR="008255F9">
          <w:rPr>
            <w:noProof/>
            <w:webHidden/>
          </w:rPr>
          <w:fldChar w:fldCharType="separate"/>
        </w:r>
        <w:r w:rsidR="008255F9">
          <w:rPr>
            <w:noProof/>
            <w:webHidden/>
          </w:rPr>
          <w:t>54</w:t>
        </w:r>
        <w:r w:rsidR="008255F9">
          <w:rPr>
            <w:noProof/>
            <w:webHidden/>
          </w:rPr>
          <w:fldChar w:fldCharType="end"/>
        </w:r>
      </w:hyperlink>
    </w:p>
    <w:p w14:paraId="54416CE8" w14:textId="77777777" w:rsidR="008255F9" w:rsidRDefault="00001075">
      <w:pPr>
        <w:pStyle w:val="TOC6"/>
        <w:tabs>
          <w:tab w:val="right" w:leader="dot" w:pos="5030"/>
        </w:tabs>
        <w:rPr>
          <w:rFonts w:eastAsiaTheme="minorEastAsia"/>
          <w:noProof/>
          <w:sz w:val="22"/>
          <w:lang w:val="en-US" w:eastAsia="en-US" w:bidi="ar-SA"/>
        </w:rPr>
      </w:pPr>
      <w:hyperlink w:anchor="_Toc399403202" w:history="1">
        <w:r w:rsidR="008255F9" w:rsidRPr="00D32A42">
          <w:rPr>
            <w:rStyle w:val="Hyperlink"/>
            <w:noProof/>
          </w:rPr>
          <w:t>Office 365 Business Premium</w:t>
        </w:r>
        <w:r w:rsidR="008255F9">
          <w:rPr>
            <w:noProof/>
            <w:webHidden/>
          </w:rPr>
          <w:tab/>
        </w:r>
        <w:r w:rsidR="008255F9">
          <w:rPr>
            <w:noProof/>
            <w:webHidden/>
          </w:rPr>
          <w:fldChar w:fldCharType="begin"/>
        </w:r>
        <w:r w:rsidR="008255F9">
          <w:rPr>
            <w:noProof/>
            <w:webHidden/>
          </w:rPr>
          <w:instrText xml:space="preserve"> PAGEREF _Toc399403202 \h </w:instrText>
        </w:r>
        <w:r w:rsidR="008255F9">
          <w:rPr>
            <w:noProof/>
            <w:webHidden/>
          </w:rPr>
        </w:r>
        <w:r w:rsidR="008255F9">
          <w:rPr>
            <w:noProof/>
            <w:webHidden/>
          </w:rPr>
          <w:fldChar w:fldCharType="separate"/>
        </w:r>
        <w:r w:rsidR="008255F9">
          <w:rPr>
            <w:noProof/>
            <w:webHidden/>
          </w:rPr>
          <w:t>54</w:t>
        </w:r>
        <w:r w:rsidR="008255F9">
          <w:rPr>
            <w:noProof/>
            <w:webHidden/>
          </w:rPr>
          <w:fldChar w:fldCharType="end"/>
        </w:r>
      </w:hyperlink>
    </w:p>
    <w:p w14:paraId="6CFBDC67" w14:textId="77777777" w:rsidR="008255F9" w:rsidRDefault="00001075">
      <w:pPr>
        <w:pStyle w:val="TOC6"/>
        <w:tabs>
          <w:tab w:val="right" w:leader="dot" w:pos="5030"/>
        </w:tabs>
        <w:rPr>
          <w:rFonts w:eastAsiaTheme="minorEastAsia"/>
          <w:noProof/>
          <w:sz w:val="22"/>
          <w:lang w:val="en-US" w:eastAsia="en-US" w:bidi="ar-SA"/>
        </w:rPr>
      </w:pPr>
      <w:hyperlink w:anchor="_Toc399403203" w:history="1">
        <w:r w:rsidR="008255F9" w:rsidRPr="00D32A42">
          <w:rPr>
            <w:rStyle w:val="Hyperlink"/>
            <w:noProof/>
          </w:rPr>
          <w:t>Office 365 Education E2 (SL per Utente)</w:t>
        </w:r>
        <w:r w:rsidR="008255F9">
          <w:rPr>
            <w:noProof/>
            <w:webHidden/>
          </w:rPr>
          <w:tab/>
        </w:r>
        <w:r w:rsidR="008255F9">
          <w:rPr>
            <w:noProof/>
            <w:webHidden/>
          </w:rPr>
          <w:fldChar w:fldCharType="begin"/>
        </w:r>
        <w:r w:rsidR="008255F9">
          <w:rPr>
            <w:noProof/>
            <w:webHidden/>
          </w:rPr>
          <w:instrText xml:space="preserve"> PAGEREF _Toc399403203 \h </w:instrText>
        </w:r>
        <w:r w:rsidR="008255F9">
          <w:rPr>
            <w:noProof/>
            <w:webHidden/>
          </w:rPr>
        </w:r>
        <w:r w:rsidR="008255F9">
          <w:rPr>
            <w:noProof/>
            <w:webHidden/>
          </w:rPr>
          <w:fldChar w:fldCharType="separate"/>
        </w:r>
        <w:r w:rsidR="008255F9">
          <w:rPr>
            <w:noProof/>
            <w:webHidden/>
          </w:rPr>
          <w:t>54</w:t>
        </w:r>
        <w:r w:rsidR="008255F9">
          <w:rPr>
            <w:noProof/>
            <w:webHidden/>
          </w:rPr>
          <w:fldChar w:fldCharType="end"/>
        </w:r>
      </w:hyperlink>
    </w:p>
    <w:p w14:paraId="154354F4" w14:textId="77777777" w:rsidR="008255F9" w:rsidRDefault="00001075">
      <w:pPr>
        <w:pStyle w:val="TOC6"/>
        <w:tabs>
          <w:tab w:val="right" w:leader="dot" w:pos="5030"/>
        </w:tabs>
        <w:rPr>
          <w:rFonts w:eastAsiaTheme="minorEastAsia"/>
          <w:noProof/>
          <w:sz w:val="22"/>
          <w:lang w:val="en-US" w:eastAsia="en-US" w:bidi="ar-SA"/>
        </w:rPr>
      </w:pPr>
      <w:hyperlink w:anchor="_Toc399403204" w:history="1">
        <w:r w:rsidR="008255F9" w:rsidRPr="00D32A42">
          <w:rPr>
            <w:rStyle w:val="Hyperlink"/>
            <w:noProof/>
          </w:rPr>
          <w:t>Office 365 Education E3 (SL per Utente)</w:t>
        </w:r>
        <w:r w:rsidR="008255F9">
          <w:rPr>
            <w:noProof/>
            <w:webHidden/>
          </w:rPr>
          <w:tab/>
        </w:r>
        <w:r w:rsidR="008255F9">
          <w:rPr>
            <w:noProof/>
            <w:webHidden/>
          </w:rPr>
          <w:fldChar w:fldCharType="begin"/>
        </w:r>
        <w:r w:rsidR="008255F9">
          <w:rPr>
            <w:noProof/>
            <w:webHidden/>
          </w:rPr>
          <w:instrText xml:space="preserve"> PAGEREF _Toc399403204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531EE018" w14:textId="77777777" w:rsidR="008255F9" w:rsidRDefault="00001075">
      <w:pPr>
        <w:pStyle w:val="TOC6"/>
        <w:tabs>
          <w:tab w:val="right" w:leader="dot" w:pos="5030"/>
        </w:tabs>
        <w:rPr>
          <w:rFonts w:eastAsiaTheme="minorEastAsia"/>
          <w:noProof/>
          <w:sz w:val="22"/>
          <w:lang w:val="en-US" w:eastAsia="en-US" w:bidi="ar-SA"/>
        </w:rPr>
      </w:pPr>
      <w:hyperlink w:anchor="_Toc399403205" w:history="1">
        <w:r w:rsidR="008255F9" w:rsidRPr="00D32A42">
          <w:rPr>
            <w:rStyle w:val="Hyperlink"/>
            <w:noProof/>
          </w:rPr>
          <w:t>Office 365 Education E4 (SL per Utente)</w:t>
        </w:r>
        <w:r w:rsidR="008255F9">
          <w:rPr>
            <w:noProof/>
            <w:webHidden/>
          </w:rPr>
          <w:tab/>
        </w:r>
        <w:r w:rsidR="008255F9">
          <w:rPr>
            <w:noProof/>
            <w:webHidden/>
          </w:rPr>
          <w:fldChar w:fldCharType="begin"/>
        </w:r>
        <w:r w:rsidR="008255F9">
          <w:rPr>
            <w:noProof/>
            <w:webHidden/>
          </w:rPr>
          <w:instrText xml:space="preserve"> PAGEREF _Toc399403205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6287CF2F" w14:textId="77777777" w:rsidR="008255F9" w:rsidRDefault="00001075">
      <w:pPr>
        <w:pStyle w:val="TOC6"/>
        <w:tabs>
          <w:tab w:val="right" w:leader="dot" w:pos="5030"/>
        </w:tabs>
        <w:rPr>
          <w:rFonts w:eastAsiaTheme="minorEastAsia"/>
          <w:noProof/>
          <w:sz w:val="22"/>
          <w:lang w:val="en-US" w:eastAsia="en-US" w:bidi="ar-SA"/>
        </w:rPr>
      </w:pPr>
      <w:hyperlink w:anchor="_Toc399403206" w:history="1">
        <w:r w:rsidR="008255F9" w:rsidRPr="00D32A42">
          <w:rPr>
            <w:rStyle w:val="Hyperlink"/>
            <w:noProof/>
          </w:rPr>
          <w:t>Componente Aggiuntivo di Office 365 Education E3, E4 (SL per Utente)</w:t>
        </w:r>
        <w:r w:rsidR="008255F9">
          <w:rPr>
            <w:noProof/>
            <w:webHidden/>
          </w:rPr>
          <w:tab/>
        </w:r>
        <w:r w:rsidR="008255F9">
          <w:rPr>
            <w:noProof/>
            <w:webHidden/>
          </w:rPr>
          <w:fldChar w:fldCharType="begin"/>
        </w:r>
        <w:r w:rsidR="008255F9">
          <w:rPr>
            <w:noProof/>
            <w:webHidden/>
          </w:rPr>
          <w:instrText xml:space="preserve"> PAGEREF _Toc399403206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0F242F72" w14:textId="77777777" w:rsidR="008255F9" w:rsidRDefault="00001075">
      <w:pPr>
        <w:pStyle w:val="TOC6"/>
        <w:tabs>
          <w:tab w:val="right" w:leader="dot" w:pos="5030"/>
        </w:tabs>
        <w:rPr>
          <w:rFonts w:eastAsiaTheme="minorEastAsia"/>
          <w:noProof/>
          <w:sz w:val="22"/>
          <w:lang w:val="en-US" w:eastAsia="en-US" w:bidi="ar-SA"/>
        </w:rPr>
      </w:pPr>
      <w:hyperlink w:anchor="_Toc399403207" w:history="1">
        <w:r w:rsidR="008255F9" w:rsidRPr="00D32A42">
          <w:rPr>
            <w:rStyle w:val="Hyperlink"/>
            <w:noProof/>
          </w:rPr>
          <w:t>Componente Aggiuntivo di Office 365 Education E3 e E4 senza ProPlus (SL per Utente)</w:t>
        </w:r>
        <w:r w:rsidR="008255F9">
          <w:rPr>
            <w:noProof/>
            <w:webHidden/>
          </w:rPr>
          <w:tab/>
        </w:r>
        <w:r w:rsidR="008255F9">
          <w:rPr>
            <w:noProof/>
            <w:webHidden/>
          </w:rPr>
          <w:fldChar w:fldCharType="begin"/>
        </w:r>
        <w:r w:rsidR="008255F9">
          <w:rPr>
            <w:noProof/>
            <w:webHidden/>
          </w:rPr>
          <w:instrText xml:space="preserve"> PAGEREF _Toc399403207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7A3CD511" w14:textId="77777777" w:rsidR="008255F9" w:rsidRDefault="00001075">
      <w:pPr>
        <w:pStyle w:val="TOC6"/>
        <w:tabs>
          <w:tab w:val="right" w:leader="dot" w:pos="5030"/>
        </w:tabs>
        <w:rPr>
          <w:rFonts w:eastAsiaTheme="minorEastAsia"/>
          <w:noProof/>
          <w:sz w:val="22"/>
          <w:lang w:val="en-US" w:eastAsia="en-US" w:bidi="ar-SA"/>
        </w:rPr>
      </w:pPr>
      <w:hyperlink w:anchor="_Toc399403208" w:history="1">
        <w:r w:rsidR="008255F9" w:rsidRPr="00D32A42">
          <w:rPr>
            <w:rStyle w:val="Hyperlink"/>
            <w:noProof/>
          </w:rPr>
          <w:t>Office 365 Enterprise E1 (SL per Utente)</w:t>
        </w:r>
        <w:r w:rsidR="008255F9">
          <w:rPr>
            <w:noProof/>
            <w:webHidden/>
          </w:rPr>
          <w:tab/>
        </w:r>
        <w:r w:rsidR="008255F9">
          <w:rPr>
            <w:noProof/>
            <w:webHidden/>
          </w:rPr>
          <w:fldChar w:fldCharType="begin"/>
        </w:r>
        <w:r w:rsidR="008255F9">
          <w:rPr>
            <w:noProof/>
            <w:webHidden/>
          </w:rPr>
          <w:instrText xml:space="preserve"> PAGEREF _Toc399403208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0AC6F746" w14:textId="77777777" w:rsidR="008255F9" w:rsidRDefault="00001075">
      <w:pPr>
        <w:pStyle w:val="TOC6"/>
        <w:tabs>
          <w:tab w:val="right" w:leader="dot" w:pos="5030"/>
        </w:tabs>
        <w:rPr>
          <w:rFonts w:eastAsiaTheme="minorEastAsia"/>
          <w:noProof/>
          <w:sz w:val="22"/>
          <w:lang w:val="en-US" w:eastAsia="en-US" w:bidi="ar-SA"/>
        </w:rPr>
      </w:pPr>
      <w:hyperlink w:anchor="_Toc399403209" w:history="1">
        <w:r w:rsidR="008255F9" w:rsidRPr="00D32A42">
          <w:rPr>
            <w:rStyle w:val="Hyperlink"/>
            <w:noProof/>
          </w:rPr>
          <w:t>Office 365 Enterprise E1 da SA (SL per Utente)</w:t>
        </w:r>
        <w:r w:rsidR="008255F9">
          <w:rPr>
            <w:noProof/>
            <w:webHidden/>
          </w:rPr>
          <w:tab/>
        </w:r>
        <w:r w:rsidR="008255F9">
          <w:rPr>
            <w:noProof/>
            <w:webHidden/>
          </w:rPr>
          <w:fldChar w:fldCharType="begin"/>
        </w:r>
        <w:r w:rsidR="008255F9">
          <w:rPr>
            <w:noProof/>
            <w:webHidden/>
          </w:rPr>
          <w:instrText xml:space="preserve"> PAGEREF _Toc399403209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0E08E2EB" w14:textId="77777777" w:rsidR="008255F9" w:rsidRDefault="00001075">
      <w:pPr>
        <w:pStyle w:val="TOC6"/>
        <w:tabs>
          <w:tab w:val="right" w:leader="dot" w:pos="5030"/>
        </w:tabs>
        <w:rPr>
          <w:rFonts w:eastAsiaTheme="minorEastAsia"/>
          <w:noProof/>
          <w:sz w:val="22"/>
          <w:lang w:val="en-US" w:eastAsia="en-US" w:bidi="ar-SA"/>
        </w:rPr>
      </w:pPr>
      <w:hyperlink w:anchor="_Toc399403210" w:history="1">
        <w:r w:rsidR="008255F9" w:rsidRPr="00D32A42">
          <w:rPr>
            <w:rStyle w:val="Hyperlink"/>
            <w:noProof/>
          </w:rPr>
          <w:t>Office 365 Enterprise E3 (SL per Utente)</w:t>
        </w:r>
        <w:r w:rsidR="008255F9">
          <w:rPr>
            <w:noProof/>
            <w:webHidden/>
          </w:rPr>
          <w:tab/>
        </w:r>
        <w:r w:rsidR="008255F9">
          <w:rPr>
            <w:noProof/>
            <w:webHidden/>
          </w:rPr>
          <w:fldChar w:fldCharType="begin"/>
        </w:r>
        <w:r w:rsidR="008255F9">
          <w:rPr>
            <w:noProof/>
            <w:webHidden/>
          </w:rPr>
          <w:instrText xml:space="preserve"> PAGEREF _Toc399403210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05F6047A" w14:textId="77777777" w:rsidR="008255F9" w:rsidRDefault="00001075">
      <w:pPr>
        <w:pStyle w:val="TOC6"/>
        <w:tabs>
          <w:tab w:val="right" w:leader="dot" w:pos="5030"/>
        </w:tabs>
        <w:rPr>
          <w:rFonts w:eastAsiaTheme="minorEastAsia"/>
          <w:noProof/>
          <w:sz w:val="22"/>
          <w:lang w:val="en-US" w:eastAsia="en-US" w:bidi="ar-SA"/>
        </w:rPr>
      </w:pPr>
      <w:hyperlink w:anchor="_Toc399403211" w:history="1">
        <w:r w:rsidR="008255F9" w:rsidRPr="00D32A42">
          <w:rPr>
            <w:rStyle w:val="Hyperlink"/>
            <w:noProof/>
          </w:rPr>
          <w:t>Office 365 Enterprise E3 da SA (SL per Utente)</w:t>
        </w:r>
        <w:r w:rsidR="008255F9">
          <w:rPr>
            <w:noProof/>
            <w:webHidden/>
          </w:rPr>
          <w:tab/>
        </w:r>
        <w:r w:rsidR="008255F9">
          <w:rPr>
            <w:noProof/>
            <w:webHidden/>
          </w:rPr>
          <w:fldChar w:fldCharType="begin"/>
        </w:r>
        <w:r w:rsidR="008255F9">
          <w:rPr>
            <w:noProof/>
            <w:webHidden/>
          </w:rPr>
          <w:instrText xml:space="preserve"> PAGEREF _Toc399403211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4A166B26" w14:textId="77777777" w:rsidR="008255F9" w:rsidRDefault="00001075">
      <w:pPr>
        <w:pStyle w:val="TOC6"/>
        <w:tabs>
          <w:tab w:val="right" w:leader="dot" w:pos="5030"/>
        </w:tabs>
        <w:rPr>
          <w:rFonts w:eastAsiaTheme="minorEastAsia"/>
          <w:noProof/>
          <w:sz w:val="22"/>
          <w:lang w:val="en-US" w:eastAsia="en-US" w:bidi="ar-SA"/>
        </w:rPr>
      </w:pPr>
      <w:hyperlink w:anchor="_Toc399403212" w:history="1">
        <w:r w:rsidR="008255F9" w:rsidRPr="00D32A42">
          <w:rPr>
            <w:rStyle w:val="Hyperlink"/>
            <w:noProof/>
          </w:rPr>
          <w:t>Office 365 Enterprise E4 (SL per Utente)</w:t>
        </w:r>
        <w:r w:rsidR="008255F9">
          <w:rPr>
            <w:noProof/>
            <w:webHidden/>
          </w:rPr>
          <w:tab/>
        </w:r>
        <w:r w:rsidR="008255F9">
          <w:rPr>
            <w:noProof/>
            <w:webHidden/>
          </w:rPr>
          <w:fldChar w:fldCharType="begin"/>
        </w:r>
        <w:r w:rsidR="008255F9">
          <w:rPr>
            <w:noProof/>
            <w:webHidden/>
          </w:rPr>
          <w:instrText xml:space="preserve"> PAGEREF _Toc399403212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59197ECC" w14:textId="77777777" w:rsidR="008255F9" w:rsidRDefault="00001075">
      <w:pPr>
        <w:pStyle w:val="TOC6"/>
        <w:tabs>
          <w:tab w:val="right" w:leader="dot" w:pos="5030"/>
        </w:tabs>
        <w:rPr>
          <w:rFonts w:eastAsiaTheme="minorEastAsia"/>
          <w:noProof/>
          <w:sz w:val="22"/>
          <w:lang w:val="en-US" w:eastAsia="en-US" w:bidi="ar-SA"/>
        </w:rPr>
      </w:pPr>
      <w:hyperlink w:anchor="_Toc399403213" w:history="1">
        <w:r w:rsidR="008255F9" w:rsidRPr="00D32A42">
          <w:rPr>
            <w:rStyle w:val="Hyperlink"/>
            <w:noProof/>
          </w:rPr>
          <w:t>Office 365 Enterprise E4 da SA (SL per Utente)</w:t>
        </w:r>
        <w:r w:rsidR="008255F9">
          <w:rPr>
            <w:noProof/>
            <w:webHidden/>
          </w:rPr>
          <w:tab/>
        </w:r>
        <w:r w:rsidR="008255F9">
          <w:rPr>
            <w:noProof/>
            <w:webHidden/>
          </w:rPr>
          <w:fldChar w:fldCharType="begin"/>
        </w:r>
        <w:r w:rsidR="008255F9">
          <w:rPr>
            <w:noProof/>
            <w:webHidden/>
          </w:rPr>
          <w:instrText xml:space="preserve"> PAGEREF _Toc399403213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42224AD3" w14:textId="77777777" w:rsidR="008255F9" w:rsidRDefault="00001075">
      <w:pPr>
        <w:pStyle w:val="TOC6"/>
        <w:tabs>
          <w:tab w:val="right" w:leader="dot" w:pos="5030"/>
        </w:tabs>
        <w:rPr>
          <w:rFonts w:eastAsiaTheme="minorEastAsia"/>
          <w:noProof/>
          <w:sz w:val="22"/>
          <w:lang w:val="en-US" w:eastAsia="en-US" w:bidi="ar-SA"/>
        </w:rPr>
      </w:pPr>
      <w:hyperlink w:anchor="_Toc399403214" w:history="1">
        <w:r w:rsidR="008255F9" w:rsidRPr="00D32A42">
          <w:rPr>
            <w:rStyle w:val="Hyperlink"/>
            <w:noProof/>
          </w:rPr>
          <w:t>Componente Aggiuntivo di Office 365 Enterprise E1 ed E3 (SL per Utente)</w:t>
        </w:r>
        <w:r w:rsidR="008255F9">
          <w:rPr>
            <w:noProof/>
            <w:webHidden/>
          </w:rPr>
          <w:tab/>
        </w:r>
        <w:r w:rsidR="008255F9">
          <w:rPr>
            <w:noProof/>
            <w:webHidden/>
          </w:rPr>
          <w:fldChar w:fldCharType="begin"/>
        </w:r>
        <w:r w:rsidR="008255F9">
          <w:rPr>
            <w:noProof/>
            <w:webHidden/>
          </w:rPr>
          <w:instrText xml:space="preserve"> PAGEREF _Toc399403214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389D5E04" w14:textId="77777777" w:rsidR="008255F9" w:rsidRDefault="00001075">
      <w:pPr>
        <w:pStyle w:val="TOC6"/>
        <w:tabs>
          <w:tab w:val="right" w:leader="dot" w:pos="5030"/>
        </w:tabs>
        <w:rPr>
          <w:rFonts w:eastAsiaTheme="minorEastAsia"/>
          <w:noProof/>
          <w:sz w:val="22"/>
          <w:lang w:val="en-US" w:eastAsia="en-US" w:bidi="ar-SA"/>
        </w:rPr>
      </w:pPr>
      <w:hyperlink w:anchor="_Toc399403215" w:history="1">
        <w:r w:rsidR="008255F9" w:rsidRPr="00D32A42">
          <w:rPr>
            <w:rStyle w:val="Hyperlink"/>
            <w:noProof/>
          </w:rPr>
          <w:t>Componente Aggiuntivo di Office 365 Enterprise E4 (SL per Utente)</w:t>
        </w:r>
        <w:r w:rsidR="008255F9">
          <w:rPr>
            <w:noProof/>
            <w:webHidden/>
          </w:rPr>
          <w:tab/>
        </w:r>
        <w:r w:rsidR="008255F9">
          <w:rPr>
            <w:noProof/>
            <w:webHidden/>
          </w:rPr>
          <w:fldChar w:fldCharType="begin"/>
        </w:r>
        <w:r w:rsidR="008255F9">
          <w:rPr>
            <w:noProof/>
            <w:webHidden/>
          </w:rPr>
          <w:instrText xml:space="preserve"> PAGEREF _Toc399403215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082C7F5F" w14:textId="77777777" w:rsidR="008255F9" w:rsidRDefault="00001075">
      <w:pPr>
        <w:pStyle w:val="TOC6"/>
        <w:tabs>
          <w:tab w:val="right" w:leader="dot" w:pos="5030"/>
        </w:tabs>
        <w:rPr>
          <w:rFonts w:eastAsiaTheme="minorEastAsia"/>
          <w:noProof/>
          <w:sz w:val="22"/>
          <w:lang w:val="en-US" w:eastAsia="en-US" w:bidi="ar-SA"/>
        </w:rPr>
      </w:pPr>
      <w:hyperlink w:anchor="_Toc399403216" w:history="1">
        <w:r w:rsidR="008255F9" w:rsidRPr="00D32A42">
          <w:rPr>
            <w:rStyle w:val="Hyperlink"/>
            <w:noProof/>
          </w:rPr>
          <w:t>Componente Aggiuntivo di Office 365 Enterprise E3 ed E4 senza ProPlus (SL per Utente)</w:t>
        </w:r>
        <w:r w:rsidR="008255F9">
          <w:rPr>
            <w:noProof/>
            <w:webHidden/>
          </w:rPr>
          <w:tab/>
        </w:r>
        <w:r w:rsidR="008255F9">
          <w:rPr>
            <w:noProof/>
            <w:webHidden/>
          </w:rPr>
          <w:fldChar w:fldCharType="begin"/>
        </w:r>
        <w:r w:rsidR="008255F9">
          <w:rPr>
            <w:noProof/>
            <w:webHidden/>
          </w:rPr>
          <w:instrText xml:space="preserve"> PAGEREF _Toc399403216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2E1F10AB" w14:textId="77777777" w:rsidR="008255F9" w:rsidRDefault="00001075">
      <w:pPr>
        <w:pStyle w:val="TOC6"/>
        <w:tabs>
          <w:tab w:val="right" w:leader="dot" w:pos="5030"/>
        </w:tabs>
        <w:rPr>
          <w:rFonts w:eastAsiaTheme="minorEastAsia"/>
          <w:noProof/>
          <w:sz w:val="22"/>
          <w:lang w:val="en-US" w:eastAsia="en-US" w:bidi="ar-SA"/>
        </w:rPr>
      </w:pPr>
      <w:hyperlink w:anchor="_Toc399403217" w:history="1">
        <w:r w:rsidR="008255F9" w:rsidRPr="00D32A42">
          <w:rPr>
            <w:rStyle w:val="Hyperlink"/>
            <w:noProof/>
          </w:rPr>
          <w:t>Office 365 Enterprise K1 (SL per Utente)</w:t>
        </w:r>
        <w:r w:rsidR="008255F9">
          <w:rPr>
            <w:noProof/>
            <w:webHidden/>
          </w:rPr>
          <w:tab/>
        </w:r>
        <w:r w:rsidR="008255F9">
          <w:rPr>
            <w:noProof/>
            <w:webHidden/>
          </w:rPr>
          <w:fldChar w:fldCharType="begin"/>
        </w:r>
        <w:r w:rsidR="008255F9">
          <w:rPr>
            <w:noProof/>
            <w:webHidden/>
          </w:rPr>
          <w:instrText xml:space="preserve"> PAGEREF _Toc399403217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78CF2997" w14:textId="77777777" w:rsidR="008255F9" w:rsidRDefault="00001075">
      <w:pPr>
        <w:pStyle w:val="TOC6"/>
        <w:tabs>
          <w:tab w:val="right" w:leader="dot" w:pos="5030"/>
        </w:tabs>
        <w:rPr>
          <w:rFonts w:eastAsiaTheme="minorEastAsia"/>
          <w:noProof/>
          <w:sz w:val="22"/>
          <w:lang w:val="en-US" w:eastAsia="en-US" w:bidi="ar-SA"/>
        </w:rPr>
      </w:pPr>
      <w:hyperlink w:anchor="_Toc399403218" w:history="1">
        <w:r w:rsidR="008255F9" w:rsidRPr="00D32A42">
          <w:rPr>
            <w:rStyle w:val="Hyperlink"/>
            <w:noProof/>
          </w:rPr>
          <w:t>Office 365 Government E1, E3, E4 (SL per Utente)</w:t>
        </w:r>
        <w:r w:rsidR="008255F9">
          <w:rPr>
            <w:noProof/>
            <w:webHidden/>
          </w:rPr>
          <w:tab/>
        </w:r>
        <w:r w:rsidR="008255F9">
          <w:rPr>
            <w:noProof/>
            <w:webHidden/>
          </w:rPr>
          <w:fldChar w:fldCharType="begin"/>
        </w:r>
        <w:r w:rsidR="008255F9">
          <w:rPr>
            <w:noProof/>
            <w:webHidden/>
          </w:rPr>
          <w:instrText xml:space="preserve"> PAGEREF _Toc399403218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3E7B6BE9" w14:textId="77777777" w:rsidR="008255F9" w:rsidRDefault="00001075">
      <w:pPr>
        <w:pStyle w:val="TOC6"/>
        <w:tabs>
          <w:tab w:val="right" w:leader="dot" w:pos="5030"/>
        </w:tabs>
        <w:rPr>
          <w:rFonts w:eastAsiaTheme="minorEastAsia"/>
          <w:noProof/>
          <w:sz w:val="22"/>
          <w:lang w:val="en-US" w:eastAsia="en-US" w:bidi="ar-SA"/>
        </w:rPr>
      </w:pPr>
      <w:hyperlink w:anchor="_Toc399403219" w:history="1">
        <w:r w:rsidR="008255F9" w:rsidRPr="00D32A42">
          <w:rPr>
            <w:rStyle w:val="Hyperlink"/>
            <w:noProof/>
          </w:rPr>
          <w:t>Office 365 Government E1, E3, E4 da SA (SL per Utente)</w:t>
        </w:r>
        <w:r w:rsidR="008255F9">
          <w:rPr>
            <w:noProof/>
            <w:webHidden/>
          </w:rPr>
          <w:tab/>
        </w:r>
        <w:r w:rsidR="008255F9">
          <w:rPr>
            <w:noProof/>
            <w:webHidden/>
          </w:rPr>
          <w:fldChar w:fldCharType="begin"/>
        </w:r>
        <w:r w:rsidR="008255F9">
          <w:rPr>
            <w:noProof/>
            <w:webHidden/>
          </w:rPr>
          <w:instrText xml:space="preserve"> PAGEREF _Toc399403219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1FE78C68" w14:textId="77777777" w:rsidR="008255F9" w:rsidRDefault="00001075">
      <w:pPr>
        <w:pStyle w:val="TOC6"/>
        <w:tabs>
          <w:tab w:val="right" w:leader="dot" w:pos="5030"/>
        </w:tabs>
        <w:rPr>
          <w:rFonts w:eastAsiaTheme="minorEastAsia"/>
          <w:noProof/>
          <w:sz w:val="22"/>
          <w:lang w:val="en-US" w:eastAsia="en-US" w:bidi="ar-SA"/>
        </w:rPr>
      </w:pPr>
      <w:hyperlink w:anchor="_Toc399403220" w:history="1">
        <w:r w:rsidR="008255F9" w:rsidRPr="00D32A42">
          <w:rPr>
            <w:rStyle w:val="Hyperlink"/>
            <w:noProof/>
          </w:rPr>
          <w:t>Componente Aggiuntivo di Office 365 Government E1, E3, E4 (SL per Utente)</w:t>
        </w:r>
        <w:r w:rsidR="008255F9">
          <w:rPr>
            <w:noProof/>
            <w:webHidden/>
          </w:rPr>
          <w:tab/>
        </w:r>
        <w:r w:rsidR="008255F9">
          <w:rPr>
            <w:noProof/>
            <w:webHidden/>
          </w:rPr>
          <w:fldChar w:fldCharType="begin"/>
        </w:r>
        <w:r w:rsidR="008255F9">
          <w:rPr>
            <w:noProof/>
            <w:webHidden/>
          </w:rPr>
          <w:instrText xml:space="preserve"> PAGEREF _Toc399403220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1102458E" w14:textId="77777777" w:rsidR="008255F9" w:rsidRDefault="00001075">
      <w:pPr>
        <w:pStyle w:val="TOC6"/>
        <w:tabs>
          <w:tab w:val="right" w:leader="dot" w:pos="5030"/>
        </w:tabs>
        <w:rPr>
          <w:rFonts w:eastAsiaTheme="minorEastAsia"/>
          <w:noProof/>
          <w:sz w:val="22"/>
          <w:lang w:val="en-US" w:eastAsia="en-US" w:bidi="ar-SA"/>
        </w:rPr>
      </w:pPr>
      <w:hyperlink w:anchor="_Toc399403221" w:history="1">
        <w:r w:rsidR="008255F9" w:rsidRPr="00D32A42">
          <w:rPr>
            <w:rStyle w:val="Hyperlink"/>
            <w:noProof/>
          </w:rPr>
          <w:t>Componente Aggiuntivo di Office 365 Government E3 e E4 senza ProPlus (SL per Utente)</w:t>
        </w:r>
        <w:r w:rsidR="008255F9">
          <w:rPr>
            <w:noProof/>
            <w:webHidden/>
          </w:rPr>
          <w:tab/>
        </w:r>
        <w:r w:rsidR="008255F9">
          <w:rPr>
            <w:noProof/>
            <w:webHidden/>
          </w:rPr>
          <w:fldChar w:fldCharType="begin"/>
        </w:r>
        <w:r w:rsidR="008255F9">
          <w:rPr>
            <w:noProof/>
            <w:webHidden/>
          </w:rPr>
          <w:instrText xml:space="preserve"> PAGEREF _Toc399403221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1F330EE9" w14:textId="77777777" w:rsidR="008255F9" w:rsidRDefault="00001075">
      <w:pPr>
        <w:pStyle w:val="TOC6"/>
        <w:tabs>
          <w:tab w:val="right" w:leader="dot" w:pos="5030"/>
        </w:tabs>
        <w:rPr>
          <w:rFonts w:eastAsiaTheme="minorEastAsia"/>
          <w:noProof/>
          <w:sz w:val="22"/>
          <w:lang w:val="en-US" w:eastAsia="en-US" w:bidi="ar-SA"/>
        </w:rPr>
      </w:pPr>
      <w:hyperlink w:anchor="_Toc399403222" w:history="1">
        <w:r w:rsidR="008255F9" w:rsidRPr="00D32A42">
          <w:rPr>
            <w:rStyle w:val="Hyperlink"/>
            <w:noProof/>
            <w:lang w:val="en-US"/>
          </w:rPr>
          <w:t>Office 365 Midsize Business (SL per Utente)</w:t>
        </w:r>
        <w:r w:rsidR="008255F9">
          <w:rPr>
            <w:noProof/>
            <w:webHidden/>
          </w:rPr>
          <w:tab/>
        </w:r>
        <w:r w:rsidR="008255F9">
          <w:rPr>
            <w:noProof/>
            <w:webHidden/>
          </w:rPr>
          <w:fldChar w:fldCharType="begin"/>
        </w:r>
        <w:r w:rsidR="008255F9">
          <w:rPr>
            <w:noProof/>
            <w:webHidden/>
          </w:rPr>
          <w:instrText xml:space="preserve"> PAGEREF _Toc399403222 \h </w:instrText>
        </w:r>
        <w:r w:rsidR="008255F9">
          <w:rPr>
            <w:noProof/>
            <w:webHidden/>
          </w:rPr>
        </w:r>
        <w:r w:rsidR="008255F9">
          <w:rPr>
            <w:noProof/>
            <w:webHidden/>
          </w:rPr>
          <w:fldChar w:fldCharType="separate"/>
        </w:r>
        <w:r w:rsidR="008255F9">
          <w:rPr>
            <w:noProof/>
            <w:webHidden/>
          </w:rPr>
          <w:t>55</w:t>
        </w:r>
        <w:r w:rsidR="008255F9">
          <w:rPr>
            <w:noProof/>
            <w:webHidden/>
          </w:rPr>
          <w:fldChar w:fldCharType="end"/>
        </w:r>
      </w:hyperlink>
    </w:p>
    <w:p w14:paraId="04CFCE93"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23" w:history="1">
        <w:r w:rsidR="008255F9" w:rsidRPr="00D32A42">
          <w:rPr>
            <w:rStyle w:val="Hyperlink"/>
            <w:noProof/>
          </w:rPr>
          <w:t>OneDrive for Business</w:t>
        </w:r>
        <w:r w:rsidR="008255F9">
          <w:rPr>
            <w:noProof/>
            <w:webHidden/>
          </w:rPr>
          <w:tab/>
        </w:r>
        <w:r w:rsidR="008255F9">
          <w:rPr>
            <w:noProof/>
            <w:webHidden/>
          </w:rPr>
          <w:fldChar w:fldCharType="begin"/>
        </w:r>
        <w:r w:rsidR="008255F9">
          <w:rPr>
            <w:noProof/>
            <w:webHidden/>
          </w:rPr>
          <w:instrText xml:space="preserve"> PAGEREF _Toc399403223 \h </w:instrText>
        </w:r>
        <w:r w:rsidR="008255F9">
          <w:rPr>
            <w:noProof/>
            <w:webHidden/>
          </w:rPr>
        </w:r>
        <w:r w:rsidR="008255F9">
          <w:rPr>
            <w:noProof/>
            <w:webHidden/>
          </w:rPr>
          <w:fldChar w:fldCharType="separate"/>
        </w:r>
        <w:r w:rsidR="008255F9">
          <w:rPr>
            <w:noProof/>
            <w:webHidden/>
          </w:rPr>
          <w:t>58</w:t>
        </w:r>
        <w:r w:rsidR="008255F9">
          <w:rPr>
            <w:noProof/>
            <w:webHidden/>
          </w:rPr>
          <w:fldChar w:fldCharType="end"/>
        </w:r>
      </w:hyperlink>
    </w:p>
    <w:p w14:paraId="33348D48" w14:textId="77777777" w:rsidR="008255F9" w:rsidRDefault="00001075">
      <w:pPr>
        <w:pStyle w:val="TOC6"/>
        <w:tabs>
          <w:tab w:val="right" w:leader="dot" w:pos="5030"/>
        </w:tabs>
        <w:rPr>
          <w:rFonts w:eastAsiaTheme="minorEastAsia"/>
          <w:noProof/>
          <w:sz w:val="22"/>
          <w:lang w:val="en-US" w:eastAsia="en-US" w:bidi="ar-SA"/>
        </w:rPr>
      </w:pPr>
      <w:hyperlink w:anchor="_Toc399403224" w:history="1">
        <w:r w:rsidR="008255F9" w:rsidRPr="00D32A42">
          <w:rPr>
            <w:rStyle w:val="Hyperlink"/>
            <w:noProof/>
            <w:lang w:val="en-US"/>
          </w:rPr>
          <w:t>OneDrive for Business con Office Online (SL per Utente)</w:t>
        </w:r>
        <w:r w:rsidR="008255F9">
          <w:rPr>
            <w:noProof/>
            <w:webHidden/>
          </w:rPr>
          <w:tab/>
        </w:r>
        <w:r w:rsidR="008255F9">
          <w:rPr>
            <w:noProof/>
            <w:webHidden/>
          </w:rPr>
          <w:fldChar w:fldCharType="begin"/>
        </w:r>
        <w:r w:rsidR="008255F9">
          <w:rPr>
            <w:noProof/>
            <w:webHidden/>
          </w:rPr>
          <w:instrText xml:space="preserve"> PAGEREF _Toc399403224 \h </w:instrText>
        </w:r>
        <w:r w:rsidR="008255F9">
          <w:rPr>
            <w:noProof/>
            <w:webHidden/>
          </w:rPr>
        </w:r>
        <w:r w:rsidR="008255F9">
          <w:rPr>
            <w:noProof/>
            <w:webHidden/>
          </w:rPr>
          <w:fldChar w:fldCharType="separate"/>
        </w:r>
        <w:r w:rsidR="008255F9">
          <w:rPr>
            <w:noProof/>
            <w:webHidden/>
          </w:rPr>
          <w:t>58</w:t>
        </w:r>
        <w:r w:rsidR="008255F9">
          <w:rPr>
            <w:noProof/>
            <w:webHidden/>
          </w:rPr>
          <w:fldChar w:fldCharType="end"/>
        </w:r>
      </w:hyperlink>
    </w:p>
    <w:p w14:paraId="021CDF9F" w14:textId="77777777" w:rsidR="008255F9" w:rsidRDefault="00001075">
      <w:pPr>
        <w:pStyle w:val="TOC6"/>
        <w:tabs>
          <w:tab w:val="right" w:leader="dot" w:pos="5030"/>
        </w:tabs>
        <w:rPr>
          <w:rFonts w:eastAsiaTheme="minorEastAsia"/>
          <w:noProof/>
          <w:sz w:val="22"/>
          <w:lang w:val="en-US" w:eastAsia="en-US" w:bidi="ar-SA"/>
        </w:rPr>
      </w:pPr>
      <w:hyperlink w:anchor="_Toc399403225" w:history="1">
        <w:r w:rsidR="008255F9" w:rsidRPr="00D32A42">
          <w:rPr>
            <w:rStyle w:val="Hyperlink"/>
            <w:noProof/>
            <w:lang w:val="en-US"/>
          </w:rPr>
          <w:t>OneDrive for Business con Office Online G (SL per Utente)</w:t>
        </w:r>
        <w:r w:rsidR="008255F9">
          <w:rPr>
            <w:noProof/>
            <w:webHidden/>
          </w:rPr>
          <w:tab/>
        </w:r>
        <w:r w:rsidR="008255F9">
          <w:rPr>
            <w:noProof/>
            <w:webHidden/>
          </w:rPr>
          <w:fldChar w:fldCharType="begin"/>
        </w:r>
        <w:r w:rsidR="008255F9">
          <w:rPr>
            <w:noProof/>
            <w:webHidden/>
          </w:rPr>
          <w:instrText xml:space="preserve"> PAGEREF _Toc399403225 \h </w:instrText>
        </w:r>
        <w:r w:rsidR="008255F9">
          <w:rPr>
            <w:noProof/>
            <w:webHidden/>
          </w:rPr>
        </w:r>
        <w:r w:rsidR="008255F9">
          <w:rPr>
            <w:noProof/>
            <w:webHidden/>
          </w:rPr>
          <w:fldChar w:fldCharType="separate"/>
        </w:r>
        <w:r w:rsidR="008255F9">
          <w:rPr>
            <w:noProof/>
            <w:webHidden/>
          </w:rPr>
          <w:t>58</w:t>
        </w:r>
        <w:r w:rsidR="008255F9">
          <w:rPr>
            <w:noProof/>
            <w:webHidden/>
          </w:rPr>
          <w:fldChar w:fldCharType="end"/>
        </w:r>
      </w:hyperlink>
    </w:p>
    <w:p w14:paraId="28BB8FC9"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26" w:history="1">
        <w:r w:rsidR="008255F9" w:rsidRPr="00D32A42">
          <w:rPr>
            <w:rStyle w:val="Hyperlink"/>
            <w:noProof/>
          </w:rPr>
          <w:t>Project Online</w:t>
        </w:r>
        <w:r w:rsidR="008255F9">
          <w:rPr>
            <w:noProof/>
            <w:webHidden/>
          </w:rPr>
          <w:tab/>
        </w:r>
        <w:r w:rsidR="008255F9">
          <w:rPr>
            <w:noProof/>
            <w:webHidden/>
          </w:rPr>
          <w:fldChar w:fldCharType="begin"/>
        </w:r>
        <w:r w:rsidR="008255F9">
          <w:rPr>
            <w:noProof/>
            <w:webHidden/>
          </w:rPr>
          <w:instrText xml:space="preserve"> PAGEREF _Toc399403226 \h </w:instrText>
        </w:r>
        <w:r w:rsidR="008255F9">
          <w:rPr>
            <w:noProof/>
            <w:webHidden/>
          </w:rPr>
        </w:r>
        <w:r w:rsidR="008255F9">
          <w:rPr>
            <w:noProof/>
            <w:webHidden/>
          </w:rPr>
          <w:fldChar w:fldCharType="separate"/>
        </w:r>
        <w:r w:rsidR="008255F9">
          <w:rPr>
            <w:noProof/>
            <w:webHidden/>
          </w:rPr>
          <w:t>58</w:t>
        </w:r>
        <w:r w:rsidR="008255F9">
          <w:rPr>
            <w:noProof/>
            <w:webHidden/>
          </w:rPr>
          <w:fldChar w:fldCharType="end"/>
        </w:r>
      </w:hyperlink>
    </w:p>
    <w:p w14:paraId="3E87CE44" w14:textId="77777777" w:rsidR="008255F9" w:rsidRDefault="00001075">
      <w:pPr>
        <w:pStyle w:val="TOC6"/>
        <w:tabs>
          <w:tab w:val="right" w:leader="dot" w:pos="5030"/>
        </w:tabs>
        <w:rPr>
          <w:rFonts w:eastAsiaTheme="minorEastAsia"/>
          <w:noProof/>
          <w:sz w:val="22"/>
          <w:lang w:val="en-US" w:eastAsia="en-US" w:bidi="ar-SA"/>
        </w:rPr>
      </w:pPr>
      <w:hyperlink w:anchor="_Toc399403227" w:history="1">
        <w:r w:rsidR="008255F9" w:rsidRPr="00D32A42">
          <w:rPr>
            <w:rStyle w:val="Hyperlink"/>
            <w:noProof/>
          </w:rPr>
          <w:t>Project Online</w:t>
        </w:r>
        <w:r w:rsidR="008255F9">
          <w:rPr>
            <w:noProof/>
            <w:webHidden/>
          </w:rPr>
          <w:tab/>
        </w:r>
        <w:r w:rsidR="008255F9">
          <w:rPr>
            <w:noProof/>
            <w:webHidden/>
          </w:rPr>
          <w:fldChar w:fldCharType="begin"/>
        </w:r>
        <w:r w:rsidR="008255F9">
          <w:rPr>
            <w:noProof/>
            <w:webHidden/>
          </w:rPr>
          <w:instrText xml:space="preserve"> PAGEREF _Toc399403227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7B00D2AD" w14:textId="77777777" w:rsidR="008255F9" w:rsidRDefault="00001075">
      <w:pPr>
        <w:pStyle w:val="TOC6"/>
        <w:tabs>
          <w:tab w:val="right" w:leader="dot" w:pos="5030"/>
        </w:tabs>
        <w:rPr>
          <w:rFonts w:eastAsiaTheme="minorEastAsia"/>
          <w:noProof/>
          <w:sz w:val="22"/>
          <w:lang w:val="en-US" w:eastAsia="en-US" w:bidi="ar-SA"/>
        </w:rPr>
      </w:pPr>
      <w:hyperlink w:anchor="_Toc399403228" w:history="1">
        <w:r w:rsidR="008255F9" w:rsidRPr="00D32A42">
          <w:rPr>
            <w:rStyle w:val="Hyperlink"/>
            <w:noProof/>
          </w:rPr>
          <w:t>Project Online A</w:t>
        </w:r>
        <w:r w:rsidR="008255F9">
          <w:rPr>
            <w:noProof/>
            <w:webHidden/>
          </w:rPr>
          <w:tab/>
        </w:r>
        <w:r w:rsidR="008255F9">
          <w:rPr>
            <w:noProof/>
            <w:webHidden/>
          </w:rPr>
          <w:fldChar w:fldCharType="begin"/>
        </w:r>
        <w:r w:rsidR="008255F9">
          <w:rPr>
            <w:noProof/>
            <w:webHidden/>
          </w:rPr>
          <w:instrText xml:space="preserve"> PAGEREF _Toc399403228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699F3E17" w14:textId="77777777" w:rsidR="008255F9" w:rsidRDefault="00001075">
      <w:pPr>
        <w:pStyle w:val="TOC6"/>
        <w:tabs>
          <w:tab w:val="right" w:leader="dot" w:pos="5030"/>
        </w:tabs>
        <w:rPr>
          <w:rFonts w:eastAsiaTheme="minorEastAsia"/>
          <w:noProof/>
          <w:sz w:val="22"/>
          <w:lang w:val="en-US" w:eastAsia="en-US" w:bidi="ar-SA"/>
        </w:rPr>
      </w:pPr>
      <w:hyperlink w:anchor="_Toc399403229" w:history="1">
        <w:r w:rsidR="008255F9" w:rsidRPr="00D32A42">
          <w:rPr>
            <w:rStyle w:val="Hyperlink"/>
            <w:noProof/>
          </w:rPr>
          <w:t>Project Lite</w:t>
        </w:r>
        <w:r w:rsidR="008255F9">
          <w:rPr>
            <w:noProof/>
            <w:webHidden/>
          </w:rPr>
          <w:tab/>
        </w:r>
        <w:r w:rsidR="008255F9">
          <w:rPr>
            <w:noProof/>
            <w:webHidden/>
          </w:rPr>
          <w:fldChar w:fldCharType="begin"/>
        </w:r>
        <w:r w:rsidR="008255F9">
          <w:rPr>
            <w:noProof/>
            <w:webHidden/>
          </w:rPr>
          <w:instrText xml:space="preserve"> PAGEREF _Toc399403229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1D1DF351"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30" w:history="1">
        <w:r w:rsidR="008255F9" w:rsidRPr="00D32A42">
          <w:rPr>
            <w:rStyle w:val="Hyperlink"/>
            <w:noProof/>
          </w:rPr>
          <w:t>SharePoint Online</w:t>
        </w:r>
        <w:r w:rsidR="008255F9">
          <w:rPr>
            <w:noProof/>
            <w:webHidden/>
          </w:rPr>
          <w:tab/>
        </w:r>
        <w:r w:rsidR="008255F9">
          <w:rPr>
            <w:noProof/>
            <w:webHidden/>
          </w:rPr>
          <w:fldChar w:fldCharType="begin"/>
        </w:r>
        <w:r w:rsidR="008255F9">
          <w:rPr>
            <w:noProof/>
            <w:webHidden/>
          </w:rPr>
          <w:instrText xml:space="preserve"> PAGEREF _Toc399403230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210C20AD" w14:textId="77777777" w:rsidR="008255F9" w:rsidRDefault="00001075">
      <w:pPr>
        <w:pStyle w:val="TOC6"/>
        <w:tabs>
          <w:tab w:val="right" w:leader="dot" w:pos="5030"/>
        </w:tabs>
        <w:rPr>
          <w:rFonts w:eastAsiaTheme="minorEastAsia"/>
          <w:noProof/>
          <w:sz w:val="22"/>
          <w:lang w:val="en-US" w:eastAsia="en-US" w:bidi="ar-SA"/>
        </w:rPr>
      </w:pPr>
      <w:hyperlink w:anchor="_Toc399403231" w:history="1">
        <w:r w:rsidR="008255F9" w:rsidRPr="00D32A42">
          <w:rPr>
            <w:rStyle w:val="Hyperlink"/>
            <w:noProof/>
            <w:lang w:val="en-US"/>
          </w:rPr>
          <w:t>Office 365 Extra File Storage 1 GB (SL Add-on)</w:t>
        </w:r>
        <w:r w:rsidR="008255F9">
          <w:rPr>
            <w:noProof/>
            <w:webHidden/>
          </w:rPr>
          <w:tab/>
        </w:r>
        <w:r w:rsidR="008255F9">
          <w:rPr>
            <w:noProof/>
            <w:webHidden/>
          </w:rPr>
          <w:fldChar w:fldCharType="begin"/>
        </w:r>
        <w:r w:rsidR="008255F9">
          <w:rPr>
            <w:noProof/>
            <w:webHidden/>
          </w:rPr>
          <w:instrText xml:space="preserve"> PAGEREF _Toc399403231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694E53CD" w14:textId="77777777" w:rsidR="008255F9" w:rsidRDefault="00001075">
      <w:pPr>
        <w:pStyle w:val="TOC6"/>
        <w:tabs>
          <w:tab w:val="right" w:leader="dot" w:pos="5030"/>
        </w:tabs>
        <w:rPr>
          <w:rFonts w:eastAsiaTheme="minorEastAsia"/>
          <w:noProof/>
          <w:sz w:val="22"/>
          <w:lang w:val="en-US" w:eastAsia="en-US" w:bidi="ar-SA"/>
        </w:rPr>
      </w:pPr>
      <w:hyperlink w:anchor="_Toc399403232" w:history="1">
        <w:r w:rsidR="008255F9" w:rsidRPr="00D32A42">
          <w:rPr>
            <w:rStyle w:val="Hyperlink"/>
            <w:noProof/>
            <w:lang w:val="en-US"/>
          </w:rPr>
          <w:t>Office 365 Extra File Storage 1 GB A (SL Add-on)</w:t>
        </w:r>
        <w:r w:rsidR="008255F9">
          <w:rPr>
            <w:noProof/>
            <w:webHidden/>
          </w:rPr>
          <w:tab/>
        </w:r>
        <w:r w:rsidR="008255F9">
          <w:rPr>
            <w:noProof/>
            <w:webHidden/>
          </w:rPr>
          <w:fldChar w:fldCharType="begin"/>
        </w:r>
        <w:r w:rsidR="008255F9">
          <w:rPr>
            <w:noProof/>
            <w:webHidden/>
          </w:rPr>
          <w:instrText xml:space="preserve"> PAGEREF _Toc399403232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7CF1E032" w14:textId="77777777" w:rsidR="008255F9" w:rsidRDefault="00001075">
      <w:pPr>
        <w:pStyle w:val="TOC6"/>
        <w:tabs>
          <w:tab w:val="right" w:leader="dot" w:pos="5030"/>
        </w:tabs>
        <w:rPr>
          <w:rFonts w:eastAsiaTheme="minorEastAsia"/>
          <w:noProof/>
          <w:sz w:val="22"/>
          <w:lang w:val="en-US" w:eastAsia="en-US" w:bidi="ar-SA"/>
        </w:rPr>
      </w:pPr>
      <w:hyperlink w:anchor="_Toc399403233" w:history="1">
        <w:r w:rsidR="008255F9" w:rsidRPr="00D32A42">
          <w:rPr>
            <w:rStyle w:val="Hyperlink"/>
            <w:noProof/>
          </w:rPr>
          <w:t>SharePoint Online Piano 1 (SL per Utente)</w:t>
        </w:r>
        <w:r w:rsidR="008255F9">
          <w:rPr>
            <w:noProof/>
            <w:webHidden/>
          </w:rPr>
          <w:tab/>
        </w:r>
        <w:r w:rsidR="008255F9">
          <w:rPr>
            <w:noProof/>
            <w:webHidden/>
          </w:rPr>
          <w:fldChar w:fldCharType="begin"/>
        </w:r>
        <w:r w:rsidR="008255F9">
          <w:rPr>
            <w:noProof/>
            <w:webHidden/>
          </w:rPr>
          <w:instrText xml:space="preserve"> PAGEREF _Toc399403233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6632E09D" w14:textId="77777777" w:rsidR="008255F9" w:rsidRDefault="00001075">
      <w:pPr>
        <w:pStyle w:val="TOC6"/>
        <w:tabs>
          <w:tab w:val="right" w:leader="dot" w:pos="5030"/>
        </w:tabs>
        <w:rPr>
          <w:rFonts w:eastAsiaTheme="minorEastAsia"/>
          <w:noProof/>
          <w:sz w:val="22"/>
          <w:lang w:val="en-US" w:eastAsia="en-US" w:bidi="ar-SA"/>
        </w:rPr>
      </w:pPr>
      <w:hyperlink w:anchor="_Toc399403234" w:history="1">
        <w:r w:rsidR="008255F9" w:rsidRPr="00D32A42">
          <w:rPr>
            <w:rStyle w:val="Hyperlink"/>
            <w:noProof/>
          </w:rPr>
          <w:t>Componente Aggiuntivo di SharePoint Online Piano 1 (SL per Utente)</w:t>
        </w:r>
        <w:r w:rsidR="008255F9">
          <w:rPr>
            <w:noProof/>
            <w:webHidden/>
          </w:rPr>
          <w:tab/>
        </w:r>
        <w:r w:rsidR="008255F9">
          <w:rPr>
            <w:noProof/>
            <w:webHidden/>
          </w:rPr>
          <w:fldChar w:fldCharType="begin"/>
        </w:r>
        <w:r w:rsidR="008255F9">
          <w:rPr>
            <w:noProof/>
            <w:webHidden/>
          </w:rPr>
          <w:instrText xml:space="preserve"> PAGEREF _Toc399403234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48DFCA04" w14:textId="77777777" w:rsidR="008255F9" w:rsidRDefault="00001075">
      <w:pPr>
        <w:pStyle w:val="TOC6"/>
        <w:tabs>
          <w:tab w:val="right" w:leader="dot" w:pos="5030"/>
        </w:tabs>
        <w:rPr>
          <w:rFonts w:eastAsiaTheme="minorEastAsia"/>
          <w:noProof/>
          <w:sz w:val="22"/>
          <w:lang w:val="en-US" w:eastAsia="en-US" w:bidi="ar-SA"/>
        </w:rPr>
      </w:pPr>
      <w:hyperlink w:anchor="_Toc399403235" w:history="1">
        <w:r w:rsidR="008255F9" w:rsidRPr="00D32A42">
          <w:rPr>
            <w:rStyle w:val="Hyperlink"/>
            <w:noProof/>
          </w:rPr>
          <w:t>SharePoint Online Piano 1G (SL per Utente)</w:t>
        </w:r>
        <w:r w:rsidR="008255F9">
          <w:rPr>
            <w:noProof/>
            <w:webHidden/>
          </w:rPr>
          <w:tab/>
        </w:r>
        <w:r w:rsidR="008255F9">
          <w:rPr>
            <w:noProof/>
            <w:webHidden/>
          </w:rPr>
          <w:fldChar w:fldCharType="begin"/>
        </w:r>
        <w:r w:rsidR="008255F9">
          <w:rPr>
            <w:noProof/>
            <w:webHidden/>
          </w:rPr>
          <w:instrText xml:space="preserve"> PAGEREF _Toc399403235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4C55D345" w14:textId="77777777" w:rsidR="008255F9" w:rsidRDefault="00001075">
      <w:pPr>
        <w:pStyle w:val="TOC6"/>
        <w:tabs>
          <w:tab w:val="right" w:leader="dot" w:pos="5030"/>
        </w:tabs>
        <w:rPr>
          <w:rFonts w:eastAsiaTheme="minorEastAsia"/>
          <w:noProof/>
          <w:sz w:val="22"/>
          <w:lang w:val="en-US" w:eastAsia="en-US" w:bidi="ar-SA"/>
        </w:rPr>
      </w:pPr>
      <w:hyperlink w:anchor="_Toc399403236" w:history="1">
        <w:r w:rsidR="008255F9" w:rsidRPr="00D32A42">
          <w:rPr>
            <w:rStyle w:val="Hyperlink"/>
            <w:noProof/>
          </w:rPr>
          <w:t>SharePoint Online Piano 2 (SL per Utente)</w:t>
        </w:r>
        <w:r w:rsidR="008255F9">
          <w:rPr>
            <w:noProof/>
            <w:webHidden/>
          </w:rPr>
          <w:tab/>
        </w:r>
        <w:r w:rsidR="008255F9">
          <w:rPr>
            <w:noProof/>
            <w:webHidden/>
          </w:rPr>
          <w:fldChar w:fldCharType="begin"/>
        </w:r>
        <w:r w:rsidR="008255F9">
          <w:rPr>
            <w:noProof/>
            <w:webHidden/>
          </w:rPr>
          <w:instrText xml:space="preserve"> PAGEREF _Toc399403236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1396D36A" w14:textId="77777777" w:rsidR="008255F9" w:rsidRDefault="00001075">
      <w:pPr>
        <w:pStyle w:val="TOC6"/>
        <w:tabs>
          <w:tab w:val="right" w:leader="dot" w:pos="5030"/>
        </w:tabs>
        <w:rPr>
          <w:rFonts w:eastAsiaTheme="minorEastAsia"/>
          <w:noProof/>
          <w:sz w:val="22"/>
          <w:lang w:val="en-US" w:eastAsia="en-US" w:bidi="ar-SA"/>
        </w:rPr>
      </w:pPr>
      <w:hyperlink w:anchor="_Toc399403237" w:history="1">
        <w:r w:rsidR="008255F9" w:rsidRPr="00D32A42">
          <w:rPr>
            <w:rStyle w:val="Hyperlink"/>
            <w:noProof/>
          </w:rPr>
          <w:t>SharePoint Online Piano 2G (SL per Utente)</w:t>
        </w:r>
        <w:r w:rsidR="008255F9">
          <w:rPr>
            <w:noProof/>
            <w:webHidden/>
          </w:rPr>
          <w:tab/>
        </w:r>
        <w:r w:rsidR="008255F9">
          <w:rPr>
            <w:noProof/>
            <w:webHidden/>
          </w:rPr>
          <w:fldChar w:fldCharType="begin"/>
        </w:r>
        <w:r w:rsidR="008255F9">
          <w:rPr>
            <w:noProof/>
            <w:webHidden/>
          </w:rPr>
          <w:instrText xml:space="preserve"> PAGEREF _Toc399403237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1C3938B7"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38" w:history="1">
        <w:r w:rsidR="008255F9" w:rsidRPr="00D32A42">
          <w:rPr>
            <w:rStyle w:val="Hyperlink"/>
            <w:noProof/>
          </w:rPr>
          <w:t>Windows Intune</w:t>
        </w:r>
        <w:r w:rsidR="008255F9">
          <w:rPr>
            <w:noProof/>
            <w:webHidden/>
          </w:rPr>
          <w:tab/>
        </w:r>
        <w:r w:rsidR="008255F9">
          <w:rPr>
            <w:noProof/>
            <w:webHidden/>
          </w:rPr>
          <w:fldChar w:fldCharType="begin"/>
        </w:r>
        <w:r w:rsidR="008255F9">
          <w:rPr>
            <w:noProof/>
            <w:webHidden/>
          </w:rPr>
          <w:instrText xml:space="preserve"> PAGEREF _Toc399403238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5A418897" w14:textId="77777777" w:rsidR="008255F9" w:rsidRDefault="00001075" w:rsidP="00C77AAC">
      <w:pPr>
        <w:pStyle w:val="TOC5"/>
        <w:tabs>
          <w:tab w:val="right" w:leader="dot" w:pos="5030"/>
        </w:tabs>
        <w:ind w:left="450"/>
        <w:rPr>
          <w:rFonts w:eastAsiaTheme="minorEastAsia"/>
          <w:noProof/>
          <w:sz w:val="22"/>
          <w:lang w:val="en-US" w:eastAsia="en-US" w:bidi="ar-SA"/>
        </w:rPr>
      </w:pPr>
      <w:hyperlink w:anchor="_Toc399403239" w:history="1">
        <w:r w:rsidR="008255F9" w:rsidRPr="00D32A42">
          <w:rPr>
            <w:rStyle w:val="Hyperlink"/>
            <w:noProof/>
          </w:rPr>
          <w:t>Windows Intune (SL per Utente)</w:t>
        </w:r>
        <w:r w:rsidR="008255F9">
          <w:rPr>
            <w:noProof/>
            <w:webHidden/>
          </w:rPr>
          <w:tab/>
        </w:r>
        <w:r w:rsidR="008255F9">
          <w:rPr>
            <w:noProof/>
            <w:webHidden/>
          </w:rPr>
          <w:fldChar w:fldCharType="begin"/>
        </w:r>
        <w:r w:rsidR="008255F9">
          <w:rPr>
            <w:noProof/>
            <w:webHidden/>
          </w:rPr>
          <w:instrText xml:space="preserve"> PAGEREF _Toc399403239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1F21E6F8" w14:textId="77777777" w:rsidR="008255F9" w:rsidRDefault="00001075" w:rsidP="00C77AAC">
      <w:pPr>
        <w:pStyle w:val="TOC5"/>
        <w:tabs>
          <w:tab w:val="right" w:leader="dot" w:pos="5030"/>
        </w:tabs>
        <w:ind w:left="450"/>
        <w:rPr>
          <w:rFonts w:eastAsiaTheme="minorEastAsia"/>
          <w:noProof/>
          <w:sz w:val="22"/>
          <w:lang w:val="en-US" w:eastAsia="en-US" w:bidi="ar-SA"/>
        </w:rPr>
      </w:pPr>
      <w:hyperlink w:anchor="_Toc399403240" w:history="1">
        <w:r w:rsidR="008255F9" w:rsidRPr="00D32A42">
          <w:rPr>
            <w:rStyle w:val="Hyperlink"/>
            <w:noProof/>
          </w:rPr>
          <w:t>Componente Aggiuntivo di Windows Intune (SL per Utente)</w:t>
        </w:r>
        <w:r w:rsidR="008255F9">
          <w:rPr>
            <w:noProof/>
            <w:webHidden/>
          </w:rPr>
          <w:tab/>
        </w:r>
        <w:r w:rsidR="008255F9">
          <w:rPr>
            <w:noProof/>
            <w:webHidden/>
          </w:rPr>
          <w:fldChar w:fldCharType="begin"/>
        </w:r>
        <w:r w:rsidR="008255F9">
          <w:rPr>
            <w:noProof/>
            <w:webHidden/>
          </w:rPr>
          <w:instrText xml:space="preserve"> PAGEREF _Toc399403240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72A670F6" w14:textId="77777777" w:rsidR="008255F9" w:rsidRDefault="00001075" w:rsidP="00C77AAC">
      <w:pPr>
        <w:pStyle w:val="TOC5"/>
        <w:tabs>
          <w:tab w:val="right" w:leader="dot" w:pos="5030"/>
        </w:tabs>
        <w:ind w:left="450"/>
        <w:rPr>
          <w:rFonts w:eastAsiaTheme="minorEastAsia"/>
          <w:noProof/>
          <w:sz w:val="22"/>
          <w:lang w:val="en-US" w:eastAsia="en-US" w:bidi="ar-SA"/>
        </w:rPr>
      </w:pPr>
      <w:hyperlink w:anchor="_Toc399403241" w:history="1">
        <w:r w:rsidR="008255F9" w:rsidRPr="00D32A42">
          <w:rPr>
            <w:rStyle w:val="Hyperlink"/>
            <w:noProof/>
          </w:rPr>
          <w:t>Componente Aggiuntivo di Windows Intune per System Center Configuration Manager e System Center Endpoint Protection (SL per Utente)</w:t>
        </w:r>
        <w:r w:rsidR="008255F9">
          <w:rPr>
            <w:noProof/>
            <w:webHidden/>
          </w:rPr>
          <w:tab/>
        </w:r>
        <w:r w:rsidR="008255F9">
          <w:rPr>
            <w:noProof/>
            <w:webHidden/>
          </w:rPr>
          <w:fldChar w:fldCharType="begin"/>
        </w:r>
        <w:r w:rsidR="008255F9">
          <w:rPr>
            <w:noProof/>
            <w:webHidden/>
          </w:rPr>
          <w:instrText xml:space="preserve"> PAGEREF _Toc399403241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76488865" w14:textId="77777777" w:rsidR="008255F9" w:rsidRDefault="00001075" w:rsidP="00C77AAC">
      <w:pPr>
        <w:pStyle w:val="TOC5"/>
        <w:tabs>
          <w:tab w:val="right" w:leader="dot" w:pos="5030"/>
        </w:tabs>
        <w:ind w:left="450"/>
        <w:rPr>
          <w:rFonts w:eastAsiaTheme="minorEastAsia"/>
          <w:noProof/>
          <w:sz w:val="22"/>
          <w:lang w:val="en-US" w:eastAsia="en-US" w:bidi="ar-SA"/>
        </w:rPr>
      </w:pPr>
      <w:hyperlink w:anchor="_Toc399403242" w:history="1">
        <w:r w:rsidR="008255F9" w:rsidRPr="00D32A42">
          <w:rPr>
            <w:rStyle w:val="Hyperlink"/>
            <w:noProof/>
            <w:lang w:val="en-US"/>
          </w:rPr>
          <w:t>USL Add-on per Windows Intune Extra Storage 1 GB</w:t>
        </w:r>
        <w:r w:rsidR="008255F9">
          <w:rPr>
            <w:noProof/>
            <w:webHidden/>
          </w:rPr>
          <w:tab/>
        </w:r>
        <w:r w:rsidR="008255F9">
          <w:rPr>
            <w:noProof/>
            <w:webHidden/>
          </w:rPr>
          <w:fldChar w:fldCharType="begin"/>
        </w:r>
        <w:r w:rsidR="008255F9">
          <w:rPr>
            <w:noProof/>
            <w:webHidden/>
          </w:rPr>
          <w:instrText xml:space="preserve"> PAGEREF _Toc399403242 \h </w:instrText>
        </w:r>
        <w:r w:rsidR="008255F9">
          <w:rPr>
            <w:noProof/>
            <w:webHidden/>
          </w:rPr>
        </w:r>
        <w:r w:rsidR="008255F9">
          <w:rPr>
            <w:noProof/>
            <w:webHidden/>
          </w:rPr>
          <w:fldChar w:fldCharType="separate"/>
        </w:r>
        <w:r w:rsidR="008255F9">
          <w:rPr>
            <w:noProof/>
            <w:webHidden/>
          </w:rPr>
          <w:t>59</w:t>
        </w:r>
        <w:r w:rsidR="008255F9">
          <w:rPr>
            <w:noProof/>
            <w:webHidden/>
          </w:rPr>
          <w:fldChar w:fldCharType="end"/>
        </w:r>
      </w:hyperlink>
    </w:p>
    <w:p w14:paraId="57A594C8" w14:textId="77777777" w:rsidR="008255F9" w:rsidRDefault="00001075">
      <w:pPr>
        <w:pStyle w:val="TOC2"/>
        <w:tabs>
          <w:tab w:val="right" w:leader="dot" w:pos="5030"/>
        </w:tabs>
        <w:rPr>
          <w:rFonts w:eastAsiaTheme="minorEastAsia"/>
          <w:b w:val="0"/>
          <w:smallCaps w:val="0"/>
          <w:noProof/>
          <w:sz w:val="22"/>
          <w:lang w:val="en-US" w:eastAsia="en-US" w:bidi="ar-SA"/>
        </w:rPr>
      </w:pPr>
      <w:hyperlink w:anchor="_Toc399403243" w:history="1">
        <w:r w:rsidR="008255F9" w:rsidRPr="00D32A42">
          <w:rPr>
            <w:rStyle w:val="Hyperlink"/>
            <w:noProof/>
          </w:rPr>
          <w:t>Altri Servizi Online</w:t>
        </w:r>
        <w:r w:rsidR="008255F9">
          <w:rPr>
            <w:noProof/>
            <w:webHidden/>
          </w:rPr>
          <w:tab/>
        </w:r>
        <w:r w:rsidR="008255F9">
          <w:rPr>
            <w:noProof/>
            <w:webHidden/>
          </w:rPr>
          <w:fldChar w:fldCharType="begin"/>
        </w:r>
        <w:r w:rsidR="008255F9">
          <w:rPr>
            <w:noProof/>
            <w:webHidden/>
          </w:rPr>
          <w:instrText xml:space="preserve"> PAGEREF _Toc399403243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0649B3DF"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44" w:history="1">
        <w:r w:rsidR="008255F9" w:rsidRPr="00D32A42">
          <w:rPr>
            <w:rStyle w:val="Hyperlink"/>
            <w:noProof/>
          </w:rPr>
          <w:t>Azure Ac</w:t>
        </w:r>
        <w:r w:rsidR="008255F9" w:rsidRPr="00D32A42">
          <w:rPr>
            <w:rStyle w:val="Hyperlink"/>
            <w:noProof/>
          </w:rPr>
          <w:t>t</w:t>
        </w:r>
        <w:r w:rsidR="008255F9" w:rsidRPr="00D32A42">
          <w:rPr>
            <w:rStyle w:val="Hyperlink"/>
            <w:noProof/>
          </w:rPr>
          <w:t>ive Directory</w:t>
        </w:r>
        <w:r w:rsidR="008255F9">
          <w:rPr>
            <w:noProof/>
            <w:webHidden/>
          </w:rPr>
          <w:tab/>
        </w:r>
        <w:r w:rsidR="008255F9">
          <w:rPr>
            <w:noProof/>
            <w:webHidden/>
          </w:rPr>
          <w:fldChar w:fldCharType="begin"/>
        </w:r>
        <w:r w:rsidR="008255F9">
          <w:rPr>
            <w:noProof/>
            <w:webHidden/>
          </w:rPr>
          <w:instrText xml:space="preserve"> PAGEREF _Toc399403244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5486251D" w14:textId="77777777" w:rsidR="008255F9" w:rsidRDefault="00001075">
      <w:pPr>
        <w:pStyle w:val="TOC6"/>
        <w:tabs>
          <w:tab w:val="right" w:leader="dot" w:pos="5030"/>
        </w:tabs>
        <w:rPr>
          <w:rFonts w:eastAsiaTheme="minorEastAsia"/>
          <w:noProof/>
          <w:sz w:val="22"/>
          <w:lang w:val="en-US" w:eastAsia="en-US" w:bidi="ar-SA"/>
        </w:rPr>
      </w:pPr>
      <w:hyperlink w:anchor="_Toc399403245" w:history="1">
        <w:r w:rsidR="008255F9" w:rsidRPr="00D32A42">
          <w:rPr>
            <w:rStyle w:val="Hyperlink"/>
            <w:noProof/>
          </w:rPr>
          <w:t>Azure Active Directory Basic</w:t>
        </w:r>
        <w:r w:rsidR="008255F9">
          <w:rPr>
            <w:noProof/>
            <w:webHidden/>
          </w:rPr>
          <w:tab/>
        </w:r>
        <w:r w:rsidR="008255F9">
          <w:rPr>
            <w:noProof/>
            <w:webHidden/>
          </w:rPr>
          <w:fldChar w:fldCharType="begin"/>
        </w:r>
        <w:r w:rsidR="008255F9">
          <w:rPr>
            <w:noProof/>
            <w:webHidden/>
          </w:rPr>
          <w:instrText xml:space="preserve"> PAGEREF _Toc399403245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394A9EBB" w14:textId="77777777" w:rsidR="008255F9" w:rsidRDefault="00001075">
      <w:pPr>
        <w:pStyle w:val="TOC6"/>
        <w:tabs>
          <w:tab w:val="right" w:leader="dot" w:pos="5030"/>
        </w:tabs>
        <w:rPr>
          <w:rFonts w:eastAsiaTheme="minorEastAsia"/>
          <w:noProof/>
          <w:sz w:val="22"/>
          <w:lang w:val="en-US" w:eastAsia="en-US" w:bidi="ar-SA"/>
        </w:rPr>
      </w:pPr>
      <w:hyperlink w:anchor="_Toc399403246" w:history="1">
        <w:r w:rsidR="008255F9" w:rsidRPr="00D32A42">
          <w:rPr>
            <w:rStyle w:val="Hyperlink"/>
            <w:noProof/>
          </w:rPr>
          <w:t>Azure Active Directory Premium</w:t>
        </w:r>
        <w:r w:rsidR="008255F9">
          <w:rPr>
            <w:noProof/>
            <w:webHidden/>
          </w:rPr>
          <w:tab/>
        </w:r>
        <w:r w:rsidR="008255F9">
          <w:rPr>
            <w:noProof/>
            <w:webHidden/>
          </w:rPr>
          <w:fldChar w:fldCharType="begin"/>
        </w:r>
        <w:r w:rsidR="008255F9">
          <w:rPr>
            <w:noProof/>
            <w:webHidden/>
          </w:rPr>
          <w:instrText xml:space="preserve"> PAGEREF _Toc399403246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7EB83390"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47" w:history="1">
        <w:r w:rsidR="008255F9" w:rsidRPr="00D32A42">
          <w:rPr>
            <w:rStyle w:val="Hyperlink"/>
            <w:noProof/>
          </w:rPr>
          <w:t>Azure Rights Management Service</w:t>
        </w:r>
        <w:r w:rsidR="008255F9">
          <w:rPr>
            <w:noProof/>
            <w:webHidden/>
          </w:rPr>
          <w:tab/>
        </w:r>
        <w:r w:rsidR="008255F9">
          <w:rPr>
            <w:noProof/>
            <w:webHidden/>
          </w:rPr>
          <w:fldChar w:fldCharType="begin"/>
        </w:r>
        <w:r w:rsidR="008255F9">
          <w:rPr>
            <w:noProof/>
            <w:webHidden/>
          </w:rPr>
          <w:instrText xml:space="preserve"> PAGEREF _Toc399403247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7B9F0E06" w14:textId="77777777" w:rsidR="008255F9" w:rsidRDefault="00001075">
      <w:pPr>
        <w:pStyle w:val="TOC6"/>
        <w:tabs>
          <w:tab w:val="right" w:leader="dot" w:pos="5030"/>
        </w:tabs>
        <w:rPr>
          <w:rFonts w:eastAsiaTheme="minorEastAsia"/>
          <w:noProof/>
          <w:sz w:val="22"/>
          <w:lang w:val="en-US" w:eastAsia="en-US" w:bidi="ar-SA"/>
        </w:rPr>
      </w:pPr>
      <w:hyperlink w:anchor="_Toc399403248" w:history="1">
        <w:r w:rsidR="008255F9" w:rsidRPr="00D32A42">
          <w:rPr>
            <w:rStyle w:val="Hyperlink"/>
            <w:noProof/>
            <w:lang w:val="en-US"/>
          </w:rPr>
          <w:t>Azure Rights Management (SL per Utente)</w:t>
        </w:r>
        <w:r w:rsidR="008255F9">
          <w:rPr>
            <w:noProof/>
            <w:webHidden/>
          </w:rPr>
          <w:tab/>
        </w:r>
        <w:r w:rsidR="008255F9">
          <w:rPr>
            <w:noProof/>
            <w:webHidden/>
          </w:rPr>
          <w:fldChar w:fldCharType="begin"/>
        </w:r>
        <w:r w:rsidR="008255F9">
          <w:rPr>
            <w:noProof/>
            <w:webHidden/>
          </w:rPr>
          <w:instrText xml:space="preserve"> PAGEREF _Toc399403248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1FE9FFFB" w14:textId="77777777" w:rsidR="008255F9" w:rsidRDefault="00001075">
      <w:pPr>
        <w:pStyle w:val="TOC6"/>
        <w:tabs>
          <w:tab w:val="right" w:leader="dot" w:pos="5030"/>
        </w:tabs>
        <w:rPr>
          <w:rFonts w:eastAsiaTheme="minorEastAsia"/>
          <w:noProof/>
          <w:sz w:val="22"/>
          <w:lang w:val="en-US" w:eastAsia="en-US" w:bidi="ar-SA"/>
        </w:rPr>
      </w:pPr>
      <w:hyperlink w:anchor="_Toc399403249" w:history="1">
        <w:r w:rsidR="008255F9" w:rsidRPr="00D32A42">
          <w:rPr>
            <w:rStyle w:val="Hyperlink"/>
            <w:noProof/>
            <w:lang w:val="en-US"/>
          </w:rPr>
          <w:t>Azure Rights Management A (SL per Utente)</w:t>
        </w:r>
        <w:r w:rsidR="008255F9">
          <w:rPr>
            <w:noProof/>
            <w:webHidden/>
          </w:rPr>
          <w:tab/>
        </w:r>
        <w:r w:rsidR="008255F9">
          <w:rPr>
            <w:noProof/>
            <w:webHidden/>
          </w:rPr>
          <w:fldChar w:fldCharType="begin"/>
        </w:r>
        <w:r w:rsidR="008255F9">
          <w:rPr>
            <w:noProof/>
            <w:webHidden/>
          </w:rPr>
          <w:instrText xml:space="preserve"> PAGEREF _Toc399403249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6F0E0723" w14:textId="77777777" w:rsidR="008255F9" w:rsidRDefault="00001075">
      <w:pPr>
        <w:pStyle w:val="TOC6"/>
        <w:tabs>
          <w:tab w:val="right" w:leader="dot" w:pos="5030"/>
        </w:tabs>
        <w:rPr>
          <w:rFonts w:eastAsiaTheme="minorEastAsia"/>
          <w:noProof/>
          <w:sz w:val="22"/>
          <w:lang w:val="en-US" w:eastAsia="en-US" w:bidi="ar-SA"/>
        </w:rPr>
      </w:pPr>
      <w:hyperlink w:anchor="_Toc399403250" w:history="1">
        <w:r w:rsidR="008255F9" w:rsidRPr="00D32A42">
          <w:rPr>
            <w:rStyle w:val="Hyperlink"/>
            <w:noProof/>
          </w:rPr>
          <w:t>Componente Aggiuntivo di Azure Rights Management (SL per Utente)</w:t>
        </w:r>
        <w:r w:rsidR="008255F9">
          <w:rPr>
            <w:noProof/>
            <w:webHidden/>
          </w:rPr>
          <w:tab/>
        </w:r>
        <w:r w:rsidR="008255F9">
          <w:rPr>
            <w:noProof/>
            <w:webHidden/>
          </w:rPr>
          <w:fldChar w:fldCharType="begin"/>
        </w:r>
        <w:r w:rsidR="008255F9">
          <w:rPr>
            <w:noProof/>
            <w:webHidden/>
          </w:rPr>
          <w:instrText xml:space="preserve"> PAGEREF _Toc399403250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0834CA72"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51" w:history="1">
        <w:r w:rsidR="008255F9" w:rsidRPr="00D32A42">
          <w:rPr>
            <w:rStyle w:val="Hyperlink"/>
            <w:noProof/>
          </w:rPr>
          <w:t>Bing Maps</w:t>
        </w:r>
        <w:r w:rsidR="008255F9">
          <w:rPr>
            <w:noProof/>
            <w:webHidden/>
          </w:rPr>
          <w:tab/>
        </w:r>
        <w:r w:rsidR="008255F9">
          <w:rPr>
            <w:noProof/>
            <w:webHidden/>
          </w:rPr>
          <w:fldChar w:fldCharType="begin"/>
        </w:r>
        <w:r w:rsidR="008255F9">
          <w:rPr>
            <w:noProof/>
            <w:webHidden/>
          </w:rPr>
          <w:instrText xml:space="preserve"> PAGEREF _Toc399403251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6C472D49" w14:textId="77777777" w:rsidR="008255F9" w:rsidRDefault="00001075">
      <w:pPr>
        <w:pStyle w:val="TOC6"/>
        <w:tabs>
          <w:tab w:val="right" w:leader="dot" w:pos="5030"/>
        </w:tabs>
        <w:rPr>
          <w:rFonts w:eastAsiaTheme="minorEastAsia"/>
          <w:noProof/>
          <w:sz w:val="22"/>
          <w:lang w:val="en-US" w:eastAsia="en-US" w:bidi="ar-SA"/>
        </w:rPr>
      </w:pPr>
      <w:hyperlink w:anchor="_Toc399403252" w:history="1">
        <w:r w:rsidR="008255F9" w:rsidRPr="00D32A42">
          <w:rPr>
            <w:rStyle w:val="Hyperlink"/>
            <w:noProof/>
          </w:rPr>
          <w:t>Sottoscrizione Mensile di Bing Maps Consumer Tracked Per Asset</w:t>
        </w:r>
        <w:r w:rsidR="008255F9">
          <w:rPr>
            <w:noProof/>
            <w:webHidden/>
          </w:rPr>
          <w:tab/>
        </w:r>
        <w:r w:rsidR="008255F9">
          <w:rPr>
            <w:noProof/>
            <w:webHidden/>
          </w:rPr>
          <w:fldChar w:fldCharType="begin"/>
        </w:r>
        <w:r w:rsidR="008255F9">
          <w:rPr>
            <w:noProof/>
            <w:webHidden/>
          </w:rPr>
          <w:instrText xml:space="preserve"> PAGEREF _Toc399403252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01A13A5E" w14:textId="77777777" w:rsidR="008255F9" w:rsidRDefault="00001075">
      <w:pPr>
        <w:pStyle w:val="TOC6"/>
        <w:tabs>
          <w:tab w:val="right" w:leader="dot" w:pos="5030"/>
        </w:tabs>
        <w:rPr>
          <w:rFonts w:eastAsiaTheme="minorEastAsia"/>
          <w:noProof/>
          <w:sz w:val="22"/>
          <w:lang w:val="en-US" w:eastAsia="en-US" w:bidi="ar-SA"/>
        </w:rPr>
      </w:pPr>
      <w:hyperlink w:anchor="_Toc399403253" w:history="1">
        <w:r w:rsidR="008255F9" w:rsidRPr="00D32A42">
          <w:rPr>
            <w:rStyle w:val="Hyperlink"/>
            <w:noProof/>
          </w:rPr>
          <w:t>Sottoscrizione Mensile della Commissione per Bing Maps Enterprise</w:t>
        </w:r>
        <w:r w:rsidR="008255F9">
          <w:rPr>
            <w:noProof/>
            <w:webHidden/>
          </w:rPr>
          <w:tab/>
        </w:r>
        <w:r w:rsidR="008255F9">
          <w:rPr>
            <w:noProof/>
            <w:webHidden/>
          </w:rPr>
          <w:fldChar w:fldCharType="begin"/>
        </w:r>
        <w:r w:rsidR="008255F9">
          <w:rPr>
            <w:noProof/>
            <w:webHidden/>
          </w:rPr>
          <w:instrText xml:space="preserve"> PAGEREF _Toc399403253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2148CA8B" w14:textId="77777777" w:rsidR="008255F9" w:rsidRDefault="00001075">
      <w:pPr>
        <w:pStyle w:val="TOC6"/>
        <w:tabs>
          <w:tab w:val="right" w:leader="dot" w:pos="5030"/>
        </w:tabs>
        <w:rPr>
          <w:rFonts w:eastAsiaTheme="minorEastAsia"/>
          <w:noProof/>
          <w:sz w:val="22"/>
          <w:lang w:val="en-US" w:eastAsia="en-US" w:bidi="ar-SA"/>
        </w:rPr>
      </w:pPr>
      <w:hyperlink w:anchor="_Toc399403254" w:history="1">
        <w:r w:rsidR="008255F9" w:rsidRPr="00D32A42">
          <w:rPr>
            <w:rStyle w:val="Hyperlink"/>
            <w:noProof/>
          </w:rPr>
          <w:t>Sottoscrizione Mensile di 100.000 Transazioni per l’Utilizzo del Sito Web Interno di Bing Maps</w:t>
        </w:r>
        <w:r w:rsidR="008255F9">
          <w:rPr>
            <w:noProof/>
            <w:webHidden/>
          </w:rPr>
          <w:tab/>
        </w:r>
        <w:r w:rsidR="008255F9">
          <w:rPr>
            <w:noProof/>
            <w:webHidden/>
          </w:rPr>
          <w:fldChar w:fldCharType="begin"/>
        </w:r>
        <w:r w:rsidR="008255F9">
          <w:rPr>
            <w:noProof/>
            <w:webHidden/>
          </w:rPr>
          <w:instrText xml:space="preserve"> PAGEREF _Toc399403254 \h </w:instrText>
        </w:r>
        <w:r w:rsidR="008255F9">
          <w:rPr>
            <w:noProof/>
            <w:webHidden/>
          </w:rPr>
        </w:r>
        <w:r w:rsidR="008255F9">
          <w:rPr>
            <w:noProof/>
            <w:webHidden/>
          </w:rPr>
          <w:fldChar w:fldCharType="separate"/>
        </w:r>
        <w:r w:rsidR="008255F9">
          <w:rPr>
            <w:noProof/>
            <w:webHidden/>
          </w:rPr>
          <w:t>60</w:t>
        </w:r>
        <w:r w:rsidR="008255F9">
          <w:rPr>
            <w:noProof/>
            <w:webHidden/>
          </w:rPr>
          <w:fldChar w:fldCharType="end"/>
        </w:r>
      </w:hyperlink>
    </w:p>
    <w:p w14:paraId="008EF84A" w14:textId="77777777" w:rsidR="008255F9" w:rsidRDefault="00001075">
      <w:pPr>
        <w:pStyle w:val="TOC6"/>
        <w:tabs>
          <w:tab w:val="right" w:leader="dot" w:pos="5030"/>
        </w:tabs>
        <w:rPr>
          <w:rFonts w:eastAsiaTheme="minorEastAsia"/>
          <w:noProof/>
          <w:sz w:val="22"/>
          <w:lang w:val="en-US" w:eastAsia="en-US" w:bidi="ar-SA"/>
        </w:rPr>
      </w:pPr>
      <w:hyperlink w:anchor="_Toc399403255" w:history="1">
        <w:r w:rsidR="008255F9" w:rsidRPr="00D32A42">
          <w:rPr>
            <w:rStyle w:val="Hyperlink"/>
            <w:noProof/>
          </w:rPr>
          <w:t>Sottoscrizione Mensile di 250.000 Transazioni (o quantità superiore) per l’Utilizzo del Sito Web Interno di Bing Maps</w:t>
        </w:r>
        <w:r w:rsidR="008255F9">
          <w:rPr>
            <w:noProof/>
            <w:webHidden/>
          </w:rPr>
          <w:tab/>
        </w:r>
        <w:r w:rsidR="008255F9">
          <w:rPr>
            <w:noProof/>
            <w:webHidden/>
          </w:rPr>
          <w:fldChar w:fldCharType="begin"/>
        </w:r>
        <w:r w:rsidR="008255F9">
          <w:rPr>
            <w:noProof/>
            <w:webHidden/>
          </w:rPr>
          <w:instrText xml:space="preserve"> PAGEREF _Toc399403255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07D7D9EF" w14:textId="77777777" w:rsidR="008255F9" w:rsidRDefault="00001075">
      <w:pPr>
        <w:pStyle w:val="TOC6"/>
        <w:tabs>
          <w:tab w:val="right" w:leader="dot" w:pos="5030"/>
        </w:tabs>
        <w:rPr>
          <w:rFonts w:eastAsiaTheme="minorEastAsia"/>
          <w:noProof/>
          <w:sz w:val="22"/>
          <w:lang w:val="en-US" w:eastAsia="en-US" w:bidi="ar-SA"/>
        </w:rPr>
      </w:pPr>
      <w:hyperlink w:anchor="_Toc399403256" w:history="1">
        <w:r w:rsidR="008255F9" w:rsidRPr="00D32A42">
          <w:rPr>
            <w:rStyle w:val="Hyperlink"/>
            <w:noProof/>
          </w:rPr>
          <w:t>Sottoscrizione Mensile della Licenza Per Utente Conosciuto per Bing Maps</w:t>
        </w:r>
        <w:r w:rsidR="008255F9">
          <w:rPr>
            <w:noProof/>
            <w:webHidden/>
          </w:rPr>
          <w:tab/>
        </w:r>
        <w:r w:rsidR="008255F9">
          <w:rPr>
            <w:noProof/>
            <w:webHidden/>
          </w:rPr>
          <w:fldChar w:fldCharType="begin"/>
        </w:r>
        <w:r w:rsidR="008255F9">
          <w:rPr>
            <w:noProof/>
            <w:webHidden/>
          </w:rPr>
          <w:instrText xml:space="preserve"> PAGEREF _Toc399403256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7ED053A4" w14:textId="77777777" w:rsidR="008255F9" w:rsidRDefault="00001075">
      <w:pPr>
        <w:pStyle w:val="TOC6"/>
        <w:tabs>
          <w:tab w:val="right" w:leader="dot" w:pos="5030"/>
        </w:tabs>
        <w:rPr>
          <w:rFonts w:eastAsiaTheme="minorEastAsia"/>
          <w:noProof/>
          <w:sz w:val="22"/>
          <w:lang w:val="en-US" w:eastAsia="en-US" w:bidi="ar-SA"/>
        </w:rPr>
      </w:pPr>
      <w:hyperlink w:anchor="_Toc399403257" w:history="1">
        <w:r w:rsidR="008255F9" w:rsidRPr="00D32A42">
          <w:rPr>
            <w:rStyle w:val="Hyperlink"/>
            <w:noProof/>
          </w:rPr>
          <w:t>Sottoscrizione Mensile della Licenza Per Utente Conosciuto per Bing Maps (5.000)</w:t>
        </w:r>
        <w:r w:rsidR="008255F9">
          <w:rPr>
            <w:noProof/>
            <w:webHidden/>
          </w:rPr>
          <w:tab/>
        </w:r>
        <w:r w:rsidR="008255F9">
          <w:rPr>
            <w:noProof/>
            <w:webHidden/>
          </w:rPr>
          <w:fldChar w:fldCharType="begin"/>
        </w:r>
        <w:r w:rsidR="008255F9">
          <w:rPr>
            <w:noProof/>
            <w:webHidden/>
          </w:rPr>
          <w:instrText xml:space="preserve"> PAGEREF _Toc399403257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1925B5EA" w14:textId="77777777" w:rsidR="008255F9" w:rsidRDefault="00001075">
      <w:pPr>
        <w:pStyle w:val="TOC6"/>
        <w:tabs>
          <w:tab w:val="right" w:leader="dot" w:pos="5030"/>
        </w:tabs>
        <w:rPr>
          <w:rFonts w:eastAsiaTheme="minorEastAsia"/>
          <w:noProof/>
          <w:sz w:val="22"/>
          <w:lang w:val="en-US" w:eastAsia="en-US" w:bidi="ar-SA"/>
        </w:rPr>
      </w:pPr>
      <w:hyperlink w:anchor="_Toc399403258" w:history="1">
        <w:r w:rsidR="008255F9" w:rsidRPr="00D32A42">
          <w:rPr>
            <w:rStyle w:val="Hyperlink"/>
            <w:noProof/>
          </w:rPr>
          <w:t>Sottoscrizione Mensile della Licenza Per Utente Conosciuto per Bing Maps Light</w:t>
        </w:r>
        <w:r w:rsidR="008255F9">
          <w:rPr>
            <w:noProof/>
            <w:webHidden/>
          </w:rPr>
          <w:tab/>
        </w:r>
        <w:r w:rsidR="008255F9">
          <w:rPr>
            <w:noProof/>
            <w:webHidden/>
          </w:rPr>
          <w:fldChar w:fldCharType="begin"/>
        </w:r>
        <w:r w:rsidR="008255F9">
          <w:rPr>
            <w:noProof/>
            <w:webHidden/>
          </w:rPr>
          <w:instrText xml:space="preserve"> PAGEREF _Toc399403258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56C084E2" w14:textId="77777777" w:rsidR="008255F9" w:rsidRDefault="00001075">
      <w:pPr>
        <w:pStyle w:val="TOC6"/>
        <w:tabs>
          <w:tab w:val="right" w:leader="dot" w:pos="5030"/>
        </w:tabs>
        <w:rPr>
          <w:rFonts w:eastAsiaTheme="minorEastAsia"/>
          <w:noProof/>
          <w:sz w:val="22"/>
          <w:lang w:val="en-US" w:eastAsia="en-US" w:bidi="ar-SA"/>
        </w:rPr>
      </w:pPr>
      <w:hyperlink w:anchor="_Toc399403259" w:history="1">
        <w:r w:rsidR="008255F9" w:rsidRPr="00D32A42">
          <w:rPr>
            <w:rStyle w:val="Hyperlink"/>
            <w:noProof/>
          </w:rPr>
          <w:t>Sottoscrizione Mensile della Licenza Per Utente Conosciuto per Bing Maps Light (5.000)</w:t>
        </w:r>
        <w:r w:rsidR="008255F9">
          <w:rPr>
            <w:noProof/>
            <w:webHidden/>
          </w:rPr>
          <w:tab/>
        </w:r>
        <w:r w:rsidR="008255F9">
          <w:rPr>
            <w:noProof/>
            <w:webHidden/>
          </w:rPr>
          <w:fldChar w:fldCharType="begin"/>
        </w:r>
        <w:r w:rsidR="008255F9">
          <w:rPr>
            <w:noProof/>
            <w:webHidden/>
          </w:rPr>
          <w:instrText xml:space="preserve"> PAGEREF _Toc399403259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32B6B8C1" w14:textId="77777777" w:rsidR="008255F9" w:rsidRDefault="00001075">
      <w:pPr>
        <w:pStyle w:val="TOC6"/>
        <w:tabs>
          <w:tab w:val="right" w:leader="dot" w:pos="5030"/>
        </w:tabs>
        <w:rPr>
          <w:rFonts w:eastAsiaTheme="minorEastAsia"/>
          <w:noProof/>
          <w:sz w:val="22"/>
          <w:lang w:val="en-US" w:eastAsia="en-US" w:bidi="ar-SA"/>
        </w:rPr>
      </w:pPr>
      <w:hyperlink w:anchor="_Toc399403260" w:history="1">
        <w:r w:rsidR="008255F9" w:rsidRPr="00D32A42">
          <w:rPr>
            <w:rStyle w:val="Hyperlink"/>
            <w:noProof/>
          </w:rPr>
          <w:t>Bing Maps Asset Management per Windows Europa o Nord America</w:t>
        </w:r>
        <w:r w:rsidR="008255F9">
          <w:rPr>
            <w:noProof/>
            <w:webHidden/>
          </w:rPr>
          <w:tab/>
        </w:r>
        <w:r w:rsidR="008255F9">
          <w:rPr>
            <w:noProof/>
            <w:webHidden/>
          </w:rPr>
          <w:fldChar w:fldCharType="begin"/>
        </w:r>
        <w:r w:rsidR="008255F9">
          <w:rPr>
            <w:noProof/>
            <w:webHidden/>
          </w:rPr>
          <w:instrText xml:space="preserve"> PAGEREF _Toc399403260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26DA981C" w14:textId="77777777" w:rsidR="008255F9" w:rsidRDefault="00001075">
      <w:pPr>
        <w:pStyle w:val="TOC6"/>
        <w:tabs>
          <w:tab w:val="right" w:leader="dot" w:pos="5030"/>
        </w:tabs>
        <w:rPr>
          <w:rFonts w:eastAsiaTheme="minorEastAsia"/>
          <w:noProof/>
          <w:sz w:val="22"/>
          <w:lang w:val="en-US" w:eastAsia="en-US" w:bidi="ar-SA"/>
        </w:rPr>
      </w:pPr>
      <w:hyperlink w:anchor="_Toc399403261" w:history="1">
        <w:r w:rsidR="008255F9" w:rsidRPr="00D32A42">
          <w:rPr>
            <w:rStyle w:val="Hyperlink"/>
            <w:noProof/>
          </w:rPr>
          <w:t>Sottoscrizione Mensile della Commissione per Bing Maps Asset Management for Windows Platform</w:t>
        </w:r>
        <w:r w:rsidR="008255F9">
          <w:rPr>
            <w:noProof/>
            <w:webHidden/>
          </w:rPr>
          <w:tab/>
        </w:r>
        <w:r w:rsidR="008255F9">
          <w:rPr>
            <w:noProof/>
            <w:webHidden/>
          </w:rPr>
          <w:fldChar w:fldCharType="begin"/>
        </w:r>
        <w:r w:rsidR="008255F9">
          <w:rPr>
            <w:noProof/>
            <w:webHidden/>
          </w:rPr>
          <w:instrText xml:space="preserve"> PAGEREF _Toc399403261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2B0A3567" w14:textId="77777777" w:rsidR="008255F9" w:rsidRDefault="00001075">
      <w:pPr>
        <w:pStyle w:val="TOC6"/>
        <w:tabs>
          <w:tab w:val="right" w:leader="dot" w:pos="5030"/>
        </w:tabs>
        <w:rPr>
          <w:rFonts w:eastAsiaTheme="minorEastAsia"/>
          <w:noProof/>
          <w:sz w:val="22"/>
          <w:lang w:val="en-US" w:eastAsia="en-US" w:bidi="ar-SA"/>
        </w:rPr>
      </w:pPr>
      <w:hyperlink w:anchor="_Toc399403262" w:history="1">
        <w:r w:rsidR="008255F9" w:rsidRPr="00D32A42">
          <w:rPr>
            <w:rStyle w:val="Hyperlink"/>
            <w:noProof/>
          </w:rPr>
          <w:t>Sottoscrizione Mensile di 100.000 Transazioni per l’Utilizzo del Sito Web Pubblico di Bing Maps</w:t>
        </w:r>
        <w:r w:rsidR="008255F9">
          <w:rPr>
            <w:noProof/>
            <w:webHidden/>
          </w:rPr>
          <w:tab/>
        </w:r>
        <w:r w:rsidR="008255F9">
          <w:rPr>
            <w:noProof/>
            <w:webHidden/>
          </w:rPr>
          <w:fldChar w:fldCharType="begin"/>
        </w:r>
        <w:r w:rsidR="008255F9">
          <w:rPr>
            <w:noProof/>
            <w:webHidden/>
          </w:rPr>
          <w:instrText xml:space="preserve"> PAGEREF _Toc399403262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41AF71FB" w14:textId="77777777" w:rsidR="008255F9" w:rsidRDefault="00001075">
      <w:pPr>
        <w:pStyle w:val="TOC6"/>
        <w:tabs>
          <w:tab w:val="right" w:leader="dot" w:pos="5030"/>
        </w:tabs>
        <w:rPr>
          <w:rFonts w:eastAsiaTheme="minorEastAsia"/>
          <w:noProof/>
          <w:sz w:val="22"/>
          <w:lang w:val="en-US" w:eastAsia="en-US" w:bidi="ar-SA"/>
        </w:rPr>
      </w:pPr>
      <w:hyperlink w:anchor="_Toc399403263" w:history="1">
        <w:r w:rsidR="008255F9" w:rsidRPr="00D32A42">
          <w:rPr>
            <w:rStyle w:val="Hyperlink"/>
            <w:noProof/>
          </w:rPr>
          <w:t>Sottoscrizione Mensile di 420.000 Transazioni (e quantità superiore) per l’Utilizzo del Sito Web Pubblico di Bing Maps</w:t>
        </w:r>
        <w:r w:rsidR="008255F9">
          <w:rPr>
            <w:noProof/>
            <w:webHidden/>
          </w:rPr>
          <w:tab/>
        </w:r>
        <w:r w:rsidR="008255F9">
          <w:rPr>
            <w:noProof/>
            <w:webHidden/>
          </w:rPr>
          <w:fldChar w:fldCharType="begin"/>
        </w:r>
        <w:r w:rsidR="008255F9">
          <w:rPr>
            <w:noProof/>
            <w:webHidden/>
          </w:rPr>
          <w:instrText xml:space="preserve"> PAGEREF _Toc399403263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02B4818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64" w:history="1">
        <w:r w:rsidR="008255F9" w:rsidRPr="00D32A42">
          <w:rPr>
            <w:rStyle w:val="Hyperlink"/>
            <w:noProof/>
          </w:rPr>
          <w:t>Enterprise Mobility Suite</w:t>
        </w:r>
        <w:r w:rsidR="008255F9">
          <w:rPr>
            <w:noProof/>
            <w:webHidden/>
          </w:rPr>
          <w:tab/>
        </w:r>
        <w:r w:rsidR="008255F9">
          <w:rPr>
            <w:noProof/>
            <w:webHidden/>
          </w:rPr>
          <w:fldChar w:fldCharType="begin"/>
        </w:r>
        <w:r w:rsidR="008255F9">
          <w:rPr>
            <w:noProof/>
            <w:webHidden/>
          </w:rPr>
          <w:instrText xml:space="preserve"> PAGEREF _Toc399403264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61DAD01E" w14:textId="77777777" w:rsidR="008255F9" w:rsidRDefault="00001075">
      <w:pPr>
        <w:pStyle w:val="TOC6"/>
        <w:tabs>
          <w:tab w:val="right" w:leader="dot" w:pos="5030"/>
        </w:tabs>
        <w:rPr>
          <w:rFonts w:eastAsiaTheme="minorEastAsia"/>
          <w:noProof/>
          <w:sz w:val="22"/>
          <w:lang w:val="en-US" w:eastAsia="en-US" w:bidi="ar-SA"/>
        </w:rPr>
      </w:pPr>
      <w:hyperlink w:anchor="_Toc399403265" w:history="1">
        <w:r w:rsidR="008255F9" w:rsidRPr="00D32A42">
          <w:rPr>
            <w:rStyle w:val="Hyperlink"/>
            <w:noProof/>
          </w:rPr>
          <w:t>Enterprise Mobility Suite</w:t>
        </w:r>
        <w:r w:rsidR="008255F9">
          <w:rPr>
            <w:noProof/>
            <w:webHidden/>
          </w:rPr>
          <w:tab/>
        </w:r>
        <w:r w:rsidR="008255F9">
          <w:rPr>
            <w:noProof/>
            <w:webHidden/>
          </w:rPr>
          <w:fldChar w:fldCharType="begin"/>
        </w:r>
        <w:r w:rsidR="008255F9">
          <w:rPr>
            <w:noProof/>
            <w:webHidden/>
          </w:rPr>
          <w:instrText xml:space="preserve"> PAGEREF _Toc399403265 \h </w:instrText>
        </w:r>
        <w:r w:rsidR="008255F9">
          <w:rPr>
            <w:noProof/>
            <w:webHidden/>
          </w:rPr>
        </w:r>
        <w:r w:rsidR="008255F9">
          <w:rPr>
            <w:noProof/>
            <w:webHidden/>
          </w:rPr>
          <w:fldChar w:fldCharType="separate"/>
        </w:r>
        <w:r w:rsidR="008255F9">
          <w:rPr>
            <w:noProof/>
            <w:webHidden/>
          </w:rPr>
          <w:t>61</w:t>
        </w:r>
        <w:r w:rsidR="008255F9">
          <w:rPr>
            <w:noProof/>
            <w:webHidden/>
          </w:rPr>
          <w:fldChar w:fldCharType="end"/>
        </w:r>
      </w:hyperlink>
    </w:p>
    <w:p w14:paraId="226EFD33"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66" w:history="1">
        <w:r w:rsidR="008255F9" w:rsidRPr="00D32A42">
          <w:rPr>
            <w:rStyle w:val="Hyperlink"/>
            <w:noProof/>
          </w:rPr>
          <w:t>Forefront Online</w:t>
        </w:r>
        <w:r w:rsidR="008255F9">
          <w:rPr>
            <w:noProof/>
            <w:webHidden/>
          </w:rPr>
          <w:tab/>
        </w:r>
        <w:r w:rsidR="008255F9">
          <w:rPr>
            <w:noProof/>
            <w:webHidden/>
          </w:rPr>
          <w:fldChar w:fldCharType="begin"/>
        </w:r>
        <w:r w:rsidR="008255F9">
          <w:rPr>
            <w:noProof/>
            <w:webHidden/>
          </w:rPr>
          <w:instrText xml:space="preserve"> PAGEREF _Toc399403266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16F44008" w14:textId="77777777" w:rsidR="008255F9" w:rsidRDefault="00001075">
      <w:pPr>
        <w:pStyle w:val="TOC6"/>
        <w:tabs>
          <w:tab w:val="right" w:leader="dot" w:pos="5030"/>
        </w:tabs>
        <w:rPr>
          <w:rFonts w:eastAsiaTheme="minorEastAsia"/>
          <w:noProof/>
          <w:sz w:val="22"/>
          <w:lang w:val="en-US" w:eastAsia="en-US" w:bidi="ar-SA"/>
        </w:rPr>
      </w:pPr>
      <w:hyperlink w:anchor="_Toc399403267" w:history="1">
        <w:r w:rsidR="008255F9" w:rsidRPr="00D32A42">
          <w:rPr>
            <w:rStyle w:val="Hyperlink"/>
            <w:noProof/>
          </w:rPr>
          <w:t>Forefront Protection 2010 per SharePoint per Siti Internet (SL Add-on)</w:t>
        </w:r>
        <w:r w:rsidR="008255F9">
          <w:rPr>
            <w:noProof/>
            <w:webHidden/>
          </w:rPr>
          <w:tab/>
        </w:r>
        <w:r w:rsidR="008255F9">
          <w:rPr>
            <w:noProof/>
            <w:webHidden/>
          </w:rPr>
          <w:fldChar w:fldCharType="begin"/>
        </w:r>
        <w:r w:rsidR="008255F9">
          <w:rPr>
            <w:noProof/>
            <w:webHidden/>
          </w:rPr>
          <w:instrText xml:space="preserve"> PAGEREF _Toc399403267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334936B8"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68" w:history="1">
        <w:r w:rsidR="008255F9" w:rsidRPr="00D32A42">
          <w:rPr>
            <w:rStyle w:val="Hyperlink"/>
            <w:noProof/>
          </w:rPr>
          <w:t>Microsoft Learning</w:t>
        </w:r>
        <w:r w:rsidR="008255F9">
          <w:rPr>
            <w:noProof/>
            <w:webHidden/>
          </w:rPr>
          <w:tab/>
        </w:r>
        <w:r w:rsidR="008255F9">
          <w:rPr>
            <w:noProof/>
            <w:webHidden/>
          </w:rPr>
          <w:fldChar w:fldCharType="begin"/>
        </w:r>
        <w:r w:rsidR="008255F9">
          <w:rPr>
            <w:noProof/>
            <w:webHidden/>
          </w:rPr>
          <w:instrText xml:space="preserve"> PAGEREF _Toc399403268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1AC4F315" w14:textId="77777777" w:rsidR="008255F9" w:rsidRDefault="00001075">
      <w:pPr>
        <w:pStyle w:val="TOC6"/>
        <w:tabs>
          <w:tab w:val="right" w:leader="dot" w:pos="5030"/>
        </w:tabs>
        <w:rPr>
          <w:rFonts w:eastAsiaTheme="minorEastAsia"/>
          <w:noProof/>
          <w:sz w:val="22"/>
          <w:lang w:val="en-US" w:eastAsia="en-US" w:bidi="ar-SA"/>
        </w:rPr>
      </w:pPr>
      <w:hyperlink w:anchor="_Toc399403269" w:history="1">
        <w:r w:rsidR="008255F9" w:rsidRPr="00D32A42">
          <w:rPr>
            <w:rStyle w:val="Hyperlink"/>
            <w:noProof/>
          </w:rPr>
          <w:t>Microsoft Learning E-Reference Library (SL per Utente)</w:t>
        </w:r>
        <w:r w:rsidR="008255F9">
          <w:rPr>
            <w:noProof/>
            <w:webHidden/>
          </w:rPr>
          <w:tab/>
        </w:r>
        <w:r w:rsidR="008255F9">
          <w:rPr>
            <w:noProof/>
            <w:webHidden/>
          </w:rPr>
          <w:fldChar w:fldCharType="begin"/>
        </w:r>
        <w:r w:rsidR="008255F9">
          <w:rPr>
            <w:noProof/>
            <w:webHidden/>
          </w:rPr>
          <w:instrText xml:space="preserve"> PAGEREF _Toc399403269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10AE35FD" w14:textId="77777777" w:rsidR="008255F9" w:rsidRDefault="00001075">
      <w:pPr>
        <w:pStyle w:val="TOC6"/>
        <w:tabs>
          <w:tab w:val="right" w:leader="dot" w:pos="5030"/>
        </w:tabs>
        <w:rPr>
          <w:rFonts w:eastAsiaTheme="minorEastAsia"/>
          <w:noProof/>
          <w:sz w:val="22"/>
          <w:lang w:val="en-US" w:eastAsia="en-US" w:bidi="ar-SA"/>
        </w:rPr>
      </w:pPr>
      <w:hyperlink w:anchor="_Toc399403270" w:history="1">
        <w:r w:rsidR="008255F9" w:rsidRPr="00D32A42">
          <w:rPr>
            <w:rStyle w:val="Hyperlink"/>
            <w:noProof/>
            <w:lang w:val="en-US"/>
          </w:rPr>
          <w:t>Microsoft Learning IT Academy (SL per Utente)</w:t>
        </w:r>
        <w:r w:rsidR="008255F9">
          <w:rPr>
            <w:noProof/>
            <w:webHidden/>
          </w:rPr>
          <w:tab/>
        </w:r>
        <w:r w:rsidR="008255F9">
          <w:rPr>
            <w:noProof/>
            <w:webHidden/>
          </w:rPr>
          <w:fldChar w:fldCharType="begin"/>
        </w:r>
        <w:r w:rsidR="008255F9">
          <w:rPr>
            <w:noProof/>
            <w:webHidden/>
          </w:rPr>
          <w:instrText xml:space="preserve"> PAGEREF _Toc399403270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0659D7B9" w14:textId="77777777" w:rsidR="008255F9" w:rsidRDefault="00001075">
      <w:pPr>
        <w:pStyle w:val="TOC6"/>
        <w:tabs>
          <w:tab w:val="right" w:leader="dot" w:pos="5030"/>
        </w:tabs>
        <w:rPr>
          <w:rFonts w:eastAsiaTheme="minorEastAsia"/>
          <w:noProof/>
          <w:sz w:val="22"/>
          <w:lang w:val="en-US" w:eastAsia="en-US" w:bidi="ar-SA"/>
        </w:rPr>
      </w:pPr>
      <w:hyperlink w:anchor="_Toc399403271" w:history="1">
        <w:r w:rsidR="008255F9" w:rsidRPr="00D32A42">
          <w:rPr>
            <w:rStyle w:val="Hyperlink"/>
            <w:noProof/>
            <w:lang w:val="en-US"/>
          </w:rPr>
          <w:t>Microsoft Learning MCP 1 Exam Vouchers (SL Servizi)</w:t>
        </w:r>
        <w:r w:rsidR="008255F9">
          <w:rPr>
            <w:noProof/>
            <w:webHidden/>
          </w:rPr>
          <w:tab/>
        </w:r>
        <w:r w:rsidR="008255F9">
          <w:rPr>
            <w:noProof/>
            <w:webHidden/>
          </w:rPr>
          <w:fldChar w:fldCharType="begin"/>
        </w:r>
        <w:r w:rsidR="008255F9">
          <w:rPr>
            <w:noProof/>
            <w:webHidden/>
          </w:rPr>
          <w:instrText xml:space="preserve"> PAGEREF _Toc399403271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3FB57926" w14:textId="77777777" w:rsidR="008255F9" w:rsidRDefault="00001075">
      <w:pPr>
        <w:pStyle w:val="TOC6"/>
        <w:tabs>
          <w:tab w:val="right" w:leader="dot" w:pos="5030"/>
        </w:tabs>
        <w:rPr>
          <w:rFonts w:eastAsiaTheme="minorEastAsia"/>
          <w:noProof/>
          <w:sz w:val="22"/>
          <w:lang w:val="en-US" w:eastAsia="en-US" w:bidi="ar-SA"/>
        </w:rPr>
      </w:pPr>
      <w:hyperlink w:anchor="_Toc399403272" w:history="1">
        <w:r w:rsidR="008255F9" w:rsidRPr="00D32A42">
          <w:rPr>
            <w:rStyle w:val="Hyperlink"/>
            <w:noProof/>
          </w:rPr>
          <w:t>Microsoft Learning MCP 30 Exam Vouchers (SL per Utente)</w:t>
        </w:r>
        <w:r w:rsidR="008255F9">
          <w:rPr>
            <w:noProof/>
            <w:webHidden/>
          </w:rPr>
          <w:tab/>
        </w:r>
        <w:r w:rsidR="008255F9">
          <w:rPr>
            <w:noProof/>
            <w:webHidden/>
          </w:rPr>
          <w:fldChar w:fldCharType="begin"/>
        </w:r>
        <w:r w:rsidR="008255F9">
          <w:rPr>
            <w:noProof/>
            <w:webHidden/>
          </w:rPr>
          <w:instrText xml:space="preserve"> PAGEREF _Toc399403272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2FF56F56" w14:textId="77777777" w:rsidR="008255F9" w:rsidRDefault="00001075">
      <w:pPr>
        <w:pStyle w:val="TOC6"/>
        <w:tabs>
          <w:tab w:val="right" w:leader="dot" w:pos="5030"/>
        </w:tabs>
        <w:rPr>
          <w:rFonts w:eastAsiaTheme="minorEastAsia"/>
          <w:noProof/>
          <w:sz w:val="22"/>
          <w:lang w:val="en-US" w:eastAsia="en-US" w:bidi="ar-SA"/>
        </w:rPr>
      </w:pPr>
      <w:hyperlink w:anchor="_Toc399403273" w:history="1">
        <w:r w:rsidR="008255F9" w:rsidRPr="00D32A42">
          <w:rPr>
            <w:rStyle w:val="Hyperlink"/>
            <w:noProof/>
          </w:rPr>
          <w:t>Microsoft Learning MOS 500 Exam Site License (SL Servizi)</w:t>
        </w:r>
        <w:r w:rsidR="008255F9">
          <w:rPr>
            <w:noProof/>
            <w:webHidden/>
          </w:rPr>
          <w:tab/>
        </w:r>
        <w:r w:rsidR="008255F9">
          <w:rPr>
            <w:noProof/>
            <w:webHidden/>
          </w:rPr>
          <w:fldChar w:fldCharType="begin"/>
        </w:r>
        <w:r w:rsidR="008255F9">
          <w:rPr>
            <w:noProof/>
            <w:webHidden/>
          </w:rPr>
          <w:instrText xml:space="preserve"> PAGEREF _Toc399403273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75BD097C" w14:textId="77777777" w:rsidR="008255F9" w:rsidRDefault="00001075">
      <w:pPr>
        <w:pStyle w:val="TOC6"/>
        <w:tabs>
          <w:tab w:val="right" w:leader="dot" w:pos="5030"/>
        </w:tabs>
        <w:rPr>
          <w:rFonts w:eastAsiaTheme="minorEastAsia"/>
          <w:noProof/>
          <w:sz w:val="22"/>
          <w:lang w:val="en-US" w:eastAsia="en-US" w:bidi="ar-SA"/>
        </w:rPr>
      </w:pPr>
      <w:hyperlink w:anchor="_Toc399403274" w:history="1">
        <w:r w:rsidR="008255F9" w:rsidRPr="00D32A42">
          <w:rPr>
            <w:rStyle w:val="Hyperlink"/>
            <w:noProof/>
          </w:rPr>
          <w:t>Microsoft Learning MTA 250 Exam Site License (SL Servizi)</w:t>
        </w:r>
        <w:r w:rsidR="008255F9">
          <w:rPr>
            <w:noProof/>
            <w:webHidden/>
          </w:rPr>
          <w:tab/>
        </w:r>
        <w:r w:rsidR="008255F9">
          <w:rPr>
            <w:noProof/>
            <w:webHidden/>
          </w:rPr>
          <w:fldChar w:fldCharType="begin"/>
        </w:r>
        <w:r w:rsidR="008255F9">
          <w:rPr>
            <w:noProof/>
            <w:webHidden/>
          </w:rPr>
          <w:instrText xml:space="preserve"> PAGEREF _Toc399403274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7021D2A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75" w:history="1">
        <w:r w:rsidR="008255F9" w:rsidRPr="00D32A42">
          <w:rPr>
            <w:rStyle w:val="Hyperlink"/>
            <w:noProof/>
          </w:rPr>
          <w:t>Microsoft Translator</w:t>
        </w:r>
        <w:r w:rsidR="008255F9">
          <w:rPr>
            <w:noProof/>
            <w:webHidden/>
          </w:rPr>
          <w:tab/>
        </w:r>
        <w:r w:rsidR="008255F9">
          <w:rPr>
            <w:noProof/>
            <w:webHidden/>
          </w:rPr>
          <w:fldChar w:fldCharType="begin"/>
        </w:r>
        <w:r w:rsidR="008255F9">
          <w:rPr>
            <w:noProof/>
            <w:webHidden/>
          </w:rPr>
          <w:instrText xml:space="preserve"> PAGEREF _Toc399403275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5C9C4822" w14:textId="77777777" w:rsidR="008255F9" w:rsidRDefault="00001075">
      <w:pPr>
        <w:pStyle w:val="TOC6"/>
        <w:tabs>
          <w:tab w:val="right" w:leader="dot" w:pos="5030"/>
        </w:tabs>
        <w:rPr>
          <w:rFonts w:eastAsiaTheme="minorEastAsia"/>
          <w:noProof/>
          <w:sz w:val="22"/>
          <w:lang w:val="en-US" w:eastAsia="en-US" w:bidi="ar-SA"/>
        </w:rPr>
      </w:pPr>
      <w:hyperlink w:anchor="_Toc399403276" w:history="1">
        <w:r w:rsidR="008255F9" w:rsidRPr="00D32A42">
          <w:rPr>
            <w:rStyle w:val="Hyperlink"/>
            <w:noProof/>
          </w:rPr>
          <w:t>Microsoft Translator API</w:t>
        </w:r>
        <w:r w:rsidR="008255F9">
          <w:rPr>
            <w:noProof/>
            <w:webHidden/>
          </w:rPr>
          <w:tab/>
        </w:r>
        <w:r w:rsidR="008255F9">
          <w:rPr>
            <w:noProof/>
            <w:webHidden/>
          </w:rPr>
          <w:fldChar w:fldCharType="begin"/>
        </w:r>
        <w:r w:rsidR="008255F9">
          <w:rPr>
            <w:noProof/>
            <w:webHidden/>
          </w:rPr>
          <w:instrText xml:space="preserve"> PAGEREF _Toc399403276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728821FB"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77" w:history="1">
        <w:r w:rsidR="008255F9" w:rsidRPr="00D32A42">
          <w:rPr>
            <w:rStyle w:val="Hyperlink"/>
            <w:noProof/>
          </w:rPr>
          <w:t>Power BI per Office 365</w:t>
        </w:r>
        <w:r w:rsidR="008255F9">
          <w:rPr>
            <w:noProof/>
            <w:webHidden/>
          </w:rPr>
          <w:tab/>
        </w:r>
        <w:r w:rsidR="008255F9">
          <w:rPr>
            <w:noProof/>
            <w:webHidden/>
          </w:rPr>
          <w:fldChar w:fldCharType="begin"/>
        </w:r>
        <w:r w:rsidR="008255F9">
          <w:rPr>
            <w:noProof/>
            <w:webHidden/>
          </w:rPr>
          <w:instrText xml:space="preserve"> PAGEREF _Toc399403277 \h </w:instrText>
        </w:r>
        <w:r w:rsidR="008255F9">
          <w:rPr>
            <w:noProof/>
            <w:webHidden/>
          </w:rPr>
        </w:r>
        <w:r w:rsidR="008255F9">
          <w:rPr>
            <w:noProof/>
            <w:webHidden/>
          </w:rPr>
          <w:fldChar w:fldCharType="separate"/>
        </w:r>
        <w:r w:rsidR="008255F9">
          <w:rPr>
            <w:noProof/>
            <w:webHidden/>
          </w:rPr>
          <w:t>63</w:t>
        </w:r>
        <w:r w:rsidR="008255F9">
          <w:rPr>
            <w:noProof/>
            <w:webHidden/>
          </w:rPr>
          <w:fldChar w:fldCharType="end"/>
        </w:r>
      </w:hyperlink>
    </w:p>
    <w:p w14:paraId="6B8C8E05" w14:textId="77777777" w:rsidR="008255F9" w:rsidRDefault="00001075">
      <w:pPr>
        <w:pStyle w:val="TOC6"/>
        <w:tabs>
          <w:tab w:val="right" w:leader="dot" w:pos="5030"/>
        </w:tabs>
        <w:rPr>
          <w:rFonts w:eastAsiaTheme="minorEastAsia"/>
          <w:noProof/>
          <w:sz w:val="22"/>
          <w:lang w:val="en-US" w:eastAsia="en-US" w:bidi="ar-SA"/>
        </w:rPr>
      </w:pPr>
      <w:hyperlink w:anchor="_Toc399403278" w:history="1">
        <w:r w:rsidR="008255F9" w:rsidRPr="00D32A42">
          <w:rPr>
            <w:rStyle w:val="Hyperlink"/>
            <w:noProof/>
          </w:rPr>
          <w:t>Power BI per Office 365</w:t>
        </w:r>
        <w:r w:rsidR="008255F9">
          <w:rPr>
            <w:noProof/>
            <w:webHidden/>
          </w:rPr>
          <w:tab/>
        </w:r>
        <w:r w:rsidR="008255F9">
          <w:rPr>
            <w:noProof/>
            <w:webHidden/>
          </w:rPr>
          <w:fldChar w:fldCharType="begin"/>
        </w:r>
        <w:r w:rsidR="008255F9">
          <w:rPr>
            <w:noProof/>
            <w:webHidden/>
          </w:rPr>
          <w:instrText xml:space="preserve"> PAGEREF _Toc399403278 \h </w:instrText>
        </w:r>
        <w:r w:rsidR="008255F9">
          <w:rPr>
            <w:noProof/>
            <w:webHidden/>
          </w:rPr>
        </w:r>
        <w:r w:rsidR="008255F9">
          <w:rPr>
            <w:noProof/>
            <w:webHidden/>
          </w:rPr>
          <w:fldChar w:fldCharType="separate"/>
        </w:r>
        <w:r w:rsidR="008255F9">
          <w:rPr>
            <w:noProof/>
            <w:webHidden/>
          </w:rPr>
          <w:t>64</w:t>
        </w:r>
        <w:r w:rsidR="008255F9">
          <w:rPr>
            <w:noProof/>
            <w:webHidden/>
          </w:rPr>
          <w:fldChar w:fldCharType="end"/>
        </w:r>
      </w:hyperlink>
    </w:p>
    <w:p w14:paraId="0A314F21" w14:textId="77777777" w:rsidR="008255F9" w:rsidRDefault="00001075">
      <w:pPr>
        <w:pStyle w:val="TOC6"/>
        <w:tabs>
          <w:tab w:val="right" w:leader="dot" w:pos="5030"/>
        </w:tabs>
        <w:rPr>
          <w:rFonts w:eastAsiaTheme="minorEastAsia"/>
          <w:noProof/>
          <w:sz w:val="22"/>
          <w:lang w:val="en-US" w:eastAsia="en-US" w:bidi="ar-SA"/>
        </w:rPr>
      </w:pPr>
      <w:hyperlink w:anchor="_Toc399403279" w:history="1">
        <w:r w:rsidR="008255F9" w:rsidRPr="00D32A42">
          <w:rPr>
            <w:rStyle w:val="Hyperlink"/>
            <w:noProof/>
            <w:lang w:val="en-US"/>
          </w:rPr>
          <w:t>Power BI per Office 365 A</w:t>
        </w:r>
        <w:r w:rsidR="008255F9">
          <w:rPr>
            <w:noProof/>
            <w:webHidden/>
          </w:rPr>
          <w:tab/>
        </w:r>
        <w:r w:rsidR="008255F9">
          <w:rPr>
            <w:noProof/>
            <w:webHidden/>
          </w:rPr>
          <w:fldChar w:fldCharType="begin"/>
        </w:r>
        <w:r w:rsidR="008255F9">
          <w:rPr>
            <w:noProof/>
            <w:webHidden/>
          </w:rPr>
          <w:instrText xml:space="preserve"> PAGEREF _Toc399403279 \h </w:instrText>
        </w:r>
        <w:r w:rsidR="008255F9">
          <w:rPr>
            <w:noProof/>
            <w:webHidden/>
          </w:rPr>
        </w:r>
        <w:r w:rsidR="008255F9">
          <w:rPr>
            <w:noProof/>
            <w:webHidden/>
          </w:rPr>
          <w:fldChar w:fldCharType="separate"/>
        </w:r>
        <w:r w:rsidR="008255F9">
          <w:rPr>
            <w:noProof/>
            <w:webHidden/>
          </w:rPr>
          <w:t>64</w:t>
        </w:r>
        <w:r w:rsidR="008255F9">
          <w:rPr>
            <w:noProof/>
            <w:webHidden/>
          </w:rPr>
          <w:fldChar w:fldCharType="end"/>
        </w:r>
      </w:hyperlink>
    </w:p>
    <w:p w14:paraId="20B55B77"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80" w:history="1">
        <w:r w:rsidR="008255F9" w:rsidRPr="00D32A42">
          <w:rPr>
            <w:rStyle w:val="Hyperlink"/>
            <w:noProof/>
          </w:rPr>
          <w:t>System Center Endpoint Protection</w:t>
        </w:r>
        <w:r w:rsidR="008255F9">
          <w:rPr>
            <w:noProof/>
            <w:webHidden/>
          </w:rPr>
          <w:tab/>
        </w:r>
        <w:r w:rsidR="008255F9">
          <w:rPr>
            <w:noProof/>
            <w:webHidden/>
          </w:rPr>
          <w:fldChar w:fldCharType="begin"/>
        </w:r>
        <w:r w:rsidR="008255F9">
          <w:rPr>
            <w:noProof/>
            <w:webHidden/>
          </w:rPr>
          <w:instrText xml:space="preserve"> PAGEREF _Toc399403280 \h </w:instrText>
        </w:r>
        <w:r w:rsidR="008255F9">
          <w:rPr>
            <w:noProof/>
            <w:webHidden/>
          </w:rPr>
        </w:r>
        <w:r w:rsidR="008255F9">
          <w:rPr>
            <w:noProof/>
            <w:webHidden/>
          </w:rPr>
          <w:fldChar w:fldCharType="separate"/>
        </w:r>
        <w:r w:rsidR="008255F9">
          <w:rPr>
            <w:noProof/>
            <w:webHidden/>
          </w:rPr>
          <w:t>64</w:t>
        </w:r>
        <w:r w:rsidR="008255F9">
          <w:rPr>
            <w:noProof/>
            <w:webHidden/>
          </w:rPr>
          <w:fldChar w:fldCharType="end"/>
        </w:r>
      </w:hyperlink>
    </w:p>
    <w:p w14:paraId="688299BA" w14:textId="77777777" w:rsidR="008255F9" w:rsidRDefault="00001075">
      <w:pPr>
        <w:pStyle w:val="TOC6"/>
        <w:tabs>
          <w:tab w:val="right" w:leader="dot" w:pos="5030"/>
        </w:tabs>
        <w:rPr>
          <w:rFonts w:eastAsiaTheme="minorEastAsia"/>
          <w:noProof/>
          <w:sz w:val="22"/>
          <w:lang w:val="en-US" w:eastAsia="en-US" w:bidi="ar-SA"/>
        </w:rPr>
      </w:pPr>
      <w:hyperlink w:anchor="_Toc399403281" w:history="1">
        <w:r w:rsidR="008255F9" w:rsidRPr="00D32A42">
          <w:rPr>
            <w:rStyle w:val="Hyperlink"/>
            <w:noProof/>
            <w:lang w:val="pt-BR"/>
          </w:rPr>
          <w:t>System Center 2012 R2 Endpoint Protection (SL per Dispositivo o Utente)</w:t>
        </w:r>
        <w:r w:rsidR="008255F9">
          <w:rPr>
            <w:noProof/>
            <w:webHidden/>
          </w:rPr>
          <w:tab/>
        </w:r>
        <w:r w:rsidR="008255F9">
          <w:rPr>
            <w:noProof/>
            <w:webHidden/>
          </w:rPr>
          <w:fldChar w:fldCharType="begin"/>
        </w:r>
        <w:r w:rsidR="008255F9">
          <w:rPr>
            <w:noProof/>
            <w:webHidden/>
          </w:rPr>
          <w:instrText xml:space="preserve"> PAGEREF _Toc399403281 \h </w:instrText>
        </w:r>
        <w:r w:rsidR="008255F9">
          <w:rPr>
            <w:noProof/>
            <w:webHidden/>
          </w:rPr>
        </w:r>
        <w:r w:rsidR="008255F9">
          <w:rPr>
            <w:noProof/>
            <w:webHidden/>
          </w:rPr>
          <w:fldChar w:fldCharType="separate"/>
        </w:r>
        <w:r w:rsidR="008255F9">
          <w:rPr>
            <w:noProof/>
            <w:webHidden/>
          </w:rPr>
          <w:t>64</w:t>
        </w:r>
        <w:r w:rsidR="008255F9">
          <w:rPr>
            <w:noProof/>
            <w:webHidden/>
          </w:rPr>
          <w:fldChar w:fldCharType="end"/>
        </w:r>
      </w:hyperlink>
    </w:p>
    <w:p w14:paraId="755068EE" w14:textId="77777777" w:rsidR="008255F9" w:rsidRDefault="00001075">
      <w:pPr>
        <w:pStyle w:val="TOC4"/>
        <w:tabs>
          <w:tab w:val="right" w:leader="dot" w:pos="5030"/>
        </w:tabs>
        <w:rPr>
          <w:rFonts w:eastAsiaTheme="minorEastAsia"/>
          <w:smallCaps w:val="0"/>
          <w:noProof/>
          <w:sz w:val="22"/>
          <w:lang w:val="en-US" w:eastAsia="en-US" w:bidi="ar-SA"/>
        </w:rPr>
      </w:pPr>
      <w:hyperlink w:anchor="_Toc399403282" w:history="1">
        <w:r w:rsidR="008255F9" w:rsidRPr="00D32A42">
          <w:rPr>
            <w:rStyle w:val="Hyperlink"/>
            <w:noProof/>
          </w:rPr>
          <w:t>Enterprise per Yammer</w:t>
        </w:r>
        <w:r w:rsidR="008255F9">
          <w:rPr>
            <w:noProof/>
            <w:webHidden/>
          </w:rPr>
          <w:tab/>
        </w:r>
        <w:r w:rsidR="008255F9">
          <w:rPr>
            <w:noProof/>
            <w:webHidden/>
          </w:rPr>
          <w:fldChar w:fldCharType="begin"/>
        </w:r>
        <w:r w:rsidR="008255F9">
          <w:rPr>
            <w:noProof/>
            <w:webHidden/>
          </w:rPr>
          <w:instrText xml:space="preserve"> PAGEREF _Toc399403282 \h </w:instrText>
        </w:r>
        <w:r w:rsidR="008255F9">
          <w:rPr>
            <w:noProof/>
            <w:webHidden/>
          </w:rPr>
        </w:r>
        <w:r w:rsidR="008255F9">
          <w:rPr>
            <w:noProof/>
            <w:webHidden/>
          </w:rPr>
          <w:fldChar w:fldCharType="separate"/>
        </w:r>
        <w:r w:rsidR="008255F9">
          <w:rPr>
            <w:noProof/>
            <w:webHidden/>
          </w:rPr>
          <w:t>64</w:t>
        </w:r>
        <w:r w:rsidR="008255F9">
          <w:rPr>
            <w:noProof/>
            <w:webHidden/>
          </w:rPr>
          <w:fldChar w:fldCharType="end"/>
        </w:r>
      </w:hyperlink>
    </w:p>
    <w:p w14:paraId="28D67609" w14:textId="77777777" w:rsidR="008255F9" w:rsidRDefault="00001075">
      <w:pPr>
        <w:pStyle w:val="TOC6"/>
        <w:tabs>
          <w:tab w:val="right" w:leader="dot" w:pos="5030"/>
        </w:tabs>
        <w:rPr>
          <w:rFonts w:eastAsiaTheme="minorEastAsia"/>
          <w:noProof/>
          <w:sz w:val="22"/>
          <w:lang w:val="en-US" w:eastAsia="en-US" w:bidi="ar-SA"/>
        </w:rPr>
      </w:pPr>
      <w:hyperlink w:anchor="_Toc399403283" w:history="1">
        <w:r w:rsidR="008255F9" w:rsidRPr="00D32A42">
          <w:rPr>
            <w:rStyle w:val="Hyperlink"/>
            <w:noProof/>
          </w:rPr>
          <w:t>Enterprise per Yammer</w:t>
        </w:r>
        <w:r w:rsidR="008255F9">
          <w:rPr>
            <w:noProof/>
            <w:webHidden/>
          </w:rPr>
          <w:tab/>
        </w:r>
        <w:r w:rsidR="008255F9">
          <w:rPr>
            <w:noProof/>
            <w:webHidden/>
          </w:rPr>
          <w:fldChar w:fldCharType="begin"/>
        </w:r>
        <w:r w:rsidR="008255F9">
          <w:rPr>
            <w:noProof/>
            <w:webHidden/>
          </w:rPr>
          <w:instrText xml:space="preserve"> PAGEREF _Toc399403283 \h </w:instrText>
        </w:r>
        <w:r w:rsidR="008255F9">
          <w:rPr>
            <w:noProof/>
            <w:webHidden/>
          </w:rPr>
        </w:r>
        <w:r w:rsidR="008255F9">
          <w:rPr>
            <w:noProof/>
            <w:webHidden/>
          </w:rPr>
          <w:fldChar w:fldCharType="separate"/>
        </w:r>
        <w:r w:rsidR="008255F9">
          <w:rPr>
            <w:noProof/>
            <w:webHidden/>
          </w:rPr>
          <w:t>64</w:t>
        </w:r>
        <w:r w:rsidR="008255F9">
          <w:rPr>
            <w:noProof/>
            <w:webHidden/>
          </w:rPr>
          <w:fldChar w:fldCharType="end"/>
        </w:r>
      </w:hyperlink>
    </w:p>
    <w:p w14:paraId="467B0F9C"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3284" w:history="1">
        <w:r w:rsidR="008255F9" w:rsidRPr="00D32A42">
          <w:rPr>
            <w:rStyle w:val="Hyperlink"/>
            <w:noProof/>
          </w:rPr>
          <w:t>Software Assurance</w:t>
        </w:r>
        <w:r w:rsidR="008255F9">
          <w:rPr>
            <w:noProof/>
            <w:webHidden/>
          </w:rPr>
          <w:tab/>
        </w:r>
        <w:r w:rsidR="008255F9">
          <w:rPr>
            <w:noProof/>
            <w:webHidden/>
          </w:rPr>
          <w:fldChar w:fldCharType="begin"/>
        </w:r>
        <w:r w:rsidR="008255F9">
          <w:rPr>
            <w:noProof/>
            <w:webHidden/>
          </w:rPr>
          <w:instrText xml:space="preserve"> PAGEREF _Toc399403284 \h </w:instrText>
        </w:r>
        <w:r w:rsidR="008255F9">
          <w:rPr>
            <w:noProof/>
            <w:webHidden/>
          </w:rPr>
        </w:r>
        <w:r w:rsidR="008255F9">
          <w:rPr>
            <w:noProof/>
            <w:webHidden/>
          </w:rPr>
          <w:fldChar w:fldCharType="separate"/>
        </w:r>
        <w:r w:rsidR="008255F9">
          <w:rPr>
            <w:noProof/>
            <w:webHidden/>
          </w:rPr>
          <w:t>65</w:t>
        </w:r>
        <w:r w:rsidR="008255F9">
          <w:rPr>
            <w:noProof/>
            <w:webHidden/>
          </w:rPr>
          <w:fldChar w:fldCharType="end"/>
        </w:r>
      </w:hyperlink>
    </w:p>
    <w:p w14:paraId="7A12B36D"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285" w:history="1">
        <w:r w:rsidR="008255F9" w:rsidRPr="00D32A42">
          <w:rPr>
            <w:rStyle w:val="Hyperlink"/>
            <w:noProof/>
          </w:rPr>
          <w:t>Acquisto di Software Assurance</w:t>
        </w:r>
        <w:r w:rsidR="008255F9">
          <w:rPr>
            <w:noProof/>
            <w:webHidden/>
          </w:rPr>
          <w:tab/>
        </w:r>
        <w:r w:rsidR="008255F9">
          <w:rPr>
            <w:noProof/>
            <w:webHidden/>
          </w:rPr>
          <w:fldChar w:fldCharType="begin"/>
        </w:r>
        <w:r w:rsidR="008255F9">
          <w:rPr>
            <w:noProof/>
            <w:webHidden/>
          </w:rPr>
          <w:instrText xml:space="preserve"> PAGEREF _Toc399403285 \h </w:instrText>
        </w:r>
        <w:r w:rsidR="008255F9">
          <w:rPr>
            <w:noProof/>
            <w:webHidden/>
          </w:rPr>
        </w:r>
        <w:r w:rsidR="008255F9">
          <w:rPr>
            <w:noProof/>
            <w:webHidden/>
          </w:rPr>
          <w:fldChar w:fldCharType="separate"/>
        </w:r>
        <w:r w:rsidR="008255F9">
          <w:rPr>
            <w:noProof/>
            <w:webHidden/>
          </w:rPr>
          <w:t>65</w:t>
        </w:r>
        <w:r w:rsidR="008255F9">
          <w:rPr>
            <w:noProof/>
            <w:webHidden/>
          </w:rPr>
          <w:fldChar w:fldCharType="end"/>
        </w:r>
      </w:hyperlink>
    </w:p>
    <w:p w14:paraId="3A7A620C"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286" w:history="1">
        <w:r w:rsidR="008255F9" w:rsidRPr="00D32A42">
          <w:rPr>
            <w:rStyle w:val="Hyperlink"/>
            <w:noProof/>
          </w:rPr>
          <w:t>Rinnovo di Software Assurance</w:t>
        </w:r>
        <w:r w:rsidR="008255F9">
          <w:rPr>
            <w:noProof/>
            <w:webHidden/>
          </w:rPr>
          <w:tab/>
        </w:r>
        <w:r w:rsidR="008255F9">
          <w:rPr>
            <w:noProof/>
            <w:webHidden/>
          </w:rPr>
          <w:fldChar w:fldCharType="begin"/>
        </w:r>
        <w:r w:rsidR="008255F9">
          <w:rPr>
            <w:noProof/>
            <w:webHidden/>
          </w:rPr>
          <w:instrText xml:space="preserve"> PAGEREF _Toc399403286 \h </w:instrText>
        </w:r>
        <w:r w:rsidR="008255F9">
          <w:rPr>
            <w:noProof/>
            <w:webHidden/>
          </w:rPr>
        </w:r>
        <w:r w:rsidR="008255F9">
          <w:rPr>
            <w:noProof/>
            <w:webHidden/>
          </w:rPr>
          <w:fldChar w:fldCharType="separate"/>
        </w:r>
        <w:r w:rsidR="008255F9">
          <w:rPr>
            <w:noProof/>
            <w:webHidden/>
          </w:rPr>
          <w:t>65</w:t>
        </w:r>
        <w:r w:rsidR="008255F9">
          <w:rPr>
            <w:noProof/>
            <w:webHidden/>
          </w:rPr>
          <w:fldChar w:fldCharType="end"/>
        </w:r>
      </w:hyperlink>
    </w:p>
    <w:p w14:paraId="04102D2C"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287" w:history="1">
        <w:r w:rsidR="008255F9" w:rsidRPr="00D32A42">
          <w:rPr>
            <w:rStyle w:val="Hyperlink"/>
            <w:noProof/>
          </w:rPr>
          <w:t>Licenze di Migrazione per Prodotti Interrotti o End-of-Life</w:t>
        </w:r>
        <w:r w:rsidR="008255F9">
          <w:rPr>
            <w:noProof/>
            <w:webHidden/>
          </w:rPr>
          <w:tab/>
        </w:r>
        <w:r w:rsidR="008255F9">
          <w:rPr>
            <w:noProof/>
            <w:webHidden/>
          </w:rPr>
          <w:fldChar w:fldCharType="begin"/>
        </w:r>
        <w:r w:rsidR="008255F9">
          <w:rPr>
            <w:noProof/>
            <w:webHidden/>
          </w:rPr>
          <w:instrText xml:space="preserve"> PAGEREF _Toc399403287 \h </w:instrText>
        </w:r>
        <w:r w:rsidR="008255F9">
          <w:rPr>
            <w:noProof/>
            <w:webHidden/>
          </w:rPr>
        </w:r>
        <w:r w:rsidR="008255F9">
          <w:rPr>
            <w:noProof/>
            <w:webHidden/>
          </w:rPr>
          <w:fldChar w:fldCharType="separate"/>
        </w:r>
        <w:r w:rsidR="008255F9">
          <w:rPr>
            <w:noProof/>
            <w:webHidden/>
          </w:rPr>
          <w:t>66</w:t>
        </w:r>
        <w:r w:rsidR="008255F9">
          <w:rPr>
            <w:noProof/>
            <w:webHidden/>
          </w:rPr>
          <w:fldChar w:fldCharType="end"/>
        </w:r>
      </w:hyperlink>
    </w:p>
    <w:p w14:paraId="7BA1970B"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288" w:history="1">
        <w:r w:rsidR="008255F9" w:rsidRPr="00D32A42">
          <w:rPr>
            <w:rStyle w:val="Hyperlink"/>
            <w:noProof/>
          </w:rPr>
          <w:t>Vantaggi di Software Assurance</w:t>
        </w:r>
        <w:r w:rsidR="008255F9">
          <w:rPr>
            <w:noProof/>
            <w:webHidden/>
          </w:rPr>
          <w:tab/>
        </w:r>
        <w:r w:rsidR="008255F9">
          <w:rPr>
            <w:noProof/>
            <w:webHidden/>
          </w:rPr>
          <w:fldChar w:fldCharType="begin"/>
        </w:r>
        <w:r w:rsidR="008255F9">
          <w:rPr>
            <w:noProof/>
            <w:webHidden/>
          </w:rPr>
          <w:instrText xml:space="preserve"> PAGEREF _Toc399403288 \h </w:instrText>
        </w:r>
        <w:r w:rsidR="008255F9">
          <w:rPr>
            <w:noProof/>
            <w:webHidden/>
          </w:rPr>
        </w:r>
        <w:r w:rsidR="008255F9">
          <w:rPr>
            <w:noProof/>
            <w:webHidden/>
          </w:rPr>
          <w:fldChar w:fldCharType="separate"/>
        </w:r>
        <w:r w:rsidR="008255F9">
          <w:rPr>
            <w:noProof/>
            <w:webHidden/>
          </w:rPr>
          <w:t>67</w:t>
        </w:r>
        <w:r w:rsidR="008255F9">
          <w:rPr>
            <w:noProof/>
            <w:webHidden/>
          </w:rPr>
          <w:fldChar w:fldCharType="end"/>
        </w:r>
      </w:hyperlink>
    </w:p>
    <w:p w14:paraId="012C8BB1"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89" w:history="1">
        <w:r w:rsidR="008255F9" w:rsidRPr="008255F9">
          <w:rPr>
            <w:rStyle w:val="Hyperlink"/>
            <w:noProof/>
          </w:rPr>
          <w:t>Diritti su Versioni Nuove</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_Toc399403289 \h </w:instrText>
        </w:r>
        <w:r w:rsidR="008255F9" w:rsidRPr="008255F9">
          <w:rPr>
            <w:noProof/>
            <w:webHidden/>
          </w:rPr>
        </w:r>
        <w:r w:rsidR="008255F9" w:rsidRPr="008255F9">
          <w:rPr>
            <w:noProof/>
            <w:webHidden/>
          </w:rPr>
          <w:fldChar w:fldCharType="separate"/>
        </w:r>
        <w:r w:rsidR="008255F9" w:rsidRPr="008255F9">
          <w:rPr>
            <w:noProof/>
            <w:webHidden/>
          </w:rPr>
          <w:t>68</w:t>
        </w:r>
        <w:r w:rsidR="008255F9" w:rsidRPr="008255F9">
          <w:rPr>
            <w:noProof/>
            <w:webHidden/>
          </w:rPr>
          <w:fldChar w:fldCharType="end"/>
        </w:r>
      </w:hyperlink>
    </w:p>
    <w:p w14:paraId="24F7C12C"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0" w:history="1">
        <w:r w:rsidR="008255F9" w:rsidRPr="008255F9">
          <w:rPr>
            <w:rStyle w:val="Hyperlink"/>
            <w:noProof/>
          </w:rPr>
          <w:t>Office Multi Language Pack</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_Toc399403290 \h </w:instrText>
        </w:r>
        <w:r w:rsidR="008255F9" w:rsidRPr="008255F9">
          <w:rPr>
            <w:noProof/>
            <w:webHidden/>
          </w:rPr>
        </w:r>
        <w:r w:rsidR="008255F9" w:rsidRPr="008255F9">
          <w:rPr>
            <w:noProof/>
            <w:webHidden/>
          </w:rPr>
          <w:fldChar w:fldCharType="separate"/>
        </w:r>
        <w:r w:rsidR="008255F9" w:rsidRPr="008255F9">
          <w:rPr>
            <w:noProof/>
            <w:webHidden/>
          </w:rPr>
          <w:t>68</w:t>
        </w:r>
        <w:r w:rsidR="008255F9" w:rsidRPr="008255F9">
          <w:rPr>
            <w:noProof/>
            <w:webHidden/>
          </w:rPr>
          <w:fldChar w:fldCharType="end"/>
        </w:r>
      </w:hyperlink>
    </w:p>
    <w:p w14:paraId="4FBA6D7B"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1" w:history="1">
        <w:r w:rsidR="008255F9" w:rsidRPr="008255F9">
          <w:rPr>
            <w:rStyle w:val="Hyperlink"/>
            <w:noProof/>
          </w:rPr>
          <w:t>Office Online</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_Toc399403291 \h </w:instrText>
        </w:r>
        <w:r w:rsidR="008255F9" w:rsidRPr="008255F9">
          <w:rPr>
            <w:noProof/>
            <w:webHidden/>
          </w:rPr>
        </w:r>
        <w:r w:rsidR="008255F9" w:rsidRPr="008255F9">
          <w:rPr>
            <w:noProof/>
            <w:webHidden/>
          </w:rPr>
          <w:fldChar w:fldCharType="separate"/>
        </w:r>
        <w:r w:rsidR="008255F9" w:rsidRPr="008255F9">
          <w:rPr>
            <w:noProof/>
            <w:webHidden/>
          </w:rPr>
          <w:t>68</w:t>
        </w:r>
        <w:r w:rsidR="008255F9" w:rsidRPr="008255F9">
          <w:rPr>
            <w:noProof/>
            <w:webHidden/>
          </w:rPr>
          <w:fldChar w:fldCharType="end"/>
        </w:r>
      </w:hyperlink>
    </w:p>
    <w:p w14:paraId="3E06EB60"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2" w:history="1">
        <w:r w:rsidR="008255F9" w:rsidRPr="008255F9">
          <w:rPr>
            <w:rStyle w:val="Hyperlink"/>
            <w:noProof/>
          </w:rPr>
          <w:t>Planning Services</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_Toc399403292 \h </w:instrText>
        </w:r>
        <w:r w:rsidR="008255F9" w:rsidRPr="008255F9">
          <w:rPr>
            <w:noProof/>
            <w:webHidden/>
          </w:rPr>
        </w:r>
        <w:r w:rsidR="008255F9" w:rsidRPr="008255F9">
          <w:rPr>
            <w:noProof/>
            <w:webHidden/>
          </w:rPr>
          <w:fldChar w:fldCharType="separate"/>
        </w:r>
        <w:r w:rsidR="008255F9" w:rsidRPr="008255F9">
          <w:rPr>
            <w:noProof/>
            <w:webHidden/>
          </w:rPr>
          <w:t>68</w:t>
        </w:r>
        <w:r w:rsidR="008255F9" w:rsidRPr="008255F9">
          <w:rPr>
            <w:noProof/>
            <w:webHidden/>
          </w:rPr>
          <w:fldChar w:fldCharType="end"/>
        </w:r>
      </w:hyperlink>
    </w:p>
    <w:p w14:paraId="2A80A262"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3" w:history="1">
        <w:r w:rsidR="008255F9" w:rsidRPr="008255F9">
          <w:rPr>
            <w:rStyle w:val="Hyperlink"/>
            <w:noProof/>
          </w:rPr>
          <w:t>Vantaggi delle Edizioni Enhanced: Windows e Windows Embedded</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_Toc399403293 \h </w:instrText>
        </w:r>
        <w:r w:rsidR="008255F9" w:rsidRPr="008255F9">
          <w:rPr>
            <w:noProof/>
            <w:webHidden/>
          </w:rPr>
        </w:r>
        <w:r w:rsidR="008255F9" w:rsidRPr="008255F9">
          <w:rPr>
            <w:noProof/>
            <w:webHidden/>
          </w:rPr>
          <w:fldChar w:fldCharType="separate"/>
        </w:r>
        <w:r w:rsidR="008255F9" w:rsidRPr="008255F9">
          <w:rPr>
            <w:noProof/>
            <w:webHidden/>
          </w:rPr>
          <w:t>70</w:t>
        </w:r>
        <w:r w:rsidR="008255F9" w:rsidRPr="008255F9">
          <w:rPr>
            <w:noProof/>
            <w:webHidden/>
          </w:rPr>
          <w:fldChar w:fldCharType="end"/>
        </w:r>
      </w:hyperlink>
    </w:p>
    <w:p w14:paraId="23E261A5"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4" w:history="1">
        <w:r w:rsidR="008255F9" w:rsidRPr="008255F9">
          <w:rPr>
            <w:rStyle w:val="Hyperlink"/>
            <w:noProof/>
          </w:rPr>
          <w:t>Enterprise Sideloading</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_Toc399403294 \h </w:instrText>
        </w:r>
        <w:r w:rsidR="008255F9" w:rsidRPr="008255F9">
          <w:rPr>
            <w:noProof/>
            <w:webHidden/>
          </w:rPr>
        </w:r>
        <w:r w:rsidR="008255F9" w:rsidRPr="008255F9">
          <w:rPr>
            <w:noProof/>
            <w:webHidden/>
          </w:rPr>
          <w:fldChar w:fldCharType="separate"/>
        </w:r>
        <w:r w:rsidR="008255F9" w:rsidRPr="008255F9">
          <w:rPr>
            <w:noProof/>
            <w:webHidden/>
          </w:rPr>
          <w:t>71</w:t>
        </w:r>
        <w:r w:rsidR="008255F9" w:rsidRPr="008255F9">
          <w:rPr>
            <w:noProof/>
            <w:webHidden/>
          </w:rPr>
          <w:fldChar w:fldCharType="end"/>
        </w:r>
      </w:hyperlink>
    </w:p>
    <w:p w14:paraId="3EC8BAD4"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5" w:history="1">
        <w:r w:rsidR="008255F9" w:rsidRPr="008255F9">
          <w:rPr>
            <w:rStyle w:val="Hyperlink"/>
            <w:noProof/>
            <w:lang w:val="en-US"/>
          </w:rPr>
          <w:t>Licenza “Subscription” per Windows Companion</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_Toc399403295 \h </w:instrText>
        </w:r>
        <w:r w:rsidR="008255F9" w:rsidRPr="008255F9">
          <w:rPr>
            <w:noProof/>
            <w:webHidden/>
          </w:rPr>
        </w:r>
        <w:r w:rsidR="008255F9" w:rsidRPr="008255F9">
          <w:rPr>
            <w:noProof/>
            <w:webHidden/>
          </w:rPr>
          <w:fldChar w:fldCharType="separate"/>
        </w:r>
        <w:r w:rsidR="008255F9" w:rsidRPr="008255F9">
          <w:rPr>
            <w:noProof/>
            <w:webHidden/>
          </w:rPr>
          <w:t>71</w:t>
        </w:r>
        <w:r w:rsidR="008255F9" w:rsidRPr="008255F9">
          <w:rPr>
            <w:noProof/>
            <w:webHidden/>
          </w:rPr>
          <w:fldChar w:fldCharType="end"/>
        </w:r>
      </w:hyperlink>
    </w:p>
    <w:p w14:paraId="35B42039"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6" w:history="1">
        <w:r w:rsidR="008255F9" w:rsidRPr="008255F9">
          <w:rPr>
            <w:rStyle w:val="Hyperlink"/>
            <w:noProof/>
          </w:rPr>
          <w:t>Voucher Corsi</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_Toc399403296 \h </w:instrText>
        </w:r>
        <w:r w:rsidR="008255F9" w:rsidRPr="008255F9">
          <w:rPr>
            <w:noProof/>
            <w:webHidden/>
          </w:rPr>
        </w:r>
        <w:r w:rsidR="008255F9" w:rsidRPr="008255F9">
          <w:rPr>
            <w:noProof/>
            <w:webHidden/>
          </w:rPr>
          <w:fldChar w:fldCharType="separate"/>
        </w:r>
        <w:r w:rsidR="008255F9" w:rsidRPr="008255F9">
          <w:rPr>
            <w:noProof/>
            <w:webHidden/>
          </w:rPr>
          <w:t>71</w:t>
        </w:r>
        <w:r w:rsidR="008255F9" w:rsidRPr="008255F9">
          <w:rPr>
            <w:noProof/>
            <w:webHidden/>
          </w:rPr>
          <w:fldChar w:fldCharType="end"/>
        </w:r>
      </w:hyperlink>
    </w:p>
    <w:p w14:paraId="5A44EFF1"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7" w:history="1">
        <w:r w:rsidR="008255F9" w:rsidRPr="008255F9">
          <w:rPr>
            <w:rStyle w:val="Hyperlink"/>
            <w:noProof/>
          </w:rPr>
          <w:t>E-Learning</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_Toc399403297 \h </w:instrText>
        </w:r>
        <w:r w:rsidR="008255F9" w:rsidRPr="008255F9">
          <w:rPr>
            <w:noProof/>
            <w:webHidden/>
          </w:rPr>
        </w:r>
        <w:r w:rsidR="008255F9" w:rsidRPr="008255F9">
          <w:rPr>
            <w:noProof/>
            <w:webHidden/>
          </w:rPr>
          <w:fldChar w:fldCharType="separate"/>
        </w:r>
        <w:r w:rsidR="008255F9" w:rsidRPr="008255F9">
          <w:rPr>
            <w:noProof/>
            <w:webHidden/>
          </w:rPr>
          <w:t>72</w:t>
        </w:r>
        <w:r w:rsidR="008255F9" w:rsidRPr="008255F9">
          <w:rPr>
            <w:noProof/>
            <w:webHidden/>
          </w:rPr>
          <w:fldChar w:fldCharType="end"/>
        </w:r>
      </w:hyperlink>
    </w:p>
    <w:p w14:paraId="21B5C419"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8" w:history="1">
        <w:r w:rsidR="008255F9" w:rsidRPr="008255F9">
          <w:rPr>
            <w:rStyle w:val="Hyperlink"/>
            <w:noProof/>
          </w:rPr>
          <w:t>Home Use Program</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_Toc399403298 \h </w:instrText>
        </w:r>
        <w:r w:rsidR="008255F9" w:rsidRPr="008255F9">
          <w:rPr>
            <w:noProof/>
            <w:webHidden/>
          </w:rPr>
        </w:r>
        <w:r w:rsidR="008255F9" w:rsidRPr="008255F9">
          <w:rPr>
            <w:noProof/>
            <w:webHidden/>
          </w:rPr>
          <w:fldChar w:fldCharType="separate"/>
        </w:r>
        <w:r w:rsidR="008255F9" w:rsidRPr="008255F9">
          <w:rPr>
            <w:noProof/>
            <w:webHidden/>
          </w:rPr>
          <w:t>72</w:t>
        </w:r>
        <w:r w:rsidR="008255F9" w:rsidRPr="008255F9">
          <w:rPr>
            <w:noProof/>
            <w:webHidden/>
          </w:rPr>
          <w:fldChar w:fldCharType="end"/>
        </w:r>
      </w:hyperlink>
    </w:p>
    <w:p w14:paraId="5530BADD"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299" w:history="1">
        <w:r w:rsidR="008255F9" w:rsidRPr="008255F9">
          <w:rPr>
            <w:rStyle w:val="Hyperlink"/>
            <w:noProof/>
          </w:rPr>
          <w:t>Enterprise Source Licensing Program</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_Toc399403299 \h </w:instrText>
        </w:r>
        <w:r w:rsidR="008255F9" w:rsidRPr="008255F9">
          <w:rPr>
            <w:noProof/>
            <w:webHidden/>
          </w:rPr>
        </w:r>
        <w:r w:rsidR="008255F9" w:rsidRPr="008255F9">
          <w:rPr>
            <w:noProof/>
            <w:webHidden/>
          </w:rPr>
          <w:fldChar w:fldCharType="separate"/>
        </w:r>
        <w:r w:rsidR="008255F9" w:rsidRPr="008255F9">
          <w:rPr>
            <w:noProof/>
            <w:webHidden/>
          </w:rPr>
          <w:t>73</w:t>
        </w:r>
        <w:r w:rsidR="008255F9" w:rsidRPr="008255F9">
          <w:rPr>
            <w:noProof/>
            <w:webHidden/>
          </w:rPr>
          <w:fldChar w:fldCharType="end"/>
        </w:r>
      </w:hyperlink>
    </w:p>
    <w:p w14:paraId="497D8A93"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0" w:history="1">
        <w:r w:rsidR="008255F9" w:rsidRPr="008255F9">
          <w:rPr>
            <w:rStyle w:val="Hyperlink"/>
            <w:noProof/>
          </w:rPr>
          <w:t>Supporto per la Risoluzione dei Problemi 24x7</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_Toc399403300 \h </w:instrText>
        </w:r>
        <w:r w:rsidR="008255F9" w:rsidRPr="008255F9">
          <w:rPr>
            <w:noProof/>
            <w:webHidden/>
          </w:rPr>
        </w:r>
        <w:r w:rsidR="008255F9" w:rsidRPr="008255F9">
          <w:rPr>
            <w:noProof/>
            <w:webHidden/>
          </w:rPr>
          <w:fldChar w:fldCharType="separate"/>
        </w:r>
        <w:r w:rsidR="008255F9" w:rsidRPr="008255F9">
          <w:rPr>
            <w:noProof/>
            <w:webHidden/>
          </w:rPr>
          <w:t>73</w:t>
        </w:r>
        <w:r w:rsidR="008255F9" w:rsidRPr="008255F9">
          <w:rPr>
            <w:noProof/>
            <w:webHidden/>
          </w:rPr>
          <w:fldChar w:fldCharType="end"/>
        </w:r>
      </w:hyperlink>
    </w:p>
    <w:p w14:paraId="7039FE85"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1" w:history="1">
        <w:r w:rsidR="008255F9" w:rsidRPr="008255F9">
          <w:rPr>
            <w:rStyle w:val="Hyperlink"/>
            <w:noProof/>
          </w:rPr>
          <w:t>System Center Global Service Monitor</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_Toc399403301 \h </w:instrText>
        </w:r>
        <w:r w:rsidR="008255F9" w:rsidRPr="008255F9">
          <w:rPr>
            <w:noProof/>
            <w:webHidden/>
          </w:rPr>
        </w:r>
        <w:r w:rsidR="008255F9" w:rsidRPr="008255F9">
          <w:rPr>
            <w:noProof/>
            <w:webHidden/>
          </w:rPr>
          <w:fldChar w:fldCharType="separate"/>
        </w:r>
        <w:r w:rsidR="008255F9" w:rsidRPr="008255F9">
          <w:rPr>
            <w:noProof/>
            <w:webHidden/>
          </w:rPr>
          <w:t>78</w:t>
        </w:r>
        <w:r w:rsidR="008255F9" w:rsidRPr="008255F9">
          <w:rPr>
            <w:noProof/>
            <w:webHidden/>
          </w:rPr>
          <w:fldChar w:fldCharType="end"/>
        </w:r>
      </w:hyperlink>
    </w:p>
    <w:p w14:paraId="7BE61B57"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2" w:history="1">
        <w:r w:rsidR="008255F9" w:rsidRPr="008255F9">
          <w:rPr>
            <w:rStyle w:val="Hyperlink"/>
            <w:noProof/>
          </w:rPr>
          <w:t>Backup per Ripristino di Emergenza</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_Toc399403302 \h </w:instrText>
        </w:r>
        <w:r w:rsidR="008255F9" w:rsidRPr="008255F9">
          <w:rPr>
            <w:noProof/>
            <w:webHidden/>
          </w:rPr>
        </w:r>
        <w:r w:rsidR="008255F9" w:rsidRPr="008255F9">
          <w:rPr>
            <w:noProof/>
            <w:webHidden/>
          </w:rPr>
          <w:fldChar w:fldCharType="separate"/>
        </w:r>
        <w:r w:rsidR="008255F9" w:rsidRPr="008255F9">
          <w:rPr>
            <w:noProof/>
            <w:webHidden/>
          </w:rPr>
          <w:t>78</w:t>
        </w:r>
        <w:r w:rsidR="008255F9" w:rsidRPr="008255F9">
          <w:rPr>
            <w:noProof/>
            <w:webHidden/>
          </w:rPr>
          <w:fldChar w:fldCharType="end"/>
        </w:r>
      </w:hyperlink>
    </w:p>
    <w:p w14:paraId="45B3CF84"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3" w:history="1">
        <w:r w:rsidR="008255F9" w:rsidRPr="008255F9">
          <w:rPr>
            <w:rStyle w:val="Hyperlink"/>
            <w:noProof/>
          </w:rPr>
          <w:t>Servizi in Abbonamento TechNet SA</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_Toc399403303 \h </w:instrText>
        </w:r>
        <w:r w:rsidR="008255F9" w:rsidRPr="008255F9">
          <w:rPr>
            <w:noProof/>
            <w:webHidden/>
          </w:rPr>
        </w:r>
        <w:r w:rsidR="008255F9" w:rsidRPr="008255F9">
          <w:rPr>
            <w:noProof/>
            <w:webHidden/>
          </w:rPr>
          <w:fldChar w:fldCharType="separate"/>
        </w:r>
        <w:r w:rsidR="008255F9" w:rsidRPr="008255F9">
          <w:rPr>
            <w:noProof/>
            <w:webHidden/>
          </w:rPr>
          <w:t>78</w:t>
        </w:r>
        <w:r w:rsidR="008255F9" w:rsidRPr="008255F9">
          <w:rPr>
            <w:noProof/>
            <w:webHidden/>
          </w:rPr>
          <w:fldChar w:fldCharType="end"/>
        </w:r>
      </w:hyperlink>
    </w:p>
    <w:p w14:paraId="1E2CDEFC"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4" w:history="1">
        <w:r w:rsidR="008255F9" w:rsidRPr="008255F9">
          <w:rPr>
            <w:rStyle w:val="Hyperlink"/>
            <w:noProof/>
          </w:rPr>
          <w:t>Windows Thin PC</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_Toc399403304 \h </w:instrText>
        </w:r>
        <w:r w:rsidR="008255F9" w:rsidRPr="008255F9">
          <w:rPr>
            <w:noProof/>
            <w:webHidden/>
          </w:rPr>
        </w:r>
        <w:r w:rsidR="008255F9" w:rsidRPr="008255F9">
          <w:rPr>
            <w:noProof/>
            <w:webHidden/>
          </w:rPr>
          <w:fldChar w:fldCharType="separate"/>
        </w:r>
        <w:r w:rsidR="008255F9" w:rsidRPr="008255F9">
          <w:rPr>
            <w:noProof/>
            <w:webHidden/>
          </w:rPr>
          <w:t>79</w:t>
        </w:r>
        <w:r w:rsidR="008255F9" w:rsidRPr="008255F9">
          <w:rPr>
            <w:noProof/>
            <w:webHidden/>
          </w:rPr>
          <w:fldChar w:fldCharType="end"/>
        </w:r>
      </w:hyperlink>
    </w:p>
    <w:p w14:paraId="3A732FD5"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5" w:history="1">
        <w:r w:rsidR="008255F9" w:rsidRPr="008255F9">
          <w:rPr>
            <w:rStyle w:val="Hyperlink"/>
            <w:noProof/>
          </w:rPr>
          <w:t>Supporto Hotfix Esteso</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_Toc399403305 \h </w:instrText>
        </w:r>
        <w:r w:rsidR="008255F9" w:rsidRPr="008255F9">
          <w:rPr>
            <w:noProof/>
            <w:webHidden/>
          </w:rPr>
        </w:r>
        <w:r w:rsidR="008255F9" w:rsidRPr="008255F9">
          <w:rPr>
            <w:noProof/>
            <w:webHidden/>
          </w:rPr>
          <w:fldChar w:fldCharType="separate"/>
        </w:r>
        <w:r w:rsidR="008255F9" w:rsidRPr="008255F9">
          <w:rPr>
            <w:noProof/>
            <w:webHidden/>
          </w:rPr>
          <w:t>79</w:t>
        </w:r>
        <w:r w:rsidR="008255F9" w:rsidRPr="008255F9">
          <w:rPr>
            <w:noProof/>
            <w:webHidden/>
          </w:rPr>
          <w:fldChar w:fldCharType="end"/>
        </w:r>
      </w:hyperlink>
    </w:p>
    <w:p w14:paraId="6FFEC063"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6" w:history="1">
        <w:r w:rsidR="008255F9" w:rsidRPr="008255F9">
          <w:rPr>
            <w:rStyle w:val="Hyperlink"/>
            <w:noProof/>
            <w:lang w:val="en-US"/>
          </w:rPr>
          <w:t>Microsoft Desktop Optimization Pack per Software Assurance</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_Toc399403306 \h </w:instrText>
        </w:r>
        <w:r w:rsidR="008255F9" w:rsidRPr="008255F9">
          <w:rPr>
            <w:noProof/>
            <w:webHidden/>
          </w:rPr>
        </w:r>
        <w:r w:rsidR="008255F9" w:rsidRPr="008255F9">
          <w:rPr>
            <w:noProof/>
            <w:webHidden/>
          </w:rPr>
          <w:fldChar w:fldCharType="separate"/>
        </w:r>
        <w:r w:rsidR="008255F9" w:rsidRPr="008255F9">
          <w:rPr>
            <w:noProof/>
            <w:webHidden/>
          </w:rPr>
          <w:t>79</w:t>
        </w:r>
        <w:r w:rsidR="008255F9" w:rsidRPr="008255F9">
          <w:rPr>
            <w:noProof/>
            <w:webHidden/>
          </w:rPr>
          <w:fldChar w:fldCharType="end"/>
        </w:r>
      </w:hyperlink>
    </w:p>
    <w:p w14:paraId="1B279725"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7" w:history="1">
        <w:r w:rsidR="008255F9" w:rsidRPr="008255F9">
          <w:rPr>
            <w:rStyle w:val="Hyperlink"/>
            <w:noProof/>
          </w:rPr>
          <w:t>Diritti di Virtualizzazione per i Desktop con Licenza per Windows e Windows Embedded</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_Toc399403307 \h </w:instrText>
        </w:r>
        <w:r w:rsidR="008255F9" w:rsidRPr="008255F9">
          <w:rPr>
            <w:noProof/>
            <w:webHidden/>
          </w:rPr>
        </w:r>
        <w:r w:rsidR="008255F9" w:rsidRPr="008255F9">
          <w:rPr>
            <w:noProof/>
            <w:webHidden/>
          </w:rPr>
          <w:fldChar w:fldCharType="separate"/>
        </w:r>
        <w:r w:rsidR="008255F9" w:rsidRPr="008255F9">
          <w:rPr>
            <w:noProof/>
            <w:webHidden/>
          </w:rPr>
          <w:t>79</w:t>
        </w:r>
        <w:r w:rsidR="008255F9" w:rsidRPr="008255F9">
          <w:rPr>
            <w:noProof/>
            <w:webHidden/>
          </w:rPr>
          <w:fldChar w:fldCharType="end"/>
        </w:r>
      </w:hyperlink>
    </w:p>
    <w:p w14:paraId="58DE1F9C"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8" w:history="1">
        <w:r w:rsidR="008255F9" w:rsidRPr="008255F9">
          <w:rPr>
            <w:rStyle w:val="Hyperlink"/>
            <w:noProof/>
          </w:rPr>
          <w:t>Diritti per Windows Virtual Desktop Access</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_Toc399403308 \h </w:instrText>
        </w:r>
        <w:r w:rsidR="008255F9" w:rsidRPr="008255F9">
          <w:rPr>
            <w:noProof/>
            <w:webHidden/>
          </w:rPr>
        </w:r>
        <w:r w:rsidR="008255F9" w:rsidRPr="008255F9">
          <w:rPr>
            <w:noProof/>
            <w:webHidden/>
          </w:rPr>
          <w:fldChar w:fldCharType="separate"/>
        </w:r>
        <w:r w:rsidR="008255F9" w:rsidRPr="008255F9">
          <w:rPr>
            <w:noProof/>
            <w:webHidden/>
          </w:rPr>
          <w:t>79</w:t>
        </w:r>
        <w:r w:rsidR="008255F9" w:rsidRPr="008255F9">
          <w:rPr>
            <w:noProof/>
            <w:webHidden/>
          </w:rPr>
          <w:fldChar w:fldCharType="end"/>
        </w:r>
      </w:hyperlink>
    </w:p>
    <w:p w14:paraId="5C6F9436" w14:textId="77777777" w:rsidR="008255F9" w:rsidRPr="008255F9" w:rsidRDefault="00001075">
      <w:pPr>
        <w:pStyle w:val="TOC5"/>
        <w:tabs>
          <w:tab w:val="right" w:leader="dot" w:pos="5030"/>
        </w:tabs>
        <w:rPr>
          <w:rFonts w:eastAsiaTheme="minorEastAsia"/>
          <w:noProof/>
          <w:sz w:val="22"/>
          <w:lang w:val="en-US" w:eastAsia="en-US" w:bidi="ar-SA"/>
        </w:rPr>
      </w:pPr>
      <w:hyperlink w:anchor="_Toc399403309" w:history="1">
        <w:r w:rsidR="008255F9" w:rsidRPr="008255F9">
          <w:rPr>
            <w:rStyle w:val="Hyperlink"/>
            <w:noProof/>
          </w:rPr>
          <w:t>Disponibilità di Licenze Step-Up</w:t>
        </w:r>
        <w:r w:rsidR="008255F9" w:rsidRPr="008255F9">
          <w:rPr>
            <w:noProof/>
            <w:webHidden/>
          </w:rPr>
          <w:tab/>
        </w:r>
        <w:r w:rsidR="008255F9" w:rsidRPr="008255F9">
          <w:rPr>
            <w:noProof/>
            <w:webHidden/>
          </w:rPr>
          <w:fldChar w:fldCharType="begin"/>
        </w:r>
        <w:r w:rsidR="008255F9" w:rsidRPr="008255F9">
          <w:rPr>
            <w:noProof/>
            <w:webHidden/>
          </w:rPr>
          <w:instrText xml:space="preserve"> PAGEREF _Toc399403309 \h </w:instrText>
        </w:r>
        <w:r w:rsidR="008255F9" w:rsidRPr="008255F9">
          <w:rPr>
            <w:noProof/>
            <w:webHidden/>
          </w:rPr>
        </w:r>
        <w:r w:rsidR="008255F9" w:rsidRPr="008255F9">
          <w:rPr>
            <w:noProof/>
            <w:webHidden/>
          </w:rPr>
          <w:fldChar w:fldCharType="separate"/>
        </w:r>
        <w:r w:rsidR="008255F9" w:rsidRPr="008255F9">
          <w:rPr>
            <w:noProof/>
            <w:webHidden/>
          </w:rPr>
          <w:t>80</w:t>
        </w:r>
        <w:r w:rsidR="008255F9" w:rsidRPr="008255F9">
          <w:rPr>
            <w:noProof/>
            <w:webHidden/>
          </w:rPr>
          <w:fldChar w:fldCharType="end"/>
        </w:r>
      </w:hyperlink>
    </w:p>
    <w:p w14:paraId="3F95D514"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3310" w:history="1">
        <w:r w:rsidR="008255F9" w:rsidRPr="00D32A42">
          <w:rPr>
            <w:rStyle w:val="Hyperlink"/>
            <w:noProof/>
          </w:rPr>
          <w:t>Servizi</w:t>
        </w:r>
        <w:r w:rsidR="008255F9">
          <w:rPr>
            <w:noProof/>
            <w:webHidden/>
          </w:rPr>
          <w:tab/>
        </w:r>
        <w:r w:rsidR="008255F9">
          <w:rPr>
            <w:noProof/>
            <w:webHidden/>
          </w:rPr>
          <w:fldChar w:fldCharType="begin"/>
        </w:r>
        <w:r w:rsidR="008255F9">
          <w:rPr>
            <w:noProof/>
            <w:webHidden/>
          </w:rPr>
          <w:instrText xml:space="preserve"> PAGEREF _Toc399403310 \h </w:instrText>
        </w:r>
        <w:r w:rsidR="008255F9">
          <w:rPr>
            <w:noProof/>
            <w:webHidden/>
          </w:rPr>
        </w:r>
        <w:r w:rsidR="008255F9">
          <w:rPr>
            <w:noProof/>
            <w:webHidden/>
          </w:rPr>
          <w:fldChar w:fldCharType="separate"/>
        </w:r>
        <w:r w:rsidR="008255F9">
          <w:rPr>
            <w:noProof/>
            <w:webHidden/>
          </w:rPr>
          <w:t>81</w:t>
        </w:r>
        <w:r w:rsidR="008255F9">
          <w:rPr>
            <w:noProof/>
            <w:webHidden/>
          </w:rPr>
          <w:fldChar w:fldCharType="end"/>
        </w:r>
      </w:hyperlink>
    </w:p>
    <w:p w14:paraId="721C2499"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1" w:history="1">
        <w:r w:rsidR="008255F9" w:rsidRPr="00D32A42">
          <w:rPr>
            <w:rStyle w:val="Hyperlink"/>
            <w:noProof/>
          </w:rPr>
          <w:t>Offerte di Supporto Tecnico Microsoft Premier</w:t>
        </w:r>
        <w:r w:rsidR="008255F9">
          <w:rPr>
            <w:noProof/>
            <w:webHidden/>
          </w:rPr>
          <w:tab/>
        </w:r>
        <w:r w:rsidR="008255F9">
          <w:rPr>
            <w:noProof/>
            <w:webHidden/>
          </w:rPr>
          <w:fldChar w:fldCharType="begin"/>
        </w:r>
        <w:r w:rsidR="008255F9">
          <w:rPr>
            <w:noProof/>
            <w:webHidden/>
          </w:rPr>
          <w:instrText xml:space="preserve"> PAGEREF _Toc399403311 \h </w:instrText>
        </w:r>
        <w:r w:rsidR="008255F9">
          <w:rPr>
            <w:noProof/>
            <w:webHidden/>
          </w:rPr>
        </w:r>
        <w:r w:rsidR="008255F9">
          <w:rPr>
            <w:noProof/>
            <w:webHidden/>
          </w:rPr>
          <w:fldChar w:fldCharType="separate"/>
        </w:r>
        <w:r w:rsidR="008255F9">
          <w:rPr>
            <w:noProof/>
            <w:webHidden/>
          </w:rPr>
          <w:t>81</w:t>
        </w:r>
        <w:r w:rsidR="008255F9">
          <w:rPr>
            <w:noProof/>
            <w:webHidden/>
          </w:rPr>
          <w:fldChar w:fldCharType="end"/>
        </w:r>
      </w:hyperlink>
    </w:p>
    <w:p w14:paraId="3CB4F499"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2" w:history="1">
        <w:r w:rsidR="008255F9" w:rsidRPr="00D32A42">
          <w:rPr>
            <w:rStyle w:val="Hyperlink"/>
            <w:noProof/>
          </w:rPr>
          <w:t>Offerte per il Programma Microsoft Enterprise Strategy</w:t>
        </w:r>
        <w:r w:rsidR="008255F9">
          <w:rPr>
            <w:noProof/>
            <w:webHidden/>
          </w:rPr>
          <w:tab/>
        </w:r>
        <w:r w:rsidR="008255F9">
          <w:rPr>
            <w:noProof/>
            <w:webHidden/>
          </w:rPr>
          <w:fldChar w:fldCharType="begin"/>
        </w:r>
        <w:r w:rsidR="008255F9">
          <w:rPr>
            <w:noProof/>
            <w:webHidden/>
          </w:rPr>
          <w:instrText xml:space="preserve"> PAGEREF _Toc399403312 \h </w:instrText>
        </w:r>
        <w:r w:rsidR="008255F9">
          <w:rPr>
            <w:noProof/>
            <w:webHidden/>
          </w:rPr>
        </w:r>
        <w:r w:rsidR="008255F9">
          <w:rPr>
            <w:noProof/>
            <w:webHidden/>
          </w:rPr>
          <w:fldChar w:fldCharType="separate"/>
        </w:r>
        <w:r w:rsidR="008255F9">
          <w:rPr>
            <w:noProof/>
            <w:webHidden/>
          </w:rPr>
          <w:t>82</w:t>
        </w:r>
        <w:r w:rsidR="008255F9">
          <w:rPr>
            <w:noProof/>
            <w:webHidden/>
          </w:rPr>
          <w:fldChar w:fldCharType="end"/>
        </w:r>
      </w:hyperlink>
    </w:p>
    <w:p w14:paraId="05186488"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3313" w:history="1">
        <w:r w:rsidR="008255F9" w:rsidRPr="00D32A42">
          <w:rPr>
            <w:rStyle w:val="Hyperlink"/>
            <w:noProof/>
          </w:rPr>
          <w:t>Appendice A – Condizioni Supplementari del Contratto relativo al Programma</w:t>
        </w:r>
        <w:r w:rsidR="008255F9">
          <w:rPr>
            <w:noProof/>
            <w:webHidden/>
          </w:rPr>
          <w:tab/>
        </w:r>
        <w:r w:rsidR="008255F9">
          <w:rPr>
            <w:noProof/>
            <w:webHidden/>
          </w:rPr>
          <w:fldChar w:fldCharType="begin"/>
        </w:r>
        <w:r w:rsidR="008255F9">
          <w:rPr>
            <w:noProof/>
            <w:webHidden/>
          </w:rPr>
          <w:instrText xml:space="preserve"> PAGEREF _Toc399403313 \h </w:instrText>
        </w:r>
        <w:r w:rsidR="008255F9">
          <w:rPr>
            <w:noProof/>
            <w:webHidden/>
          </w:rPr>
        </w:r>
        <w:r w:rsidR="008255F9">
          <w:rPr>
            <w:noProof/>
            <w:webHidden/>
          </w:rPr>
          <w:fldChar w:fldCharType="separate"/>
        </w:r>
        <w:r w:rsidR="008255F9">
          <w:rPr>
            <w:noProof/>
            <w:webHidden/>
          </w:rPr>
          <w:t>85</w:t>
        </w:r>
        <w:r w:rsidR="008255F9">
          <w:rPr>
            <w:noProof/>
            <w:webHidden/>
          </w:rPr>
          <w:fldChar w:fldCharType="end"/>
        </w:r>
      </w:hyperlink>
    </w:p>
    <w:p w14:paraId="13D56BCF"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4" w:history="1">
        <w:r w:rsidR="008255F9" w:rsidRPr="00D32A42">
          <w:rPr>
            <w:rStyle w:val="Hyperlink"/>
            <w:noProof/>
          </w:rPr>
          <w:t>Condizioni Supplementari per il Programma Select Plus</w:t>
        </w:r>
        <w:r w:rsidR="008255F9">
          <w:rPr>
            <w:noProof/>
            <w:webHidden/>
          </w:rPr>
          <w:tab/>
        </w:r>
        <w:r w:rsidR="008255F9">
          <w:rPr>
            <w:noProof/>
            <w:webHidden/>
          </w:rPr>
          <w:fldChar w:fldCharType="begin"/>
        </w:r>
        <w:r w:rsidR="008255F9">
          <w:rPr>
            <w:noProof/>
            <w:webHidden/>
          </w:rPr>
          <w:instrText xml:space="preserve"> PAGEREF _Toc399403314 \h </w:instrText>
        </w:r>
        <w:r w:rsidR="008255F9">
          <w:rPr>
            <w:noProof/>
            <w:webHidden/>
          </w:rPr>
        </w:r>
        <w:r w:rsidR="008255F9">
          <w:rPr>
            <w:noProof/>
            <w:webHidden/>
          </w:rPr>
          <w:fldChar w:fldCharType="separate"/>
        </w:r>
        <w:r w:rsidR="008255F9">
          <w:rPr>
            <w:noProof/>
            <w:webHidden/>
          </w:rPr>
          <w:t>85</w:t>
        </w:r>
        <w:r w:rsidR="008255F9">
          <w:rPr>
            <w:noProof/>
            <w:webHidden/>
          </w:rPr>
          <w:fldChar w:fldCharType="end"/>
        </w:r>
      </w:hyperlink>
    </w:p>
    <w:p w14:paraId="7D9592BA"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5" w:history="1">
        <w:r w:rsidR="008255F9" w:rsidRPr="00D32A42">
          <w:rPr>
            <w:rStyle w:val="Hyperlink"/>
            <w:noProof/>
          </w:rPr>
          <w:t>Definizione di Gestione per i Dispositivi Qualificati</w:t>
        </w:r>
        <w:r w:rsidR="008255F9">
          <w:rPr>
            <w:noProof/>
            <w:webHidden/>
          </w:rPr>
          <w:tab/>
        </w:r>
        <w:r w:rsidR="008255F9">
          <w:rPr>
            <w:noProof/>
            <w:webHidden/>
          </w:rPr>
          <w:fldChar w:fldCharType="begin"/>
        </w:r>
        <w:r w:rsidR="008255F9">
          <w:rPr>
            <w:noProof/>
            <w:webHidden/>
          </w:rPr>
          <w:instrText xml:space="preserve"> PAGEREF _Toc399403315 \h </w:instrText>
        </w:r>
        <w:r w:rsidR="008255F9">
          <w:rPr>
            <w:noProof/>
            <w:webHidden/>
          </w:rPr>
        </w:r>
        <w:r w:rsidR="008255F9">
          <w:rPr>
            <w:noProof/>
            <w:webHidden/>
          </w:rPr>
          <w:fldChar w:fldCharType="separate"/>
        </w:r>
        <w:r w:rsidR="008255F9">
          <w:rPr>
            <w:noProof/>
            <w:webHidden/>
          </w:rPr>
          <w:t>85</w:t>
        </w:r>
        <w:r w:rsidR="008255F9">
          <w:rPr>
            <w:noProof/>
            <w:webHidden/>
          </w:rPr>
          <w:fldChar w:fldCharType="end"/>
        </w:r>
      </w:hyperlink>
    </w:p>
    <w:p w14:paraId="6E2AE20D"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6" w:history="1">
        <w:r w:rsidR="008255F9" w:rsidRPr="00D32A42">
          <w:rPr>
            <w:rStyle w:val="Hyperlink"/>
            <w:noProof/>
          </w:rPr>
          <w:t>Condizioni Supplementari per i Contratti di Servizi Professionali - Legacy</w:t>
        </w:r>
        <w:r w:rsidR="008255F9">
          <w:rPr>
            <w:noProof/>
            <w:webHidden/>
          </w:rPr>
          <w:tab/>
        </w:r>
        <w:r w:rsidR="008255F9">
          <w:rPr>
            <w:noProof/>
            <w:webHidden/>
          </w:rPr>
          <w:fldChar w:fldCharType="begin"/>
        </w:r>
        <w:r w:rsidR="008255F9">
          <w:rPr>
            <w:noProof/>
            <w:webHidden/>
          </w:rPr>
          <w:instrText xml:space="preserve"> PAGEREF _Toc399403316 \h </w:instrText>
        </w:r>
        <w:r w:rsidR="008255F9">
          <w:rPr>
            <w:noProof/>
            <w:webHidden/>
          </w:rPr>
        </w:r>
        <w:r w:rsidR="008255F9">
          <w:rPr>
            <w:noProof/>
            <w:webHidden/>
          </w:rPr>
          <w:fldChar w:fldCharType="separate"/>
        </w:r>
        <w:r w:rsidR="008255F9">
          <w:rPr>
            <w:noProof/>
            <w:webHidden/>
          </w:rPr>
          <w:t>85</w:t>
        </w:r>
        <w:r w:rsidR="008255F9">
          <w:rPr>
            <w:noProof/>
            <w:webHidden/>
          </w:rPr>
          <w:fldChar w:fldCharType="end"/>
        </w:r>
      </w:hyperlink>
    </w:p>
    <w:p w14:paraId="7E2F0FEB"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7" w:history="1">
        <w:r w:rsidR="008255F9" w:rsidRPr="00D32A42">
          <w:rPr>
            <w:rStyle w:val="Hyperlink"/>
            <w:noProof/>
          </w:rPr>
          <w:t>Condizioni Supplementari per i Servizi Online Utilizzate con Contratti per il Software - Legacy</w:t>
        </w:r>
        <w:r w:rsidR="008255F9">
          <w:rPr>
            <w:noProof/>
            <w:webHidden/>
          </w:rPr>
          <w:tab/>
        </w:r>
        <w:r w:rsidR="008255F9">
          <w:rPr>
            <w:noProof/>
            <w:webHidden/>
          </w:rPr>
          <w:fldChar w:fldCharType="begin"/>
        </w:r>
        <w:r w:rsidR="008255F9">
          <w:rPr>
            <w:noProof/>
            <w:webHidden/>
          </w:rPr>
          <w:instrText xml:space="preserve"> PAGEREF _Toc399403317 \h </w:instrText>
        </w:r>
        <w:r w:rsidR="008255F9">
          <w:rPr>
            <w:noProof/>
            <w:webHidden/>
          </w:rPr>
        </w:r>
        <w:r w:rsidR="008255F9">
          <w:rPr>
            <w:noProof/>
            <w:webHidden/>
          </w:rPr>
          <w:fldChar w:fldCharType="separate"/>
        </w:r>
        <w:r w:rsidR="008255F9">
          <w:rPr>
            <w:noProof/>
            <w:webHidden/>
          </w:rPr>
          <w:t>87</w:t>
        </w:r>
        <w:r w:rsidR="008255F9">
          <w:rPr>
            <w:noProof/>
            <w:webHidden/>
          </w:rPr>
          <w:fldChar w:fldCharType="end"/>
        </w:r>
      </w:hyperlink>
    </w:p>
    <w:p w14:paraId="6E82ACAB"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3318" w:history="1">
        <w:r w:rsidR="008255F9" w:rsidRPr="00D32A42">
          <w:rPr>
            <w:rStyle w:val="Hyperlink"/>
            <w:noProof/>
          </w:rPr>
          <w:t>Appendice B – Promozioni di Prodotti</w:t>
        </w:r>
        <w:r w:rsidR="008255F9">
          <w:rPr>
            <w:noProof/>
            <w:webHidden/>
          </w:rPr>
          <w:tab/>
        </w:r>
        <w:r w:rsidR="008255F9">
          <w:rPr>
            <w:noProof/>
            <w:webHidden/>
          </w:rPr>
          <w:fldChar w:fldCharType="begin"/>
        </w:r>
        <w:r w:rsidR="008255F9">
          <w:rPr>
            <w:noProof/>
            <w:webHidden/>
          </w:rPr>
          <w:instrText xml:space="preserve"> PAGEREF _Toc399403318 \h </w:instrText>
        </w:r>
        <w:r w:rsidR="008255F9">
          <w:rPr>
            <w:noProof/>
            <w:webHidden/>
          </w:rPr>
        </w:r>
        <w:r w:rsidR="008255F9">
          <w:rPr>
            <w:noProof/>
            <w:webHidden/>
          </w:rPr>
          <w:fldChar w:fldCharType="separate"/>
        </w:r>
        <w:r w:rsidR="008255F9">
          <w:rPr>
            <w:noProof/>
            <w:webHidden/>
          </w:rPr>
          <w:t>90</w:t>
        </w:r>
        <w:r w:rsidR="008255F9">
          <w:rPr>
            <w:noProof/>
            <w:webHidden/>
          </w:rPr>
          <w:fldChar w:fldCharType="end"/>
        </w:r>
      </w:hyperlink>
    </w:p>
    <w:p w14:paraId="26271788" w14:textId="77777777" w:rsidR="008255F9" w:rsidRDefault="00001075">
      <w:pPr>
        <w:pStyle w:val="TOC3"/>
        <w:tabs>
          <w:tab w:val="right" w:leader="dot" w:pos="5030"/>
        </w:tabs>
        <w:rPr>
          <w:rFonts w:eastAsiaTheme="minorEastAsia"/>
          <w:smallCaps w:val="0"/>
          <w:noProof/>
          <w:sz w:val="22"/>
          <w:lang w:val="en-US" w:eastAsia="en-US" w:bidi="ar-SA"/>
        </w:rPr>
      </w:pPr>
      <w:hyperlink w:anchor="_Toc399403319" w:history="1">
        <w:r w:rsidR="008255F9" w:rsidRPr="00D32A42">
          <w:rPr>
            <w:rStyle w:val="Hyperlink"/>
            <w:noProof/>
          </w:rPr>
          <w:t>Promozione dell’Incentivo all’Utilizzo di Azure</w:t>
        </w:r>
        <w:r w:rsidR="008255F9">
          <w:rPr>
            <w:noProof/>
            <w:webHidden/>
          </w:rPr>
          <w:tab/>
        </w:r>
        <w:r w:rsidR="008255F9">
          <w:rPr>
            <w:noProof/>
            <w:webHidden/>
          </w:rPr>
          <w:fldChar w:fldCharType="begin"/>
        </w:r>
        <w:r w:rsidR="008255F9">
          <w:rPr>
            <w:noProof/>
            <w:webHidden/>
          </w:rPr>
          <w:instrText xml:space="preserve"> PAGEREF _Toc399403319 \h </w:instrText>
        </w:r>
        <w:r w:rsidR="008255F9">
          <w:rPr>
            <w:noProof/>
            <w:webHidden/>
          </w:rPr>
        </w:r>
        <w:r w:rsidR="008255F9">
          <w:rPr>
            <w:noProof/>
            <w:webHidden/>
          </w:rPr>
          <w:fldChar w:fldCharType="separate"/>
        </w:r>
        <w:r w:rsidR="008255F9">
          <w:rPr>
            <w:noProof/>
            <w:webHidden/>
          </w:rPr>
          <w:t>90</w:t>
        </w:r>
        <w:r w:rsidR="008255F9">
          <w:rPr>
            <w:noProof/>
            <w:webHidden/>
          </w:rPr>
          <w:fldChar w:fldCharType="end"/>
        </w:r>
      </w:hyperlink>
    </w:p>
    <w:p w14:paraId="44BE762D" w14:textId="77777777" w:rsidR="008255F9" w:rsidRDefault="00001075">
      <w:pPr>
        <w:pStyle w:val="TOC1"/>
        <w:tabs>
          <w:tab w:val="right" w:leader="dot" w:pos="5030"/>
        </w:tabs>
        <w:rPr>
          <w:rFonts w:eastAsiaTheme="minorEastAsia"/>
          <w:b w:val="0"/>
          <w:caps w:val="0"/>
          <w:noProof/>
          <w:sz w:val="22"/>
          <w:lang w:val="en-US" w:eastAsia="en-US" w:bidi="ar-SA"/>
        </w:rPr>
      </w:pPr>
      <w:hyperlink w:anchor="_Toc399403320" w:history="1">
        <w:r w:rsidR="008255F9" w:rsidRPr="00D32A42">
          <w:rPr>
            <w:rStyle w:val="Hyperlink"/>
            <w:noProof/>
          </w:rPr>
          <w:t>Indice dei Prodotti</w:t>
        </w:r>
        <w:r w:rsidR="008255F9">
          <w:rPr>
            <w:noProof/>
            <w:webHidden/>
          </w:rPr>
          <w:tab/>
        </w:r>
        <w:r w:rsidR="008255F9">
          <w:rPr>
            <w:noProof/>
            <w:webHidden/>
          </w:rPr>
          <w:fldChar w:fldCharType="begin"/>
        </w:r>
        <w:r w:rsidR="008255F9">
          <w:rPr>
            <w:noProof/>
            <w:webHidden/>
          </w:rPr>
          <w:instrText xml:space="preserve"> PAGEREF _Toc399403320 \h </w:instrText>
        </w:r>
        <w:r w:rsidR="008255F9">
          <w:rPr>
            <w:noProof/>
            <w:webHidden/>
          </w:rPr>
        </w:r>
        <w:r w:rsidR="008255F9">
          <w:rPr>
            <w:noProof/>
            <w:webHidden/>
          </w:rPr>
          <w:fldChar w:fldCharType="separate"/>
        </w:r>
        <w:r w:rsidR="008255F9">
          <w:rPr>
            <w:noProof/>
            <w:webHidden/>
          </w:rPr>
          <w:t>91</w:t>
        </w:r>
        <w:r w:rsidR="008255F9">
          <w:rPr>
            <w:noProof/>
            <w:webHidden/>
          </w:rPr>
          <w:fldChar w:fldCharType="end"/>
        </w:r>
      </w:hyperlink>
    </w:p>
    <w:p w14:paraId="79BBFA36" w14:textId="77777777" w:rsidR="009A0C93" w:rsidRDefault="003C4D1B" w:rsidP="004F3C6D">
      <w:pPr>
        <w:pStyle w:val="ProductList-Body"/>
      </w:pPr>
      <w:r>
        <w:fldChar w:fldCharType="end"/>
      </w:r>
    </w:p>
    <w:p w14:paraId="79BBFA37"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79BBFA38"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9402897"/>
      <w:r>
        <w:t>Introduzione</w:t>
      </w:r>
      <w:bookmarkEnd w:id="3"/>
      <w:bookmarkEnd w:id="4"/>
      <w:bookmarkEnd w:id="5"/>
      <w:bookmarkEnd w:id="6"/>
      <w:bookmarkEnd w:id="7"/>
      <w:bookmarkEnd w:id="8"/>
      <w:bookmarkEnd w:id="9"/>
    </w:p>
    <w:p w14:paraId="79BBFA39"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9402898"/>
      <w:r>
        <w:t>Informazioni sul presente Documento</w:t>
      </w:r>
      <w:bookmarkEnd w:id="10"/>
      <w:bookmarkEnd w:id="11"/>
      <w:bookmarkEnd w:id="12"/>
      <w:bookmarkEnd w:id="13"/>
      <w:bookmarkEnd w:id="14"/>
      <w:bookmarkEnd w:id="15"/>
    </w:p>
    <w:p w14:paraId="79BBFA3A" w14:textId="77777777" w:rsidR="00ED3A2C"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3B2A15">
        <w:t xml:space="preserve"> </w:t>
      </w:r>
      <w:r>
        <w:t>Le informazioni riportate nella Lista dei Prodotti includono:</w:t>
      </w:r>
    </w:p>
    <w:p w14:paraId="79BBFA3B" w14:textId="77777777" w:rsidR="00ED3A2C" w:rsidRDefault="00ED3A2C" w:rsidP="00F32AEC">
      <w:pPr>
        <w:pStyle w:val="ProductList-Body"/>
        <w:numPr>
          <w:ilvl w:val="0"/>
          <w:numId w:val="52"/>
        </w:numPr>
        <w:ind w:left="450" w:hanging="270"/>
      </w:pPr>
      <w:r>
        <w:t>Disponibilità di Prodotti nuovi offerti tramite i Contratti Multilicenza Microsoft</w:t>
      </w:r>
    </w:p>
    <w:p w14:paraId="79BBFA3C" w14:textId="77777777" w:rsidR="00ED3A2C" w:rsidRDefault="00ED3A2C" w:rsidP="00F32AEC">
      <w:pPr>
        <w:pStyle w:val="ProductList-Body"/>
        <w:numPr>
          <w:ilvl w:val="0"/>
          <w:numId w:val="52"/>
        </w:numPr>
        <w:ind w:left="450" w:hanging="270"/>
      </w:pPr>
      <w:r>
        <w:t>Interruzione della fornitura di Prodotti offerti tramite i Contratti Multilicenza Microsoft</w:t>
      </w:r>
    </w:p>
    <w:p w14:paraId="79BBFA3D" w14:textId="77777777" w:rsidR="00ED3A2C" w:rsidRDefault="00056522" w:rsidP="00F32AEC">
      <w:pPr>
        <w:pStyle w:val="ProductList-Body"/>
        <w:numPr>
          <w:ilvl w:val="0"/>
          <w:numId w:val="52"/>
        </w:numPr>
        <w:ind w:left="450" w:hanging="270"/>
      </w:pPr>
      <w:r>
        <w:t xml:space="preserve">Classificazione dei Prodotti relativa al pool di Prodotti dei Contratti Multilicenza Microsoft </w:t>
      </w:r>
    </w:p>
    <w:p w14:paraId="79BBFA3E" w14:textId="77777777" w:rsidR="00ED3A2C" w:rsidRDefault="00ED3A2C" w:rsidP="00F32AEC">
      <w:pPr>
        <w:pStyle w:val="ProductList-Body"/>
        <w:numPr>
          <w:ilvl w:val="0"/>
          <w:numId w:val="52"/>
        </w:numPr>
        <w:ind w:left="450" w:hanging="270"/>
      </w:pPr>
      <w:r>
        <w:t>Valore di punti per ciascun Prodotto</w:t>
      </w:r>
    </w:p>
    <w:p w14:paraId="79BBFA3F" w14:textId="77777777" w:rsidR="00ED3A2C" w:rsidRDefault="00ED3A2C" w:rsidP="00F32AEC">
      <w:pPr>
        <w:pStyle w:val="ProductList-Body"/>
        <w:numPr>
          <w:ilvl w:val="0"/>
          <w:numId w:val="52"/>
        </w:numPr>
        <w:ind w:left="450" w:hanging="270"/>
      </w:pPr>
      <w:r>
        <w:t>Promozioni disponibili</w:t>
      </w:r>
    </w:p>
    <w:p w14:paraId="79BBFA40" w14:textId="77777777" w:rsidR="00ED3A2C" w:rsidRDefault="00ED3A2C" w:rsidP="00F32AEC">
      <w:pPr>
        <w:pStyle w:val="ProductList-Body"/>
        <w:numPr>
          <w:ilvl w:val="0"/>
          <w:numId w:val="52"/>
        </w:numPr>
        <w:ind w:left="450" w:hanging="270"/>
      </w:pPr>
      <w:r>
        <w:t>Percorsi di migrazione da una versione di software a un</w:t>
      </w:r>
      <w:r w:rsidR="00091528">
        <w:t>’</w:t>
      </w:r>
      <w:r>
        <w:t>altra versione dello stesso software</w:t>
      </w:r>
    </w:p>
    <w:p w14:paraId="79BBFA41" w14:textId="77777777" w:rsidR="00ED3A2C" w:rsidRDefault="00ED3A2C" w:rsidP="00F32AEC">
      <w:pPr>
        <w:pStyle w:val="ProductList-Body"/>
        <w:numPr>
          <w:ilvl w:val="0"/>
          <w:numId w:val="52"/>
        </w:numPr>
        <w:ind w:left="450" w:hanging="270"/>
      </w:pPr>
      <w:r>
        <w:t>Percorsi di migrazione da un software interrotto a un software nuovo</w:t>
      </w:r>
    </w:p>
    <w:p w14:paraId="79BBFA42" w14:textId="77777777" w:rsidR="00ED3A2C" w:rsidRDefault="00ED3A2C" w:rsidP="00F32AEC">
      <w:pPr>
        <w:pStyle w:val="ProductList-Body"/>
        <w:numPr>
          <w:ilvl w:val="0"/>
          <w:numId w:val="52"/>
        </w:numPr>
        <w:ind w:left="450" w:hanging="270"/>
      </w:pPr>
      <w:r>
        <w:t>Vantaggi di Software Assurance</w:t>
      </w:r>
    </w:p>
    <w:p w14:paraId="79BBFA43" w14:textId="77777777" w:rsidR="00ED3A2C" w:rsidRDefault="00ED3A2C" w:rsidP="00F32AEC">
      <w:pPr>
        <w:pStyle w:val="ProductList-Body"/>
        <w:numPr>
          <w:ilvl w:val="0"/>
          <w:numId w:val="52"/>
        </w:numPr>
        <w:ind w:left="450" w:hanging="270"/>
      </w:pPr>
      <w:r>
        <w:t>Altre Note e informazioni specifiche dei Prodotti</w:t>
      </w:r>
    </w:p>
    <w:p w14:paraId="79BBFA44" w14:textId="77777777" w:rsidR="00F910AC" w:rsidRDefault="00F910AC" w:rsidP="00F910AC">
      <w:pPr>
        <w:pStyle w:val="ProductList-Body"/>
      </w:pPr>
    </w:p>
    <w:p w14:paraId="79BBFA45" w14:textId="77777777" w:rsidR="00F910AC" w:rsidRPr="00F910AC" w:rsidRDefault="00F910AC" w:rsidP="00F910AC">
      <w:pPr>
        <w:pStyle w:val="ProductList-Body"/>
      </w:pPr>
      <w:r>
        <w:t>In linea con gli sforzi continui di Microsoft volti a semplificare la documentazione dei Contratti Multilicenza, il formato della Lista dei Prodotti è</w:t>
      </w:r>
      <w:r w:rsidR="00997D27">
        <w:t> </w:t>
      </w:r>
      <w:r>
        <w:t>stato modificato.</w:t>
      </w:r>
      <w:r w:rsidR="003B2A15">
        <w:t xml:space="preserve"> </w:t>
      </w:r>
      <w:r>
        <w:t>Il contenuto relativo a un determinato gruppo di Prodotti viene elencato in un</w:t>
      </w:r>
      <w:r w:rsidR="00091528">
        <w:t>’</w:t>
      </w:r>
      <w:r>
        <w:t>unica posizione, unitamente ai dettagli specifici</w:t>
      </w:r>
      <w:r w:rsidR="00997D27">
        <w:t> </w:t>
      </w:r>
      <w:r>
        <w:t>del prodotto che sono riportati in Informazioni Aggiuntive.</w:t>
      </w:r>
      <w:r w:rsidR="003B2A15">
        <w:t xml:space="preserve"> </w:t>
      </w:r>
      <w:r>
        <w:t>Nei casi in cui è possibile, le informazioni sono rappresentate in forma grafica.</w:t>
      </w:r>
    </w:p>
    <w:p w14:paraId="79BBFA46" w14:textId="77777777" w:rsidR="00125CBE" w:rsidRDefault="00125CBE" w:rsidP="00125CBE">
      <w:pPr>
        <w:pStyle w:val="ProductList-Body"/>
      </w:pPr>
    </w:p>
    <w:p w14:paraId="79BBFA47" w14:textId="77777777" w:rsidR="00125CBE" w:rsidRDefault="00125CBE" w:rsidP="00125CBE">
      <w:pPr>
        <w:pStyle w:val="ProductList-Body"/>
      </w:pPr>
      <w:r>
        <w:t>La Lista dei Prodotti è organizzata in cinque sezioni, due Appendici e un Indice.</w:t>
      </w:r>
    </w:p>
    <w:p w14:paraId="79BBFA48" w14:textId="77777777" w:rsidR="00125CBE" w:rsidRDefault="00001075" w:rsidP="00A50201">
      <w:pPr>
        <w:pStyle w:val="ProductList-Body"/>
        <w:numPr>
          <w:ilvl w:val="0"/>
          <w:numId w:val="53"/>
        </w:numPr>
        <w:ind w:left="450" w:hanging="270"/>
      </w:pPr>
      <w:hyperlink w:anchor="Introduction" w:history="1">
        <w:r w:rsidR="003C4D1B">
          <w:rPr>
            <w:rStyle w:val="Hyperlink"/>
          </w:rPr>
          <w:t>Introduzione</w:t>
        </w:r>
      </w:hyperlink>
      <w:r w:rsidR="003C4D1B">
        <w:t>: vengono fornite informazioni su come utilizzare la Lista dei Prodotti, sulle definizioni e sulle modifiche apportate alla Lista dei Prodotti.</w:t>
      </w:r>
    </w:p>
    <w:p w14:paraId="79BBFA49" w14:textId="77777777" w:rsidR="00125CBE" w:rsidRDefault="00001075" w:rsidP="00A50201">
      <w:pPr>
        <w:pStyle w:val="ProductList-Body"/>
        <w:numPr>
          <w:ilvl w:val="0"/>
          <w:numId w:val="53"/>
        </w:numPr>
        <w:ind w:left="450" w:hanging="270"/>
      </w:pPr>
      <w:hyperlink w:anchor="SoftwareProducts" w:history="1">
        <w:r w:rsidR="003C4D1B">
          <w:rPr>
            <w:rStyle w:val="Hyperlink"/>
          </w:rPr>
          <w:t>Software</w:t>
        </w:r>
      </w:hyperlink>
      <w:r w:rsidR="003C4D1B">
        <w:t>: viene riportato un elenco dei software offerti tramite i Contratti Multilicenza e vengono fornite informazioni specifiche su di essi.</w:t>
      </w:r>
    </w:p>
    <w:p w14:paraId="79BBFA4A" w14:textId="77777777" w:rsidR="00125CBE" w:rsidRDefault="00001075" w:rsidP="00A50201">
      <w:pPr>
        <w:pStyle w:val="ProductList-Body"/>
        <w:numPr>
          <w:ilvl w:val="0"/>
          <w:numId w:val="53"/>
        </w:numPr>
        <w:ind w:left="450" w:hanging="270"/>
      </w:pPr>
      <w:hyperlink w:anchor="OnlineServices" w:history="1">
        <w:r w:rsidR="003C4D1B">
          <w:rPr>
            <w:rStyle w:val="Hyperlink"/>
          </w:rPr>
          <w:t>Servizi Online</w:t>
        </w:r>
      </w:hyperlink>
      <w:r w:rsidR="003C4D1B">
        <w:t>: viene riportato un elenco dei servizi online offerti tramite i Contratti Multilicenza e vengono fornite informazioni specifiche su</w:t>
      </w:r>
      <w:r w:rsidR="00997D27">
        <w:t> </w:t>
      </w:r>
      <w:r w:rsidR="003C4D1B">
        <w:t>di essi.</w:t>
      </w:r>
    </w:p>
    <w:p w14:paraId="79BBFA4B" w14:textId="77777777" w:rsidR="00125CBE" w:rsidRDefault="00001075" w:rsidP="00A50201">
      <w:pPr>
        <w:pStyle w:val="ProductList-Body"/>
        <w:numPr>
          <w:ilvl w:val="0"/>
          <w:numId w:val="53"/>
        </w:numPr>
        <w:ind w:left="450" w:hanging="270"/>
      </w:pPr>
      <w:hyperlink w:anchor="SoftwareAssurance" w:history="1">
        <w:r w:rsidR="003C4D1B">
          <w:rPr>
            <w:rStyle w:val="Hyperlink"/>
          </w:rPr>
          <w:t>Software Assurance</w:t>
        </w:r>
      </w:hyperlink>
      <w:r w:rsidR="003C4D1B">
        <w:t>: viene fornita la descrizione dei vantaggi di Software Assurance disponibili.</w:t>
      </w:r>
    </w:p>
    <w:p w14:paraId="79BBFA4C" w14:textId="77777777" w:rsidR="00125CBE" w:rsidRDefault="00001075" w:rsidP="00A50201">
      <w:pPr>
        <w:pStyle w:val="ProductList-Body"/>
        <w:numPr>
          <w:ilvl w:val="0"/>
          <w:numId w:val="53"/>
        </w:numPr>
        <w:ind w:left="450" w:hanging="270"/>
      </w:pPr>
      <w:hyperlink w:anchor="Services" w:history="1">
        <w:r w:rsidR="003C4D1B">
          <w:rPr>
            <w:rStyle w:val="Hyperlink"/>
          </w:rPr>
          <w:t>Servizi</w:t>
        </w:r>
      </w:hyperlink>
      <w:r w:rsidR="003C4D1B">
        <w:t>: viene fornita la descrizione dei servizi offerti tramite i Contratti Multilicenza Microsoft.</w:t>
      </w:r>
    </w:p>
    <w:p w14:paraId="79BBFA4D" w14:textId="77777777" w:rsidR="00125CBE" w:rsidRDefault="00001075" w:rsidP="00A50201">
      <w:pPr>
        <w:pStyle w:val="ProductList-Body"/>
        <w:numPr>
          <w:ilvl w:val="0"/>
          <w:numId w:val="53"/>
        </w:numPr>
        <w:ind w:left="450" w:hanging="270"/>
      </w:pPr>
      <w:hyperlink w:anchor="AppendixA" w:history="1">
        <w:r w:rsidR="005F2DA5">
          <w:rPr>
            <w:rStyle w:val="Hyperlink"/>
          </w:rPr>
          <w:t>Appendice A – Condizioni Supplementari del Contratto relativo al Programma</w:t>
        </w:r>
      </w:hyperlink>
      <w:r w:rsidR="003C4D1B">
        <w:t xml:space="preserve">: vengono indicate le condizioni che integrano i Contratti del Programma di Contratti Multilicenza Microsoft. </w:t>
      </w:r>
    </w:p>
    <w:p w14:paraId="79BBFA4E" w14:textId="77777777" w:rsidR="00125CBE" w:rsidRDefault="00001075" w:rsidP="00A50201">
      <w:pPr>
        <w:pStyle w:val="ProductList-Body"/>
        <w:numPr>
          <w:ilvl w:val="0"/>
          <w:numId w:val="53"/>
        </w:numPr>
        <w:ind w:left="450" w:hanging="270"/>
      </w:pPr>
      <w:hyperlink w:anchor="AppendixB" w:history="1">
        <w:r w:rsidR="005F2DA5">
          <w:rPr>
            <w:rStyle w:val="Hyperlink"/>
          </w:rPr>
          <w:t>Appendice B – Promozioni di Prodotti</w:t>
        </w:r>
      </w:hyperlink>
      <w:r w:rsidR="003C4D1B">
        <w:t>: viene fornito l</w:t>
      </w:r>
      <w:r w:rsidR="00091528">
        <w:t>’</w:t>
      </w:r>
      <w:r w:rsidR="003C4D1B">
        <w:t>elenco delle promozioni offerte tramite i Contratti Multilicenza Microsoft che altrimenti non si trovano sul Listino Prezzi.</w:t>
      </w:r>
    </w:p>
    <w:p w14:paraId="79BBFA4F" w14:textId="77777777" w:rsidR="00125CBE" w:rsidRDefault="00001075" w:rsidP="00A50201">
      <w:pPr>
        <w:pStyle w:val="ProductList-Body"/>
        <w:numPr>
          <w:ilvl w:val="0"/>
          <w:numId w:val="53"/>
        </w:numPr>
        <w:ind w:left="450" w:hanging="270"/>
      </w:pPr>
      <w:hyperlink w:anchor="Index" w:history="1">
        <w:r w:rsidR="003C4D1B">
          <w:rPr>
            <w:rStyle w:val="Hyperlink"/>
          </w:rPr>
          <w:t>Indice</w:t>
        </w:r>
      </w:hyperlink>
      <w:r w:rsidR="003C4D1B">
        <w:t>: viene fornito l</w:t>
      </w:r>
      <w:r w:rsidR="00091528">
        <w:t>’</w:t>
      </w:r>
      <w:r w:rsidR="003C4D1B">
        <w:t>elenco di tutti i Prodotti cui si fa riferimento nella Lista dei Prodotti e le relative pagine.</w:t>
      </w:r>
    </w:p>
    <w:p w14:paraId="79BBFA50" w14:textId="77777777" w:rsidR="00BD1863" w:rsidRDefault="00BD1863" w:rsidP="00ED3A2C">
      <w:pPr>
        <w:pStyle w:val="ProductList-Body"/>
      </w:pPr>
    </w:p>
    <w:p w14:paraId="79BBFA51" w14:textId="77777777" w:rsidR="00ED3A2C" w:rsidRDefault="00ED3A2C" w:rsidP="00ED3A2C">
      <w:pPr>
        <w:pStyle w:val="ProductList-Body"/>
      </w:pPr>
      <w:r>
        <w:t>La disponibilità dei Prodotti può variare in base al paese. Le società dovranno contattare il loro rivenditore o l</w:t>
      </w:r>
      <w:r w:rsidR="00091528">
        <w:t>’</w:t>
      </w:r>
      <w:r>
        <w:t>Account Manager designato da Microsoft per informazioni relative alla disponibilità.</w:t>
      </w:r>
    </w:p>
    <w:p w14:paraId="79BBFA52" w14:textId="77777777" w:rsidR="00ED3A2C" w:rsidRDefault="00ED3A2C" w:rsidP="00ED3A2C">
      <w:pPr>
        <w:pStyle w:val="ProductList-Body"/>
      </w:pPr>
    </w:p>
    <w:p w14:paraId="79BBFA53" w14:textId="77777777" w:rsidR="009A0C93" w:rsidRDefault="0009588E" w:rsidP="00ED3A2C">
      <w:pPr>
        <w:pStyle w:val="ProductList-Body"/>
      </w:pPr>
      <w:r>
        <w:t>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w:t>
      </w:r>
      <w:r w:rsidR="00091528">
        <w:t>’</w:t>
      </w:r>
      <w:r>
        <w:t>utilizzo relativi al software Microsoft sono contenuti nel PUR disponibile all</w:t>
      </w:r>
      <w:r w:rsidR="00091528">
        <w:t>’</w:t>
      </w:r>
      <w:r>
        <w:t xml:space="preserve">indirizzo </w:t>
      </w:r>
      <w:hyperlink r:id="rId14" w:history="1">
        <w:r>
          <w:rPr>
            <w:rStyle w:val="Hyperlink"/>
          </w:rPr>
          <w:t>http://go.microsoft.com/?linkid=9839206</w:t>
        </w:r>
      </w:hyperlink>
      <w:r w:rsidRPr="00997D27">
        <w:t>.</w:t>
      </w:r>
      <w:r>
        <w:t xml:space="preserve"> Le</w:t>
      </w:r>
      <w:r w:rsidR="00997D27">
        <w:t> </w:t>
      </w:r>
      <w:r>
        <w:t>condizioni per i Microsoft Online Services sono contenute nell</w:t>
      </w:r>
      <w:r w:rsidR="00091528">
        <w:t>’</w:t>
      </w:r>
      <w:r>
        <w:t>OLSUR disponibile all</w:t>
      </w:r>
      <w:r w:rsidR="00091528">
        <w:t>’</w:t>
      </w:r>
      <w:r>
        <w:t xml:space="preserve">indirizzo </w:t>
      </w:r>
      <w:hyperlink r:id="rId15" w:history="1">
        <w:r>
          <w:rPr>
            <w:rStyle w:val="Hyperlink"/>
          </w:rPr>
          <w:t>http://go.microsoft.com/?linkid=9840733</w:t>
        </w:r>
      </w:hyperlink>
      <w:r>
        <w:t>.</w:t>
      </w:r>
    </w:p>
    <w:p w14:paraId="79BBFA54" w14:textId="77777777" w:rsidR="00407E60" w:rsidRDefault="00407E60" w:rsidP="004F3C6D">
      <w:pPr>
        <w:pStyle w:val="ProductList-Body"/>
      </w:pPr>
    </w:p>
    <w:p w14:paraId="79BBFA55"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9402899"/>
      <w:r>
        <w:t>Utilizzo del presente Documento</w:t>
      </w:r>
      <w:bookmarkEnd w:id="16"/>
      <w:bookmarkEnd w:id="17"/>
      <w:bookmarkEnd w:id="18"/>
      <w:bookmarkEnd w:id="19"/>
      <w:bookmarkEnd w:id="20"/>
      <w:bookmarkEnd w:id="21"/>
    </w:p>
    <w:p w14:paraId="79BBFA56" w14:textId="77777777" w:rsidR="00F76E42" w:rsidRDefault="00F76E42" w:rsidP="00ED3A2C">
      <w:pPr>
        <w:pStyle w:val="ProductList-Body"/>
        <w:rPr>
          <w:b/>
        </w:rPr>
      </w:pPr>
      <w:r>
        <w:t>Risorse aggiuntive su come utilizzare la Lista dei Prodotti</w:t>
      </w:r>
      <w:r>
        <w:rPr>
          <w:b/>
        </w:rPr>
        <w:t xml:space="preserve"> </w:t>
      </w:r>
      <w:r>
        <w:t>sono disponibili all</w:t>
      </w:r>
      <w:r w:rsidR="00091528">
        <w:t>’</w:t>
      </w:r>
      <w:r>
        <w:t xml:space="preserve">indirizzo </w:t>
      </w:r>
      <w:hyperlink r:id="rId16" w:history="1">
        <w:r>
          <w:rPr>
            <w:rStyle w:val="Hyperlink"/>
          </w:rPr>
          <w:t>http://www.microsoftvolumelicensing.com</w:t>
        </w:r>
      </w:hyperlink>
      <w:r w:rsidRPr="00B72C3F">
        <w:rPr>
          <w:rStyle w:val="Hyperlink"/>
          <w:color w:val="auto"/>
          <w:u w:val="none"/>
        </w:rPr>
        <w:t>.</w:t>
      </w:r>
    </w:p>
    <w:p w14:paraId="79BBFA57" w14:textId="77777777" w:rsidR="00F76E42" w:rsidRDefault="00F76E42" w:rsidP="00ED3A2C">
      <w:pPr>
        <w:pStyle w:val="ProductList-Body"/>
        <w:rPr>
          <w:b/>
        </w:rPr>
      </w:pPr>
    </w:p>
    <w:p w14:paraId="79BBFA58" w14:textId="77777777" w:rsidR="002F275E" w:rsidRDefault="00ED3A2C" w:rsidP="00ED3A2C">
      <w:pPr>
        <w:pStyle w:val="ProductList-Body"/>
      </w:pPr>
      <w:r>
        <w:rPr>
          <w:b/>
          <w:color w:val="00188F"/>
        </w:rPr>
        <w:t>Passaggio 1</w:t>
      </w:r>
    </w:p>
    <w:p w14:paraId="79BBFA59" w14:textId="77777777" w:rsidR="00ED3A2C" w:rsidRDefault="00ED3A2C" w:rsidP="00ED3A2C">
      <w:pPr>
        <w:pStyle w:val="ProductList-Body"/>
      </w:pPr>
      <w:r>
        <w:t>Le società dovranno individuare il Prodotto nel Sommario o nell</w:t>
      </w:r>
      <w:r w:rsidR="00091528">
        <w:t>’</w:t>
      </w:r>
      <w:r>
        <w:t>Indice e passare alla pagina appropriata.</w:t>
      </w:r>
    </w:p>
    <w:p w14:paraId="79BBFA5A" w14:textId="77777777" w:rsidR="00ED3A2C" w:rsidRDefault="00ED3A2C" w:rsidP="00ED3A2C">
      <w:pPr>
        <w:pStyle w:val="ProductList-Body"/>
      </w:pPr>
    </w:p>
    <w:p w14:paraId="79BBFA5B" w14:textId="77777777" w:rsidR="002F275E" w:rsidRDefault="00ED3A2C" w:rsidP="00ED3A2C">
      <w:pPr>
        <w:pStyle w:val="ProductList-Body"/>
      </w:pPr>
      <w:r>
        <w:rPr>
          <w:b/>
          <w:color w:val="00188F"/>
        </w:rPr>
        <w:t>Passaggio 2</w:t>
      </w:r>
    </w:p>
    <w:p w14:paraId="79BBFA5C" w14:textId="77777777" w:rsidR="00ED3A2C"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3B2A15">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w:t>
      </w:r>
      <w:r w:rsidR="00997D27">
        <w:t> </w:t>
      </w:r>
      <w:r>
        <w:t>nome completo.</w:t>
      </w:r>
      <w:r w:rsidR="003B2A15">
        <w:t xml:space="preserve"> </w:t>
      </w:r>
      <w:r>
        <w:t xml:space="preserve">Le società dovranno fare riferimento ai Codici Tabella per ulteriori informazioni riguardanti le intestazioni di colonna e i valori delle celle. </w:t>
      </w:r>
    </w:p>
    <w:p w14:paraId="79BBFA5D" w14:textId="77777777" w:rsidR="00ED3A2C" w:rsidRDefault="00ED3A2C" w:rsidP="00ED3A2C">
      <w:pPr>
        <w:pStyle w:val="ProductList-Body"/>
      </w:pPr>
    </w:p>
    <w:p w14:paraId="79BBFA5E" w14:textId="77777777" w:rsidR="00ED3A2C" w:rsidRDefault="00D4175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79BC1F58" wp14:editId="79BC1F59">
                <wp:simplePos x="0" y="0"/>
                <wp:positionH relativeFrom="column">
                  <wp:posOffset>65405</wp:posOffset>
                </wp:positionH>
                <wp:positionV relativeFrom="paragraph">
                  <wp:posOffset>340360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2A86D4" id="Oval 9" o:spid="_x0000_s1026" style="position:absolute;margin-left:5.15pt;margin-top:26.8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" filled="f" strokecolor="red" strokeweight="1.5pt">
                <v:stroke joinstyle="miter"/>
                <v:path arrowok="t"/>
              </v:oval>
            </w:pict>
          </mc:Fallback>
        </mc:AlternateContent>
      </w:r>
      <w:r w:rsidR="00F649C0">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79BC1F5A" wp14:editId="79BC1F5B">
                <wp:simplePos x="0" y="0"/>
                <wp:positionH relativeFrom="column">
                  <wp:posOffset>4485640</wp:posOffset>
                </wp:positionH>
                <wp:positionV relativeFrom="paragraph">
                  <wp:posOffset>222250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9D86F6" id="Oval 10" o:spid="_x0000_s1026" style="position:absolute;margin-left:353.2pt;margin-top:17.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" filled="f" strokecolor="red" strokeweight="1.5pt">
                <v:stroke joinstyle="miter"/>
                <v:path arrowok="t"/>
              </v:oval>
            </w:pict>
          </mc:Fallback>
        </mc:AlternateContent>
      </w:r>
      <w:r w:rsidR="00B72C3F">
        <w:rPr>
          <w:noProof/>
          <w:lang w:val="en-US" w:eastAsia="en-US" w:bidi="ar-SA"/>
        </w:rPr>
        <w:drawing>
          <wp:inline distT="0" distB="0" distL="0" distR="0" wp14:anchorId="79BC1F5C" wp14:editId="79BC1F5D">
            <wp:extent cx="6302124" cy="1388046"/>
            <wp:effectExtent l="19050" t="19050" r="22860" b="222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330" t="15945" r="9747" b="62051"/>
                    <a:stretch/>
                  </pic:blipFill>
                  <pic:spPr bwMode="auto">
                    <a:xfrm>
                      <a:off x="0" y="0"/>
                      <a:ext cx="6302124" cy="1388046"/>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3C4D1B">
        <w:t xml:space="preserve"> </w:t>
      </w:r>
    </w:p>
    <w:p w14:paraId="79BBFA5F" w14:textId="77777777" w:rsidR="00A35873" w:rsidRDefault="00A35873" w:rsidP="00A35873">
      <w:pPr>
        <w:pStyle w:val="ProductList-Body"/>
        <w:ind w:left="180"/>
      </w:pPr>
      <w:r>
        <w:t xml:space="preserve">* </w:t>
      </w:r>
      <w:r>
        <w:rPr>
          <w:b/>
        </w:rPr>
        <w:t>Il valore di punti è uno all</w:t>
      </w:r>
      <w:r w:rsidR="00091528">
        <w:rPr>
          <w:b/>
        </w:rPr>
        <w:t>’</w:t>
      </w:r>
      <w:r>
        <w:rPr>
          <w:b/>
        </w:rPr>
        <w:t>anno</w:t>
      </w:r>
      <w:r w:rsidRPr="00997D27">
        <w:rPr>
          <w:b/>
        </w:rPr>
        <w:t>.</w:t>
      </w:r>
      <w:r>
        <w:t xml:space="preserve"> Per informazioni sui punti di più anni o per altri dettali relativi ai punti, le società dovranno contattare il</w:t>
      </w:r>
      <w:r w:rsidR="00F84209">
        <w:t> </w:t>
      </w:r>
      <w:r>
        <w:t>loro</w:t>
      </w:r>
      <w:r w:rsidR="00F84209">
        <w:t> </w:t>
      </w:r>
      <w:r>
        <w:t>rivenditore o l</w:t>
      </w:r>
      <w:r w:rsidR="00091528">
        <w:t>’</w:t>
      </w:r>
      <w:r>
        <w:t>Account Manager designato da Microsoft.</w:t>
      </w:r>
    </w:p>
    <w:p w14:paraId="79BBFA60" w14:textId="77777777" w:rsidR="00ED3A2C" w:rsidRDefault="00ED3A2C" w:rsidP="00ED3A2C">
      <w:pPr>
        <w:pStyle w:val="ProductList-Body"/>
      </w:pPr>
    </w:p>
    <w:p w14:paraId="79BBFA61" w14:textId="77777777" w:rsidR="002F275E" w:rsidRPr="007257F9" w:rsidRDefault="00ED3A2C" w:rsidP="00A35873">
      <w:pPr>
        <w:pStyle w:val="ProductList-Body"/>
        <w:ind w:left="180" w:hanging="180"/>
        <w:rPr>
          <w:color w:val="00188F"/>
        </w:rPr>
      </w:pPr>
      <w:r>
        <w:rPr>
          <w:b/>
          <w:color w:val="00188F"/>
        </w:rPr>
        <w:t>Passaggio 3</w:t>
      </w:r>
    </w:p>
    <w:p w14:paraId="79BBFA62" w14:textId="77777777" w:rsidR="00ED3A2C" w:rsidRDefault="00ED3A2C" w:rsidP="00516278">
      <w:pPr>
        <w:pStyle w:val="ProductList-Body"/>
      </w:pPr>
      <w:r>
        <w:t>Le società dovranno esaminare gli attributi sottostanti la tabella per la categoria del Pool di Prodotti, la classificazione dei Vantaggi di Software</w:t>
      </w:r>
      <w:r w:rsidR="00F84209">
        <w:t> </w:t>
      </w:r>
      <w:r>
        <w:t>Assurance, le Versioni Precedenti e altre informazioni. Una spiegazione degli attributi appare nei Codici Tabella riportati di seguito.</w:t>
      </w:r>
    </w:p>
    <w:p w14:paraId="79BBFA63" w14:textId="77777777" w:rsidR="00ED3A2C" w:rsidRDefault="00ED3A2C" w:rsidP="00ED3A2C">
      <w:pPr>
        <w:pStyle w:val="ProductList-Body"/>
      </w:pPr>
    </w:p>
    <w:p w14:paraId="79BBFA64" w14:textId="77777777" w:rsidR="00ED3A2C" w:rsidRDefault="00F649C0"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79BC1F5E" wp14:editId="79BC1F5F">
                <wp:simplePos x="0" y="0"/>
                <wp:positionH relativeFrom="column">
                  <wp:posOffset>2276475</wp:posOffset>
                </wp:positionH>
                <wp:positionV relativeFrom="paragraph">
                  <wp:posOffset>337820</wp:posOffset>
                </wp:positionV>
                <wp:extent cx="114300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EFFB75" id="Oval 11" o:spid="_x0000_s1026" style="position:absolute;margin-left:179.25pt;margin-top:26.6pt;width:90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" filled="f" strokecolor="red" strokeweight="1.5pt">
                <v:stroke joinstyle="miter"/>
                <v:path arrowok="t"/>
              </v:oval>
            </w:pict>
          </mc:Fallback>
        </mc:AlternateContent>
      </w:r>
      <w:r w:rsidR="003C4D1B">
        <w:t xml:space="preserve"> </w:t>
      </w:r>
      <w:r w:rsidR="00B72C3F">
        <w:rPr>
          <w:noProof/>
          <w:lang w:val="en-US" w:eastAsia="en-US" w:bidi="ar-SA"/>
        </w:rPr>
        <w:drawing>
          <wp:inline distT="0" distB="0" distL="0" distR="0" wp14:anchorId="79BC1F60" wp14:editId="79BC1F61">
            <wp:extent cx="6216604" cy="927556"/>
            <wp:effectExtent l="19050" t="19050" r="13335" b="2540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997" t="33567" r="9981" b="51692"/>
                    <a:stretch/>
                  </pic:blipFill>
                  <pic:spPr bwMode="auto">
                    <a:xfrm>
                      <a:off x="0" y="0"/>
                      <a:ext cx="6457291" cy="963468"/>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9BBFA65" w14:textId="77777777" w:rsidR="00ED3A2C" w:rsidRDefault="00ED3A2C" w:rsidP="00ED3A2C">
      <w:pPr>
        <w:pStyle w:val="ProductList-Body"/>
      </w:pPr>
    </w:p>
    <w:p w14:paraId="79BBFA66" w14:textId="77777777" w:rsidR="002F275E" w:rsidRDefault="00ED3A2C" w:rsidP="00ED3A2C">
      <w:pPr>
        <w:pStyle w:val="ProductList-Body"/>
      </w:pPr>
      <w:r>
        <w:rPr>
          <w:b/>
          <w:color w:val="00188F"/>
        </w:rPr>
        <w:t>Passaggio 4</w:t>
      </w:r>
    </w:p>
    <w:p w14:paraId="79BBFA67" w14:textId="77777777" w:rsidR="00ED3A2C" w:rsidRDefault="00ED3A2C" w:rsidP="00516278">
      <w:pPr>
        <w:pStyle w:val="ProductList-Body"/>
      </w:pPr>
      <w:r>
        <w:t>Alcuni Prodotti sono corredati di informazioni aggiuntive che possono includere criteri di idoneità, offerte di migrazione, disponibilità di licenze</w:t>
      </w:r>
      <w:r w:rsidR="00F84209">
        <w:t> </w:t>
      </w:r>
      <w:r>
        <w:t>step-up, ecc.</w:t>
      </w:r>
    </w:p>
    <w:p w14:paraId="79BBFA68" w14:textId="77777777" w:rsidR="009A0C93" w:rsidRDefault="009A0C93" w:rsidP="004F3C6D">
      <w:pPr>
        <w:pStyle w:val="ProductList-Body"/>
      </w:pPr>
    </w:p>
    <w:p w14:paraId="79BBFA69" w14:textId="77777777" w:rsidR="00407E60" w:rsidRDefault="00F649C0"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79BC1F62" wp14:editId="79BC1F63">
                <wp:simplePos x="0" y="0"/>
                <wp:positionH relativeFrom="column">
                  <wp:posOffset>38100</wp:posOffset>
                </wp:positionH>
                <wp:positionV relativeFrom="paragraph">
                  <wp:posOffset>1905</wp:posOffset>
                </wp:positionV>
                <wp:extent cx="11430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D2A8F1" id="Oval 14" o:spid="_x0000_s1026" style="position:absolute;margin-left:3pt;margin-top:.15pt;width:90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" filled="f" strokecolor="red" strokeweight="1.5pt">
                <v:stroke joinstyle="miter"/>
                <v:path arrowok="t"/>
              </v:oval>
            </w:pict>
          </mc:Fallback>
        </mc:AlternateContent>
      </w:r>
      <w:r w:rsidR="00F84209">
        <w:rPr>
          <w:noProof/>
          <w:lang w:val="en-US" w:eastAsia="en-US" w:bidi="ar-SA"/>
        </w:rPr>
        <w:drawing>
          <wp:inline distT="0" distB="0" distL="0" distR="0" wp14:anchorId="79BC1F64" wp14:editId="79BC1F65">
            <wp:extent cx="6254496" cy="1135881"/>
            <wp:effectExtent l="19050" t="1905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828" t="54419" r="11663" b="20879"/>
                    <a:stretch/>
                  </pic:blipFill>
                  <pic:spPr bwMode="auto">
                    <a:xfrm>
                      <a:off x="0" y="0"/>
                      <a:ext cx="6254496" cy="1135881"/>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79BBFA6A" w14:textId="77777777" w:rsidR="00E4293A" w:rsidRDefault="00E4293A" w:rsidP="00E4293A">
      <w:pPr>
        <w:pStyle w:val="ProductList-Body"/>
      </w:pPr>
      <w:bookmarkStart w:id="22" w:name="_Toc378147613"/>
      <w:bookmarkStart w:id="23" w:name="_Toc378151515"/>
    </w:p>
    <w:p w14:paraId="79BBFA6B"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_Toc399402900"/>
      <w:bookmarkStart w:id="28" w:name="ChartKey"/>
      <w:r>
        <w:t>Codici Tabella</w:t>
      </w:r>
      <w:bookmarkEnd w:id="22"/>
      <w:bookmarkEnd w:id="23"/>
      <w:bookmarkEnd w:id="24"/>
      <w:bookmarkEnd w:id="25"/>
      <w:bookmarkEnd w:id="26"/>
      <w:bookmarkEnd w:id="27"/>
    </w:p>
    <w:bookmarkEnd w:id="28"/>
    <w:p w14:paraId="79BBFA6C" w14:textId="77777777" w:rsidR="00C4636F" w:rsidRPr="00D450D0" w:rsidRDefault="00C4636F" w:rsidP="00D450D0">
      <w:pPr>
        <w:pStyle w:val="ProductList-Body"/>
        <w:rPr>
          <w:b/>
        </w:rPr>
      </w:pPr>
      <w:r>
        <w:rPr>
          <w:b/>
          <w:color w:val="00188F"/>
        </w:rPr>
        <w:t>Intestazioni Colonne</w:t>
      </w:r>
    </w:p>
    <w:p w14:paraId="79BBFA6D" w14:textId="77777777" w:rsidR="00C4636F" w:rsidRPr="00D450D0" w:rsidRDefault="005A5586"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5A5586">
        <w:rPr>
          <w:color w:val="000000" w:themeColor="text1"/>
        </w:rPr>
        <w:instrText>Contratto Campus e School</w:instrText>
      </w:r>
      <w:r>
        <w:rPr>
          <w:color w:val="1F497D"/>
        </w:rPr>
        <w:instrText>”</w:instrText>
      </w:r>
      <w:r>
        <w:rPr>
          <w:b/>
          <w:color w:val="000000" w:themeColor="text1"/>
        </w:rPr>
        <w:fldChar w:fldCharType="separate"/>
      </w:r>
      <w:r w:rsidRPr="005A5586">
        <w:rPr>
          <w:b/>
        </w:rPr>
        <w:t>CA/SA</w:t>
      </w:r>
      <w:r>
        <w:rPr>
          <w:b/>
          <w:color w:val="000000" w:themeColor="text1"/>
        </w:rPr>
        <w:fldChar w:fldCharType="end"/>
      </w:r>
      <w:r w:rsidR="003C4D1B">
        <w:rPr>
          <w:color w:val="000000" w:themeColor="text1"/>
        </w:rPr>
        <w:t xml:space="preserve"> = </w:t>
      </w:r>
      <w:r w:rsidR="003C4D1B">
        <w:rPr>
          <w:color w:val="000000" w:themeColor="text1"/>
          <w:u w:val="single"/>
        </w:rPr>
        <w:t>Contratto Campus e School</w:t>
      </w:r>
      <w:r w:rsidR="003C4D1B">
        <w:rPr>
          <w:color w:val="000000" w:themeColor="text1"/>
        </w:rPr>
        <w:t>: i numeri visualizzati in questa colonna rappresentano le unità designate quando il software viene offerto attraverso l</w:t>
      </w:r>
      <w:r w:rsidR="00091528">
        <w:rPr>
          <w:color w:val="000000" w:themeColor="text1"/>
        </w:rPr>
        <w:t>’</w:t>
      </w:r>
      <w:r w:rsidR="003C4D1B">
        <w:rPr>
          <w:color w:val="000000" w:themeColor="text1"/>
        </w:rPr>
        <w:t>Iscrizione School ai sensi del Contratto Campus e School.</w:t>
      </w:r>
    </w:p>
    <w:p w14:paraId="79BBFA6E" w14:textId="77777777" w:rsidR="00C4636F" w:rsidRPr="00D450D0" w:rsidRDefault="006622A5"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Data Disponibilità</w:instrText>
      </w:r>
      <w:r>
        <w:rPr>
          <w:color w:val="1F497D"/>
        </w:rPr>
        <w:instrText>”</w:instrText>
      </w:r>
      <w:r>
        <w:rPr>
          <w:b/>
          <w:color w:val="000000" w:themeColor="text1"/>
        </w:rPr>
        <w:fldChar w:fldCharType="separate"/>
      </w:r>
      <w:r w:rsidRPr="00F72599">
        <w:rPr>
          <w:b/>
        </w:rPr>
        <w:t>DA</w:t>
      </w:r>
      <w:r>
        <w:rPr>
          <w:b/>
          <w:color w:val="000000" w:themeColor="text1"/>
        </w:rPr>
        <w:fldChar w:fldCharType="end"/>
      </w:r>
      <w:r w:rsidR="003C4D1B">
        <w:rPr>
          <w:color w:val="000000" w:themeColor="text1"/>
        </w:rPr>
        <w:t xml:space="preserve"> = </w:t>
      </w:r>
      <w:r w:rsidR="003C4D1B">
        <w:rPr>
          <w:color w:val="000000" w:themeColor="text1"/>
          <w:u w:val="single"/>
        </w:rPr>
        <w:t>Data Disponibilità</w:t>
      </w:r>
      <w:r w:rsidR="003C4D1B">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79BBFA6F" w14:textId="77777777" w:rsidR="00C4636F" w:rsidRPr="00D450D0" w:rsidRDefault="006622A5"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Contratto Enterprise e Contratto Enterprise Subscription</w:instrText>
      </w:r>
      <w:r>
        <w:rPr>
          <w:color w:val="1F497D"/>
        </w:rPr>
        <w:instrText>”</w:instrText>
      </w:r>
      <w:r>
        <w:rPr>
          <w:b/>
          <w:color w:val="000000" w:themeColor="text1"/>
        </w:rPr>
        <w:fldChar w:fldCharType="separate"/>
      </w:r>
      <w:r w:rsidRPr="00F72599">
        <w:rPr>
          <w:b/>
        </w:rPr>
        <w:t>EA/EAS</w:t>
      </w:r>
      <w:r>
        <w:rPr>
          <w:b/>
          <w:color w:val="000000" w:themeColor="text1"/>
        </w:rPr>
        <w:fldChar w:fldCharType="end"/>
      </w:r>
      <w:r w:rsidR="003C4D1B">
        <w:rPr>
          <w:color w:val="000000" w:themeColor="text1"/>
        </w:rPr>
        <w:t xml:space="preserve"> = </w:t>
      </w:r>
      <w:r w:rsidR="003C4D1B">
        <w:rPr>
          <w:color w:val="000000" w:themeColor="text1"/>
          <w:u w:val="single"/>
        </w:rPr>
        <w:t>Contratto Enterprise e Contratto Enterprise Subscription</w:t>
      </w:r>
      <w:r w:rsidR="003C4D1B">
        <w:rPr>
          <w:color w:val="000000" w:themeColor="text1"/>
        </w:rPr>
        <w:t>.</w:t>
      </w:r>
    </w:p>
    <w:p w14:paraId="79BBFA70" w14:textId="77777777" w:rsidR="00C4636F" w:rsidRPr="00D450D0" w:rsidRDefault="006622A5"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Enrollment for Education Solutions</w:instrText>
      </w:r>
      <w:r>
        <w:rPr>
          <w:color w:val="1F497D"/>
        </w:rPr>
        <w:instrText>”</w:instrText>
      </w:r>
      <w:r>
        <w:rPr>
          <w:b/>
          <w:color w:val="000000" w:themeColor="text1"/>
        </w:rPr>
        <w:fldChar w:fldCharType="separate"/>
      </w:r>
      <w:r w:rsidRPr="00F72599">
        <w:rPr>
          <w:b/>
        </w:rPr>
        <w:t>EES</w:t>
      </w:r>
      <w:r>
        <w:rPr>
          <w:b/>
          <w:color w:val="000000" w:themeColor="text1"/>
        </w:rPr>
        <w:fldChar w:fldCharType="end"/>
      </w:r>
      <w:r w:rsidR="003C4D1B">
        <w:rPr>
          <w:color w:val="000000" w:themeColor="text1"/>
        </w:rPr>
        <w:t xml:space="preserve"> = </w:t>
      </w:r>
      <w:r w:rsidR="003C4D1B">
        <w:rPr>
          <w:color w:val="000000" w:themeColor="text1"/>
          <w:u w:val="single"/>
        </w:rPr>
        <w:t>Enrollment for Education Solutions</w:t>
      </w:r>
      <w:r w:rsidR="003C4D1B">
        <w:rPr>
          <w:color w:val="000000" w:themeColor="text1"/>
        </w:rPr>
        <w:t>: include Enrollment for Education Solutions e Open Value Subscription - Education Solutions</w:t>
      </w:r>
      <w:r w:rsidR="003C4D1B">
        <w:t>.</w:t>
      </w:r>
    </w:p>
    <w:p w14:paraId="79BBFA71" w14:textId="77777777" w:rsidR="00C4636F" w:rsidRPr="00D450D0" w:rsidRDefault="006622A5"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72599">
        <w:rPr>
          <w:color w:val="000000" w:themeColor="text1"/>
        </w:rPr>
        <w:instrText>Licenza</w:instrText>
      </w:r>
      <w:r>
        <w:rPr>
          <w:color w:val="1F497D"/>
        </w:rPr>
        <w:instrText>”</w:instrText>
      </w:r>
      <w:r>
        <w:rPr>
          <w:b/>
          <w:color w:val="000000" w:themeColor="text1"/>
        </w:rPr>
        <w:fldChar w:fldCharType="separate"/>
      </w:r>
      <w:r>
        <w:rPr>
          <w:color w:val="1F497D"/>
        </w:rPr>
        <w:t xml:space="preserve"> </w:t>
      </w:r>
      <w:r w:rsidRPr="00F72599">
        <w:rPr>
          <w:b/>
        </w:rPr>
        <w:t>L</w:t>
      </w:r>
      <w:r>
        <w:rPr>
          <w:b/>
        </w:rPr>
        <w:t xml:space="preserve"> </w:t>
      </w:r>
      <w:r>
        <w:rPr>
          <w:b/>
          <w:color w:val="000000" w:themeColor="text1"/>
        </w:rPr>
        <w:fldChar w:fldCharType="end"/>
      </w:r>
      <w:r w:rsidR="003C4D1B">
        <w:rPr>
          <w:color w:val="000000" w:themeColor="text1"/>
        </w:rPr>
        <w:t xml:space="preserve">= </w:t>
      </w:r>
      <w:r w:rsidR="003C4D1B">
        <w:rPr>
          <w:color w:val="000000" w:themeColor="text1"/>
          <w:u w:val="single"/>
        </w:rPr>
        <w:t>Licenza</w:t>
      </w:r>
      <w:r w:rsidR="003C4D1B">
        <w:rPr>
          <w:color w:val="000000" w:themeColor="text1"/>
        </w:rPr>
        <w:t>: valore di punti attribuito per il software indicato.</w:t>
      </w:r>
    </w:p>
    <w:p w14:paraId="79BBFA72" w14:textId="77777777" w:rsidR="00C4636F" w:rsidRPr="00D450D0" w:rsidRDefault="006622A5"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Licenza e Software Assurance (L&amp;SA)</w:instrText>
      </w:r>
      <w:r w:rsidRPr="004B3656">
        <w:rPr>
          <w:b/>
          <w:color w:val="000000" w:themeColor="text1"/>
        </w:rPr>
        <w:instrText>”</w:instrText>
      </w:r>
      <w:r w:rsidRPr="004B3656">
        <w:rPr>
          <w:b/>
          <w:color w:val="000000" w:themeColor="text1"/>
        </w:rPr>
        <w:fldChar w:fldCharType="separate"/>
      </w:r>
      <w:r w:rsidRPr="004B3656">
        <w:rPr>
          <w:b/>
          <w:color w:val="000000" w:themeColor="text1"/>
        </w:rPr>
        <w:t>L/SA</w:t>
      </w:r>
      <w:r w:rsidRPr="004B3656">
        <w:fldChar w:fldCharType="end"/>
      </w:r>
      <w:r>
        <w:t xml:space="preserve"> </w:t>
      </w:r>
      <w:r w:rsidR="003C4D1B">
        <w:rPr>
          <w:color w:val="000000" w:themeColor="text1"/>
        </w:rPr>
        <w:t xml:space="preserve">= </w:t>
      </w:r>
      <w:r w:rsidR="003C4D1B">
        <w:rPr>
          <w:color w:val="000000" w:themeColor="text1"/>
          <w:u w:val="single"/>
        </w:rPr>
        <w:t>Licenza e Software Assurance (L&amp;SA)</w:t>
      </w:r>
      <w:r w:rsidR="003C4D1B">
        <w:rPr>
          <w:color w:val="000000" w:themeColor="text1"/>
        </w:rPr>
        <w:t>: valore di punti attribuito quando Licenza e Software Assurance (L&amp;SA) viene offerta contemporaneamente per l</w:t>
      </w:r>
      <w:r w:rsidR="00091528">
        <w:rPr>
          <w:color w:val="000000" w:themeColor="text1"/>
        </w:rPr>
        <w:t>’</w:t>
      </w:r>
      <w:r w:rsidR="003C4D1B">
        <w:rPr>
          <w:color w:val="000000" w:themeColor="text1"/>
        </w:rPr>
        <w:t>acquisto.</w:t>
      </w:r>
    </w:p>
    <w:p w14:paraId="79BBFA73" w14:textId="77777777" w:rsidR="00C4636F" w:rsidRPr="00D450D0" w:rsidRDefault="006622A5"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Contratto per i Prodotti e i Servizi Microsoft</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MPSA</w:t>
      </w:r>
      <w:r w:rsidRPr="004B3656">
        <w:fldChar w:fldCharType="end"/>
      </w:r>
      <w:r w:rsidR="003C4D1B">
        <w:rPr>
          <w:color w:val="000000" w:themeColor="text1"/>
        </w:rPr>
        <w:t xml:space="preserve"> = </w:t>
      </w:r>
      <w:r w:rsidR="003C4D1B">
        <w:rPr>
          <w:color w:val="000000" w:themeColor="text1"/>
          <w:u w:val="single"/>
        </w:rPr>
        <w:t>Contratto per i Prodotti e i Servizi Microsoft</w:t>
      </w:r>
      <w:r w:rsidR="003C4D1B">
        <w:rPr>
          <w:color w:val="000000" w:themeColor="text1"/>
        </w:rPr>
        <w:t>.</w:t>
      </w:r>
    </w:p>
    <w:p w14:paraId="79BBFA74" w14:textId="77777777" w:rsidR="00C4636F" w:rsidRPr="00486715" w:rsidRDefault="003B2A15" w:rsidP="00A50201">
      <w:pPr>
        <w:pStyle w:val="ProductList-Body"/>
        <w:spacing w:after="20"/>
        <w:ind w:left="187"/>
        <w:rPr>
          <w:color w:val="000000" w:themeColor="text1"/>
          <w:lang w:val="en-US"/>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Open License</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OL</w:t>
      </w:r>
      <w:r w:rsidRPr="004B3656">
        <w:fldChar w:fldCharType="end"/>
      </w:r>
      <w:r w:rsidR="003C4D1B">
        <w:rPr>
          <w:color w:val="000000" w:themeColor="text1"/>
        </w:rPr>
        <w:t xml:space="preserve"> = </w:t>
      </w:r>
      <w:r w:rsidR="003C4D1B">
        <w:rPr>
          <w:color w:val="000000" w:themeColor="text1"/>
          <w:u w:val="single"/>
        </w:rPr>
        <w:t>Open License</w:t>
      </w:r>
      <w:r w:rsidR="003C4D1B">
        <w:rPr>
          <w:color w:val="000000" w:themeColor="text1"/>
        </w:rPr>
        <w:t>: l</w:t>
      </w:r>
      <w:r w:rsidR="00091528">
        <w:rPr>
          <w:color w:val="000000" w:themeColor="text1"/>
        </w:rPr>
        <w:t>’</w:t>
      </w:r>
      <w:r w:rsidR="003C4D1B">
        <w:rPr>
          <w:color w:val="000000" w:themeColor="text1"/>
        </w:rPr>
        <w:t xml:space="preserve">unico componente Open License dei programmi Open. </w:t>
      </w:r>
      <w:r w:rsidR="003C4D1B" w:rsidRPr="00486715">
        <w:rPr>
          <w:color w:val="000000" w:themeColor="text1"/>
          <w:lang w:val="en-US"/>
        </w:rPr>
        <w:t>Open License include Open License, Open License for Academic, Open License for Government e Open License for Charity, ove disponibili.</w:t>
      </w:r>
    </w:p>
    <w:p w14:paraId="79BBFA75" w14:textId="77777777" w:rsidR="00C4636F" w:rsidRPr="00D450D0" w:rsidRDefault="003B2A15" w:rsidP="00A50201">
      <w:pPr>
        <w:pStyle w:val="ProductList-Body"/>
        <w:spacing w:after="20"/>
        <w:ind w:left="187"/>
        <w:rPr>
          <w:color w:val="000000" w:themeColor="text1"/>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Requisito minimo per i Programmi Open</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OM</w:t>
      </w:r>
      <w:r w:rsidRPr="004B3656">
        <w:fldChar w:fldCharType="end"/>
      </w:r>
      <w:r w:rsidR="003C4D1B">
        <w:rPr>
          <w:color w:val="000000" w:themeColor="text1"/>
        </w:rPr>
        <w:t xml:space="preserve"> = </w:t>
      </w:r>
      <w:r w:rsidR="003C4D1B">
        <w:rPr>
          <w:color w:val="000000" w:themeColor="text1"/>
          <w:u w:val="single"/>
        </w:rPr>
        <w:t>Requisito minimo per i Programmi Open</w:t>
      </w:r>
      <w:r w:rsidR="003C4D1B">
        <w:rPr>
          <w:color w:val="000000" w:themeColor="text1"/>
        </w:rPr>
        <w:t>: ogni Licenza conta esclusivamente come 5 Licenze ai fini del requisito minimo per l</w:t>
      </w:r>
      <w:r w:rsidR="00091528">
        <w:rPr>
          <w:color w:val="000000" w:themeColor="text1"/>
        </w:rPr>
        <w:t>’</w:t>
      </w:r>
      <w:r w:rsidR="003C4D1B">
        <w:rPr>
          <w:color w:val="000000" w:themeColor="text1"/>
        </w:rPr>
        <w:t>ordine iniziale nei programmi Open License e/o Open Value. Il valore indica il programma per cui è in vigore.</w:t>
      </w:r>
    </w:p>
    <w:p w14:paraId="79BBFA76" w14:textId="77777777" w:rsidR="00477621" w:rsidRPr="00486715" w:rsidRDefault="003B2A15" w:rsidP="00A50201">
      <w:pPr>
        <w:pStyle w:val="ProductList-Body"/>
        <w:spacing w:after="20"/>
        <w:ind w:left="187"/>
        <w:rPr>
          <w:color w:val="000000" w:themeColor="text1"/>
          <w:lang w:val="en-US"/>
        </w:rPr>
      </w:pPr>
      <w:r>
        <w:rPr>
          <w:b/>
          <w:color w:val="000000" w:themeColor="text1"/>
        </w:rPr>
        <w:fldChar w:fldCharType="begin"/>
      </w:r>
      <w:r w:rsidRPr="00646845">
        <w:rPr>
          <w:b/>
          <w:color w:val="000000" w:themeColor="text1"/>
          <w:lang w:val="en-US"/>
        </w:rPr>
        <w:instrText>AutoTextList  \sNoStyle\t "Open Value"</w:instrText>
      </w:r>
      <w:r>
        <w:rPr>
          <w:b/>
          <w:color w:val="000000" w:themeColor="text1"/>
        </w:rPr>
        <w:fldChar w:fldCharType="separate"/>
      </w:r>
      <w:r w:rsidRPr="00646845">
        <w:rPr>
          <w:b/>
          <w:color w:val="000000" w:themeColor="text1"/>
          <w:lang w:val="en-US"/>
        </w:rPr>
        <w:t>OV</w:t>
      </w:r>
      <w:r>
        <w:fldChar w:fldCharType="end"/>
      </w:r>
      <w:r w:rsidR="003C4D1B" w:rsidRPr="00486715">
        <w:rPr>
          <w:color w:val="000000" w:themeColor="text1"/>
          <w:lang w:val="en-US"/>
        </w:rPr>
        <w:t xml:space="preserve"> = </w:t>
      </w:r>
      <w:r w:rsidR="003C4D1B" w:rsidRPr="00486715">
        <w:rPr>
          <w:color w:val="000000" w:themeColor="text1"/>
          <w:u w:val="single"/>
          <w:lang w:val="en-US"/>
        </w:rPr>
        <w:t>Open Value</w:t>
      </w:r>
      <w:r w:rsidR="003C4D1B" w:rsidRPr="00486715">
        <w:rPr>
          <w:color w:val="000000" w:themeColor="text1"/>
          <w:lang w:val="en-US"/>
        </w:rPr>
        <w:t xml:space="preserve">: include Open Value e Open Value for Government. </w:t>
      </w:r>
    </w:p>
    <w:p w14:paraId="79BBFA77" w14:textId="77777777" w:rsidR="00C4636F" w:rsidRPr="00486715" w:rsidRDefault="003B2A15" w:rsidP="00A50201">
      <w:pPr>
        <w:pStyle w:val="ProductList-Body"/>
        <w:spacing w:after="20"/>
        <w:ind w:left="187"/>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Open Value e Open Value Subscription</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OV/OVS</w:t>
      </w:r>
      <w:r w:rsidRPr="004B3656">
        <w:fldChar w:fldCharType="end"/>
      </w:r>
      <w:r w:rsidR="003C4D1B" w:rsidRPr="00486715">
        <w:rPr>
          <w:color w:val="000000" w:themeColor="text1"/>
          <w:lang w:val="en-US"/>
        </w:rPr>
        <w:t xml:space="preserve"> = </w:t>
      </w:r>
      <w:r w:rsidR="003C4D1B" w:rsidRPr="00486715">
        <w:rPr>
          <w:color w:val="000000" w:themeColor="text1"/>
          <w:u w:val="single"/>
          <w:lang w:val="en-US"/>
        </w:rPr>
        <w:t>Open Value e Open Value Subscription</w:t>
      </w:r>
      <w:r w:rsidR="003C4D1B" w:rsidRPr="00486715">
        <w:rPr>
          <w:color w:val="000000" w:themeColor="text1"/>
          <w:lang w:val="en-US"/>
        </w:rPr>
        <w:t xml:space="preserve">: includono Open Value, Open Value Subscription, Open Value for Government e Open Value Subscription for Government. </w:t>
      </w:r>
    </w:p>
    <w:p w14:paraId="79BBFA78" w14:textId="77777777" w:rsidR="00BE646A" w:rsidRDefault="00BE646A" w:rsidP="00A50201">
      <w:pPr>
        <w:pStyle w:val="ProductList-Body"/>
        <w:spacing w:after="20"/>
        <w:ind w:left="187"/>
        <w:rPr>
          <w:b/>
          <w:color w:val="000000" w:themeColor="text1"/>
        </w:rPr>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14:paraId="79BBFA79" w14:textId="77777777" w:rsidR="00C4636F" w:rsidRPr="00D450D0" w:rsidRDefault="003B2A15"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3C4D1B">
        <w:rPr>
          <w:b/>
          <w:color w:val="000000" w:themeColor="text1"/>
        </w:rPr>
        <w:t xml:space="preserve"> </w:t>
      </w:r>
      <w:r w:rsidR="003C4D1B">
        <w:rPr>
          <w:color w:val="000000" w:themeColor="text1"/>
        </w:rPr>
        <w:t xml:space="preserve">= </w:t>
      </w:r>
      <w:r w:rsidR="003C4D1B">
        <w:rPr>
          <w:color w:val="000000" w:themeColor="text1"/>
          <w:u w:val="single"/>
        </w:rPr>
        <w:t>Software Assurance</w:t>
      </w:r>
      <w:r w:rsidR="003C4D1B">
        <w:rPr>
          <w:color w:val="000000" w:themeColor="text1"/>
        </w:rPr>
        <w:t>: valore di punti attribuito quando per il software indicato viene offerta la copertura Software Assurance.</w:t>
      </w:r>
    </w:p>
    <w:p w14:paraId="79BBFA7A" w14:textId="77777777" w:rsidR="00C4636F" w:rsidRPr="00486715" w:rsidRDefault="003B2A15" w:rsidP="00A50201">
      <w:pPr>
        <w:pStyle w:val="ProductList-Body"/>
        <w:spacing w:after="20"/>
        <w:ind w:left="187"/>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Iscrizione Server and Cloud</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SCE</w:t>
      </w:r>
      <w:r w:rsidRPr="004B3656">
        <w:fldChar w:fldCharType="end"/>
      </w:r>
      <w:r w:rsidR="003C4D1B" w:rsidRPr="00486715">
        <w:rPr>
          <w:color w:val="000000" w:themeColor="text1"/>
          <w:lang w:val="en-US"/>
        </w:rPr>
        <w:t xml:space="preserve"> = </w:t>
      </w:r>
      <w:r w:rsidR="003C4D1B" w:rsidRPr="00486715">
        <w:rPr>
          <w:color w:val="000000" w:themeColor="text1"/>
          <w:u w:val="single"/>
          <w:lang w:val="en-US"/>
        </w:rPr>
        <w:t>Iscrizione Server and Cloud</w:t>
      </w:r>
      <w:r w:rsidR="003C4D1B" w:rsidRPr="00486715">
        <w:rPr>
          <w:color w:val="000000" w:themeColor="text1"/>
          <w:lang w:val="en-US"/>
        </w:rPr>
        <w:t>.</w:t>
      </w:r>
    </w:p>
    <w:p w14:paraId="79BBFA7B" w14:textId="77777777" w:rsidR="00407E60" w:rsidRPr="00486715" w:rsidRDefault="003B2A15" w:rsidP="00DC0385">
      <w:pPr>
        <w:pStyle w:val="ProductList-Body"/>
        <w:ind w:left="180"/>
        <w:rPr>
          <w:color w:val="000000" w:themeColor="text1"/>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Select e Select Plus</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S/S+</w:t>
      </w:r>
      <w:r w:rsidRPr="004B3656">
        <w:fldChar w:fldCharType="end"/>
      </w:r>
      <w:r w:rsidR="00091528" w:rsidRPr="00486715">
        <w:rPr>
          <w:lang w:val="en-US"/>
        </w:rPr>
        <w:t xml:space="preserve"> </w:t>
      </w:r>
      <w:r w:rsidR="003C4D1B" w:rsidRPr="00486715">
        <w:rPr>
          <w:color w:val="000000" w:themeColor="text1"/>
          <w:lang w:val="en-US"/>
        </w:rPr>
        <w:t xml:space="preserve">= </w:t>
      </w:r>
      <w:r w:rsidR="003C4D1B" w:rsidRPr="00486715">
        <w:rPr>
          <w:color w:val="000000" w:themeColor="text1"/>
          <w:u w:val="single"/>
          <w:lang w:val="en-US"/>
        </w:rPr>
        <w:t>Select e Select Plus</w:t>
      </w:r>
      <w:r w:rsidR="003C4D1B" w:rsidRPr="00486715">
        <w:rPr>
          <w:color w:val="000000" w:themeColor="text1"/>
          <w:lang w:val="en-US"/>
        </w:rPr>
        <w:t>: sono inclusi anche i Contratti Select for Academic, Select Plus for Academic, Select for Government e Select Plus for Government.</w:t>
      </w:r>
    </w:p>
    <w:p w14:paraId="79BBFA7C" w14:textId="77777777" w:rsidR="00407E60" w:rsidRPr="00486715" w:rsidRDefault="00407E60" w:rsidP="004F3C6D">
      <w:pPr>
        <w:pStyle w:val="ProductList-Body"/>
        <w:rPr>
          <w:lang w:val="en-US"/>
        </w:rPr>
      </w:pPr>
    </w:p>
    <w:p w14:paraId="79BBFA7D" w14:textId="77777777" w:rsidR="002E402E" w:rsidRPr="00A50201" w:rsidRDefault="002E402E" w:rsidP="002E402E">
      <w:pPr>
        <w:pStyle w:val="ProductList-Body"/>
        <w:rPr>
          <w:b/>
          <w:color w:val="00188F"/>
        </w:rPr>
      </w:pPr>
      <w:r>
        <w:rPr>
          <w:b/>
          <w:color w:val="00188F"/>
        </w:rPr>
        <w:t>Valori delle Celle</w:t>
      </w:r>
    </w:p>
    <w:p w14:paraId="79BBFA7E" w14:textId="77777777" w:rsidR="002E402E" w:rsidRPr="002E402E" w:rsidRDefault="003B2A15" w:rsidP="00A50201">
      <w:pPr>
        <w:pStyle w:val="ProductList-Body"/>
        <w:spacing w:after="20"/>
        <w:ind w:left="187"/>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A </w:t>
      </w:r>
      <w:r w:rsidRPr="004B3656">
        <w:fldChar w:fldCharType="end"/>
      </w:r>
      <w:r w:rsidR="003C4D1B">
        <w:t xml:space="preserve">= </w:t>
      </w:r>
      <w:r w:rsidR="003C4D1B">
        <w:rPr>
          <w:u w:val="single"/>
        </w:rPr>
        <w:t>Prodotto Aggiuntivo</w:t>
      </w:r>
      <w:r w:rsidR="003C4D1B">
        <w:t>: il Prodotto è offerto come prodotto aggiuntivo.</w:t>
      </w:r>
    </w:p>
    <w:p w14:paraId="79BBFA7F" w14:textId="77777777" w:rsidR="00DA5EB4" w:rsidRDefault="003B2A15" w:rsidP="00A50201">
      <w:pPr>
        <w:pStyle w:val="ProductList-Body"/>
        <w:spacing w:after="20"/>
        <w:ind w:left="187"/>
      </w:pPr>
      <w:r w:rsidRPr="004B3656">
        <w:rPr>
          <w:b/>
        </w:rPr>
        <w:fldChar w:fldCharType="begin"/>
      </w:r>
      <w:r w:rsidRPr="004B3656">
        <w:rPr>
          <w:b/>
        </w:rPr>
        <w:instrText>AutoTextList  \sNoStyle\t "</w:instrText>
      </w:r>
      <w:r w:rsidRPr="004B3656">
        <w:instrText>Prodotto Aggiuntivo Solo per EES</w:instrText>
      </w:r>
      <w:r w:rsidRPr="004B3656">
        <w:rPr>
          <w:b/>
        </w:rPr>
        <w:instrText xml:space="preserve"> "</w:instrText>
      </w:r>
      <w:r w:rsidRPr="004B3656">
        <w:rPr>
          <w:b/>
        </w:rPr>
        <w:fldChar w:fldCharType="separate"/>
      </w:r>
      <w:r w:rsidRPr="004B3656">
        <w:rPr>
          <w:b/>
        </w:rPr>
        <w:t>AE</w:t>
      </w:r>
      <w:r w:rsidRPr="004B3656">
        <w:fldChar w:fldCharType="end"/>
      </w:r>
      <w:r w:rsidR="003C4D1B">
        <w:t xml:space="preserve"> = </w:t>
      </w:r>
      <w:r w:rsidR="003C4D1B">
        <w:rPr>
          <w:u w:val="single"/>
        </w:rPr>
        <w:t>Prodotto Aggiuntivo Solo per EES</w:t>
      </w:r>
      <w:r w:rsidR="003C4D1B">
        <w:t>: il Prodotto è offerto come Prodotto Aggiuntivo solo nell</w:t>
      </w:r>
      <w:r w:rsidR="00091528">
        <w:t>’</w:t>
      </w:r>
      <w:r w:rsidR="003C4D1B">
        <w:rPr>
          <w:color w:val="000000" w:themeColor="text1"/>
        </w:rPr>
        <w:t>Enrollment for Education Solutions.</w:t>
      </w:r>
    </w:p>
    <w:p w14:paraId="79BBFA80" w14:textId="77777777" w:rsidR="002E402E" w:rsidRPr="002E402E" w:rsidRDefault="003B2A15" w:rsidP="00A50201">
      <w:pPr>
        <w:pStyle w:val="ProductList-Body"/>
        <w:spacing w:after="20"/>
        <w:ind w:left="187"/>
      </w:pPr>
      <w:r>
        <w:rPr>
          <w:b/>
        </w:rPr>
        <w:fldChar w:fldCharType="begin"/>
      </w:r>
      <w:r>
        <w:rPr>
          <w:color w:val="1F497D"/>
        </w:rPr>
        <w:instrText>AutoTextList  \s NoStyle \t “</w:instrText>
      </w:r>
      <w:r>
        <w:rPr>
          <w:u w:val="single"/>
        </w:rPr>
        <w:instrText>Prodotto Aggiuntivo per l’Intera Organizzazione</w:instrText>
      </w:r>
      <w:r>
        <w:rPr>
          <w:color w:val="1F497D"/>
        </w:rPr>
        <w:instrText>”</w:instrText>
      </w:r>
      <w:r>
        <w:rPr>
          <w:b/>
        </w:rPr>
        <w:fldChar w:fldCharType="separate"/>
      </w:r>
      <w:r w:rsidRPr="00A9164F">
        <w:rPr>
          <w:b/>
        </w:rPr>
        <w:t>AO</w:t>
      </w:r>
      <w:r>
        <w:rPr>
          <w:b/>
        </w:rPr>
        <w:fldChar w:fldCharType="end"/>
      </w:r>
      <w:r w:rsidR="003C4D1B">
        <w:t xml:space="preserve"> = </w:t>
      </w:r>
      <w:r w:rsidR="003C4D1B">
        <w:rPr>
          <w:u w:val="single"/>
        </w:rPr>
        <w:t>Prodotto Aggiuntivo per l</w:t>
      </w:r>
      <w:r w:rsidR="00091528">
        <w:rPr>
          <w:u w:val="single"/>
        </w:rPr>
        <w:t>’</w:t>
      </w:r>
      <w:r w:rsidR="003C4D1B">
        <w:rPr>
          <w:u w:val="single"/>
        </w:rPr>
        <w:t>Intera Organizzazione</w:t>
      </w:r>
      <w:r w:rsidR="003C4D1B">
        <w:t>: il Prodotto è offerto come Prodotto Aggiuntivo ordinabile per l</w:t>
      </w:r>
      <w:r w:rsidR="00091528">
        <w:t>’</w:t>
      </w:r>
      <w:r w:rsidR="003C4D1B">
        <w:t>intera organizzazione.</w:t>
      </w:r>
    </w:p>
    <w:p w14:paraId="79BBFA81" w14:textId="77777777" w:rsidR="003A35A1"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Applicativa</w:instrText>
      </w:r>
      <w:r w:rsidRPr="004B3656">
        <w:rPr>
          <w:b/>
        </w:rPr>
        <w:instrText>"</w:instrText>
      </w:r>
      <w:r w:rsidRPr="004B3656">
        <w:rPr>
          <w:b/>
        </w:rPr>
        <w:fldChar w:fldCharType="separate"/>
      </w:r>
      <w:r w:rsidRPr="004B3656">
        <w:rPr>
          <w:b/>
        </w:rPr>
        <w:t>AP</w:t>
      </w:r>
      <w:r w:rsidRPr="004B3656">
        <w:fldChar w:fldCharType="end"/>
      </w:r>
      <w:r w:rsidR="003C4D1B">
        <w:t xml:space="preserve"> = </w:t>
      </w:r>
      <w:r w:rsidR="003C4D1B">
        <w:rPr>
          <w:u w:val="single"/>
        </w:rPr>
        <w:t>Prodotto della Piattaforma Applicativa</w:t>
      </w:r>
      <w:r w:rsidR="003C4D1B">
        <w:t>: il Prodotto è offerto come prodotto della piattaforma applicativa.</w:t>
      </w:r>
    </w:p>
    <w:p w14:paraId="79BBFA82" w14:textId="77777777" w:rsidR="00CB2A13"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Aggiuntivo Solo per OVS-ES</w:instrText>
      </w:r>
      <w:r w:rsidRPr="004B3656">
        <w:rPr>
          <w:b/>
        </w:rPr>
        <w:instrText>”</w:instrText>
      </w:r>
      <w:r w:rsidRPr="004B3656">
        <w:rPr>
          <w:b/>
        </w:rPr>
        <w:fldChar w:fldCharType="separate"/>
      </w:r>
      <w:r w:rsidRPr="004B3656">
        <w:rPr>
          <w:b/>
        </w:rPr>
        <w:t>AV</w:t>
      </w:r>
      <w:r w:rsidRPr="004B3656">
        <w:fldChar w:fldCharType="end"/>
      </w:r>
      <w:r w:rsidR="003C4D1B">
        <w:t xml:space="preserve"> = </w:t>
      </w:r>
      <w:r w:rsidR="003C4D1B">
        <w:rPr>
          <w:u w:val="single"/>
        </w:rPr>
        <w:t>Prodotto Aggiuntivo Solo per OVS-ES</w:t>
      </w:r>
      <w:r w:rsidR="003C4D1B">
        <w:t>: il Prodotto è offerto come Prodotto Aggiuntivo solo nel contratto Open Value Subscription -</w:t>
      </w:r>
      <w:r w:rsidR="003C4D1B">
        <w:rPr>
          <w:color w:val="000000" w:themeColor="text1"/>
        </w:rPr>
        <w:t xml:space="preserve"> Education Solutions.</w:t>
      </w:r>
    </w:p>
    <w:p w14:paraId="79BBFA83" w14:textId="77777777" w:rsidR="002E402E" w:rsidRPr="002E402E" w:rsidRDefault="003B2A15" w:rsidP="00A50201">
      <w:pPr>
        <w:pStyle w:val="ProductList-Body"/>
        <w:spacing w:after="20"/>
        <w:ind w:left="187"/>
      </w:pPr>
      <w:r w:rsidRPr="004B3656">
        <w:fldChar w:fldCharType="begin"/>
      </w:r>
      <w:r w:rsidRPr="004B3656">
        <w:instrText xml:space="preserve"> AutoTextList  \sNoStyle\t "Core Infrastructure" </w:instrText>
      </w:r>
      <w:r w:rsidRPr="004B3656">
        <w:fldChar w:fldCharType="separate"/>
      </w:r>
      <w:r w:rsidRPr="004B3656">
        <w:rPr>
          <w:b/>
        </w:rPr>
        <w:t xml:space="preserve"> C</w:t>
      </w:r>
      <w:r w:rsidRPr="004B3656">
        <w:t xml:space="preserve"> </w:t>
      </w:r>
      <w:r w:rsidRPr="004B3656">
        <w:fldChar w:fldCharType="end"/>
      </w:r>
      <w:r w:rsidR="003C4D1B">
        <w:t xml:space="preserve">= </w:t>
      </w:r>
      <w:r w:rsidR="003C4D1B">
        <w:rPr>
          <w:u w:val="single"/>
        </w:rPr>
        <w:t>Core Infrastructure</w:t>
      </w:r>
      <w:r w:rsidR="003C4D1B">
        <w:t>: il Prodotto è offerto come prodotto per le infrastrutture di base.</w:t>
      </w:r>
    </w:p>
    <w:p w14:paraId="79BBFA84" w14:textId="77777777" w:rsidR="002E402E"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Piattaforma Desktop Personalizzata</w:instrText>
      </w:r>
      <w:r w:rsidRPr="004B3656">
        <w:rPr>
          <w:b/>
        </w:rPr>
        <w:instrText xml:space="preserve">" </w:instrText>
      </w:r>
      <w:r w:rsidRPr="004B3656">
        <w:rPr>
          <w:b/>
        </w:rPr>
        <w:fldChar w:fldCharType="separate"/>
      </w:r>
      <w:r w:rsidRPr="004B3656">
        <w:rPr>
          <w:b/>
        </w:rPr>
        <w:t>CP</w:t>
      </w:r>
      <w:r w:rsidRPr="004B3656">
        <w:fldChar w:fldCharType="end"/>
      </w:r>
      <w:r w:rsidR="003C4D1B">
        <w:t xml:space="preserve"> = </w:t>
      </w:r>
      <w:r w:rsidR="003C4D1B">
        <w:rPr>
          <w:u w:val="single"/>
        </w:rPr>
        <w:t>Piattaforma Desktop Personalizzata</w:t>
      </w:r>
      <w:r w:rsidR="003C4D1B">
        <w:t>: il Prodotto è offerto come prodotto desktop platform personalizzato ai sensi del contratto Open o</w:t>
      </w:r>
      <w:r w:rsidR="00646742">
        <w:t> </w:t>
      </w:r>
      <w:r w:rsidR="003C4D1B">
        <w:t>Open Value. Subscription per le società commerciali o governative che scelgono l</w:t>
      </w:r>
      <w:r w:rsidR="00091528">
        <w:t>’</w:t>
      </w:r>
      <w:r w:rsidR="003C4D1B">
        <w:t>opzione per l</w:t>
      </w:r>
      <w:r w:rsidR="00091528">
        <w:t>’</w:t>
      </w:r>
      <w:r w:rsidR="003C4D1B">
        <w:t>intera Organizzazione/a livello aziendale.</w:t>
      </w:r>
    </w:p>
    <w:p w14:paraId="79BBFA85" w14:textId="77777777" w:rsidR="002E402E"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Industry Device</w:instrText>
      </w:r>
      <w:r w:rsidRPr="004B3656">
        <w:rPr>
          <w:b/>
        </w:rPr>
        <w:instrText xml:space="preserve">"  </w:instrText>
      </w:r>
      <w:r w:rsidRPr="004B3656">
        <w:rPr>
          <w:b/>
        </w:rPr>
        <w:fldChar w:fldCharType="separate"/>
      </w:r>
      <w:r w:rsidRPr="004B3656">
        <w:rPr>
          <w:b/>
        </w:rPr>
        <w:t>ID</w:t>
      </w:r>
      <w:r w:rsidRPr="004B3656">
        <w:fldChar w:fldCharType="end"/>
      </w:r>
      <w:r w:rsidR="003C4D1B">
        <w:t xml:space="preserve"> = </w:t>
      </w:r>
      <w:r w:rsidR="003C4D1B">
        <w:rPr>
          <w:u w:val="single"/>
        </w:rPr>
        <w:t>Industry Device</w:t>
      </w:r>
      <w:r w:rsidR="003C4D1B">
        <w:t>: il Prodotto è offerto come prodotto del programma Industry Device.</w:t>
      </w:r>
    </w:p>
    <w:p w14:paraId="79BBFA86" w14:textId="77777777" w:rsidR="002E402E" w:rsidRPr="002E402E" w:rsidRDefault="003B2A15" w:rsidP="00A50201">
      <w:pPr>
        <w:pStyle w:val="ProductList-Body"/>
        <w:spacing w:after="20"/>
        <w:ind w:left="187"/>
      </w:pPr>
      <w:r w:rsidRPr="004B3656">
        <w:fldChar w:fldCharType="begin"/>
      </w:r>
      <w:r w:rsidRPr="004B3656">
        <w:instrText xml:space="preserve"> AutoTextList  \sNoStyle\t "Prodotto Enterprise"</w:instrText>
      </w:r>
      <w:r w:rsidRPr="004B3656">
        <w:fldChar w:fldCharType="separate"/>
      </w:r>
      <w:r w:rsidRPr="004B3656">
        <w:rPr>
          <w:b/>
        </w:rPr>
        <w:t xml:space="preserve"> E</w:t>
      </w:r>
      <w:r w:rsidRPr="004B3656">
        <w:t xml:space="preserve"> </w:t>
      </w:r>
      <w:r w:rsidRPr="004B3656">
        <w:fldChar w:fldCharType="end"/>
      </w:r>
      <w:r w:rsidR="003C4D1B">
        <w:t xml:space="preserve">= </w:t>
      </w:r>
      <w:r w:rsidR="003C4D1B">
        <w:rPr>
          <w:u w:val="single"/>
        </w:rPr>
        <w:t>Prodotto Enterprise</w:t>
      </w:r>
      <w:r w:rsidR="003C4D1B">
        <w:t>: il Prodotto è offerto come Prodotto Enterprise, ma non desktop.</w:t>
      </w:r>
    </w:p>
    <w:p w14:paraId="79BBFA87" w14:textId="77777777" w:rsidR="002E402E"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Desktop Education</w:instrText>
      </w:r>
      <w:r w:rsidRPr="004B3656">
        <w:rPr>
          <w:b/>
        </w:rPr>
        <w:instrText xml:space="preserve">" </w:instrText>
      </w:r>
      <w:r w:rsidRPr="004B3656">
        <w:rPr>
          <w:b/>
        </w:rPr>
        <w:fldChar w:fldCharType="separate"/>
      </w:r>
      <w:r w:rsidRPr="004B3656">
        <w:rPr>
          <w:b/>
        </w:rPr>
        <w:t>ED</w:t>
      </w:r>
      <w:r w:rsidRPr="004B3656">
        <w:fldChar w:fldCharType="end"/>
      </w:r>
      <w:r w:rsidR="003C4D1B">
        <w:rPr>
          <w:b/>
        </w:rPr>
        <w:t xml:space="preserve"> </w:t>
      </w:r>
      <w:r w:rsidR="003C4D1B">
        <w:t xml:space="preserve">= </w:t>
      </w:r>
      <w:r w:rsidR="003C4D1B">
        <w:rPr>
          <w:u w:val="single"/>
        </w:rPr>
        <w:t>Desktop Education</w:t>
      </w:r>
      <w:r w:rsidR="003C4D1B">
        <w:t>: il Prodotto è offerto come prodotto della piattaforma desktop education con Enterprise CAL Suite</w:t>
      </w:r>
      <w:r w:rsidR="003C4D1B">
        <w:fldChar w:fldCharType="begin"/>
      </w:r>
      <w:r w:rsidR="003C4D1B">
        <w:instrText>XE "Enterprise CAL Suite"</w:instrText>
      </w:r>
      <w:r w:rsidR="003C4D1B">
        <w:fldChar w:fldCharType="end"/>
      </w:r>
      <w:r w:rsidR="003C4D1B">
        <w:t xml:space="preserve"> o Core CAL Suite</w:t>
      </w:r>
      <w:r w:rsidR="003C4D1B">
        <w:fldChar w:fldCharType="begin"/>
      </w:r>
      <w:r w:rsidR="003C4D1B">
        <w:instrText>XE "Core CAL Suite"</w:instrText>
      </w:r>
      <w:r w:rsidR="003C4D1B">
        <w:fldChar w:fldCharType="end"/>
      </w:r>
      <w:r w:rsidR="003C4D1B">
        <w:t xml:space="preserve"> ai</w:t>
      </w:r>
      <w:r w:rsidR="00646742">
        <w:t> </w:t>
      </w:r>
      <w:r w:rsidR="003C4D1B">
        <w:t>sensi di contratti Enrollment for Education Solutions e Open Value Subscription - Education Solutions.</w:t>
      </w:r>
    </w:p>
    <w:p w14:paraId="79BBFA88" w14:textId="77777777" w:rsidR="00CB2A13"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Servizio Online Enterprise Solo per EES</w:instrText>
      </w:r>
      <w:r w:rsidRPr="004B3656">
        <w:rPr>
          <w:b/>
        </w:rPr>
        <w:instrText xml:space="preserve">” </w:instrText>
      </w:r>
      <w:r w:rsidRPr="004B3656">
        <w:rPr>
          <w:b/>
        </w:rPr>
        <w:fldChar w:fldCharType="separate"/>
      </w:r>
      <w:r w:rsidRPr="004B3656">
        <w:rPr>
          <w:b/>
        </w:rPr>
        <w:t>EE</w:t>
      </w:r>
      <w:r w:rsidRPr="004B3656">
        <w:fldChar w:fldCharType="end"/>
      </w:r>
      <w:r w:rsidR="003C4D1B">
        <w:t xml:space="preserve"> = </w:t>
      </w:r>
      <w:r w:rsidR="003C4D1B">
        <w:rPr>
          <w:u w:val="single"/>
        </w:rPr>
        <w:t>Servizio Online Enterprise Solo per EES</w:t>
      </w:r>
      <w:r w:rsidR="003C4D1B">
        <w:t>: il Servizio Online è offerto come Servizio Online enterprise o Servizio Online della piattaforma e</w:t>
      </w:r>
      <w:r w:rsidR="00646742">
        <w:t> </w:t>
      </w:r>
      <w:r w:rsidR="003C4D1B">
        <w:t xml:space="preserve">soddisfa i requisiti dei Prodotti Enterprise, ma solo nel contratto </w:t>
      </w:r>
      <w:r w:rsidR="003C4D1B">
        <w:rPr>
          <w:color w:val="000000" w:themeColor="text1"/>
        </w:rPr>
        <w:t>Enrollment for Education Solutions</w:t>
      </w:r>
      <w:r w:rsidR="003C4D1B">
        <w:t>. Il servizio EE per le licenze Core CAL ed</w:t>
      </w:r>
      <w:r w:rsidR="00646742">
        <w:t> </w:t>
      </w:r>
      <w:r w:rsidR="003C4D1B">
        <w:t>Enterprise CAL Suite</w:t>
      </w:r>
      <w:r w:rsidR="003C4D1B">
        <w:fldChar w:fldCharType="begin"/>
      </w:r>
      <w:r w:rsidR="003C4D1B">
        <w:instrText>XE "Enterprise CAL Suite"</w:instrText>
      </w:r>
      <w:r w:rsidR="003C4D1B">
        <w:fldChar w:fldCharType="end"/>
      </w:r>
      <w:r w:rsidR="003C4D1B">
        <w:t xml:space="preserve"> richiede la corrispondente licenza CAL Suite Bridge. </w:t>
      </w:r>
    </w:p>
    <w:p w14:paraId="79BBFA89" w14:textId="77777777" w:rsidR="002E402E" w:rsidRPr="002E402E" w:rsidRDefault="003B2A15" w:rsidP="00A50201">
      <w:pPr>
        <w:pStyle w:val="ProductList-Body"/>
        <w:spacing w:after="20"/>
        <w:ind w:left="187"/>
      </w:pPr>
      <w:r>
        <w:rPr>
          <w:b/>
        </w:rPr>
        <w:fldChar w:fldCharType="begin"/>
      </w:r>
      <w:r w:rsidRPr="0098379D">
        <w:rPr>
          <w:color w:val="1F497D"/>
        </w:rPr>
        <w:instrText xml:space="preserve"> </w:instrText>
      </w:r>
      <w:r>
        <w:rPr>
          <w:color w:val="1F497D"/>
        </w:rPr>
        <w:instrText>AutoTextList  \s NoStyle \t “</w:instrText>
      </w:r>
      <w:r w:rsidRPr="0098379D">
        <w:instrText>Servizio Online Enterprise</w:instrText>
      </w:r>
      <w:r>
        <w:rPr>
          <w:color w:val="1F497D"/>
        </w:rPr>
        <w:instrText>”</w:instrText>
      </w:r>
      <w:r>
        <w:rPr>
          <w:b/>
        </w:rPr>
        <w:fldChar w:fldCharType="separate"/>
      </w:r>
      <w:r w:rsidRPr="0098379D">
        <w:rPr>
          <w:b/>
        </w:rPr>
        <w:t>EO</w:t>
      </w:r>
      <w:r>
        <w:rPr>
          <w:b/>
        </w:rPr>
        <w:fldChar w:fldCharType="end"/>
      </w:r>
      <w:r w:rsidR="003C4D1B">
        <w:t xml:space="preserve"> = </w:t>
      </w:r>
      <w:r w:rsidR="003C4D1B">
        <w:rPr>
          <w:u w:val="single"/>
        </w:rPr>
        <w:t>Servizio Online Enterprise</w:t>
      </w:r>
      <w:r w:rsidR="003C4D1B">
        <w:t>: il Servizio Online è offerto come Servizio Online enterprise o Servizio Online della piattaforma e soddisfa i requisiti dei Prodotti Enterprise. Il servizio EO per le licenze Core CAL ed Enterprise CAL Suite</w:t>
      </w:r>
      <w:r w:rsidR="003C4D1B">
        <w:fldChar w:fldCharType="begin"/>
      </w:r>
      <w:r w:rsidR="003C4D1B">
        <w:instrText>XE "Enterprise CAL Suite"</w:instrText>
      </w:r>
      <w:r w:rsidR="003C4D1B">
        <w:fldChar w:fldCharType="end"/>
      </w:r>
      <w:r w:rsidR="003C4D1B">
        <w:t xml:space="preserve"> richiede la corrispondente licenza CAL Suite Bridge. </w:t>
      </w:r>
    </w:p>
    <w:p w14:paraId="79BBFA8A" w14:textId="77777777" w:rsidR="002E402E"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Enterprise Desktop</w:instrText>
      </w:r>
      <w:r w:rsidRPr="004B3656">
        <w:rPr>
          <w:b/>
        </w:rPr>
        <w:instrText>"</w:instrText>
      </w:r>
      <w:r w:rsidRPr="004B3656">
        <w:rPr>
          <w:b/>
        </w:rPr>
        <w:fldChar w:fldCharType="separate"/>
      </w:r>
      <w:r w:rsidRPr="004B3656">
        <w:rPr>
          <w:b/>
        </w:rPr>
        <w:t>EP</w:t>
      </w:r>
      <w:r w:rsidRPr="004B3656">
        <w:fldChar w:fldCharType="end"/>
      </w:r>
      <w:r w:rsidR="003C4D1B">
        <w:t xml:space="preserve"> = </w:t>
      </w:r>
      <w:r w:rsidR="003C4D1B">
        <w:rPr>
          <w:u w:val="single"/>
        </w:rPr>
        <w:t>Prodotto della Piattaforma Enterprise Desktop</w:t>
      </w:r>
      <w:r w:rsidR="003C4D1B">
        <w:t>: il Prodotto è offerto come Prodotto Enterprise che è anche un prodotto della piattaforma Enterprise Desktop. MDOP</w:t>
      </w:r>
      <w:r w:rsidR="003C4D1B">
        <w:fldChar w:fldCharType="begin"/>
      </w:r>
      <w:r w:rsidR="003C4D1B">
        <w:instrText>XE "MDOP"</w:instrText>
      </w:r>
      <w:r w:rsidR="003C4D1B">
        <w:fldChar w:fldCharType="end"/>
      </w:r>
      <w:r w:rsidR="003C4D1B">
        <w:t xml:space="preserve"> è un EP facoltativo.</w:t>
      </w:r>
    </w:p>
    <w:p w14:paraId="79BBFA8B" w14:textId="77777777" w:rsidR="002E402E"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per SA e L/SA</w:instrText>
      </w:r>
      <w:r w:rsidRPr="004B3656">
        <w:rPr>
          <w:b/>
        </w:rPr>
        <w:instrText>"</w:instrText>
      </w:r>
      <w:r w:rsidRPr="004B3656">
        <w:rPr>
          <w:b/>
        </w:rPr>
        <w:fldChar w:fldCharType="separate"/>
      </w:r>
      <w:r w:rsidRPr="004B3656">
        <w:rPr>
          <w:b/>
        </w:rPr>
        <w:t>OA</w:t>
      </w:r>
      <w:r w:rsidRPr="004B3656">
        <w:fldChar w:fldCharType="end"/>
      </w:r>
      <w:r w:rsidR="003C4D1B">
        <w:t xml:space="preserve"> = </w:t>
      </w:r>
      <w:r w:rsidR="003C4D1B">
        <w:rPr>
          <w:u w:val="single"/>
        </w:rPr>
        <w:t>Open License per SA e L/SA</w:t>
      </w:r>
      <w:r w:rsidR="003C4D1B">
        <w:t>: disponibile esclusivamente nel programma Open License per L&amp;SA e SA.</w:t>
      </w:r>
    </w:p>
    <w:p w14:paraId="79BBFA8C" w14:textId="77777777" w:rsidR="005A0966" w:rsidRPr="005A0966" w:rsidRDefault="003B2A15" w:rsidP="00A50201">
      <w:pPr>
        <w:pStyle w:val="ProductList-Body"/>
        <w:spacing w:after="20"/>
        <w:ind w:left="187"/>
      </w:pPr>
      <w:r w:rsidRPr="004B3656">
        <w:rPr>
          <w:b/>
        </w:rPr>
        <w:fldChar w:fldCharType="begin"/>
      </w:r>
      <w:r w:rsidRPr="004B3656">
        <w:rPr>
          <w:b/>
        </w:rPr>
        <w:instrText>AutoTextList  \sNotStyle\t "</w:instrText>
      </w:r>
      <w:r w:rsidRPr="004B3656">
        <w:instrText>Open License e Open Value</w:instrText>
      </w:r>
      <w:r w:rsidRPr="004B3656">
        <w:rPr>
          <w:b/>
        </w:rPr>
        <w:instrText>"</w:instrText>
      </w:r>
      <w:r w:rsidRPr="004B3656">
        <w:rPr>
          <w:b/>
        </w:rPr>
        <w:fldChar w:fldCharType="separate"/>
      </w:r>
      <w:r w:rsidRPr="004B3656">
        <w:rPr>
          <w:b/>
        </w:rPr>
        <w:t>OF</w:t>
      </w:r>
      <w:r w:rsidRPr="004B3656">
        <w:fldChar w:fldCharType="end"/>
      </w:r>
      <w:r w:rsidR="003C4D1B">
        <w:t xml:space="preserve"> = </w:t>
      </w:r>
      <w:r w:rsidR="003C4D1B">
        <w:rPr>
          <w:u w:val="single"/>
        </w:rPr>
        <w:t>Open License e Open Value</w:t>
      </w:r>
      <w:r w:rsidR="003C4D1B">
        <w:t>: disponibili esclusivamente nei programmi Open License e Open Value.</w:t>
      </w:r>
    </w:p>
    <w:p w14:paraId="79BBFA8D" w14:textId="77777777" w:rsidR="00F94EE1"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e Open Value per SA e L/SA</w:instrText>
      </w:r>
      <w:r w:rsidRPr="004B3656">
        <w:rPr>
          <w:b/>
        </w:rPr>
        <w:instrText xml:space="preserve">" </w:instrText>
      </w:r>
      <w:r w:rsidRPr="004B3656">
        <w:rPr>
          <w:b/>
        </w:rPr>
        <w:fldChar w:fldCharType="separate"/>
      </w:r>
      <w:r w:rsidRPr="004B3656">
        <w:rPr>
          <w:b/>
        </w:rPr>
        <w:t>OS</w:t>
      </w:r>
      <w:r w:rsidRPr="004B3656">
        <w:fldChar w:fldCharType="end"/>
      </w:r>
      <w:r w:rsidR="003C4D1B">
        <w:t xml:space="preserve"> = </w:t>
      </w:r>
      <w:r w:rsidR="003C4D1B">
        <w:rPr>
          <w:u w:val="single"/>
        </w:rPr>
        <w:t>Open License e Open Value per SA e L/SA</w:t>
      </w:r>
      <w:r w:rsidR="003C4D1B" w:rsidRPr="003B2A15">
        <w:t>:</w:t>
      </w:r>
      <w:r w:rsidR="003C4D1B">
        <w:t xml:space="preserve"> disponibili esclusivamente nei programmi Open License e Open Value per L&amp;SA e SA.</w:t>
      </w:r>
    </w:p>
    <w:p w14:paraId="79BBFA8E" w14:textId="77777777" w:rsidR="00F271E1" w:rsidRDefault="003B2A15" w:rsidP="00F271E1">
      <w:pPr>
        <w:pStyle w:val="ProductList-Body"/>
        <w:spacing w:after="20"/>
        <w:ind w:left="187"/>
        <w:rPr>
          <w:b/>
        </w:rPr>
      </w:pPr>
      <w:r w:rsidRPr="004B3656">
        <w:rPr>
          <w:b/>
        </w:rPr>
        <w:fldChar w:fldCharType="begin"/>
      </w:r>
      <w:r w:rsidRPr="004B3656">
        <w:rPr>
          <w:b/>
        </w:rPr>
        <w:instrText xml:space="preserve"> </w:instrText>
      </w:r>
      <w:r w:rsidRPr="004B3656">
        <w:instrText>AutoTextList \s NoStyle \t "Solo Open Value Subscription"</w:instrText>
      </w:r>
      <w:r w:rsidRPr="004B3656">
        <w:rPr>
          <w:b/>
        </w:rPr>
        <w:instrText xml:space="preserve"> </w:instrText>
      </w:r>
      <w:r w:rsidRPr="004B3656">
        <w:rPr>
          <w:b/>
        </w:rPr>
        <w:fldChar w:fldCharType="separate"/>
      </w:r>
      <w:r w:rsidRPr="004B3656">
        <w:rPr>
          <w:b/>
        </w:rPr>
        <w:t>OVS</w:t>
      </w:r>
      <w:r w:rsidRPr="004B3656">
        <w:fldChar w:fldCharType="end"/>
      </w:r>
      <w:r w:rsidR="003C4D1B">
        <w:rPr>
          <w:b/>
        </w:rPr>
        <w:t xml:space="preserve"> </w:t>
      </w:r>
      <w:r w:rsidR="003C4D1B">
        <w:t xml:space="preserve">= </w:t>
      </w:r>
      <w:r w:rsidR="003C4D1B">
        <w:rPr>
          <w:u w:val="single"/>
        </w:rPr>
        <w:t>Solo Open Value Subscription</w:t>
      </w:r>
      <w:r w:rsidR="003C4D1B">
        <w:t>: Disponibile solo nel programma Open Value Subscription.</w:t>
      </w:r>
    </w:p>
    <w:p w14:paraId="79BBFA8F" w14:textId="77777777" w:rsidR="004A6CAA" w:rsidRPr="00EC3F08" w:rsidRDefault="003B2A15" w:rsidP="00A50201">
      <w:pPr>
        <w:pStyle w:val="ProductList-Body"/>
        <w:spacing w:after="20"/>
        <w:ind w:left="187"/>
      </w:pPr>
      <w:r w:rsidRPr="004B3656">
        <w:rPr>
          <w:b/>
        </w:rPr>
        <w:fldChar w:fldCharType="begin"/>
      </w:r>
      <w:r w:rsidRPr="004B3656">
        <w:rPr>
          <w:b/>
        </w:rPr>
        <w:instrText>AutoTextList  \s NoStyle \t "</w:instrText>
      </w:r>
      <w:r w:rsidRPr="004B3656">
        <w:instrText>Intera Organizzazione</w:instrText>
      </w:r>
      <w:r w:rsidRPr="004B3656">
        <w:rPr>
          <w:b/>
        </w:rPr>
        <w:instrText xml:space="preserve">" </w:instrText>
      </w:r>
      <w:r w:rsidRPr="004B3656">
        <w:rPr>
          <w:b/>
        </w:rPr>
        <w:fldChar w:fldCharType="separate"/>
      </w:r>
      <w:r w:rsidRPr="004B3656">
        <w:rPr>
          <w:b/>
        </w:rPr>
        <w:t>OW</w:t>
      </w:r>
      <w:r w:rsidRPr="004B3656">
        <w:fldChar w:fldCharType="end"/>
      </w:r>
      <w:r w:rsidR="003C4D1B">
        <w:t xml:space="preserve"> = </w:t>
      </w:r>
      <w:r w:rsidR="003C4D1B">
        <w:rPr>
          <w:u w:val="single"/>
        </w:rPr>
        <w:t>Intera Organizzazione</w:t>
      </w:r>
      <w:r w:rsidR="003C4D1B">
        <w:t>: disponibile qualora venga scelta l</w:t>
      </w:r>
      <w:r w:rsidR="00091528">
        <w:t>’</w:t>
      </w:r>
      <w:r w:rsidR="003C4D1B">
        <w:t>opzione per l</w:t>
      </w:r>
      <w:r w:rsidR="00091528">
        <w:t>’</w:t>
      </w:r>
      <w:r w:rsidR="003C4D1B">
        <w:t>intera organizzazione.</w:t>
      </w:r>
    </w:p>
    <w:p w14:paraId="79BBFA90" w14:textId="77777777" w:rsidR="002E402E" w:rsidRPr="002E402E" w:rsidRDefault="003B2A15" w:rsidP="00A50201">
      <w:pPr>
        <w:pStyle w:val="ProductList-Body"/>
        <w:spacing w:after="20"/>
        <w:ind w:left="187"/>
      </w:pPr>
      <w:r w:rsidRPr="004B3656">
        <w:fldChar w:fldCharType="begin"/>
      </w:r>
      <w:r w:rsidRPr="004B3656">
        <w:instrText xml:space="preserve"> AutoTextList  \sNoStyle\t "Non per l’Intera Organizzazione in Open Value"</w:instrText>
      </w:r>
      <w:r w:rsidRPr="004B3656">
        <w:fldChar w:fldCharType="separate"/>
      </w:r>
      <w:r w:rsidRPr="004B3656">
        <w:t xml:space="preserve"> </w:t>
      </w:r>
      <w:r w:rsidRPr="004B3656">
        <w:rPr>
          <w:b/>
        </w:rPr>
        <w:t>P</w:t>
      </w:r>
      <w:r w:rsidRPr="004B3656">
        <w:t xml:space="preserve"> </w:t>
      </w:r>
      <w:r w:rsidRPr="004B3656">
        <w:fldChar w:fldCharType="end"/>
      </w:r>
      <w:r w:rsidR="003C4D1B">
        <w:t xml:space="preserve">= </w:t>
      </w:r>
      <w:r w:rsidR="003C4D1B">
        <w:rPr>
          <w:u w:val="single"/>
        </w:rPr>
        <w:t>Non per l</w:t>
      </w:r>
      <w:r w:rsidR="00091528">
        <w:rPr>
          <w:u w:val="single"/>
        </w:rPr>
        <w:t>’</w:t>
      </w:r>
      <w:r w:rsidR="003C4D1B">
        <w:rPr>
          <w:u w:val="single"/>
        </w:rPr>
        <w:t>Intera Organizzazione in Open Value</w:t>
      </w:r>
      <w:r w:rsidR="003C4D1B">
        <w:t>: il Prodotto è offerto in un programma Open Value non per l</w:t>
      </w:r>
      <w:r w:rsidR="00091528">
        <w:t>’</w:t>
      </w:r>
      <w:r w:rsidR="003C4D1B">
        <w:t xml:space="preserve">Intera Organizzazione. </w:t>
      </w:r>
    </w:p>
    <w:p w14:paraId="79BBFA91" w14:textId="77777777" w:rsidR="002E402E" w:rsidRPr="002E402E" w:rsidRDefault="003B2A15" w:rsidP="00A50201">
      <w:pPr>
        <w:pStyle w:val="ProductList-Body"/>
        <w:spacing w:after="20"/>
        <w:ind w:left="187"/>
      </w:pPr>
      <w:r w:rsidRPr="004B3656">
        <w:fldChar w:fldCharType="begin"/>
      </w:r>
      <w:r w:rsidRPr="004B3656">
        <w:instrText xml:space="preserve"> AutoTextList  \sNoStyle\t "Prodotto della Piattaforma Professional Desktop"</w:instrText>
      </w:r>
      <w:r w:rsidRPr="004B3656">
        <w:fldChar w:fldCharType="separate"/>
      </w:r>
      <w:r w:rsidRPr="004B3656">
        <w:rPr>
          <w:b/>
        </w:rPr>
        <w:t>PP</w:t>
      </w:r>
      <w:r w:rsidRPr="004B3656">
        <w:fldChar w:fldCharType="end"/>
      </w:r>
      <w:r w:rsidR="003C4D1B">
        <w:t xml:space="preserve"> = </w:t>
      </w:r>
      <w:r w:rsidR="003C4D1B">
        <w:rPr>
          <w:u w:val="single"/>
        </w:rPr>
        <w:t>Prodotto della Piattaforma Professional Desktop</w:t>
      </w:r>
      <w:r w:rsidR="003C4D1B">
        <w:t>: il Prodotto è offerto come Prodotto Enterprise che è anche un prodotto della piattaforma Professional Desktop. MDOP</w:t>
      </w:r>
      <w:r w:rsidR="003C4D1B">
        <w:fldChar w:fldCharType="begin"/>
      </w:r>
      <w:r w:rsidR="003C4D1B">
        <w:instrText>XE "MDOP"</w:instrText>
      </w:r>
      <w:r w:rsidR="003C4D1B">
        <w:fldChar w:fldCharType="end"/>
      </w:r>
      <w:r w:rsidR="003C4D1B">
        <w:t xml:space="preserve"> è un PP facoltativo.</w:t>
      </w:r>
    </w:p>
    <w:p w14:paraId="79BBFA92" w14:textId="77777777" w:rsidR="002E402E" w:rsidRPr="002E402E" w:rsidRDefault="003B2A15" w:rsidP="00A50201">
      <w:pPr>
        <w:pStyle w:val="ProductList-Body"/>
        <w:spacing w:after="20"/>
        <w:ind w:left="187"/>
      </w:pPr>
      <w:r w:rsidRPr="004B3656">
        <w:rPr>
          <w:b/>
        </w:rPr>
        <w:fldChar w:fldCharType="begin"/>
      </w:r>
      <w:r w:rsidRPr="004B3656">
        <w:rPr>
          <w:b/>
        </w:rPr>
        <w:instrText>AutoTextList \sNoStyle\t "</w:instrText>
      </w:r>
      <w:r w:rsidRPr="004B3656">
        <w:instrText>Prodotto della Piattaforma Desktop School</w:instrText>
      </w:r>
      <w:r w:rsidRPr="004B3656">
        <w:rPr>
          <w:b/>
        </w:rPr>
        <w:instrText>"</w:instrText>
      </w:r>
      <w:r w:rsidRPr="004B3656">
        <w:rPr>
          <w:b/>
        </w:rPr>
        <w:fldChar w:fldCharType="separate"/>
      </w:r>
      <w:r w:rsidRPr="004B3656">
        <w:rPr>
          <w:b/>
        </w:rPr>
        <w:t>SD</w:t>
      </w:r>
      <w:r w:rsidRPr="004B3656">
        <w:fldChar w:fldCharType="end"/>
      </w:r>
      <w:r w:rsidR="003C4D1B">
        <w:t xml:space="preserve"> = </w:t>
      </w:r>
      <w:r w:rsidR="003C4D1B">
        <w:rPr>
          <w:u w:val="single"/>
        </w:rPr>
        <w:t>Prodotto della Piattaforma Desktop School</w:t>
      </w:r>
      <w:r w:rsidR="003C4D1B">
        <w:t>: il Prodotto è offerto come prodotto della piattaforma desktop school con Enterprise CAL Suite</w:t>
      </w:r>
      <w:r w:rsidR="003C4D1B">
        <w:fldChar w:fldCharType="begin"/>
      </w:r>
      <w:r w:rsidR="003C4D1B">
        <w:instrText>XE "Enterprise CAL Suite"</w:instrText>
      </w:r>
      <w:r w:rsidR="003C4D1B">
        <w:fldChar w:fldCharType="end"/>
      </w:r>
      <w:r w:rsidR="003C4D1B">
        <w:t xml:space="preserve"> o</w:t>
      </w:r>
      <w:r w:rsidR="00646742">
        <w:t> </w:t>
      </w:r>
      <w:r w:rsidR="003C4D1B">
        <w:t>Core CAL Suite</w:t>
      </w:r>
      <w:r w:rsidR="003C4D1B">
        <w:fldChar w:fldCharType="begin"/>
      </w:r>
      <w:r w:rsidR="003C4D1B">
        <w:instrText>XE "Core CAL Suite"</w:instrText>
      </w:r>
      <w:r w:rsidR="003C4D1B">
        <w:fldChar w:fldCharType="end"/>
      </w:r>
      <w:r w:rsidR="003C4D1B">
        <w:t xml:space="preserve"> ai sensi del Contratto Campus e School. Una piattaforma SD conta come tre unità.</w:t>
      </w:r>
    </w:p>
    <w:p w14:paraId="79BBFA93" w14:textId="77777777" w:rsidR="004D0ACF"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 Solo per EES</w:instrText>
      </w:r>
      <w:r w:rsidRPr="004B3656">
        <w:rPr>
          <w:b/>
        </w:rPr>
        <w:instrText>”</w:instrText>
      </w:r>
      <w:r w:rsidRPr="004B3656">
        <w:rPr>
          <w:b/>
        </w:rPr>
        <w:fldChar w:fldCharType="separate"/>
      </w:r>
      <w:r w:rsidRPr="004B3656">
        <w:rPr>
          <w:b/>
        </w:rPr>
        <w:t>SE</w:t>
      </w:r>
      <w:r w:rsidRPr="004B3656">
        <w:fldChar w:fldCharType="end"/>
      </w:r>
      <w:r w:rsidR="003C4D1B">
        <w:t xml:space="preserve"> = </w:t>
      </w:r>
      <w:r w:rsidR="003C4D1B">
        <w:rPr>
          <w:u w:val="single"/>
        </w:rPr>
        <w:t>Offerta Studente Solo per EES</w:t>
      </w:r>
      <w:r w:rsidR="003C4D1B">
        <w:t>: il Prodotto è offerto come Offerta Studente, deve essere ordinato per l</w:t>
      </w:r>
      <w:r w:rsidR="00091528">
        <w:t>’</w:t>
      </w:r>
      <w:r w:rsidR="003C4D1B">
        <w:t xml:space="preserve">intero Numero di Studenti e solo nel programma </w:t>
      </w:r>
      <w:r w:rsidR="003C4D1B">
        <w:rPr>
          <w:color w:val="000000" w:themeColor="text1"/>
        </w:rPr>
        <w:t>Enrollment for Education Solutions</w:t>
      </w:r>
      <w:r w:rsidR="003C4D1B">
        <w:t>.</w:t>
      </w:r>
    </w:p>
    <w:p w14:paraId="79BBFA94" w14:textId="77777777" w:rsidR="002E402E" w:rsidRPr="002E402E" w:rsidRDefault="003B2A15"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w:instrText>
      </w:r>
      <w:r w:rsidRPr="004B3656">
        <w:rPr>
          <w:b/>
        </w:rPr>
        <w:instrText>"</w:instrText>
      </w:r>
      <w:r w:rsidRPr="004B3656">
        <w:rPr>
          <w:b/>
        </w:rPr>
        <w:fldChar w:fldCharType="separate"/>
      </w:r>
      <w:r w:rsidRPr="004B3656">
        <w:rPr>
          <w:b/>
        </w:rPr>
        <w:t>ST</w:t>
      </w:r>
      <w:r w:rsidRPr="004B3656">
        <w:fldChar w:fldCharType="end"/>
      </w:r>
      <w:r w:rsidR="003C4D1B">
        <w:t xml:space="preserve"> = </w:t>
      </w:r>
      <w:r w:rsidR="003C4D1B">
        <w:rPr>
          <w:u w:val="single"/>
        </w:rPr>
        <w:t>Offerta Studente</w:t>
      </w:r>
      <w:r w:rsidR="003C4D1B">
        <w:t>: il Prodotto è offerto come Offerta Studente e dovrà essere ordinato per l</w:t>
      </w:r>
      <w:r w:rsidR="00091528">
        <w:t>’</w:t>
      </w:r>
      <w:r w:rsidR="003C4D1B">
        <w:t>intero Numero di Studenti.</w:t>
      </w:r>
    </w:p>
    <w:p w14:paraId="79BBFA95" w14:textId="77777777" w:rsidR="002E402E" w:rsidRPr="002E402E" w:rsidRDefault="003B2A15" w:rsidP="00DC0385">
      <w:pPr>
        <w:pStyle w:val="ProductList-Body"/>
        <w:ind w:left="180"/>
      </w:pPr>
      <w:r w:rsidRPr="004B3656">
        <w:rPr>
          <w:b/>
        </w:rPr>
        <w:fldChar w:fldCharType="begin"/>
      </w:r>
      <w:r w:rsidRPr="004B3656">
        <w:rPr>
          <w:b/>
        </w:rPr>
        <w:instrText xml:space="preserve"> AutoTextList \sNoStyle\t "</w:instrText>
      </w:r>
      <w:r w:rsidRPr="004B3656">
        <w:instrText>Prodotto Server e Strumenti</w:instrText>
      </w:r>
      <w:r w:rsidRPr="004B3656">
        <w:rPr>
          <w:b/>
        </w:rPr>
        <w:instrText>"</w:instrText>
      </w:r>
      <w:r w:rsidRPr="004B3656">
        <w:rPr>
          <w:b/>
        </w:rPr>
        <w:fldChar w:fldCharType="separate"/>
      </w:r>
      <w:r w:rsidRPr="004B3656">
        <w:rPr>
          <w:b/>
        </w:rPr>
        <w:t>SP</w:t>
      </w:r>
      <w:r w:rsidRPr="004B3656">
        <w:fldChar w:fldCharType="end"/>
      </w:r>
      <w:r w:rsidR="003C4D1B">
        <w:t xml:space="preserve"> = </w:t>
      </w:r>
      <w:r w:rsidR="003C4D1B">
        <w:rPr>
          <w:u w:val="single"/>
        </w:rPr>
        <w:t>Prodotto Server e Strumenti</w:t>
      </w:r>
      <w:r w:rsidR="003C4D1B">
        <w:t>: il Prodotto è un prodotto server e strumenti offerto ai sensi dell</w:t>
      </w:r>
      <w:r w:rsidR="00091528">
        <w:t>’</w:t>
      </w:r>
      <w:r w:rsidR="003C4D1B">
        <w:t>Iscrizione Server and Cloud.</w:t>
      </w:r>
    </w:p>
    <w:p w14:paraId="79BBFA96" w14:textId="77777777" w:rsidR="00C4636F" w:rsidRDefault="00C4636F" w:rsidP="004F3C6D">
      <w:pPr>
        <w:pStyle w:val="ProductList-Body"/>
      </w:pPr>
    </w:p>
    <w:p w14:paraId="79BBFA97" w14:textId="77777777" w:rsidR="001C09BD" w:rsidRPr="00A50201" w:rsidRDefault="001C09BD" w:rsidP="001C09BD">
      <w:pPr>
        <w:pStyle w:val="ProductList-Body"/>
        <w:rPr>
          <w:b/>
          <w:color w:val="00188F"/>
        </w:rPr>
      </w:pPr>
      <w:r>
        <w:rPr>
          <w:b/>
          <w:color w:val="00188F"/>
        </w:rPr>
        <w:t>Attributi del Prodotto</w:t>
      </w:r>
    </w:p>
    <w:p w14:paraId="79BBFA98" w14:textId="77777777" w:rsidR="007E7DB0" w:rsidRPr="00241D62"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79BBFA99" w14:textId="77777777" w:rsidR="001C09BD"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79BBFA9A" w14:textId="77777777" w:rsidR="00611E56"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79BBFA9B" w14:textId="77777777" w:rsidR="001C09BD" w:rsidRDefault="00BA09A6" w:rsidP="00A50201">
      <w:pPr>
        <w:pStyle w:val="ProductList-Body"/>
        <w:tabs>
          <w:tab w:val="clear" w:pos="158"/>
          <w:tab w:val="left" w:pos="180"/>
        </w:tabs>
        <w:spacing w:after="20"/>
        <w:ind w:left="187"/>
      </w:pPr>
      <w:r>
        <w:rPr>
          <w:b/>
        </w:rPr>
        <w:t xml:space="preserve">Pool di Prodotti </w:t>
      </w:r>
      <w:r w:rsidRPr="00091528">
        <w:t>=</w:t>
      </w:r>
      <w:r>
        <w:t xml:space="preserve"> Indica le offerte che potranno essere idonee per i vantaggi di software assurance associati a più pool di Prodotti. Non è</w:t>
      </w:r>
      <w:r w:rsidR="00646742">
        <w:t> </w:t>
      </w:r>
      <w:r>
        <w:t>necessario che una società scelga tra i vantaggi di pool diversi di Prodotti.</w:t>
      </w:r>
      <w:r w:rsidR="003B2A15">
        <w:t xml:space="preserve"> </w:t>
      </w:r>
      <w:r>
        <w:t>Il pool di Prodotti è suddiviso in tre categorie: Applicazione, Server</w:t>
      </w:r>
      <w:r w:rsidR="00646742">
        <w:t> </w:t>
      </w:r>
      <w:r>
        <w:t>e</w:t>
      </w:r>
      <w:r w:rsidR="00646742">
        <w:t> </w:t>
      </w:r>
      <w:r>
        <w:t>Sistema.</w:t>
      </w:r>
    </w:p>
    <w:p w14:paraId="79BBFA9C" w14:textId="77777777" w:rsidR="001C09BD" w:rsidRDefault="003B2A15"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213D0A">
        <w:instrText>Programma Online Subscription</w:instrText>
      </w:r>
      <w:r>
        <w:rPr>
          <w:color w:val="1F497D"/>
        </w:rPr>
        <w:instrText>”</w:instrText>
      </w:r>
      <w:r>
        <w:rPr>
          <w:b/>
        </w:rPr>
        <w:fldChar w:fldCharType="separate"/>
      </w:r>
      <w:r w:rsidRPr="00213D0A">
        <w:rPr>
          <w:b/>
        </w:rPr>
        <w:t>OSP</w:t>
      </w:r>
      <w:r>
        <w:rPr>
          <w:b/>
        </w:rPr>
        <w:fldChar w:fldCharType="end"/>
      </w:r>
      <w:r w:rsidR="003C4D1B">
        <w:t xml:space="preserve"> = </w:t>
      </w:r>
      <w:r w:rsidR="003C4D1B">
        <w:rPr>
          <w:u w:val="single"/>
        </w:rPr>
        <w:t>Programma Online Subscription</w:t>
      </w:r>
      <w:r w:rsidR="003C4D1B">
        <w:t>: disponibile in un programma Online Subscription.</w:t>
      </w:r>
    </w:p>
    <w:p w14:paraId="79BBFA9D" w14:textId="77777777" w:rsidR="001C09BD"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w:t>
      </w:r>
      <w:r w:rsidR="00646742">
        <w:t> </w:t>
      </w:r>
      <w:r>
        <w:t>licenza indipendente dalla piattaforma una società potrà eseguire la versione ottenuta in licenza o una versione per piattaforma diversa, a</w:t>
      </w:r>
      <w:r w:rsidR="00646742">
        <w:t> </w:t>
      </w:r>
      <w:r>
        <w:t>condizione che la versione per piattaforma diversa sia precedente alla versione originale ottenuta in licenza, non successiva.</w:t>
      </w:r>
      <w:r w:rsidR="003B2A15">
        <w:t xml:space="preserve"> </w:t>
      </w:r>
      <w:r>
        <w:t>Qualora i</w:t>
      </w:r>
      <w:r w:rsidR="0043366A">
        <w:t> </w:t>
      </w:r>
      <w:r>
        <w:t>componenti di una famiglia di Prodotti varino in base alla versione della piattaforma, le società potranno utilizzare esclusivamente i</w:t>
      </w:r>
      <w:r w:rsidR="0043366A">
        <w:t> </w:t>
      </w:r>
      <w:r>
        <w:t>componenti</w:t>
      </w:r>
      <w:r w:rsidR="0043366A">
        <w:t> </w:t>
      </w:r>
      <w:r>
        <w:t>della famiglia che hanno scelto di distribuire; non potranno combinare i componenti di più versioni di piattaforme. Software Assurance attiva per una licenza indipendente dalla piattaforma consente a una società di utilizzare al posto del Prodotto concesso in licenza la</w:t>
      </w:r>
      <w:r w:rsidR="0043366A">
        <w:t> </w:t>
      </w:r>
      <w:r>
        <w:t>versione più aggiornata di una delle due versioni della piattaforma del Prodotto che diventa disponibile nel periodo di validità della copertura.</w:t>
      </w:r>
    </w:p>
    <w:p w14:paraId="79BBFA9E" w14:textId="77777777" w:rsidR="001C09BD"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79BBFA9F" w14:textId="77777777" w:rsidR="001C09BD"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w:t>
      </w:r>
      <w:r w:rsidR="00091528">
        <w:t>’</w:t>
      </w:r>
      <w:r>
        <w:t>essere conteggiati come Utenti Qualificati ai sensi di un contratto della società, nonostante eventuali disposizioni contrarie in tale contratto.</w:t>
      </w:r>
      <w:r w:rsidR="003B2A15">
        <w:t xml:space="preserve"> </w:t>
      </w:r>
    </w:p>
    <w:p w14:paraId="79BBFAA0" w14:textId="77777777" w:rsidR="001C09BD"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w:t>
      </w:r>
      <w:r w:rsidR="00091528">
        <w:t>’</w:t>
      </w:r>
      <w:r>
        <w:t>Impegno Annuale Allocato.</w:t>
      </w:r>
    </w:p>
    <w:p w14:paraId="79BBFAA1" w14:textId="77777777" w:rsidR="001C09BD"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w:t>
      </w:r>
      <w:r w:rsidR="00091528">
        <w:t>’</w:t>
      </w:r>
      <w:r>
        <w:t>Iscrizione Server e Cloud può ottenere una riduzione delle licenze “subscription” o dell</w:t>
      </w:r>
      <w:r w:rsidR="00091528">
        <w:t>’</w:t>
      </w:r>
      <w:r>
        <w:t>Impegno Annuale Allocato dopo 12 mesi consecutivi.</w:t>
      </w:r>
    </w:p>
    <w:p w14:paraId="79BBFAA2" w14:textId="77777777" w:rsidR="007E7DB0" w:rsidRDefault="007E7DB0" w:rsidP="00A50201">
      <w:pPr>
        <w:pStyle w:val="ProductList-Body"/>
        <w:tabs>
          <w:tab w:val="clear" w:pos="158"/>
          <w:tab w:val="left" w:pos="180"/>
        </w:tabs>
        <w:spacing w:after="20"/>
        <w:ind w:left="187"/>
        <w:rPr>
          <w:b/>
        </w:rPr>
      </w:pPr>
      <w:r>
        <w:rPr>
          <w:b/>
        </w:rPr>
        <w:t>Server</w:t>
      </w:r>
      <w:r>
        <w:t xml:space="preserve"> = Vantaggi di Software Assurance per le offerte di pool di server e la categoria di pool di Prodotti per prodotti server.</w:t>
      </w:r>
    </w:p>
    <w:p w14:paraId="79BBFAA3" w14:textId="77777777" w:rsidR="001C09BD"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w:t>
      </w:r>
      <w:r w:rsidR="00091528">
        <w:t>’</w:t>
      </w:r>
      <w:r>
        <w:t>acquisto del software.</w:t>
      </w:r>
    </w:p>
    <w:p w14:paraId="79BBFAA4" w14:textId="77777777" w:rsidR="001C09BD"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3B2A15">
        <w:t xml:space="preserve"> </w:t>
      </w:r>
      <w:r>
        <w:t>Una famiglia di prodotti è</w:t>
      </w:r>
      <w:r w:rsidR="00646742">
        <w:t> </w:t>
      </w:r>
      <w:r>
        <w:t>concessa in licenza ai sensi di una licenza singola ceduta a un unico utente o dispositivo e consente l</w:t>
      </w:r>
      <w:r w:rsidR="00091528">
        <w:t>’</w:t>
      </w:r>
      <w:r>
        <w:t>utilizzo di tutti i relativi componenti su</w:t>
      </w:r>
      <w:r w:rsidR="00646742">
        <w:t> </w:t>
      </w:r>
      <w:r>
        <w:t>tale</w:t>
      </w:r>
      <w:r w:rsidR="00646742">
        <w:t> </w:t>
      </w:r>
      <w:r>
        <w:t>dispositivo o da parte di tale utente.</w:t>
      </w:r>
      <w:r w:rsidR="003B2A15">
        <w:t xml:space="preserve"> </w:t>
      </w:r>
      <w:r>
        <w:t xml:space="preserve">Il Prodotto non potrà essere separato e utilizzato su dispositivi diversi o da utenti diversi. </w:t>
      </w:r>
    </w:p>
    <w:p w14:paraId="79BBFAA5" w14:textId="77777777" w:rsidR="00241FA0" w:rsidRDefault="00241FA0" w:rsidP="00A50201">
      <w:pPr>
        <w:pStyle w:val="ProductList-Body"/>
        <w:tabs>
          <w:tab w:val="clear" w:pos="158"/>
          <w:tab w:val="left" w:pos="180"/>
        </w:tabs>
        <w:spacing w:after="20"/>
        <w:ind w:left="187"/>
        <w:rPr>
          <w:b/>
        </w:rPr>
      </w:pPr>
      <w:r>
        <w:rPr>
          <w:b/>
        </w:rPr>
        <w:t>Sistema</w:t>
      </w:r>
      <w:r>
        <w:t xml:space="preserve"> = Categoria del Pool di Prodotti per i Prodotti del sistema operativo desktop.</w:t>
      </w:r>
    </w:p>
    <w:p w14:paraId="79BBFAA6" w14:textId="77777777" w:rsidR="001C09BD" w:rsidRDefault="001C09BD" w:rsidP="00A50201">
      <w:pPr>
        <w:pStyle w:val="ProductList-Body"/>
        <w:tabs>
          <w:tab w:val="clear" w:pos="158"/>
          <w:tab w:val="left" w:pos="180"/>
        </w:tabs>
        <w:spacing w:after="20"/>
        <w:ind w:left="187"/>
      </w:pPr>
      <w:r>
        <w:rPr>
          <w:b/>
        </w:rPr>
        <w:t>Idoneità alla Transizione</w:t>
      </w:r>
      <w:r>
        <w:t xml:space="preserve"> = Prodotto (interno o esterno alla piattaforma desktop) per il quale una società in possesso di un contratto Enterprise o</w:t>
      </w:r>
      <w:r w:rsidR="00646742">
        <w:t> </w:t>
      </w:r>
      <w:r>
        <w:t>Enterprise Subscription può acquistare una licenza “Subscription”.</w:t>
      </w:r>
    </w:p>
    <w:p w14:paraId="79BBFAA7" w14:textId="77777777" w:rsidR="001C09BD" w:rsidRDefault="001C09BD" w:rsidP="00A50201">
      <w:pPr>
        <w:pStyle w:val="ProductList-Body"/>
        <w:tabs>
          <w:tab w:val="clear" w:pos="158"/>
          <w:tab w:val="left" w:pos="180"/>
        </w:tabs>
        <w:spacing w:after="20"/>
        <w:ind w:left="187"/>
      </w:pPr>
      <w:r>
        <w:rPr>
          <w:b/>
        </w:rPr>
        <w:t>Idoneità alla Procedura di Ordine True-up</w:t>
      </w:r>
      <w:r>
        <w:t xml:space="preserve"> = Licenza “subscription” per il Servizio Online che una società in possesso di un contratto Enterprise o</w:t>
      </w:r>
      <w:r w:rsidR="00646742">
        <w:t> </w:t>
      </w:r>
      <w:r>
        <w:t>Enterprise Subscription può ordinare tramite la procedura di ordine true-up o annuale, anziché mensile.</w:t>
      </w:r>
    </w:p>
    <w:p w14:paraId="79BBFAA8" w14:textId="77777777" w:rsidR="001C09BD"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79BBFAA9" w14:textId="77777777" w:rsidR="00C4636F" w:rsidRDefault="00C4636F" w:rsidP="004F3C6D">
      <w:pPr>
        <w:pStyle w:val="ProductList-Body"/>
      </w:pPr>
    </w:p>
    <w:p w14:paraId="79BBFAAA"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9402901"/>
      <w:r>
        <w:t>Versioni Precedenti</w:t>
      </w:r>
      <w:bookmarkEnd w:id="29"/>
      <w:bookmarkEnd w:id="30"/>
      <w:bookmarkEnd w:id="31"/>
      <w:bookmarkEnd w:id="32"/>
      <w:bookmarkEnd w:id="33"/>
      <w:bookmarkEnd w:id="34"/>
    </w:p>
    <w:p w14:paraId="79BBFAAB" w14:textId="77777777" w:rsidR="00407E60" w:rsidRDefault="00AD6DB4" w:rsidP="004F3C6D">
      <w:pPr>
        <w:pStyle w:val="ProductList-Body"/>
      </w:pPr>
      <w:r>
        <w:t>La presente Lista dei Prodotti contiene informazioni sui Prodotti che sono al momento disponibili. Versioni precedenti del documento sono disponibili all</w:t>
      </w:r>
      <w:r w:rsidR="00091528">
        <w:t>’</w:t>
      </w:r>
      <w:r>
        <w:t xml:space="preserve">indirizzo </w:t>
      </w:r>
      <w:hyperlink r:id="rId19" w:history="1">
        <w:r>
          <w:rPr>
            <w:rStyle w:val="Hyperlink"/>
          </w:rPr>
          <w:t>http://go.microsoft.com/?linkid=9839207</w:t>
        </w:r>
      </w:hyperlink>
      <w:r>
        <w:t>. Per trovare la versione desiderata, una società potrà contattare il proprio rivenditore o Account Manager Designato da Microsoft.</w:t>
      </w:r>
    </w:p>
    <w:p w14:paraId="79BBFAAC" w14:textId="77777777" w:rsidR="00407E60" w:rsidRDefault="00407E60" w:rsidP="004F3C6D">
      <w:pPr>
        <w:pStyle w:val="ProductList-Body"/>
      </w:pPr>
    </w:p>
    <w:p w14:paraId="79BBFAAD"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9402902"/>
      <w:r>
        <w:t>Chiarimenti e Riepilogo delle Modifiche Apportate</w:t>
      </w:r>
      <w:bookmarkEnd w:id="35"/>
      <w:bookmarkEnd w:id="36"/>
      <w:bookmarkEnd w:id="37"/>
      <w:bookmarkEnd w:id="38"/>
      <w:bookmarkEnd w:id="39"/>
      <w:bookmarkEnd w:id="40"/>
    </w:p>
    <w:p w14:paraId="79BBFAAE" w14:textId="77777777" w:rsidR="009A0C93" w:rsidRDefault="00AD6DB4" w:rsidP="004F3C6D">
      <w:pPr>
        <w:pStyle w:val="ProductList-Body"/>
      </w:pPr>
      <w:r>
        <w:t>Di seguito sono riportati i prodotti aggiunti ed eliminati di recente, nonché altre modifiche apportate alla Lista dei Prodotti. Inoltre di seguito</w:t>
      </w:r>
      <w:r w:rsidR="00646742">
        <w:t> </w:t>
      </w:r>
      <w:r>
        <w:t>vengono illustrati i criteri di concessione delle licenze Microsoft a fronte di domande frequenti poste dalle società. Informazioni sui</w:t>
      </w:r>
      <w:r w:rsidR="00646742">
        <w:t> </w:t>
      </w:r>
      <w:r>
        <w:t>prodotti</w:t>
      </w:r>
      <w:r w:rsidR="00646742">
        <w:t> </w:t>
      </w:r>
      <w:r>
        <w:t>aggiunti, eliminati e su altre modifiche apportate alle versioni precedenti della Lista dei Prodotti sono disponibili all</w:t>
      </w:r>
      <w:r w:rsidR="00091528">
        <w:t>’</w:t>
      </w:r>
      <w:r>
        <w:t xml:space="preserve">indirizzo </w:t>
      </w:r>
      <w:hyperlink r:id="rId20" w:history="1">
        <w:r>
          <w:rPr>
            <w:rStyle w:val="Hyperlink"/>
          </w:rPr>
          <w:t>http://www.microsoftvolumelicensing.com</w:t>
        </w:r>
      </w:hyperlink>
      <w:r>
        <w:t>.</w:t>
      </w:r>
    </w:p>
    <w:p w14:paraId="79BBFAAF" w14:textId="77777777" w:rsidR="00CD6EAB" w:rsidRDefault="00CD6EAB" w:rsidP="00CD6EAB">
      <w:pPr>
        <w:pStyle w:val="ProductList-Body"/>
      </w:pPr>
    </w:p>
    <w:tbl>
      <w:tblPr>
        <w:tblStyle w:val="TableGrid"/>
        <w:tblW w:w="0" w:type="auto"/>
        <w:tblInd w:w="117" w:type="dxa"/>
        <w:tblLook w:val="04A0" w:firstRow="1" w:lastRow="0" w:firstColumn="1" w:lastColumn="0" w:noHBand="0" w:noVBand="1"/>
      </w:tblPr>
      <w:tblGrid>
        <w:gridCol w:w="5337"/>
        <w:gridCol w:w="5336"/>
      </w:tblGrid>
      <w:tr w:rsidR="00CD6EAB" w:rsidRPr="00AD6DB4" w14:paraId="79BBFAB2" w14:textId="77777777" w:rsidTr="00646742">
        <w:trPr>
          <w:tblHeader/>
        </w:trPr>
        <w:tc>
          <w:tcPr>
            <w:tcW w:w="5395" w:type="dxa"/>
            <w:shd w:val="clear" w:color="auto" w:fill="0072C6"/>
          </w:tcPr>
          <w:p w14:paraId="79BBFAB0"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14:paraId="79BBFAB1"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551F10" w:rsidRPr="00486715" w14:paraId="79BBFAB5" w14:textId="77777777" w:rsidTr="00646742">
        <w:tc>
          <w:tcPr>
            <w:tcW w:w="5395" w:type="dxa"/>
          </w:tcPr>
          <w:p w14:paraId="79BBFAB3" w14:textId="77777777" w:rsidR="00551F10" w:rsidRDefault="00551F10" w:rsidP="00551F10">
            <w:pPr>
              <w:pStyle w:val="ProductList-Body"/>
            </w:pPr>
            <w:r>
              <w:t>Office 365 Business Essentials</w:t>
            </w:r>
          </w:p>
        </w:tc>
        <w:tc>
          <w:tcPr>
            <w:tcW w:w="5395" w:type="dxa"/>
          </w:tcPr>
          <w:p w14:paraId="79BBFAB4" w14:textId="77777777" w:rsidR="00551F10" w:rsidRPr="00486715" w:rsidRDefault="00551F10" w:rsidP="00551F10">
            <w:pPr>
              <w:pStyle w:val="ProductList-Body"/>
              <w:rPr>
                <w:lang w:val="en-US"/>
              </w:rPr>
            </w:pPr>
            <w:r w:rsidRPr="00486715">
              <w:rPr>
                <w:lang w:val="en-US"/>
              </w:rPr>
              <w:t>Exchange Server 2007 Standard for Small Business</w:t>
            </w:r>
          </w:p>
        </w:tc>
      </w:tr>
      <w:tr w:rsidR="00551F10" w:rsidRPr="00486715" w14:paraId="79BBFAB8" w14:textId="77777777" w:rsidTr="00646742">
        <w:tc>
          <w:tcPr>
            <w:tcW w:w="5395" w:type="dxa"/>
          </w:tcPr>
          <w:p w14:paraId="79BBFAB6" w14:textId="77777777" w:rsidR="00551F10" w:rsidRDefault="00551F10" w:rsidP="00551F10">
            <w:pPr>
              <w:pStyle w:val="ProductList-Body"/>
            </w:pPr>
            <w:r>
              <w:t>Office 365 Business</w:t>
            </w:r>
          </w:p>
        </w:tc>
        <w:tc>
          <w:tcPr>
            <w:tcW w:w="5395" w:type="dxa"/>
          </w:tcPr>
          <w:p w14:paraId="79BBFAB7" w14:textId="77777777" w:rsidR="00551F10" w:rsidRPr="00486715" w:rsidRDefault="00551F10" w:rsidP="00551F10">
            <w:pPr>
              <w:pStyle w:val="ProductList-Body"/>
              <w:rPr>
                <w:lang w:val="en-US"/>
              </w:rPr>
            </w:pPr>
            <w:r w:rsidRPr="00486715">
              <w:rPr>
                <w:lang w:val="en-US"/>
              </w:rPr>
              <w:t>CAL per Exchange Server 2007 Standard per Small Business</w:t>
            </w:r>
          </w:p>
        </w:tc>
      </w:tr>
      <w:tr w:rsidR="005F10A4" w14:paraId="79BBFABB" w14:textId="77777777" w:rsidTr="00646742">
        <w:tc>
          <w:tcPr>
            <w:tcW w:w="5395" w:type="dxa"/>
          </w:tcPr>
          <w:p w14:paraId="79BBFAB9" w14:textId="77777777" w:rsidR="005F10A4" w:rsidRDefault="005F10A4" w:rsidP="005F10A4">
            <w:pPr>
              <w:pStyle w:val="ProductList-Body"/>
            </w:pPr>
            <w:r>
              <w:t>Office 365 Business Premium</w:t>
            </w:r>
          </w:p>
        </w:tc>
        <w:tc>
          <w:tcPr>
            <w:tcW w:w="5395" w:type="dxa"/>
          </w:tcPr>
          <w:p w14:paraId="79BBFABA" w14:textId="77777777" w:rsidR="005F10A4" w:rsidRDefault="005F10A4" w:rsidP="005F10A4">
            <w:pPr>
              <w:pStyle w:val="ProductList-Body"/>
            </w:pPr>
          </w:p>
        </w:tc>
      </w:tr>
      <w:tr w:rsidR="005F10A4" w14:paraId="79BBFABE" w14:textId="77777777" w:rsidTr="00646742">
        <w:tc>
          <w:tcPr>
            <w:tcW w:w="5395" w:type="dxa"/>
          </w:tcPr>
          <w:p w14:paraId="79BBFABC" w14:textId="77777777" w:rsidR="005F10A4" w:rsidRDefault="005F10A4" w:rsidP="005F10A4">
            <w:pPr>
              <w:pStyle w:val="ProductList-Body"/>
            </w:pPr>
            <w:r>
              <w:t>Project Online con Project Pro per Office 365 da SA</w:t>
            </w:r>
          </w:p>
        </w:tc>
        <w:tc>
          <w:tcPr>
            <w:tcW w:w="5395" w:type="dxa"/>
          </w:tcPr>
          <w:p w14:paraId="79BBFABD" w14:textId="77777777" w:rsidR="005F10A4" w:rsidRDefault="005F10A4" w:rsidP="005F10A4">
            <w:pPr>
              <w:pStyle w:val="ProductList-Body"/>
            </w:pPr>
          </w:p>
        </w:tc>
      </w:tr>
      <w:tr w:rsidR="005F10A4" w14:paraId="79BBFAC1" w14:textId="77777777" w:rsidTr="00646742">
        <w:tc>
          <w:tcPr>
            <w:tcW w:w="5395" w:type="dxa"/>
          </w:tcPr>
          <w:p w14:paraId="79BBFABF" w14:textId="77777777" w:rsidR="005F10A4" w:rsidRDefault="005F10A4" w:rsidP="005F10A4">
            <w:pPr>
              <w:pStyle w:val="ProductList-Body"/>
            </w:pPr>
            <w:r>
              <w:t>Project Pro per Office 365 da SA</w:t>
            </w:r>
          </w:p>
        </w:tc>
        <w:tc>
          <w:tcPr>
            <w:tcW w:w="5395" w:type="dxa"/>
          </w:tcPr>
          <w:p w14:paraId="79BBFAC0" w14:textId="77777777" w:rsidR="005F10A4" w:rsidRDefault="005F10A4" w:rsidP="005F10A4">
            <w:pPr>
              <w:pStyle w:val="ProductList-Body"/>
            </w:pPr>
          </w:p>
        </w:tc>
      </w:tr>
      <w:tr w:rsidR="005F10A4" w14:paraId="79BBFAC4" w14:textId="77777777" w:rsidTr="00646742">
        <w:tc>
          <w:tcPr>
            <w:tcW w:w="5395" w:type="dxa"/>
          </w:tcPr>
          <w:p w14:paraId="79BBFAC2" w14:textId="77777777" w:rsidR="005F10A4" w:rsidRDefault="005F10A4" w:rsidP="005F10A4">
            <w:pPr>
              <w:pStyle w:val="ProductList-Body"/>
            </w:pPr>
            <w:r>
              <w:t>Visio Pro per Office 365 da SA</w:t>
            </w:r>
          </w:p>
        </w:tc>
        <w:tc>
          <w:tcPr>
            <w:tcW w:w="5395" w:type="dxa"/>
          </w:tcPr>
          <w:p w14:paraId="79BBFAC3" w14:textId="77777777" w:rsidR="005F10A4" w:rsidRDefault="005F10A4" w:rsidP="005F10A4">
            <w:pPr>
              <w:pStyle w:val="ProductList-Body"/>
            </w:pPr>
          </w:p>
        </w:tc>
      </w:tr>
    </w:tbl>
    <w:p w14:paraId="79BBFAC8" w14:textId="77777777" w:rsidR="00E40100" w:rsidRDefault="00E40100" w:rsidP="00535D57">
      <w:pPr>
        <w:pStyle w:val="ProductList-Body"/>
        <w:rPr>
          <w:b/>
          <w:color w:val="00188F"/>
        </w:rPr>
      </w:pPr>
    </w:p>
    <w:p w14:paraId="79BBFAC9" w14:textId="77777777" w:rsidR="00535D57" w:rsidRDefault="00535D57" w:rsidP="00535D57">
      <w:pPr>
        <w:pStyle w:val="ProductList-Body"/>
        <w:rPr>
          <w:b/>
          <w:color w:val="00188F"/>
        </w:rPr>
      </w:pPr>
      <w:r>
        <w:rPr>
          <w:b/>
          <w:color w:val="00188F"/>
        </w:rPr>
        <w:t>Servizi Online</w:t>
      </w:r>
    </w:p>
    <w:p w14:paraId="79BBFACD" w14:textId="77777777" w:rsidR="003B1725" w:rsidRPr="008016A2" w:rsidRDefault="003B1725" w:rsidP="003B1725">
      <w:pPr>
        <w:pStyle w:val="ProductList-Body"/>
        <w:ind w:left="270"/>
        <w:rPr>
          <w:b/>
          <w:color w:val="00188F"/>
        </w:rPr>
      </w:pPr>
      <w:r>
        <w:rPr>
          <w:b/>
          <w:color w:val="00188F"/>
        </w:rPr>
        <w:t>Altri Servizi Online</w:t>
      </w:r>
    </w:p>
    <w:p w14:paraId="79BBFACE" w14:textId="77777777" w:rsidR="003B1725" w:rsidRPr="00755C56" w:rsidRDefault="003B1725" w:rsidP="003B1725">
      <w:pPr>
        <w:pStyle w:val="ProductList-Body"/>
        <w:ind w:left="270"/>
      </w:pPr>
      <w:r>
        <w:t>Power BI per Office 365 è stato inserito di nuovo nel gruppo Altri Servizi Online.</w:t>
      </w:r>
    </w:p>
    <w:p w14:paraId="79BBFACF" w14:textId="77777777" w:rsidR="003B1725" w:rsidRPr="00646742" w:rsidRDefault="003B1725" w:rsidP="003B1725">
      <w:pPr>
        <w:pStyle w:val="ProductList-Body"/>
        <w:rPr>
          <w:sz w:val="14"/>
          <w:szCs w:val="14"/>
        </w:rPr>
      </w:pPr>
    </w:p>
    <w:p w14:paraId="79BBFAD0" w14:textId="77777777" w:rsidR="003B1725" w:rsidRPr="008016A2" w:rsidRDefault="003B1725" w:rsidP="003B1725">
      <w:pPr>
        <w:pStyle w:val="ProductList-Body"/>
        <w:ind w:left="270"/>
        <w:rPr>
          <w:b/>
          <w:color w:val="00188F"/>
        </w:rPr>
      </w:pPr>
      <w:r>
        <w:rPr>
          <w:b/>
          <w:color w:val="00188F"/>
        </w:rPr>
        <w:t>Servizi Office 365</w:t>
      </w:r>
    </w:p>
    <w:p w14:paraId="79BBFAD1" w14:textId="77777777" w:rsidR="003B1725" w:rsidRDefault="003B1725" w:rsidP="003B1725">
      <w:pPr>
        <w:pStyle w:val="ProductList-Body"/>
        <w:spacing w:after="60"/>
        <w:ind w:left="274"/>
      </w:pPr>
      <w:r>
        <w:t>I servizi Office 365 G e A sono stati rinominati rispettivamente in Office 365 Government ed Education.</w:t>
      </w:r>
    </w:p>
    <w:p w14:paraId="79BBFAD2" w14:textId="77777777" w:rsidR="003B1725" w:rsidRPr="00685ABF" w:rsidRDefault="003B1725" w:rsidP="003B1725">
      <w:pPr>
        <w:pStyle w:val="ProductList-Body"/>
        <w:tabs>
          <w:tab w:val="clear" w:pos="158"/>
          <w:tab w:val="left" w:pos="270"/>
        </w:tabs>
        <w:spacing w:after="60"/>
        <w:ind w:left="274"/>
      </w:pPr>
      <w:r>
        <w:t>Office 365 Midsize Business è disponibile fino al 30 settembre 2015, dopodiché le sottoscrizioni non riscattate potranno essere utilizzate per un</w:t>
      </w:r>
      <w:r w:rsidR="0043366A">
        <w:t> </w:t>
      </w:r>
      <w:r>
        <w:t>prodotto successivo.</w:t>
      </w:r>
    </w:p>
    <w:p w14:paraId="79BBFAD3" w14:textId="77777777" w:rsidR="003B1725" w:rsidRDefault="003B1725" w:rsidP="003B1725">
      <w:pPr>
        <w:pStyle w:val="ProductList-Body"/>
        <w:spacing w:after="60"/>
        <w:ind w:left="274"/>
      </w:pPr>
      <w:r>
        <w:t>Al successivo rinnovo dell</w:t>
      </w:r>
      <w:r w:rsidR="00091528">
        <w:t>’</w:t>
      </w:r>
      <w:r>
        <w:t>Iscrizione le Società, che hanno ottenuto in licenza sottoscrizioni della famiglia di prodotti Office 365 prima del 1°</w:t>
      </w:r>
      <w:r w:rsidR="00646742">
        <w:t> </w:t>
      </w:r>
      <w:r>
        <w:t>agosto 2014 ai sensi dell</w:t>
      </w:r>
      <w:r w:rsidR="00091528">
        <w:t>’</w:t>
      </w:r>
      <w:r>
        <w:t>Iscrizione corrente, potranno acquistare le corrispondenti USL da SA per offrire la licenza a tutti gli altri utenti di</w:t>
      </w:r>
      <w:r w:rsidR="00646742">
        <w:t> </w:t>
      </w:r>
      <w:r>
        <w:t>Office</w:t>
      </w:r>
      <w:r w:rsidR="00646742">
        <w:t> </w:t>
      </w:r>
      <w:r>
        <w:t>365 che si sono aggiunti durante la parte residua del periodo di validità del</w:t>
      </w:r>
      <w:r w:rsidR="00091528">
        <w:t>’</w:t>
      </w:r>
      <w:r>
        <w:t>Iscrizione corrente</w:t>
      </w:r>
    </w:p>
    <w:p w14:paraId="79BBFAD4" w14:textId="77777777" w:rsidR="00535D57" w:rsidRDefault="00535D57" w:rsidP="00535D57">
      <w:pPr>
        <w:pStyle w:val="ProductList-Body"/>
        <w:ind w:left="180"/>
        <w:rPr>
          <w:sz w:val="22"/>
        </w:rPr>
      </w:pPr>
    </w:p>
    <w:p w14:paraId="79BBFAD5" w14:textId="77777777" w:rsidR="0034201B" w:rsidRDefault="0034201B" w:rsidP="0034201B">
      <w:pPr>
        <w:pStyle w:val="ProductList-Body"/>
      </w:pPr>
    </w:p>
    <w:p w14:paraId="79BBFAD6" w14:textId="77777777" w:rsidR="0034201B" w:rsidRDefault="0034201B" w:rsidP="0034201B">
      <w:pPr>
        <w:pStyle w:val="ProductList-Body"/>
      </w:pPr>
    </w:p>
    <w:p w14:paraId="79BBFAD7" w14:textId="77777777" w:rsidR="0034201B" w:rsidRDefault="0034201B" w:rsidP="0034201B">
      <w:pPr>
        <w:pStyle w:val="ProductList-Body"/>
      </w:pPr>
    </w:p>
    <w:p w14:paraId="79BBFAD8" w14:textId="77777777"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14:paraId="79BBFAD9"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9402903"/>
      <w:r>
        <w:t>Software</w:t>
      </w:r>
      <w:bookmarkEnd w:id="41"/>
      <w:bookmarkEnd w:id="42"/>
      <w:bookmarkEnd w:id="43"/>
      <w:bookmarkEnd w:id="44"/>
      <w:bookmarkEnd w:id="45"/>
      <w:bookmarkEnd w:id="46"/>
      <w:bookmarkEnd w:id="47"/>
    </w:p>
    <w:p w14:paraId="79BBFADA"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9402904"/>
      <w:r>
        <w:t>AutoRoute</w:t>
      </w:r>
      <w:bookmarkEnd w:id="48"/>
      <w:bookmarkEnd w:id="49"/>
      <w:bookmarkEnd w:id="50"/>
      <w:bookmarkEnd w:id="51"/>
      <w:bookmarkEnd w:id="52"/>
      <w:bookmarkEnd w:id="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43366A" w14:paraId="79BBFAE9" w14:textId="77777777" w:rsidTr="008266E4">
        <w:trPr>
          <w:tblHeader/>
        </w:trPr>
        <w:tc>
          <w:tcPr>
            <w:tcW w:w="3060" w:type="dxa"/>
            <w:tcBorders>
              <w:bottom w:val="nil"/>
            </w:tcBorders>
            <w:shd w:val="clear" w:color="auto" w:fill="00188F"/>
          </w:tcPr>
          <w:p w14:paraId="79BBFADB" w14:textId="77777777" w:rsidR="0043366A" w:rsidRPr="00EE0836" w:rsidRDefault="0043366A" w:rsidP="00EE0836">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ADC" w14:textId="77777777" w:rsidR="0043366A" w:rsidRPr="00EE6BD9" w:rsidRDefault="00EE6BD9" w:rsidP="00EE0836">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79BBFADD" w14:textId="77777777" w:rsidR="0043366A" w:rsidRPr="00C36D1F" w:rsidRDefault="0043366A" w:rsidP="00AA0767">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ADE"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ADF"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AE0"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AE1"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AE2"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AE3"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AE4"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BFAE5"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BFAE6"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AE7"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AE8" w14:textId="77777777" w:rsidR="0043366A" w:rsidRPr="00E3447E" w:rsidRDefault="0043366A"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43366A" w14:paraId="79BBFAF8" w14:textId="77777777" w:rsidTr="008266E4">
        <w:tc>
          <w:tcPr>
            <w:tcW w:w="3060" w:type="dxa"/>
            <w:tcBorders>
              <w:top w:val="nil"/>
              <w:left w:val="nil"/>
              <w:bottom w:val="nil"/>
              <w:right w:val="nil"/>
            </w:tcBorders>
          </w:tcPr>
          <w:p w14:paraId="79BBFAEA" w14:textId="77777777" w:rsidR="0043366A" w:rsidRDefault="0043366A" w:rsidP="00C05A53">
            <w:pPr>
              <w:pStyle w:val="ProductList-Offering1"/>
            </w:pPr>
            <w:bookmarkStart w:id="54" w:name="_Toc379797097"/>
            <w:bookmarkStart w:id="55" w:name="_Toc380513123"/>
            <w:bookmarkStart w:id="56" w:name="_Toc380655162"/>
            <w:bookmarkStart w:id="57" w:name="_Toc399402905"/>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79BBFAEB" w14:textId="77777777" w:rsidR="0043366A" w:rsidRPr="00287117" w:rsidRDefault="0043366A" w:rsidP="00287117">
            <w:pPr>
              <w:pStyle w:val="ProductList-OfferingBody"/>
              <w:ind w:left="-88"/>
              <w:jc w:val="center"/>
            </w:pPr>
            <w:r>
              <w:t>10/12</w:t>
            </w:r>
          </w:p>
        </w:tc>
        <w:tc>
          <w:tcPr>
            <w:tcW w:w="595" w:type="dxa"/>
            <w:tcBorders>
              <w:top w:val="nil"/>
              <w:left w:val="nil"/>
              <w:bottom w:val="nil"/>
              <w:right w:val="nil"/>
            </w:tcBorders>
            <w:vAlign w:val="center"/>
          </w:tcPr>
          <w:p w14:paraId="79BBFAEC" w14:textId="77777777" w:rsidR="0043366A" w:rsidRPr="00287117" w:rsidRDefault="0043366A" w:rsidP="00287117">
            <w:pPr>
              <w:pStyle w:val="ProductList-OfferingBody"/>
              <w:ind w:left="-88"/>
              <w:jc w:val="center"/>
            </w:pPr>
            <w:r>
              <w:t>1</w:t>
            </w:r>
          </w:p>
        </w:tc>
        <w:tc>
          <w:tcPr>
            <w:tcW w:w="596" w:type="dxa"/>
            <w:tcBorders>
              <w:top w:val="nil"/>
              <w:left w:val="nil"/>
              <w:bottom w:val="nil"/>
              <w:right w:val="nil"/>
            </w:tcBorders>
            <w:vAlign w:val="center"/>
          </w:tcPr>
          <w:p w14:paraId="79BBFAED" w14:textId="77777777" w:rsidR="0043366A" w:rsidRPr="00287117" w:rsidRDefault="0043366A"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79BBFAEE" w14:textId="77777777" w:rsidR="0043366A" w:rsidRPr="00287117" w:rsidRDefault="0043366A"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79BBFAEF" w14:textId="77777777" w:rsidR="0043366A" w:rsidRPr="00287117" w:rsidRDefault="0043366A" w:rsidP="00287117">
            <w:pPr>
              <w:pStyle w:val="ProductList-OfferingBody"/>
              <w:ind w:left="-88"/>
              <w:jc w:val="center"/>
            </w:pPr>
            <w:r>
              <w:t>1</w:t>
            </w:r>
          </w:p>
        </w:tc>
        <w:tc>
          <w:tcPr>
            <w:tcW w:w="596" w:type="dxa"/>
            <w:shd w:val="clear" w:color="auto" w:fill="70AD47" w:themeFill="accent6"/>
            <w:vAlign w:val="center"/>
          </w:tcPr>
          <w:p w14:paraId="79BBFAF0" w14:textId="77777777" w:rsidR="0043366A" w:rsidRPr="009F00CE" w:rsidRDefault="0043366A" w:rsidP="00AA076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AF1" w14:textId="77777777" w:rsidR="0043366A" w:rsidRPr="009F00CE" w:rsidRDefault="0043366A" w:rsidP="00AA076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79BBFAF2" w14:textId="77777777" w:rsidR="0043366A" w:rsidRPr="00287117" w:rsidRDefault="0043366A" w:rsidP="00287117">
            <w:pPr>
              <w:pStyle w:val="ProductList-OfferingBody"/>
              <w:ind w:left="-88"/>
              <w:jc w:val="center"/>
            </w:pPr>
          </w:p>
        </w:tc>
        <w:tc>
          <w:tcPr>
            <w:tcW w:w="595" w:type="dxa"/>
            <w:shd w:val="clear" w:color="auto" w:fill="70AD47" w:themeFill="accent6"/>
            <w:vAlign w:val="center"/>
          </w:tcPr>
          <w:p w14:paraId="79BBFAF3" w14:textId="77777777" w:rsidR="0043366A" w:rsidRPr="00287117" w:rsidRDefault="0043366A" w:rsidP="00287117">
            <w:pPr>
              <w:pStyle w:val="ProductList-OfferingBody"/>
              <w:ind w:left="-88"/>
              <w:jc w:val="center"/>
            </w:pPr>
          </w:p>
        </w:tc>
        <w:tc>
          <w:tcPr>
            <w:tcW w:w="537" w:type="dxa"/>
            <w:shd w:val="clear" w:color="auto" w:fill="BFBFBF" w:themeFill="background1" w:themeFillShade="BF"/>
            <w:vAlign w:val="center"/>
          </w:tcPr>
          <w:p w14:paraId="79BBFAF4" w14:textId="77777777" w:rsidR="0043366A" w:rsidRPr="00287117" w:rsidRDefault="0043366A" w:rsidP="00287117">
            <w:pPr>
              <w:pStyle w:val="ProductList-OfferingBody"/>
              <w:ind w:left="-88"/>
              <w:jc w:val="center"/>
            </w:pPr>
          </w:p>
        </w:tc>
        <w:tc>
          <w:tcPr>
            <w:tcW w:w="654" w:type="dxa"/>
            <w:shd w:val="clear" w:color="auto" w:fill="70AD47" w:themeFill="accent6"/>
            <w:vAlign w:val="center"/>
          </w:tcPr>
          <w:p w14:paraId="79BBFAF5" w14:textId="77777777" w:rsidR="0043366A" w:rsidRPr="009F00CE" w:rsidRDefault="0043366A" w:rsidP="00AA0767">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9BBFAF6" w14:textId="77777777" w:rsidR="0043366A" w:rsidRPr="00287117" w:rsidRDefault="0043366A" w:rsidP="00287117">
            <w:pPr>
              <w:pStyle w:val="ProductList-OfferingBody"/>
              <w:ind w:left="-88"/>
              <w:jc w:val="center"/>
            </w:pPr>
          </w:p>
        </w:tc>
        <w:tc>
          <w:tcPr>
            <w:tcW w:w="596" w:type="dxa"/>
            <w:shd w:val="clear" w:color="auto" w:fill="70AD47" w:themeFill="accent6"/>
            <w:vAlign w:val="center"/>
          </w:tcPr>
          <w:p w14:paraId="79BBFAF7" w14:textId="77777777" w:rsidR="0043366A" w:rsidRPr="009F00CE" w:rsidRDefault="0043366A" w:rsidP="00AA076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79BBFAF9"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53"/>
      </w:tblGrid>
      <w:tr w:rsidR="00782C7B" w14:paraId="79BBFAFD" w14:textId="77777777" w:rsidTr="0043366A">
        <w:tc>
          <w:tcPr>
            <w:tcW w:w="3596" w:type="dxa"/>
          </w:tcPr>
          <w:p w14:paraId="79BBFAFA" w14:textId="77777777" w:rsidR="00782C7B" w:rsidRDefault="00287117" w:rsidP="00C4636F">
            <w:pPr>
              <w:pStyle w:val="ProductList-Body"/>
            </w:pPr>
            <w:r>
              <w:t xml:space="preserve">Versione Precedente: </w:t>
            </w:r>
            <w:r>
              <w:rPr>
                <w:b/>
              </w:rPr>
              <w:t>AutoRoute 2011</w:t>
            </w:r>
            <w:r>
              <w:t xml:space="preserve"> (7/11)</w:t>
            </w:r>
          </w:p>
        </w:tc>
        <w:tc>
          <w:tcPr>
            <w:tcW w:w="3597" w:type="dxa"/>
          </w:tcPr>
          <w:p w14:paraId="79BBFAFB" w14:textId="77777777" w:rsidR="00782C7B" w:rsidRDefault="00CD3F90" w:rsidP="00C4636F">
            <w:pPr>
              <w:pStyle w:val="ProductList-Body"/>
            </w:pPr>
            <w:r>
              <w:t xml:space="preserve">Pool di Prodotti: </w:t>
            </w:r>
            <w:r>
              <w:rPr>
                <w:b/>
              </w:rPr>
              <w:t>Applicazione</w:t>
            </w:r>
          </w:p>
        </w:tc>
        <w:tc>
          <w:tcPr>
            <w:tcW w:w="3597" w:type="dxa"/>
          </w:tcPr>
          <w:p w14:paraId="79BBFAFC" w14:textId="77777777" w:rsidR="00782C7B" w:rsidRDefault="00782C7B" w:rsidP="00C4636F">
            <w:pPr>
              <w:pStyle w:val="ProductList-Body"/>
            </w:pPr>
          </w:p>
        </w:tc>
      </w:tr>
      <w:tr w:rsidR="00DB0FA5" w14:paraId="79BBFB01" w14:textId="77777777" w:rsidTr="0043366A">
        <w:tc>
          <w:tcPr>
            <w:tcW w:w="3596" w:type="dxa"/>
          </w:tcPr>
          <w:p w14:paraId="79BBFAFE" w14:textId="77777777" w:rsidR="00DB0FA5" w:rsidRDefault="00DB0FA5" w:rsidP="00C4636F">
            <w:pPr>
              <w:pStyle w:val="ProductList-Body"/>
            </w:pPr>
          </w:p>
        </w:tc>
        <w:tc>
          <w:tcPr>
            <w:tcW w:w="3597" w:type="dxa"/>
          </w:tcPr>
          <w:p w14:paraId="79BBFAFF" w14:textId="77777777" w:rsidR="00DB0FA5" w:rsidRDefault="00001075" w:rsidP="00DB0FA5">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597" w:type="dxa"/>
          </w:tcPr>
          <w:p w14:paraId="79BBFB00" w14:textId="77777777" w:rsidR="00DB0FA5" w:rsidRDefault="00DB0FA5" w:rsidP="00C4636F">
            <w:pPr>
              <w:pStyle w:val="ProductList-Body"/>
            </w:pPr>
          </w:p>
        </w:tc>
      </w:tr>
    </w:tbl>
    <w:bookmarkStart w:id="58" w:name="_Toc378147619"/>
    <w:bookmarkStart w:id="59" w:name="_Toc378151521"/>
    <w:p w14:paraId="79BBFB02" w14:textId="77777777" w:rsidR="00585A48" w:rsidRPr="00585A48" w:rsidRDefault="008D6EA4" w:rsidP="00753527">
      <w:pPr>
        <w:pStyle w:val="ProductList-Body"/>
        <w:shd w:val="clear" w:color="auto" w:fill="BFBFBF" w:themeFill="background1" w:themeFillShade="BF"/>
        <w:spacing w:before="120" w:after="240"/>
        <w:jc w:val="right"/>
        <w:rPr>
          <w:sz w:val="16"/>
          <w:szCs w:val="16"/>
        </w:rPr>
      </w:pPr>
      <w:r>
        <w:fldChar w:fldCharType="begin"/>
      </w:r>
      <w:r w:rsidR="002B623A">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B03"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399402906"/>
      <w:r>
        <w:t>BizTalk Server</w:t>
      </w:r>
      <w:bookmarkEnd w:id="58"/>
      <w:bookmarkEnd w:id="59"/>
      <w:bookmarkEnd w:id="60"/>
      <w:bookmarkEnd w:id="61"/>
      <w:bookmarkEnd w:id="62"/>
      <w:bookmarkEnd w:id="6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EE6BD9" w14:paraId="79BBFB12" w14:textId="77777777" w:rsidTr="0053282C">
        <w:trPr>
          <w:tblHeader/>
        </w:trPr>
        <w:tc>
          <w:tcPr>
            <w:tcW w:w="3060" w:type="dxa"/>
            <w:tcBorders>
              <w:bottom w:val="nil"/>
            </w:tcBorders>
            <w:shd w:val="clear" w:color="auto" w:fill="00188F"/>
          </w:tcPr>
          <w:p w14:paraId="79BBFB04" w14:textId="77777777" w:rsidR="00EE6BD9" w:rsidRPr="00EE0836" w:rsidRDefault="00EE6BD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B05" w14:textId="77777777" w:rsidR="00EE6BD9" w:rsidRPr="00EE6BD9" w:rsidRDefault="00EE6BD9" w:rsidP="00AA0767">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79BBFB06" w14:textId="77777777" w:rsidR="00EE6BD9" w:rsidRPr="00C36D1F" w:rsidRDefault="00EE6BD9" w:rsidP="00AA0767">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B07"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B08"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B09"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B0A"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B0B"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B0C"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B0D"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BFB0E"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BFB0F"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B10"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B11"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1222" w14:paraId="79BBFB21" w14:textId="77777777" w:rsidTr="0053282C">
        <w:tc>
          <w:tcPr>
            <w:tcW w:w="3060" w:type="dxa"/>
            <w:tcBorders>
              <w:top w:val="nil"/>
              <w:left w:val="nil"/>
              <w:bottom w:val="dashSmallGap" w:sz="4" w:space="0" w:color="BFBFBF" w:themeColor="background1" w:themeShade="BF"/>
              <w:right w:val="nil"/>
            </w:tcBorders>
          </w:tcPr>
          <w:p w14:paraId="79BBFB13" w14:textId="77777777" w:rsidR="00C01222" w:rsidRPr="00486715" w:rsidRDefault="00C01222" w:rsidP="00CD3F90">
            <w:pPr>
              <w:pStyle w:val="ProductList-Offering1"/>
              <w:rPr>
                <w:lang w:val="en-US"/>
              </w:rPr>
            </w:pPr>
            <w:bookmarkStart w:id="64" w:name="_Toc379797099"/>
            <w:bookmarkStart w:id="65" w:name="_Toc380513125"/>
            <w:bookmarkStart w:id="66" w:name="_Toc380655164"/>
            <w:bookmarkStart w:id="67" w:name="_Toc399402907"/>
            <w:r w:rsidRPr="00486715">
              <w:rPr>
                <w:lang w:val="en-US"/>
              </w:rPr>
              <w:t>BizTalk Server 2013 R2 Branch Edition</w:t>
            </w:r>
            <w:bookmarkEnd w:id="64"/>
            <w:bookmarkEnd w:id="65"/>
            <w:bookmarkEnd w:id="66"/>
            <w:bookmarkEnd w:id="67"/>
            <w:r>
              <w:fldChar w:fldCharType="begin"/>
            </w:r>
            <w:r w:rsidRPr="00486715">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79BBFB14" w14:textId="77777777" w:rsidR="00C01222" w:rsidRPr="005A0966" w:rsidRDefault="00C01222"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79BBFB15" w14:textId="77777777" w:rsidR="00C01222" w:rsidRPr="005A0966" w:rsidRDefault="00C01222"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79BBFB16" w14:textId="77777777" w:rsidR="00C01222" w:rsidRPr="005A0966" w:rsidRDefault="00C01222"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BFB17" w14:textId="77777777" w:rsidR="00C01222" w:rsidRPr="005A0966" w:rsidRDefault="00C01222"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79BBFB18" w14:textId="77777777" w:rsidR="00C01222" w:rsidRPr="005A0966" w:rsidRDefault="00C01222" w:rsidP="005A0966">
            <w:pPr>
              <w:pStyle w:val="ProductList-OfferingBody"/>
              <w:jc w:val="center"/>
            </w:pPr>
            <w:r>
              <w:t>25</w:t>
            </w:r>
          </w:p>
        </w:tc>
        <w:tc>
          <w:tcPr>
            <w:tcW w:w="596" w:type="dxa"/>
            <w:shd w:val="clear" w:color="auto" w:fill="70AD47" w:themeFill="accent6"/>
            <w:vAlign w:val="center"/>
          </w:tcPr>
          <w:p w14:paraId="79BBFB19" w14:textId="77777777" w:rsidR="00C01222" w:rsidRPr="009F00CE" w:rsidRDefault="00C01222" w:rsidP="00C01222">
            <w:pPr>
              <w:pStyle w:val="ProductList-OfferingBody"/>
              <w:ind w:hanging="109"/>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r>
              <w:t>,</w:t>
            </w: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70AD47" w:themeFill="accent6"/>
            <w:vAlign w:val="center"/>
          </w:tcPr>
          <w:p w14:paraId="79BBFB1A" w14:textId="77777777" w:rsidR="00C01222" w:rsidRPr="009F00CE" w:rsidRDefault="00C01222" w:rsidP="00AA076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79BBFB1B" w14:textId="77777777" w:rsidR="00C01222" w:rsidRPr="005A0966" w:rsidRDefault="00C01222" w:rsidP="005A0966">
            <w:pPr>
              <w:pStyle w:val="ProductList-OfferingBody"/>
              <w:jc w:val="center"/>
            </w:pPr>
          </w:p>
        </w:tc>
        <w:tc>
          <w:tcPr>
            <w:tcW w:w="595" w:type="dxa"/>
            <w:shd w:val="clear" w:color="auto" w:fill="70AD47" w:themeFill="accent6"/>
            <w:vAlign w:val="center"/>
          </w:tcPr>
          <w:p w14:paraId="79BBFB1C" w14:textId="77777777" w:rsidR="00C01222" w:rsidRPr="005A0966" w:rsidRDefault="00C01222" w:rsidP="005A0966">
            <w:pPr>
              <w:pStyle w:val="ProductList-OfferingBody"/>
              <w:jc w:val="center"/>
            </w:pPr>
          </w:p>
        </w:tc>
        <w:tc>
          <w:tcPr>
            <w:tcW w:w="537" w:type="dxa"/>
            <w:shd w:val="clear" w:color="auto" w:fill="70AD47" w:themeFill="accent6"/>
            <w:vAlign w:val="center"/>
          </w:tcPr>
          <w:p w14:paraId="79BBFB1D" w14:textId="77777777" w:rsidR="00C01222" w:rsidRPr="009F00CE" w:rsidRDefault="00C01222" w:rsidP="00AA0767">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54" w:type="dxa"/>
            <w:shd w:val="clear" w:color="auto" w:fill="70AD47" w:themeFill="accent6"/>
            <w:vAlign w:val="center"/>
          </w:tcPr>
          <w:p w14:paraId="79BBFB1E" w14:textId="77777777" w:rsidR="00C01222" w:rsidRPr="009F00CE" w:rsidRDefault="00C01222" w:rsidP="00AA0767">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9BBFB1F" w14:textId="77777777" w:rsidR="00C01222" w:rsidRPr="005A0966" w:rsidRDefault="00C01222" w:rsidP="005A0966">
            <w:pPr>
              <w:pStyle w:val="ProductList-OfferingBody"/>
              <w:jc w:val="center"/>
            </w:pPr>
          </w:p>
        </w:tc>
        <w:tc>
          <w:tcPr>
            <w:tcW w:w="596" w:type="dxa"/>
            <w:shd w:val="clear" w:color="auto" w:fill="70AD47" w:themeFill="accent6"/>
            <w:vAlign w:val="center"/>
          </w:tcPr>
          <w:p w14:paraId="79BBFB20" w14:textId="77777777" w:rsidR="00C01222" w:rsidRPr="009F00CE" w:rsidRDefault="00C01222" w:rsidP="00AA0767">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43366A" w14:paraId="79BBFB30" w14:textId="77777777" w:rsidTr="0053282C">
        <w:tc>
          <w:tcPr>
            <w:tcW w:w="3060" w:type="dxa"/>
            <w:tcBorders>
              <w:top w:val="dashSmallGap" w:sz="4" w:space="0" w:color="BFBFBF" w:themeColor="background1" w:themeShade="BF"/>
              <w:left w:val="nil"/>
              <w:bottom w:val="dashSmallGap" w:sz="4" w:space="0" w:color="BFBFBF" w:themeColor="background1" w:themeShade="BF"/>
              <w:right w:val="nil"/>
            </w:tcBorders>
          </w:tcPr>
          <w:p w14:paraId="79BBFB22" w14:textId="77777777" w:rsidR="0043366A" w:rsidRDefault="0043366A" w:rsidP="00C05A53">
            <w:pPr>
              <w:pStyle w:val="ProductList-Offering1"/>
            </w:pPr>
            <w:bookmarkStart w:id="68" w:name="_Toc379797100"/>
            <w:bookmarkStart w:id="69" w:name="_Toc380513126"/>
            <w:bookmarkStart w:id="70" w:name="_Toc380655165"/>
            <w:bookmarkStart w:id="71" w:name="_Toc399402908"/>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23" w14:textId="77777777" w:rsidR="0043366A" w:rsidRPr="005A0966" w:rsidRDefault="0043366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24" w14:textId="77777777" w:rsidR="0043366A" w:rsidRPr="005A0966" w:rsidRDefault="0043366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B25" w14:textId="77777777" w:rsidR="0043366A" w:rsidRPr="005A0966" w:rsidRDefault="0043366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B26" w14:textId="77777777" w:rsidR="0043366A" w:rsidRPr="005A0966" w:rsidRDefault="0043366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9BBFB27" w14:textId="77777777" w:rsidR="0043366A" w:rsidRPr="005A0966" w:rsidRDefault="0043366A" w:rsidP="005A0966">
            <w:pPr>
              <w:pStyle w:val="ProductList-OfferingBody"/>
              <w:jc w:val="center"/>
            </w:pPr>
          </w:p>
        </w:tc>
        <w:tc>
          <w:tcPr>
            <w:tcW w:w="596" w:type="dxa"/>
            <w:shd w:val="clear" w:color="auto" w:fill="70AD47" w:themeFill="accent6"/>
            <w:vAlign w:val="center"/>
          </w:tcPr>
          <w:p w14:paraId="79BBFB28" w14:textId="77777777" w:rsidR="0043366A" w:rsidRPr="009F00CE" w:rsidRDefault="0043366A" w:rsidP="00AA0767">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14:paraId="79BBFB29" w14:textId="77777777" w:rsidR="0043366A" w:rsidRPr="005A0966" w:rsidRDefault="0043366A" w:rsidP="005A0966">
            <w:pPr>
              <w:pStyle w:val="ProductList-OfferingBody"/>
              <w:jc w:val="center"/>
            </w:pPr>
          </w:p>
        </w:tc>
        <w:tc>
          <w:tcPr>
            <w:tcW w:w="596" w:type="dxa"/>
            <w:shd w:val="clear" w:color="auto" w:fill="BFBFBF" w:themeFill="background1" w:themeFillShade="BF"/>
            <w:vAlign w:val="center"/>
          </w:tcPr>
          <w:p w14:paraId="79BBFB2A" w14:textId="77777777" w:rsidR="0043366A" w:rsidRPr="005A0966" w:rsidRDefault="0043366A" w:rsidP="005A0966">
            <w:pPr>
              <w:pStyle w:val="ProductList-OfferingBody"/>
              <w:jc w:val="center"/>
            </w:pPr>
          </w:p>
        </w:tc>
        <w:tc>
          <w:tcPr>
            <w:tcW w:w="595" w:type="dxa"/>
            <w:shd w:val="clear" w:color="auto" w:fill="BFBFBF" w:themeFill="background1" w:themeFillShade="BF"/>
            <w:vAlign w:val="center"/>
          </w:tcPr>
          <w:p w14:paraId="79BBFB2B" w14:textId="77777777" w:rsidR="0043366A" w:rsidRPr="005A0966" w:rsidRDefault="0043366A" w:rsidP="005A0966">
            <w:pPr>
              <w:pStyle w:val="ProductList-OfferingBody"/>
              <w:jc w:val="center"/>
            </w:pPr>
          </w:p>
        </w:tc>
        <w:tc>
          <w:tcPr>
            <w:tcW w:w="537" w:type="dxa"/>
            <w:shd w:val="clear" w:color="auto" w:fill="BFBFBF" w:themeFill="background1" w:themeFillShade="BF"/>
            <w:vAlign w:val="center"/>
          </w:tcPr>
          <w:p w14:paraId="79BBFB2C" w14:textId="77777777" w:rsidR="0043366A" w:rsidRPr="005A0966" w:rsidRDefault="0043366A" w:rsidP="005A0966">
            <w:pPr>
              <w:pStyle w:val="ProductList-OfferingBody"/>
              <w:jc w:val="center"/>
            </w:pPr>
          </w:p>
        </w:tc>
        <w:tc>
          <w:tcPr>
            <w:tcW w:w="654" w:type="dxa"/>
            <w:shd w:val="clear" w:color="auto" w:fill="BFBFBF" w:themeFill="background1" w:themeFillShade="BF"/>
            <w:vAlign w:val="center"/>
          </w:tcPr>
          <w:p w14:paraId="79BBFB2D" w14:textId="77777777" w:rsidR="0043366A" w:rsidRPr="005A0966" w:rsidRDefault="0043366A" w:rsidP="005A0966">
            <w:pPr>
              <w:pStyle w:val="ProductList-OfferingBody"/>
              <w:jc w:val="center"/>
            </w:pPr>
          </w:p>
        </w:tc>
        <w:tc>
          <w:tcPr>
            <w:tcW w:w="595" w:type="dxa"/>
            <w:shd w:val="clear" w:color="auto" w:fill="BFBFBF" w:themeFill="background1" w:themeFillShade="BF"/>
            <w:vAlign w:val="center"/>
          </w:tcPr>
          <w:p w14:paraId="79BBFB2E" w14:textId="77777777" w:rsidR="0043366A" w:rsidRPr="005A0966" w:rsidRDefault="0043366A" w:rsidP="005A0966">
            <w:pPr>
              <w:pStyle w:val="ProductList-OfferingBody"/>
              <w:jc w:val="center"/>
            </w:pPr>
          </w:p>
        </w:tc>
        <w:tc>
          <w:tcPr>
            <w:tcW w:w="596" w:type="dxa"/>
            <w:shd w:val="clear" w:color="auto" w:fill="BFBFBF" w:themeFill="background1" w:themeFillShade="BF"/>
            <w:vAlign w:val="center"/>
          </w:tcPr>
          <w:p w14:paraId="79BBFB2F" w14:textId="77777777" w:rsidR="0043366A" w:rsidRPr="005A0966" w:rsidRDefault="0043366A" w:rsidP="005A0966">
            <w:pPr>
              <w:pStyle w:val="ProductList-OfferingBody"/>
              <w:jc w:val="center"/>
            </w:pPr>
          </w:p>
        </w:tc>
      </w:tr>
      <w:tr w:rsidR="0043366A" w14:paraId="79BBFB3F" w14:textId="77777777" w:rsidTr="0053282C">
        <w:tc>
          <w:tcPr>
            <w:tcW w:w="3060" w:type="dxa"/>
            <w:tcBorders>
              <w:top w:val="dashSmallGap" w:sz="4" w:space="0" w:color="BFBFBF" w:themeColor="background1" w:themeShade="BF"/>
              <w:left w:val="nil"/>
              <w:bottom w:val="dashSmallGap" w:sz="4" w:space="0" w:color="BFBFBF" w:themeColor="background1" w:themeShade="BF"/>
              <w:right w:val="nil"/>
            </w:tcBorders>
          </w:tcPr>
          <w:p w14:paraId="79BBFB31" w14:textId="77777777" w:rsidR="0043366A" w:rsidRDefault="0043366A" w:rsidP="004947AF">
            <w:pPr>
              <w:pStyle w:val="ProductList-Offering1"/>
            </w:pPr>
            <w:bookmarkStart w:id="72" w:name="_Toc399402909"/>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32" w14:textId="77777777" w:rsidR="0043366A" w:rsidRDefault="0043366A"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33" w14:textId="77777777" w:rsidR="0043366A" w:rsidRDefault="0043366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B34" w14:textId="77777777" w:rsidR="0043366A" w:rsidRDefault="0043366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B35" w14:textId="77777777" w:rsidR="0043366A" w:rsidRDefault="0043366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9BBFB36" w14:textId="77777777" w:rsidR="0043366A" w:rsidRDefault="0043366A" w:rsidP="005A0966">
            <w:pPr>
              <w:pStyle w:val="ProductList-OfferingBody"/>
              <w:jc w:val="center"/>
            </w:pPr>
          </w:p>
        </w:tc>
        <w:tc>
          <w:tcPr>
            <w:tcW w:w="596" w:type="dxa"/>
            <w:shd w:val="clear" w:color="auto" w:fill="70AD47" w:themeFill="accent6"/>
            <w:vAlign w:val="center"/>
          </w:tcPr>
          <w:p w14:paraId="79BBFB37" w14:textId="77777777" w:rsidR="0043366A" w:rsidRPr="009F00CE" w:rsidRDefault="0043366A" w:rsidP="00AA0767">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14:paraId="79BBFB38" w14:textId="77777777" w:rsidR="0043366A" w:rsidRPr="00287117" w:rsidRDefault="0043366A" w:rsidP="005A0966">
            <w:pPr>
              <w:pStyle w:val="ProductList-OfferingBody"/>
              <w:jc w:val="center"/>
            </w:pPr>
          </w:p>
        </w:tc>
        <w:tc>
          <w:tcPr>
            <w:tcW w:w="596" w:type="dxa"/>
            <w:shd w:val="clear" w:color="auto" w:fill="70AD47" w:themeFill="accent6"/>
            <w:vAlign w:val="center"/>
          </w:tcPr>
          <w:p w14:paraId="79BBFB39" w14:textId="77777777" w:rsidR="0043366A" w:rsidRDefault="0043366A" w:rsidP="005A0966">
            <w:pPr>
              <w:pStyle w:val="ProductList-OfferingBody"/>
              <w:jc w:val="center"/>
            </w:pPr>
          </w:p>
        </w:tc>
        <w:tc>
          <w:tcPr>
            <w:tcW w:w="595" w:type="dxa"/>
            <w:shd w:val="clear" w:color="auto" w:fill="BFBFBF" w:themeFill="background1" w:themeFillShade="BF"/>
            <w:vAlign w:val="center"/>
          </w:tcPr>
          <w:p w14:paraId="79BBFB3A" w14:textId="77777777" w:rsidR="0043366A" w:rsidRPr="005A0966" w:rsidRDefault="0043366A" w:rsidP="005A0966">
            <w:pPr>
              <w:pStyle w:val="ProductList-OfferingBody"/>
              <w:jc w:val="center"/>
            </w:pPr>
          </w:p>
        </w:tc>
        <w:tc>
          <w:tcPr>
            <w:tcW w:w="537" w:type="dxa"/>
            <w:shd w:val="clear" w:color="auto" w:fill="BFBFBF" w:themeFill="background1" w:themeFillShade="BF"/>
            <w:vAlign w:val="center"/>
          </w:tcPr>
          <w:p w14:paraId="79BBFB3B" w14:textId="77777777" w:rsidR="0043366A" w:rsidRPr="005A0966" w:rsidRDefault="0043366A" w:rsidP="005A0966">
            <w:pPr>
              <w:pStyle w:val="ProductList-OfferingBody"/>
              <w:jc w:val="center"/>
            </w:pPr>
          </w:p>
        </w:tc>
        <w:tc>
          <w:tcPr>
            <w:tcW w:w="654" w:type="dxa"/>
            <w:shd w:val="clear" w:color="auto" w:fill="BFBFBF" w:themeFill="background1" w:themeFillShade="BF"/>
            <w:vAlign w:val="center"/>
          </w:tcPr>
          <w:p w14:paraId="79BBFB3C" w14:textId="77777777" w:rsidR="0043366A" w:rsidRPr="005A0966" w:rsidRDefault="0043366A" w:rsidP="005A0966">
            <w:pPr>
              <w:pStyle w:val="ProductList-OfferingBody"/>
              <w:jc w:val="center"/>
            </w:pPr>
          </w:p>
        </w:tc>
        <w:tc>
          <w:tcPr>
            <w:tcW w:w="595" w:type="dxa"/>
            <w:shd w:val="clear" w:color="auto" w:fill="BFBFBF" w:themeFill="background1" w:themeFillShade="BF"/>
            <w:vAlign w:val="center"/>
          </w:tcPr>
          <w:p w14:paraId="79BBFB3D" w14:textId="77777777" w:rsidR="0043366A" w:rsidRPr="005A0966" w:rsidRDefault="0043366A" w:rsidP="005A0966">
            <w:pPr>
              <w:pStyle w:val="ProductList-OfferingBody"/>
              <w:jc w:val="center"/>
            </w:pPr>
          </w:p>
        </w:tc>
        <w:tc>
          <w:tcPr>
            <w:tcW w:w="596" w:type="dxa"/>
            <w:shd w:val="clear" w:color="auto" w:fill="BFBFBF" w:themeFill="background1" w:themeFillShade="BF"/>
            <w:vAlign w:val="center"/>
          </w:tcPr>
          <w:p w14:paraId="79BBFB3E" w14:textId="77777777" w:rsidR="0043366A" w:rsidRPr="005A0966" w:rsidRDefault="0043366A" w:rsidP="005A0966">
            <w:pPr>
              <w:pStyle w:val="ProductList-OfferingBody"/>
              <w:jc w:val="center"/>
            </w:pPr>
          </w:p>
        </w:tc>
      </w:tr>
      <w:tr w:rsidR="00C01222" w14:paraId="79BBFB4E" w14:textId="77777777" w:rsidTr="0053282C">
        <w:tc>
          <w:tcPr>
            <w:tcW w:w="3060" w:type="dxa"/>
            <w:tcBorders>
              <w:top w:val="dashSmallGap" w:sz="4" w:space="0" w:color="BFBFBF" w:themeColor="background1" w:themeShade="BF"/>
              <w:left w:val="nil"/>
              <w:bottom w:val="dashSmallGap" w:sz="4" w:space="0" w:color="BFBFBF" w:themeColor="background1" w:themeShade="BF"/>
              <w:right w:val="nil"/>
            </w:tcBorders>
          </w:tcPr>
          <w:p w14:paraId="79BBFB40" w14:textId="77777777" w:rsidR="00C01222" w:rsidRDefault="00C01222" w:rsidP="00C05A53">
            <w:pPr>
              <w:pStyle w:val="ProductList-Offering1"/>
            </w:pPr>
            <w:bookmarkStart w:id="73" w:name="_Toc379797101"/>
            <w:bookmarkStart w:id="74" w:name="_Toc380513127"/>
            <w:bookmarkStart w:id="75" w:name="_Toc380655166"/>
            <w:bookmarkStart w:id="76" w:name="_Toc399402910"/>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41" w14:textId="77777777" w:rsidR="00C01222" w:rsidRPr="005A0966" w:rsidRDefault="00C0122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42" w14:textId="77777777" w:rsidR="00C01222" w:rsidRPr="005A0966" w:rsidRDefault="00C01222"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B43" w14:textId="77777777" w:rsidR="00C01222" w:rsidRPr="005A0966" w:rsidRDefault="00C01222"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B44" w14:textId="77777777" w:rsidR="00C01222" w:rsidRPr="005A0966" w:rsidRDefault="00C01222"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79BBFB45" w14:textId="77777777" w:rsidR="00C01222" w:rsidRPr="005A0966" w:rsidRDefault="00C01222" w:rsidP="005A0966">
            <w:pPr>
              <w:pStyle w:val="ProductList-OfferingBody"/>
              <w:jc w:val="center"/>
            </w:pPr>
            <w:r>
              <w:t>200</w:t>
            </w:r>
          </w:p>
        </w:tc>
        <w:tc>
          <w:tcPr>
            <w:tcW w:w="596" w:type="dxa"/>
            <w:shd w:val="clear" w:color="auto" w:fill="70AD47" w:themeFill="accent6"/>
            <w:vAlign w:val="center"/>
          </w:tcPr>
          <w:p w14:paraId="79BBFB46" w14:textId="77777777" w:rsidR="00C01222" w:rsidRPr="009F00CE" w:rsidRDefault="00C01222" w:rsidP="00AA0767">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14:paraId="79BBFB47" w14:textId="77777777" w:rsidR="00C01222" w:rsidRPr="009F00CE" w:rsidRDefault="00C01222" w:rsidP="00AA076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79BBFB48" w14:textId="77777777" w:rsidR="00C01222" w:rsidRPr="005A0966" w:rsidRDefault="00C01222" w:rsidP="005A0966">
            <w:pPr>
              <w:pStyle w:val="ProductList-OfferingBody"/>
              <w:jc w:val="center"/>
            </w:pPr>
            <w:r>
              <w:t xml:space="preserve"> </w:t>
            </w:r>
          </w:p>
        </w:tc>
        <w:tc>
          <w:tcPr>
            <w:tcW w:w="595" w:type="dxa"/>
            <w:shd w:val="clear" w:color="auto" w:fill="70AD47" w:themeFill="accent6"/>
            <w:vAlign w:val="center"/>
          </w:tcPr>
          <w:p w14:paraId="79BBFB49" w14:textId="77777777" w:rsidR="00C01222" w:rsidRPr="005A0966" w:rsidRDefault="00C01222" w:rsidP="005A0966">
            <w:pPr>
              <w:pStyle w:val="ProductList-OfferingBody"/>
              <w:jc w:val="center"/>
            </w:pPr>
          </w:p>
        </w:tc>
        <w:tc>
          <w:tcPr>
            <w:tcW w:w="537" w:type="dxa"/>
            <w:shd w:val="clear" w:color="auto" w:fill="70AD47" w:themeFill="accent6"/>
            <w:vAlign w:val="center"/>
          </w:tcPr>
          <w:p w14:paraId="79BBFB4A" w14:textId="77777777" w:rsidR="00C01222" w:rsidRPr="009F00CE" w:rsidRDefault="00C01222" w:rsidP="00AA0767">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54" w:type="dxa"/>
            <w:shd w:val="clear" w:color="auto" w:fill="70AD47" w:themeFill="accent6"/>
            <w:vAlign w:val="center"/>
          </w:tcPr>
          <w:p w14:paraId="79BBFB4B" w14:textId="77777777" w:rsidR="00C01222" w:rsidRPr="009F00CE" w:rsidRDefault="00C01222" w:rsidP="00AA0767">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9BBFB4C" w14:textId="77777777" w:rsidR="00C01222" w:rsidRPr="005A0966" w:rsidRDefault="00C01222" w:rsidP="005A0966">
            <w:pPr>
              <w:pStyle w:val="ProductList-OfferingBody"/>
              <w:jc w:val="center"/>
            </w:pPr>
          </w:p>
        </w:tc>
        <w:tc>
          <w:tcPr>
            <w:tcW w:w="596" w:type="dxa"/>
            <w:shd w:val="clear" w:color="auto" w:fill="70AD47" w:themeFill="accent6"/>
            <w:vAlign w:val="center"/>
          </w:tcPr>
          <w:p w14:paraId="79BBFB4D" w14:textId="77777777" w:rsidR="00C01222" w:rsidRPr="009F00CE" w:rsidRDefault="00C01222" w:rsidP="00AA0767">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C01222" w14:paraId="79BBFB5D" w14:textId="77777777" w:rsidTr="0053282C">
        <w:tc>
          <w:tcPr>
            <w:tcW w:w="3060" w:type="dxa"/>
            <w:tcBorders>
              <w:top w:val="dashSmallGap" w:sz="4" w:space="0" w:color="BFBFBF" w:themeColor="background1" w:themeShade="BF"/>
              <w:left w:val="nil"/>
              <w:bottom w:val="dashSmallGap" w:sz="4" w:space="0" w:color="BFBFBF" w:themeColor="background1" w:themeShade="BF"/>
              <w:right w:val="nil"/>
            </w:tcBorders>
          </w:tcPr>
          <w:p w14:paraId="79BBFB4F" w14:textId="77777777" w:rsidR="00C01222" w:rsidRDefault="00C01222" w:rsidP="00C05A53">
            <w:pPr>
              <w:pStyle w:val="ProductList-Offering1"/>
            </w:pPr>
            <w:bookmarkStart w:id="77" w:name="_Toc379797102"/>
            <w:bookmarkStart w:id="78" w:name="_Toc380513128"/>
            <w:bookmarkStart w:id="79" w:name="_Toc380655167"/>
            <w:bookmarkStart w:id="80" w:name="_Toc399402911"/>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50" w14:textId="77777777" w:rsidR="00C01222" w:rsidRPr="005A0966" w:rsidRDefault="00C0122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51" w14:textId="77777777" w:rsidR="00C01222" w:rsidRPr="005A0966" w:rsidRDefault="00C01222"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B52" w14:textId="77777777" w:rsidR="00C01222" w:rsidRPr="005A0966" w:rsidRDefault="00C01222"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B53" w14:textId="77777777" w:rsidR="00C01222" w:rsidRPr="005A0966" w:rsidRDefault="00C01222"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79BBFB54" w14:textId="77777777" w:rsidR="00C01222" w:rsidRPr="005A0966" w:rsidRDefault="00C01222" w:rsidP="005A0966">
            <w:pPr>
              <w:pStyle w:val="ProductList-OfferingBody"/>
              <w:jc w:val="center"/>
            </w:pPr>
            <w:r>
              <w:t>50</w:t>
            </w:r>
          </w:p>
        </w:tc>
        <w:tc>
          <w:tcPr>
            <w:tcW w:w="596" w:type="dxa"/>
            <w:shd w:val="clear" w:color="auto" w:fill="70AD47" w:themeFill="accent6"/>
            <w:vAlign w:val="center"/>
          </w:tcPr>
          <w:p w14:paraId="79BBFB55" w14:textId="77777777" w:rsidR="00C01222" w:rsidRPr="009F00CE" w:rsidRDefault="00C01222" w:rsidP="00AA0767">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14:paraId="79BBFB56" w14:textId="77777777" w:rsidR="00C01222" w:rsidRPr="009F00CE" w:rsidRDefault="00C01222" w:rsidP="00AA076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70AD47" w:themeFill="accent6"/>
            <w:vAlign w:val="center"/>
          </w:tcPr>
          <w:p w14:paraId="79BBFB57" w14:textId="77777777" w:rsidR="00C01222" w:rsidRPr="005A0966" w:rsidRDefault="00C01222" w:rsidP="005A0966">
            <w:pPr>
              <w:pStyle w:val="ProductList-OfferingBody"/>
              <w:jc w:val="center"/>
            </w:pPr>
          </w:p>
        </w:tc>
        <w:tc>
          <w:tcPr>
            <w:tcW w:w="595" w:type="dxa"/>
            <w:shd w:val="clear" w:color="auto" w:fill="70AD47" w:themeFill="accent6"/>
            <w:vAlign w:val="center"/>
          </w:tcPr>
          <w:p w14:paraId="79BBFB58" w14:textId="77777777" w:rsidR="00C01222" w:rsidRPr="005A0966" w:rsidRDefault="00C01222" w:rsidP="005A0966">
            <w:pPr>
              <w:pStyle w:val="ProductList-OfferingBody"/>
              <w:jc w:val="center"/>
            </w:pPr>
          </w:p>
        </w:tc>
        <w:tc>
          <w:tcPr>
            <w:tcW w:w="537" w:type="dxa"/>
            <w:shd w:val="clear" w:color="auto" w:fill="70AD47" w:themeFill="accent6"/>
            <w:vAlign w:val="center"/>
          </w:tcPr>
          <w:p w14:paraId="79BBFB59" w14:textId="77777777" w:rsidR="00C01222" w:rsidRPr="009F00CE" w:rsidRDefault="00C01222" w:rsidP="00AA0767">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54" w:type="dxa"/>
            <w:shd w:val="clear" w:color="auto" w:fill="70AD47" w:themeFill="accent6"/>
            <w:vAlign w:val="center"/>
          </w:tcPr>
          <w:p w14:paraId="79BBFB5A" w14:textId="77777777" w:rsidR="00C01222" w:rsidRPr="009F00CE" w:rsidRDefault="00C01222" w:rsidP="00AA0767">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9BBFB5B" w14:textId="77777777" w:rsidR="00C01222" w:rsidRPr="005A0966" w:rsidRDefault="00C01222" w:rsidP="005A0966">
            <w:pPr>
              <w:pStyle w:val="ProductList-OfferingBody"/>
              <w:jc w:val="center"/>
            </w:pPr>
          </w:p>
        </w:tc>
        <w:tc>
          <w:tcPr>
            <w:tcW w:w="596" w:type="dxa"/>
            <w:shd w:val="clear" w:color="auto" w:fill="70AD47" w:themeFill="accent6"/>
            <w:vAlign w:val="center"/>
          </w:tcPr>
          <w:p w14:paraId="79BBFB5C" w14:textId="77777777" w:rsidR="00C01222" w:rsidRPr="009F00CE" w:rsidRDefault="00C01222" w:rsidP="00AA0767">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43366A" w14:paraId="79BBFB6C" w14:textId="77777777" w:rsidTr="0053282C">
        <w:tc>
          <w:tcPr>
            <w:tcW w:w="3060" w:type="dxa"/>
            <w:tcBorders>
              <w:top w:val="dashSmallGap" w:sz="4" w:space="0" w:color="BFBFBF" w:themeColor="background1" w:themeShade="BF"/>
              <w:left w:val="nil"/>
              <w:bottom w:val="nil"/>
              <w:right w:val="nil"/>
            </w:tcBorders>
          </w:tcPr>
          <w:p w14:paraId="79BBFB5E" w14:textId="77777777" w:rsidR="0043366A" w:rsidRDefault="0043366A" w:rsidP="00C05A53">
            <w:pPr>
              <w:pStyle w:val="ProductList-Offering1"/>
            </w:pPr>
            <w:bookmarkStart w:id="81" w:name="_Toc379797103"/>
            <w:bookmarkStart w:id="82" w:name="_Toc380513129"/>
            <w:bookmarkStart w:id="83" w:name="_Toc380655168"/>
            <w:bookmarkStart w:id="84" w:name="_Toc399402912"/>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79BBFB5F" w14:textId="77777777" w:rsidR="0043366A" w:rsidRPr="005A0966" w:rsidRDefault="0043366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79BBFB60" w14:textId="77777777" w:rsidR="0043366A" w:rsidRPr="005A0966" w:rsidRDefault="0043366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79BBFB61" w14:textId="77777777" w:rsidR="0043366A" w:rsidRPr="005A0966" w:rsidRDefault="0043366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BFB62" w14:textId="77777777" w:rsidR="0043366A" w:rsidRPr="005A0966" w:rsidRDefault="0043366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9BBFB63" w14:textId="77777777" w:rsidR="0043366A" w:rsidRPr="005A0966" w:rsidRDefault="0043366A" w:rsidP="005A0966">
            <w:pPr>
              <w:pStyle w:val="ProductList-OfferingBody"/>
              <w:jc w:val="center"/>
            </w:pPr>
          </w:p>
        </w:tc>
        <w:tc>
          <w:tcPr>
            <w:tcW w:w="596" w:type="dxa"/>
            <w:shd w:val="clear" w:color="auto" w:fill="70AD47" w:themeFill="accent6"/>
            <w:vAlign w:val="center"/>
          </w:tcPr>
          <w:p w14:paraId="79BBFB64" w14:textId="77777777" w:rsidR="0043366A" w:rsidRPr="009F00CE" w:rsidRDefault="0043366A" w:rsidP="00AA0767">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14:paraId="79BBFB65" w14:textId="77777777" w:rsidR="0043366A" w:rsidRPr="005A0966" w:rsidRDefault="0043366A" w:rsidP="005A0966">
            <w:pPr>
              <w:pStyle w:val="ProductList-OfferingBody"/>
              <w:jc w:val="center"/>
            </w:pPr>
          </w:p>
        </w:tc>
        <w:tc>
          <w:tcPr>
            <w:tcW w:w="596" w:type="dxa"/>
            <w:shd w:val="clear" w:color="auto" w:fill="BFBFBF" w:themeFill="background1" w:themeFillShade="BF"/>
            <w:vAlign w:val="center"/>
          </w:tcPr>
          <w:p w14:paraId="79BBFB66" w14:textId="77777777" w:rsidR="0043366A" w:rsidRPr="005A0966" w:rsidRDefault="0043366A" w:rsidP="005A0966">
            <w:pPr>
              <w:pStyle w:val="ProductList-OfferingBody"/>
              <w:jc w:val="center"/>
            </w:pPr>
          </w:p>
        </w:tc>
        <w:tc>
          <w:tcPr>
            <w:tcW w:w="595" w:type="dxa"/>
            <w:shd w:val="clear" w:color="auto" w:fill="BFBFBF" w:themeFill="background1" w:themeFillShade="BF"/>
            <w:vAlign w:val="center"/>
          </w:tcPr>
          <w:p w14:paraId="79BBFB67" w14:textId="77777777" w:rsidR="0043366A" w:rsidRPr="005A0966" w:rsidRDefault="0043366A" w:rsidP="005A0966">
            <w:pPr>
              <w:pStyle w:val="ProductList-OfferingBody"/>
              <w:jc w:val="center"/>
            </w:pPr>
          </w:p>
        </w:tc>
        <w:tc>
          <w:tcPr>
            <w:tcW w:w="537" w:type="dxa"/>
            <w:shd w:val="clear" w:color="auto" w:fill="BFBFBF" w:themeFill="background1" w:themeFillShade="BF"/>
            <w:vAlign w:val="center"/>
          </w:tcPr>
          <w:p w14:paraId="79BBFB68" w14:textId="77777777" w:rsidR="0043366A" w:rsidRPr="005A0966" w:rsidRDefault="0043366A" w:rsidP="005A0966">
            <w:pPr>
              <w:pStyle w:val="ProductList-OfferingBody"/>
              <w:jc w:val="center"/>
            </w:pPr>
          </w:p>
        </w:tc>
        <w:tc>
          <w:tcPr>
            <w:tcW w:w="654" w:type="dxa"/>
            <w:shd w:val="clear" w:color="auto" w:fill="BFBFBF" w:themeFill="background1" w:themeFillShade="BF"/>
            <w:vAlign w:val="center"/>
          </w:tcPr>
          <w:p w14:paraId="79BBFB69" w14:textId="77777777" w:rsidR="0043366A" w:rsidRPr="005A0966" w:rsidRDefault="0043366A" w:rsidP="005A0966">
            <w:pPr>
              <w:pStyle w:val="ProductList-OfferingBody"/>
              <w:jc w:val="center"/>
            </w:pPr>
          </w:p>
        </w:tc>
        <w:tc>
          <w:tcPr>
            <w:tcW w:w="595" w:type="dxa"/>
            <w:shd w:val="clear" w:color="auto" w:fill="BFBFBF" w:themeFill="background1" w:themeFillShade="BF"/>
            <w:vAlign w:val="center"/>
          </w:tcPr>
          <w:p w14:paraId="79BBFB6A" w14:textId="77777777" w:rsidR="0043366A" w:rsidRPr="005A0966" w:rsidRDefault="0043366A" w:rsidP="005A0966">
            <w:pPr>
              <w:pStyle w:val="ProductList-OfferingBody"/>
              <w:jc w:val="center"/>
            </w:pPr>
          </w:p>
        </w:tc>
        <w:tc>
          <w:tcPr>
            <w:tcW w:w="596" w:type="dxa"/>
            <w:shd w:val="clear" w:color="auto" w:fill="BFBFBF" w:themeFill="background1" w:themeFillShade="BF"/>
            <w:vAlign w:val="center"/>
          </w:tcPr>
          <w:p w14:paraId="79BBFB6B" w14:textId="77777777" w:rsidR="0043366A" w:rsidRPr="005A0966" w:rsidRDefault="0043366A" w:rsidP="005A0966">
            <w:pPr>
              <w:pStyle w:val="ProductList-OfferingBody"/>
              <w:jc w:val="center"/>
            </w:pPr>
          </w:p>
        </w:tc>
      </w:tr>
    </w:tbl>
    <w:p w14:paraId="79BBFB6D"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0"/>
        <w:gridCol w:w="3076"/>
        <w:gridCol w:w="3847"/>
      </w:tblGrid>
      <w:tr w:rsidR="00782C7B" w14:paraId="79BBFB71" w14:textId="77777777" w:rsidTr="0043366A">
        <w:tc>
          <w:tcPr>
            <w:tcW w:w="3798" w:type="dxa"/>
          </w:tcPr>
          <w:p w14:paraId="79BBFB6E" w14:textId="77777777"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8266E4">
              <w:t>(3/13)</w:t>
            </w:r>
          </w:p>
        </w:tc>
        <w:tc>
          <w:tcPr>
            <w:tcW w:w="3105" w:type="dxa"/>
          </w:tcPr>
          <w:p w14:paraId="79BBFB6F" w14:textId="77777777" w:rsidR="00782C7B" w:rsidRDefault="005A0966" w:rsidP="00C4636F">
            <w:pPr>
              <w:pStyle w:val="ProductList-Body"/>
            </w:pPr>
            <w:r>
              <w:t xml:space="preserve">Pool di Prodotti: </w:t>
            </w:r>
            <w:r>
              <w:rPr>
                <w:b/>
              </w:rPr>
              <w:t>Server</w:t>
            </w:r>
          </w:p>
        </w:tc>
        <w:tc>
          <w:tcPr>
            <w:tcW w:w="3887" w:type="dxa"/>
          </w:tcPr>
          <w:p w14:paraId="79BBFB70" w14:textId="77777777" w:rsidR="00782C7B" w:rsidRDefault="00AD224C" w:rsidP="00C4636F">
            <w:pPr>
              <w:pStyle w:val="ProductList-Body"/>
            </w:pPr>
            <w:r>
              <w:t>Idoneità alla Riduzione (SCE):</w:t>
            </w:r>
            <w:r>
              <w:rPr>
                <w:b/>
              </w:rPr>
              <w:t xml:space="preserve"> Tutti, tranne Branch IDC</w:t>
            </w:r>
          </w:p>
        </w:tc>
      </w:tr>
      <w:tr w:rsidR="00782C7B" w14:paraId="79BBFB75" w14:textId="77777777" w:rsidTr="0043366A">
        <w:tc>
          <w:tcPr>
            <w:tcW w:w="3798" w:type="dxa"/>
          </w:tcPr>
          <w:p w14:paraId="79BBFB72" w14:textId="77777777" w:rsidR="00782C7B" w:rsidRDefault="00782C7B" w:rsidP="00C4636F">
            <w:pPr>
              <w:pStyle w:val="ProductList-Body"/>
            </w:pPr>
          </w:p>
        </w:tc>
        <w:tc>
          <w:tcPr>
            <w:tcW w:w="3105" w:type="dxa"/>
          </w:tcPr>
          <w:p w14:paraId="79BBFB73" w14:textId="77777777" w:rsidR="00782C7B" w:rsidRDefault="00001075" w:rsidP="00C4636F">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887" w:type="dxa"/>
          </w:tcPr>
          <w:p w14:paraId="79BBFB74" w14:textId="77777777" w:rsidR="00782C7B" w:rsidRDefault="00050BC6" w:rsidP="00C4636F">
            <w:pPr>
              <w:pStyle w:val="ProductList-Body"/>
            </w:pPr>
            <w:r>
              <w:t xml:space="preserve">Esenzione per gli Utenti Qualificati: </w:t>
            </w:r>
            <w:r>
              <w:rPr>
                <w:b/>
              </w:rPr>
              <w:t>Tutti</w:t>
            </w:r>
          </w:p>
        </w:tc>
      </w:tr>
    </w:tbl>
    <w:p w14:paraId="79BBFB7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BFB77" w14:textId="77777777" w:rsidR="00AD224C" w:rsidRPr="00D26825" w:rsidRDefault="00AD224C" w:rsidP="00AD224C">
      <w:pPr>
        <w:pStyle w:val="ProductList-Body"/>
        <w:rPr>
          <w:b/>
          <w:color w:val="00188F"/>
        </w:rPr>
      </w:pPr>
      <w:r>
        <w:rPr>
          <w:b/>
          <w:color w:val="00188F"/>
        </w:rPr>
        <w:t>Opzioni Speciali per l</w:t>
      </w:r>
      <w:r w:rsidR="00091528">
        <w:rPr>
          <w:b/>
          <w:color w:val="00188F"/>
        </w:rPr>
        <w:t>’</w:t>
      </w:r>
      <w:r>
        <w:rPr>
          <w:b/>
          <w:color w:val="00188F"/>
        </w:rPr>
        <w:t>Utilizzo e la Distribuzione disponibili per le società con Software Assurance</w:t>
      </w:r>
    </w:p>
    <w:p w14:paraId="79BBFB78" w14:textId="77777777" w:rsidR="00AD224C" w:rsidRDefault="00AD224C" w:rsidP="00AD224C">
      <w:pPr>
        <w:pStyle w:val="ProductList-Body"/>
      </w:pPr>
      <w:r>
        <w:t>BizTalk Server 2010</w:t>
      </w:r>
      <w:r>
        <w:fldChar w:fldCharType="begin"/>
      </w:r>
      <w:r>
        <w:instrText>XE "BizTalk Server 2010"</w:instrText>
      </w:r>
      <w:r>
        <w:fldChar w:fldCharType="end"/>
      </w:r>
      <w:r>
        <w:t xml:space="preserve"> sarà l</w:t>
      </w:r>
      <w:r w:rsidR="00091528">
        <w:t>’</w:t>
      </w:r>
      <w:r>
        <w:t>ultima versione di BizTalk Server concessa in licenza ai sensi del modello di licenza per processore.</w:t>
      </w:r>
      <w:r w:rsidR="003B2A15">
        <w:t xml:space="preserve"> </w:t>
      </w:r>
      <w:r>
        <w:t>In via eccezionale, alle</w:t>
      </w:r>
      <w:r w:rsidR="00C01222">
        <w:t> </w:t>
      </w:r>
      <w:r>
        <w:t xml:space="preserve">società con Contratti Multilicenza e copertura SA attiva per le licenze per processore per BizTalk Server 2010 a decorrere dal 1° aprile 2013 (“licenze qualificanti”) vengono offerte le opzioni che seguono. </w:t>
      </w:r>
    </w:p>
    <w:p w14:paraId="79BBFB79" w14:textId="77777777" w:rsidR="00AD224C" w:rsidRDefault="00AD224C" w:rsidP="00AD224C">
      <w:pPr>
        <w:pStyle w:val="ProductList-Body"/>
      </w:pPr>
    </w:p>
    <w:p w14:paraId="79BBFB7A" w14:textId="77777777" w:rsidR="00AD224C" w:rsidRPr="00AD224C" w:rsidRDefault="00AD224C" w:rsidP="00AD224C">
      <w:pPr>
        <w:pStyle w:val="ProductList-Body"/>
        <w:rPr>
          <w:b/>
        </w:rPr>
      </w:pPr>
      <w:r>
        <w:rPr>
          <w:b/>
          <w:color w:val="00188F"/>
        </w:rPr>
        <w:t>Periodo di Validità Corrente</w:t>
      </w:r>
    </w:p>
    <w:p w14:paraId="79BBFB7B" w14:textId="77777777" w:rsidR="00AD224C" w:rsidRDefault="00AD224C" w:rsidP="00AD224C">
      <w:pPr>
        <w:pStyle w:val="ProductList-Body"/>
      </w:pPr>
      <w:r>
        <w:t>Durante il periodo di validità della copertura SA le società (incluse le società titolari di contratti “subscription”) potranno, ai sensi di una licenza</w:t>
      </w:r>
      <w:r w:rsidR="00C01222">
        <w:t> </w:t>
      </w:r>
      <w:r>
        <w:t>qualificante, effettuare l</w:t>
      </w:r>
      <w:r w:rsidR="00091528">
        <w:t>’</w:t>
      </w:r>
      <w:r>
        <w:t>aggiornamento all</w:t>
      </w:r>
      <w:r w:rsidR="00091528">
        <w:t>’</w:t>
      </w:r>
      <w:r>
        <w:t>ultima versione della stessa edizione del software BizTalk Server e utilizzarlo al posto di BizTalk</w:t>
      </w:r>
      <w:r w:rsidR="00C01222">
        <w:t> </w:t>
      </w:r>
      <w:r>
        <w:t>Server 2010</w:t>
      </w:r>
      <w:r>
        <w:fldChar w:fldCharType="begin"/>
      </w:r>
      <w:r>
        <w:instrText>XE "BizTalk Server 2010"</w:instrText>
      </w:r>
      <w:r>
        <w:fldChar w:fldCharType="end"/>
      </w:r>
      <w:r>
        <w:t xml:space="preserve"> in conformità ai diritti di utilizzo del prodotto previsti dalla licenza per processore per BizTalk Server 2010 (come indicato nei</w:t>
      </w:r>
      <w:r w:rsidR="00C01222">
        <w:t> </w:t>
      </w:r>
      <w:r>
        <w:t xml:space="preserve">Diritti di Utilizzo del Prodotto del mese di gennaio 2013). </w:t>
      </w:r>
    </w:p>
    <w:p w14:paraId="79BBFB7C" w14:textId="77777777" w:rsidR="00AD224C" w:rsidRDefault="00AD224C" w:rsidP="00AD224C">
      <w:pPr>
        <w:pStyle w:val="ProductList-Body"/>
      </w:pPr>
    </w:p>
    <w:p w14:paraId="79BBFB7D" w14:textId="77777777" w:rsidR="00AD224C" w:rsidRPr="00AD224C" w:rsidRDefault="00AD224C" w:rsidP="00AD224C">
      <w:pPr>
        <w:pStyle w:val="ProductList-Body"/>
        <w:rPr>
          <w:b/>
        </w:rPr>
      </w:pPr>
      <w:r>
        <w:rPr>
          <w:b/>
          <w:color w:val="00188F"/>
        </w:rPr>
        <w:t>Primo Periodo di Rinnovo</w:t>
      </w:r>
    </w:p>
    <w:p w14:paraId="79BBFB7E" w14:textId="77777777" w:rsidR="00AD224C" w:rsidRDefault="00AD224C" w:rsidP="00AD224C">
      <w:pPr>
        <w:pStyle w:val="ProductList-Body"/>
      </w:pPr>
      <w:r>
        <w:t>In occasione del primo rinnovo di SA in data 1° aprile 2013 o successiva per ogni server che una società ha ottenuto correttamente in licenza ai</w:t>
      </w:r>
      <w:r w:rsidR="00C01222">
        <w:t> </w:t>
      </w:r>
      <w:r>
        <w:t>sensi dei diritti di utilizzo del prodotto previsti dalla licenza per processore per BizTalk Server 2010</w:t>
      </w:r>
      <w:r>
        <w:fldChar w:fldCharType="begin"/>
      </w:r>
      <w:r>
        <w:instrText>XE "BizTalk Server 2010"</w:instrText>
      </w:r>
      <w:r>
        <w:fldChar w:fldCharType="end"/>
      </w:r>
      <w:r>
        <w:t xml:space="preserve"> la società potrà acquistare la copertura Software Assurance per le licenze core per BizTalk Server per la stessa edizione senza dovere acquistare le licenze core sottostanti per un numero</w:t>
      </w:r>
      <w:r w:rsidR="00C01222">
        <w:t> </w:t>
      </w:r>
      <w:r>
        <w:t xml:space="preserve">di licenze core pari al numero di licenze per processore qualificanti cedute al server moltiplicato per il maggiore tra: </w:t>
      </w:r>
    </w:p>
    <w:p w14:paraId="79BBFB7F" w14:textId="77777777" w:rsidR="00AD224C" w:rsidRDefault="00AD224C" w:rsidP="00F32AEC">
      <w:pPr>
        <w:pStyle w:val="ProductList-Body"/>
        <w:numPr>
          <w:ilvl w:val="0"/>
          <w:numId w:val="37"/>
        </w:numPr>
        <w:tabs>
          <w:tab w:val="clear" w:pos="158"/>
          <w:tab w:val="left" w:pos="450"/>
        </w:tabs>
        <w:ind w:left="450" w:hanging="270"/>
      </w:pPr>
      <w:r>
        <w:t>quattro o</w:t>
      </w:r>
    </w:p>
    <w:p w14:paraId="79BBFB80" w14:textId="77777777" w:rsidR="00AD224C" w:rsidRDefault="00AD224C" w:rsidP="00F32AEC">
      <w:pPr>
        <w:pStyle w:val="ProductList-Body"/>
        <w:numPr>
          <w:ilvl w:val="0"/>
          <w:numId w:val="37"/>
        </w:numPr>
        <w:tabs>
          <w:tab w:val="clear" w:pos="158"/>
          <w:tab w:val="left" w:pos="450"/>
        </w:tabs>
        <w:ind w:left="450" w:hanging="270"/>
      </w:pPr>
      <w:r>
        <w:t>il numero effettivo di core per processore fisico moltiplicato per il fattore core appropriato.</w:t>
      </w:r>
      <w:r w:rsidR="003B2A15">
        <w:t xml:space="preserve"> </w:t>
      </w:r>
      <w:r>
        <w:t>Nei casi in cui il numero effettivo di core per</w:t>
      </w:r>
      <w:r w:rsidR="00C01222">
        <w:t> </w:t>
      </w:r>
      <w:r>
        <w:t>processore fisico sia superiore a quattro, le società dovranno conservare un record della configurazione del software BizTalk Server in</w:t>
      </w:r>
      <w:r w:rsidR="00C01222">
        <w:t> </w:t>
      </w:r>
      <w:r>
        <w:t>esecuzione sul server (istanze con licenza in esecuzione negli ambienti del sistema operativo sul server con licenza) e dell</w:t>
      </w:r>
      <w:r w:rsidR="00091528">
        <w:t>’</w:t>
      </w:r>
      <w:r>
        <w:t>hardware fisico</w:t>
      </w:r>
      <w:r w:rsidR="00C01222">
        <w:t> </w:t>
      </w:r>
      <w:r>
        <w:t>che</w:t>
      </w:r>
      <w:r w:rsidR="00C01222">
        <w:t> </w:t>
      </w:r>
      <w:r>
        <w:t xml:space="preserve">supporta tale software appena prima del rinnovo di SA utilizzando lo strumento MAP di Microsoft o un software equivalente. </w:t>
      </w:r>
    </w:p>
    <w:p w14:paraId="79BBFB81" w14:textId="77777777" w:rsidR="00AD224C" w:rsidRDefault="00AD224C" w:rsidP="00AD224C">
      <w:pPr>
        <w:pStyle w:val="ProductList-Body"/>
      </w:pPr>
    </w:p>
    <w:p w14:paraId="79BBFB82" w14:textId="77777777" w:rsidR="00AD224C" w:rsidRDefault="00AD224C" w:rsidP="00AD224C">
      <w:pPr>
        <w:pStyle w:val="ProductList-Body"/>
      </w:pPr>
      <w:r>
        <w:t>Le licenze per processore delle società non sono più valide se si acquista la copertura SA per licenze core ai sensi della presente offerta. L</w:t>
      </w:r>
      <w:r w:rsidR="00091528">
        <w:t>’</w:t>
      </w:r>
      <w:r>
        <w:t>opzione di</w:t>
      </w:r>
      <w:r w:rsidR="00C01222">
        <w:t> </w:t>
      </w:r>
      <w:r>
        <w:t>acquistare SA per le licenze core per BizTalk Server non è applicabile al rinnovo della copertura ai sensi dei programmi di sottoscrizione.</w:t>
      </w:r>
      <w:r w:rsidR="003B2A15">
        <w:t xml:space="preserve"> </w:t>
      </w:r>
    </w:p>
    <w:p w14:paraId="79BBFB83" w14:textId="77777777" w:rsidR="00AD224C" w:rsidRDefault="00AD224C" w:rsidP="00AD224C">
      <w:pPr>
        <w:pStyle w:val="ProductList-Body"/>
      </w:pPr>
    </w:p>
    <w:p w14:paraId="79BBFB84" w14:textId="77777777" w:rsidR="00AD224C" w:rsidRPr="00AD224C" w:rsidRDefault="00AD224C" w:rsidP="00AD224C">
      <w:pPr>
        <w:pStyle w:val="ProductList-Body"/>
        <w:rPr>
          <w:b/>
        </w:rPr>
      </w:pPr>
      <w:r>
        <w:rPr>
          <w:b/>
          <w:color w:val="00188F"/>
        </w:rPr>
        <w:t>Per le Società con copertura Software Assurance che scelgono di non effettuare il rinnovo</w:t>
      </w:r>
    </w:p>
    <w:p w14:paraId="79BBFB85" w14:textId="77777777" w:rsidR="00AD224C" w:rsidRDefault="00AD224C" w:rsidP="00AD224C">
      <w:pPr>
        <w:pStyle w:val="ProductList-Body"/>
      </w:pPr>
      <w: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fldChar w:fldCharType="begin"/>
      </w:r>
      <w:r>
        <w:instrText>XE "BizTalk Server 2010"</w:instrText>
      </w:r>
      <w:r>
        <w:fldChar w:fldCharType="end"/>
      </w:r>
      <w:r>
        <w:t xml:space="preserve"> o l</w:t>
      </w:r>
      <w:r w:rsidR="00091528">
        <w:t>’</w:t>
      </w:r>
      <w:r>
        <w:t>ultima versione della stessa edizione di BizTalk Server disponibile ai sensi di tali licenze come indicato sotto:</w:t>
      </w:r>
    </w:p>
    <w:p w14:paraId="79BBFB86" w14:textId="77777777" w:rsidR="00AD224C" w:rsidRDefault="00AD224C" w:rsidP="00136452">
      <w:pPr>
        <w:pStyle w:val="ProductList-Body"/>
        <w:numPr>
          <w:ilvl w:val="0"/>
          <w:numId w:val="38"/>
        </w:numPr>
        <w:tabs>
          <w:tab w:val="clear" w:pos="158"/>
          <w:tab w:val="left" w:pos="450"/>
        </w:tabs>
        <w:ind w:left="450" w:hanging="270"/>
      </w:pPr>
      <w:r>
        <w:rPr>
          <w:b/>
        </w:rPr>
        <w:t>BizTalk Server 2010</w:t>
      </w:r>
      <w:r w:rsidRPr="00C01222">
        <w:rPr>
          <w:b/>
        </w:rPr>
        <w:fldChar w:fldCharType="begin"/>
      </w:r>
      <w:r w:rsidRPr="00C01222">
        <w:rPr>
          <w:b/>
        </w:rPr>
        <w:instrText>XE "BizTalk Server 2010"</w:instrText>
      </w:r>
      <w:r w:rsidRPr="00C01222">
        <w:rPr>
          <w:b/>
        </w:rPr>
        <w:fldChar w:fldCharType="end"/>
      </w:r>
      <w:r w:rsidRPr="00C01222">
        <w:rPr>
          <w:b/>
        </w:rPr>
        <w:t>:</w:t>
      </w:r>
      <w:r>
        <w:t xml:space="preserve"> L</w:t>
      </w:r>
      <w:r w:rsidR="00091528">
        <w:t>’</w:t>
      </w:r>
      <w:r>
        <w:t>utilizzo continuativo di questa versione del software è soggetto ai diritti di utilizzo del prodotto previsti dalla licenza per processore per BizTalk Server 2010; tuttavia, le società non disporranno più di Mobilità delle Licenze tramite SA.</w:t>
      </w:r>
    </w:p>
    <w:p w14:paraId="79BBFB87" w14:textId="77777777" w:rsidR="00AD224C" w:rsidRDefault="00AD224C" w:rsidP="00136452">
      <w:pPr>
        <w:pStyle w:val="ProductList-Body"/>
        <w:numPr>
          <w:ilvl w:val="0"/>
          <w:numId w:val="38"/>
        </w:numPr>
        <w:tabs>
          <w:tab w:val="clear" w:pos="158"/>
          <w:tab w:val="left" w:pos="450"/>
        </w:tabs>
        <w:ind w:left="450" w:hanging="270"/>
      </w:pPr>
      <w:r>
        <w:rPr>
          <w:b/>
        </w:rPr>
        <w:t>Ultima versione di BizTalk Server</w:t>
      </w:r>
      <w:r w:rsidRPr="00C01222">
        <w:rPr>
          <w:b/>
        </w:rPr>
        <w:t>:</w:t>
      </w:r>
      <w:r>
        <w:t xml:space="preserve"> l</w:t>
      </w:r>
      <w:r w:rsidR="00091528">
        <w:t>’</w:t>
      </w:r>
      <w:r>
        <w:t>utilizzo di tale versione del software è soggetto ai diritti di utilizzo del prodotto previsti dalla licenza per processore BizTalk Server 2010</w:t>
      </w:r>
      <w:r>
        <w:fldChar w:fldCharType="begin"/>
      </w:r>
      <w:r>
        <w:instrText>XE "BizTalk Server 2010"</w:instrText>
      </w:r>
      <w:r>
        <w:fldChar w:fldCharType="end"/>
      </w:r>
      <w:r>
        <w:t xml:space="preserve">, tuttavia: </w:t>
      </w:r>
    </w:p>
    <w:p w14:paraId="79BBFB88" w14:textId="77777777" w:rsidR="00AD224C" w:rsidRDefault="00AD224C" w:rsidP="00136452">
      <w:pPr>
        <w:pStyle w:val="ProductList-Body"/>
        <w:numPr>
          <w:ilvl w:val="1"/>
          <w:numId w:val="38"/>
        </w:numPr>
        <w:tabs>
          <w:tab w:val="clear" w:pos="158"/>
          <w:tab w:val="left" w:pos="450"/>
        </w:tabs>
        <w:ind w:left="720" w:hanging="270"/>
      </w:pPr>
      <w:r>
        <w:t>le società non disporranno più della Mobilità delle Licenze all</w:t>
      </w:r>
      <w:r w:rsidR="00091528">
        <w:t>’</w:t>
      </w:r>
      <w:r>
        <w:t xml:space="preserve">interno di Server Farm o della Mobilità delle Licenze tramite SA e </w:t>
      </w:r>
    </w:p>
    <w:p w14:paraId="79BBFB89" w14:textId="77777777" w:rsidR="00AD224C" w:rsidRDefault="00AD224C" w:rsidP="00136452">
      <w:pPr>
        <w:pStyle w:val="ProductList-Body"/>
        <w:numPr>
          <w:ilvl w:val="1"/>
          <w:numId w:val="38"/>
        </w:numPr>
        <w:tabs>
          <w:tab w:val="clear" w:pos="158"/>
          <w:tab w:val="left" w:pos="450"/>
        </w:tabs>
        <w:ind w:left="720" w:hanging="270"/>
      </w:pPr>
      <w:r>
        <w:t>l</w:t>
      </w:r>
      <w:r w:rsidR="00091528">
        <w:t>’</w:t>
      </w:r>
      <w:r>
        <w:t>eventuale riassegnazione di licenze è soggetta ai limiti che seguono relativi alla loro “equivalenza di licenze core”. L</w:t>
      </w:r>
      <w:r w:rsidR="00091528">
        <w:t>’</w:t>
      </w:r>
      <w:r>
        <w:t xml:space="preserve">equivalenza di licenze core è determinata come di seguito riportato. </w:t>
      </w:r>
    </w:p>
    <w:p w14:paraId="79BBFB8A" w14:textId="77777777" w:rsidR="00AD224C" w:rsidRDefault="00AD224C" w:rsidP="00136452">
      <w:pPr>
        <w:pStyle w:val="ProductList-Body"/>
        <w:numPr>
          <w:ilvl w:val="0"/>
          <w:numId w:val="39"/>
        </w:numPr>
        <w:tabs>
          <w:tab w:val="clear" w:pos="158"/>
          <w:tab w:val="left" w:pos="450"/>
        </w:tabs>
        <w:ind w:left="450" w:hanging="270"/>
      </w:pPr>
      <w:r>
        <w:t>Per ogni licenza qualificante ceduta al server, l</w:t>
      </w:r>
      <w:r w:rsidR="00091528">
        <w:t>’</w:t>
      </w:r>
      <w:r>
        <w:t xml:space="preserve">equivalenza di licenze core è il numero maggiore tra: </w:t>
      </w:r>
    </w:p>
    <w:p w14:paraId="79BBFB8B" w14:textId="77777777" w:rsidR="00AD224C" w:rsidRDefault="00AD224C" w:rsidP="00136452">
      <w:pPr>
        <w:pStyle w:val="ProductList-Body"/>
        <w:numPr>
          <w:ilvl w:val="1"/>
          <w:numId w:val="39"/>
        </w:numPr>
        <w:tabs>
          <w:tab w:val="clear" w:pos="158"/>
          <w:tab w:val="left" w:pos="450"/>
        </w:tabs>
        <w:ind w:left="720" w:hanging="270"/>
      </w:pPr>
      <w:r>
        <w:t xml:space="preserve">quattro core per licenza per processore O </w:t>
      </w:r>
    </w:p>
    <w:p w14:paraId="79BBFB8C" w14:textId="77777777" w:rsidR="00AD224C" w:rsidRDefault="00AD224C" w:rsidP="00136452">
      <w:pPr>
        <w:pStyle w:val="ProductList-Body"/>
        <w:numPr>
          <w:ilvl w:val="1"/>
          <w:numId w:val="39"/>
        </w:numPr>
        <w:tabs>
          <w:tab w:val="clear" w:pos="158"/>
          <w:tab w:val="left" w:pos="450"/>
        </w:tabs>
        <w:ind w:left="720" w:hanging="270"/>
      </w:pPr>
      <w: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091528">
        <w:t>’</w:t>
      </w:r>
      <w:r>
        <w:t xml:space="preserve">hardware fisico che supporta tale software appena prima della scadenza di SA utilizzando lo strumento MAP di Microsoft o un software equivalente. </w:t>
      </w:r>
    </w:p>
    <w:p w14:paraId="79BBFB8D" w14:textId="77777777" w:rsidR="00AD224C" w:rsidRDefault="00AD224C" w:rsidP="00136452">
      <w:pPr>
        <w:pStyle w:val="ProductList-Body"/>
        <w:numPr>
          <w:ilvl w:val="0"/>
          <w:numId w:val="39"/>
        </w:numPr>
        <w:tabs>
          <w:tab w:val="clear" w:pos="158"/>
          <w:tab w:val="left" w:pos="450"/>
        </w:tabs>
        <w:ind w:left="450" w:hanging="270"/>
      </w:pPr>
      <w:r>
        <w:t>Le società potranno riassegnare le licenze a un altro server. Tuttavia, qualora la società riassegni una licenza a un altro server, dovrà attenersi ai diritti sull</w:t>
      </w:r>
      <w:r w:rsidR="00091528">
        <w:t>’</w:t>
      </w:r>
      <w:r>
        <w:t>utilizzo della versione del software in uso. Quando cede licenze core a server nei modi descritti, la società potrà combinare l</w:t>
      </w:r>
      <w:r w:rsidR="00091528">
        <w:t>’</w:t>
      </w:r>
      <w:r>
        <w:t>equivalenza core delle licenze esistenti con le licenze core per BizTalk Server aggiuntive.</w:t>
      </w:r>
    </w:p>
    <w:p w14:paraId="79BBFB8E" w14:textId="77777777" w:rsidR="00782C7B" w:rsidRDefault="00AD224C" w:rsidP="00136452">
      <w:pPr>
        <w:pStyle w:val="ProductList-Body"/>
        <w:numPr>
          <w:ilvl w:val="0"/>
          <w:numId w:val="39"/>
        </w:numPr>
        <w:tabs>
          <w:tab w:val="clear" w:pos="158"/>
          <w:tab w:val="left" w:pos="450"/>
        </w:tabs>
        <w:ind w:left="450" w:hanging="270"/>
      </w:pPr>
      <w:r>
        <w:t>L</w:t>
      </w:r>
      <w:r w:rsidR="00091528">
        <w:t>’</w:t>
      </w:r>
      <w:r>
        <w:t>equivalenza di licenze core stimata delle società non implica che esse possano cedere una licenza singola per processore a core attraverso due o più processori.</w:t>
      </w:r>
    </w:p>
    <w:bookmarkStart w:id="85" w:name="_Toc378147621"/>
    <w:bookmarkStart w:id="86" w:name="_Toc378151523"/>
    <w:p w14:paraId="79BBFB8F" w14:textId="77777777" w:rsidR="00585A48" w:rsidRPr="00585A48" w:rsidRDefault="002B623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B90"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399402913"/>
      <w:r>
        <w:t>Core Infrastructure Server</w:t>
      </w:r>
      <w:bookmarkEnd w:id="85"/>
      <w:bookmarkEnd w:id="86"/>
      <w:bookmarkEnd w:id="87"/>
      <w:bookmarkEnd w:id="88"/>
      <w:r>
        <w:t xml:space="preserve"> Suite</w:t>
      </w:r>
      <w:bookmarkEnd w:id="89"/>
      <w:bookmarkEnd w:id="9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EE6BD9" w14:paraId="79BBFB9F" w14:textId="77777777" w:rsidTr="008266E4">
        <w:trPr>
          <w:tblHeader/>
        </w:trPr>
        <w:tc>
          <w:tcPr>
            <w:tcW w:w="3060" w:type="dxa"/>
            <w:tcBorders>
              <w:bottom w:val="nil"/>
            </w:tcBorders>
            <w:shd w:val="clear" w:color="auto" w:fill="00188F"/>
          </w:tcPr>
          <w:p w14:paraId="79BBFB91" w14:textId="77777777" w:rsidR="00EE6BD9" w:rsidRPr="00EE0836" w:rsidRDefault="00EE6BD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B92" w14:textId="77777777" w:rsidR="00EE6BD9" w:rsidRPr="00EE6BD9" w:rsidRDefault="00EE6BD9" w:rsidP="00AA0767">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79BBFB93" w14:textId="77777777" w:rsidR="00EE6BD9" w:rsidRPr="00C36D1F" w:rsidRDefault="00EE6BD9" w:rsidP="00AA0767">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B94"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B95"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B96"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B97"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B98"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B99"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B9A"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BFB9B"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BFB9C"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B9D"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B9E"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1222" w14:paraId="79BBFBAE" w14:textId="77777777" w:rsidTr="008266E4">
        <w:tc>
          <w:tcPr>
            <w:tcW w:w="3060" w:type="dxa"/>
            <w:tcBorders>
              <w:top w:val="nil"/>
              <w:left w:val="nil"/>
              <w:bottom w:val="dashSmallGap" w:sz="4" w:space="0" w:color="BFBFBF" w:themeColor="background1" w:themeShade="BF"/>
              <w:right w:val="nil"/>
            </w:tcBorders>
          </w:tcPr>
          <w:p w14:paraId="79BBFBA0" w14:textId="77777777" w:rsidR="00C01222" w:rsidRPr="00486715" w:rsidRDefault="00C01222" w:rsidP="00237299">
            <w:pPr>
              <w:pStyle w:val="ProductList-Offering1"/>
              <w:rPr>
                <w:lang w:val="fr-FR"/>
              </w:rPr>
            </w:pPr>
            <w:bookmarkStart w:id="91" w:name="_Toc379797105"/>
            <w:bookmarkStart w:id="92" w:name="_Toc380513131"/>
            <w:bookmarkStart w:id="93" w:name="_Toc380655170"/>
            <w:bookmarkStart w:id="94" w:name="_Toc399402914"/>
            <w:r w:rsidRPr="00486715">
              <w:rPr>
                <w:lang w:val="fr-FR"/>
              </w:rPr>
              <w:t>Core Infrastructure Server Suite Datacenter</w:t>
            </w:r>
            <w:bookmarkEnd w:id="91"/>
            <w:bookmarkEnd w:id="92"/>
            <w:bookmarkEnd w:id="93"/>
            <w:bookmarkEnd w:id="94"/>
            <w:r>
              <w:fldChar w:fldCharType="begin"/>
            </w:r>
            <w:r w:rsidRPr="00486715">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9BBFBA1" w14:textId="77777777" w:rsidR="00C01222" w:rsidRDefault="00C01222"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79BBFBA2" w14:textId="77777777" w:rsidR="00C01222" w:rsidRDefault="00C01222"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9BBFBA3" w14:textId="77777777" w:rsidR="00C01222" w:rsidRDefault="00C01222"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BFBA4" w14:textId="77777777" w:rsidR="00C01222" w:rsidRDefault="00C01222"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9BBFBA5" w14:textId="77777777" w:rsidR="00C01222" w:rsidRDefault="00C01222" w:rsidP="00237299">
            <w:pPr>
              <w:pStyle w:val="ProductList-OfferingBody"/>
              <w:ind w:left="-113"/>
              <w:jc w:val="center"/>
            </w:pPr>
            <w:r>
              <w:t>75</w:t>
            </w:r>
          </w:p>
        </w:tc>
        <w:tc>
          <w:tcPr>
            <w:tcW w:w="596" w:type="dxa"/>
            <w:shd w:val="clear" w:color="auto" w:fill="70AD47" w:themeFill="accent6"/>
            <w:vAlign w:val="center"/>
          </w:tcPr>
          <w:p w14:paraId="79BBFBA6" w14:textId="77777777" w:rsidR="00C01222" w:rsidRPr="000776DE" w:rsidRDefault="00C01222" w:rsidP="00AA0767">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14:paraId="79BBFBA7" w14:textId="77777777" w:rsidR="00C01222" w:rsidRDefault="00C01222" w:rsidP="00237299">
            <w:pPr>
              <w:pStyle w:val="ProductList-OfferingBody"/>
              <w:ind w:left="-113"/>
              <w:jc w:val="center"/>
            </w:pPr>
          </w:p>
        </w:tc>
        <w:tc>
          <w:tcPr>
            <w:tcW w:w="596" w:type="dxa"/>
            <w:shd w:val="clear" w:color="auto" w:fill="70AD47" w:themeFill="accent6"/>
            <w:vAlign w:val="center"/>
          </w:tcPr>
          <w:p w14:paraId="79BBFBA8" w14:textId="77777777" w:rsidR="00C01222" w:rsidRDefault="00C01222" w:rsidP="00237299">
            <w:pPr>
              <w:pStyle w:val="ProductList-OfferingBody"/>
              <w:ind w:left="-113"/>
              <w:jc w:val="center"/>
            </w:pPr>
          </w:p>
        </w:tc>
        <w:tc>
          <w:tcPr>
            <w:tcW w:w="595" w:type="dxa"/>
            <w:shd w:val="clear" w:color="auto" w:fill="70AD47" w:themeFill="accent6"/>
            <w:vAlign w:val="center"/>
          </w:tcPr>
          <w:p w14:paraId="79BBFBA9" w14:textId="77777777" w:rsidR="00C01222" w:rsidRDefault="00C01222" w:rsidP="00237299">
            <w:pPr>
              <w:pStyle w:val="ProductList-OfferingBody"/>
              <w:ind w:left="-113"/>
              <w:jc w:val="center"/>
            </w:pPr>
          </w:p>
        </w:tc>
        <w:tc>
          <w:tcPr>
            <w:tcW w:w="537" w:type="dxa"/>
            <w:shd w:val="clear" w:color="auto" w:fill="70AD47" w:themeFill="accent6"/>
            <w:vAlign w:val="center"/>
          </w:tcPr>
          <w:p w14:paraId="79BBFBAA" w14:textId="77777777" w:rsidR="00C01222" w:rsidRPr="009F00CE" w:rsidRDefault="00C01222" w:rsidP="00C01222">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54" w:type="dxa"/>
            <w:shd w:val="clear" w:color="auto" w:fill="70AD47" w:themeFill="accent6"/>
            <w:vAlign w:val="center"/>
          </w:tcPr>
          <w:p w14:paraId="79BBFBAB" w14:textId="77777777" w:rsidR="00C01222" w:rsidRPr="009F00CE" w:rsidRDefault="00C01222" w:rsidP="00AA0767">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9BBFBAC" w14:textId="77777777" w:rsidR="00C01222" w:rsidRDefault="00C01222" w:rsidP="00237299">
            <w:pPr>
              <w:pStyle w:val="ProductList-OfferingBody"/>
              <w:ind w:left="-113"/>
              <w:jc w:val="center"/>
            </w:pPr>
          </w:p>
        </w:tc>
        <w:tc>
          <w:tcPr>
            <w:tcW w:w="596" w:type="dxa"/>
            <w:shd w:val="clear" w:color="auto" w:fill="70AD47" w:themeFill="accent6"/>
            <w:vAlign w:val="center"/>
          </w:tcPr>
          <w:p w14:paraId="79BBFBAD" w14:textId="77777777" w:rsidR="00C01222" w:rsidRPr="000776DE" w:rsidRDefault="00C01222" w:rsidP="00C01222">
            <w:pPr>
              <w:pStyle w:val="ProductList-OfferingBody"/>
              <w:ind w:left="-115"/>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r w:rsidR="00C05A53" w14:paraId="79BBFBBD"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BAF" w14:textId="77777777" w:rsidR="00C05A53" w:rsidRPr="00486715" w:rsidRDefault="005E2606" w:rsidP="00C05A53">
            <w:pPr>
              <w:pStyle w:val="ProductList-Offering1"/>
              <w:rPr>
                <w:lang w:val="fr-FR"/>
              </w:rPr>
            </w:pPr>
            <w:bookmarkStart w:id="95" w:name="_Toc379797106"/>
            <w:bookmarkStart w:id="96" w:name="_Toc380513132"/>
            <w:bookmarkStart w:id="97" w:name="_Toc380655171"/>
            <w:bookmarkStart w:id="98" w:name="_Toc399402915"/>
            <w:r w:rsidRPr="00486715">
              <w:rPr>
                <w:lang w:val="fr-FR"/>
              </w:rPr>
              <w:t>Core Infrastructure Server Suite Enterprise</w:t>
            </w:r>
            <w:bookmarkEnd w:id="95"/>
            <w:bookmarkEnd w:id="96"/>
            <w:bookmarkEnd w:id="97"/>
            <w:bookmarkEnd w:id="98"/>
            <w:r>
              <w:fldChar w:fldCharType="begin"/>
            </w:r>
            <w:r w:rsidRPr="00486715">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B0"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BB1"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BB2"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BB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B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BFB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BFB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BFBB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BFBB8"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79BBFBB9"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79BBFBB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BFBB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BFBBC" w14:textId="77777777" w:rsidR="00C05A53" w:rsidRPr="00A12C31" w:rsidRDefault="00C05A53" w:rsidP="00A12C31">
            <w:pPr>
              <w:pStyle w:val="ProductList-OfferingBody"/>
              <w:ind w:left="-113"/>
              <w:jc w:val="center"/>
            </w:pPr>
          </w:p>
        </w:tc>
      </w:tr>
      <w:tr w:rsidR="00C01222" w14:paraId="79BBFBCC" w14:textId="77777777" w:rsidTr="008266E4">
        <w:tc>
          <w:tcPr>
            <w:tcW w:w="3060" w:type="dxa"/>
            <w:tcBorders>
              <w:top w:val="dashSmallGap" w:sz="4" w:space="0" w:color="BFBFBF" w:themeColor="background1" w:themeShade="BF"/>
              <w:left w:val="nil"/>
              <w:bottom w:val="nil"/>
              <w:right w:val="nil"/>
            </w:tcBorders>
          </w:tcPr>
          <w:p w14:paraId="79BBFBBE" w14:textId="77777777" w:rsidR="00C01222" w:rsidRPr="00486715" w:rsidRDefault="00C01222" w:rsidP="00237299">
            <w:pPr>
              <w:pStyle w:val="ProductList-Offering1"/>
              <w:rPr>
                <w:lang w:val="fr-FR"/>
              </w:rPr>
            </w:pPr>
            <w:bookmarkStart w:id="99" w:name="_Toc379797107"/>
            <w:bookmarkStart w:id="100" w:name="_Toc380513133"/>
            <w:bookmarkStart w:id="101" w:name="_Toc380655172"/>
            <w:bookmarkStart w:id="102" w:name="_Toc399402916"/>
            <w:r w:rsidRPr="00486715">
              <w:rPr>
                <w:lang w:val="fr-FR"/>
              </w:rPr>
              <w:t>Core Infrastructure Server Suite Standard</w:t>
            </w:r>
            <w:bookmarkEnd w:id="99"/>
            <w:bookmarkEnd w:id="100"/>
            <w:bookmarkEnd w:id="101"/>
            <w:bookmarkEnd w:id="102"/>
            <w:r>
              <w:fldChar w:fldCharType="begin"/>
            </w:r>
            <w:r w:rsidRPr="00486715">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9BBFBBF" w14:textId="77777777" w:rsidR="00C01222" w:rsidRDefault="00C01222"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79BBFBC0" w14:textId="77777777" w:rsidR="00C01222" w:rsidRDefault="00C01222"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9BBFBC1" w14:textId="77777777" w:rsidR="00C01222" w:rsidRDefault="00C01222"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BFBC2" w14:textId="77777777" w:rsidR="00C01222" w:rsidRDefault="00C01222"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9BBFBC3" w14:textId="77777777" w:rsidR="00C01222" w:rsidRDefault="00C01222" w:rsidP="00237299">
            <w:pPr>
              <w:pStyle w:val="ProductList-OfferingBody"/>
              <w:ind w:left="-113"/>
              <w:jc w:val="center"/>
            </w:pPr>
            <w:r>
              <w:t>25</w:t>
            </w:r>
          </w:p>
        </w:tc>
        <w:tc>
          <w:tcPr>
            <w:tcW w:w="596" w:type="dxa"/>
            <w:shd w:val="clear" w:color="auto" w:fill="70AD47" w:themeFill="accent6"/>
            <w:vAlign w:val="center"/>
          </w:tcPr>
          <w:p w14:paraId="79BBFBC4" w14:textId="77777777" w:rsidR="00C01222" w:rsidRPr="000776DE" w:rsidRDefault="00C01222" w:rsidP="00AA0767">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14:paraId="79BBFBC5" w14:textId="77777777" w:rsidR="00C01222" w:rsidRDefault="00C01222" w:rsidP="00237299">
            <w:pPr>
              <w:pStyle w:val="ProductList-OfferingBody"/>
              <w:ind w:left="-113"/>
              <w:jc w:val="center"/>
            </w:pPr>
          </w:p>
        </w:tc>
        <w:tc>
          <w:tcPr>
            <w:tcW w:w="596" w:type="dxa"/>
            <w:shd w:val="clear" w:color="auto" w:fill="70AD47" w:themeFill="accent6"/>
            <w:vAlign w:val="center"/>
          </w:tcPr>
          <w:p w14:paraId="79BBFBC6" w14:textId="77777777" w:rsidR="00C01222" w:rsidRDefault="00C01222" w:rsidP="00237299">
            <w:pPr>
              <w:pStyle w:val="ProductList-OfferingBody"/>
              <w:ind w:left="-113"/>
              <w:jc w:val="center"/>
            </w:pPr>
          </w:p>
        </w:tc>
        <w:tc>
          <w:tcPr>
            <w:tcW w:w="595" w:type="dxa"/>
            <w:shd w:val="clear" w:color="auto" w:fill="70AD47" w:themeFill="accent6"/>
            <w:vAlign w:val="center"/>
          </w:tcPr>
          <w:p w14:paraId="79BBFBC7" w14:textId="77777777" w:rsidR="00C01222" w:rsidRDefault="00C01222" w:rsidP="00237299">
            <w:pPr>
              <w:pStyle w:val="ProductList-OfferingBody"/>
              <w:ind w:left="-113"/>
              <w:jc w:val="center"/>
            </w:pPr>
          </w:p>
        </w:tc>
        <w:tc>
          <w:tcPr>
            <w:tcW w:w="537" w:type="dxa"/>
            <w:shd w:val="clear" w:color="auto" w:fill="70AD47" w:themeFill="accent6"/>
            <w:vAlign w:val="center"/>
          </w:tcPr>
          <w:p w14:paraId="79BBFBC8" w14:textId="77777777" w:rsidR="00C01222" w:rsidRPr="009F00CE" w:rsidRDefault="00C01222" w:rsidP="00C01222">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54" w:type="dxa"/>
            <w:shd w:val="clear" w:color="auto" w:fill="70AD47" w:themeFill="accent6"/>
            <w:vAlign w:val="center"/>
          </w:tcPr>
          <w:p w14:paraId="79BBFBC9" w14:textId="77777777" w:rsidR="00C01222" w:rsidRPr="009F00CE" w:rsidRDefault="00C01222" w:rsidP="00AA0767">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14:paraId="79BBFBCA" w14:textId="77777777" w:rsidR="00C01222" w:rsidRDefault="00C01222" w:rsidP="00237299">
            <w:pPr>
              <w:pStyle w:val="ProductList-OfferingBody"/>
              <w:ind w:left="-113"/>
              <w:jc w:val="center"/>
            </w:pPr>
          </w:p>
        </w:tc>
        <w:tc>
          <w:tcPr>
            <w:tcW w:w="596" w:type="dxa"/>
            <w:shd w:val="clear" w:color="auto" w:fill="70AD47" w:themeFill="accent6"/>
            <w:vAlign w:val="center"/>
          </w:tcPr>
          <w:p w14:paraId="79BBFBCB" w14:textId="77777777" w:rsidR="00C01222" w:rsidRPr="000776DE" w:rsidRDefault="00C01222" w:rsidP="00C01222">
            <w:pPr>
              <w:pStyle w:val="ProductList-OfferingBody"/>
              <w:ind w:left="-115"/>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bl>
    <w:p w14:paraId="79BBFBCD" w14:textId="77777777" w:rsidR="00407E60" w:rsidRPr="00F94D0E" w:rsidRDefault="00407E60" w:rsidP="004F3C6D">
      <w:pPr>
        <w:pStyle w:val="ProductList-Body"/>
        <w:rPr>
          <w:sz w:val="14"/>
          <w:szCs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79BBFBD1" w14:textId="77777777" w:rsidTr="0043366A">
        <w:tc>
          <w:tcPr>
            <w:tcW w:w="3600" w:type="dxa"/>
          </w:tcPr>
          <w:p w14:paraId="79BBFBCE" w14:textId="77777777" w:rsidR="000C0ACA" w:rsidRDefault="000C0ACA" w:rsidP="005E2606">
            <w:pPr>
              <w:pStyle w:val="ProductList-Body"/>
            </w:pPr>
          </w:p>
        </w:tc>
        <w:tc>
          <w:tcPr>
            <w:tcW w:w="3600" w:type="dxa"/>
          </w:tcPr>
          <w:p w14:paraId="79BBFBCF" w14:textId="77777777" w:rsidR="000C0ACA" w:rsidRDefault="000C0ACA" w:rsidP="005E2606">
            <w:pPr>
              <w:pStyle w:val="ProductList-Body"/>
            </w:pPr>
            <w:r>
              <w:t xml:space="preserve">Pool di Prodotti: </w:t>
            </w:r>
            <w:r>
              <w:rPr>
                <w:b/>
              </w:rPr>
              <w:t>Server</w:t>
            </w:r>
          </w:p>
        </w:tc>
        <w:tc>
          <w:tcPr>
            <w:tcW w:w="3600" w:type="dxa"/>
          </w:tcPr>
          <w:p w14:paraId="79BBFBD0" w14:textId="77777777" w:rsidR="000C0ACA" w:rsidRPr="00A13C12" w:rsidRDefault="000C0ACA" w:rsidP="005E2606">
            <w:pPr>
              <w:pStyle w:val="ProductList-Body"/>
              <w:rPr>
                <w:b/>
              </w:rPr>
            </w:pPr>
            <w:r>
              <w:t xml:space="preserve">Idoneità alla Riduzione (SCE): </w:t>
            </w:r>
            <w:r>
              <w:rPr>
                <w:b/>
              </w:rPr>
              <w:t>Tutti</w:t>
            </w:r>
          </w:p>
        </w:tc>
      </w:tr>
      <w:tr w:rsidR="000C0ACA" w14:paraId="79BBFBD5" w14:textId="77777777" w:rsidTr="0043366A">
        <w:tc>
          <w:tcPr>
            <w:tcW w:w="3600" w:type="dxa"/>
          </w:tcPr>
          <w:p w14:paraId="79BBFBD2" w14:textId="77777777" w:rsidR="000C0ACA" w:rsidRDefault="000C0ACA" w:rsidP="005E2606">
            <w:pPr>
              <w:pStyle w:val="ProductList-Body"/>
            </w:pPr>
          </w:p>
        </w:tc>
        <w:tc>
          <w:tcPr>
            <w:tcW w:w="3600" w:type="dxa"/>
          </w:tcPr>
          <w:p w14:paraId="79BBFBD3" w14:textId="77777777" w:rsidR="000C0ACA" w:rsidRDefault="00001075" w:rsidP="005E2606">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600" w:type="dxa"/>
          </w:tcPr>
          <w:p w14:paraId="79BBFBD4" w14:textId="77777777" w:rsidR="000C0ACA" w:rsidRDefault="000C0ACA" w:rsidP="005E2606">
            <w:pPr>
              <w:pStyle w:val="ProductList-Body"/>
            </w:pPr>
          </w:p>
        </w:tc>
      </w:tr>
    </w:tbl>
    <w:p w14:paraId="79BBFBD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BFBD7" w14:textId="77777777" w:rsidR="001F2DDF" w:rsidRPr="00D26825" w:rsidRDefault="001F2DDF" w:rsidP="001F2DDF">
      <w:pPr>
        <w:pStyle w:val="ProductList-Body"/>
        <w:rPr>
          <w:b/>
          <w:color w:val="00188F"/>
        </w:rPr>
      </w:pPr>
      <w:r>
        <w:rPr>
          <w:b/>
          <w:color w:val="00188F"/>
        </w:rPr>
        <w:t>Core Infrastructure Server Suite (Standard o Datacenter)</w:t>
      </w:r>
      <w:r>
        <w:fldChar w:fldCharType="begin"/>
      </w:r>
      <w:r>
        <w:instrText>XE "Core Infrastructure Server Suite Standard"</w:instrText>
      </w:r>
      <w:r>
        <w:fldChar w:fldCharType="end"/>
      </w:r>
    </w:p>
    <w:p w14:paraId="79BBFBD8" w14:textId="77777777" w:rsidR="001F2DDF" w:rsidRPr="001F2DDF" w:rsidRDefault="001F2DDF" w:rsidP="00516278">
      <w:pPr>
        <w:pStyle w:val="ProductList-Body"/>
        <w:ind w:left="180"/>
        <w:rPr>
          <w:b/>
        </w:rPr>
      </w:pPr>
      <w:r>
        <w:rPr>
          <w:b/>
          <w:color w:val="00188F"/>
        </w:rPr>
        <w:t>Migrazione al Nuovo Modello di Licenza</w:t>
      </w:r>
    </w:p>
    <w:p w14:paraId="79BBFBD9" w14:textId="77777777" w:rsidR="001F2DDF"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79BBFBDA" w14:textId="77777777" w:rsidR="001F2DDF" w:rsidRPr="00F94D0E" w:rsidRDefault="001F2DDF" w:rsidP="00516278">
      <w:pPr>
        <w:pStyle w:val="ProductList-Body"/>
        <w:ind w:left="180"/>
        <w:rPr>
          <w:sz w:val="14"/>
          <w:szCs w:val="14"/>
        </w:rPr>
      </w:pPr>
    </w:p>
    <w:p w14:paraId="79BBFBDB" w14:textId="77777777" w:rsidR="001F2DDF"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79BBFBDC" w14:textId="77777777" w:rsidR="00EF171D" w:rsidRPr="00F94D0E" w:rsidRDefault="00EF171D" w:rsidP="00516278">
      <w:pPr>
        <w:pStyle w:val="ProductList-Body"/>
        <w:ind w:left="180"/>
        <w:rPr>
          <w:sz w:val="14"/>
          <w:szCs w:val="14"/>
        </w:rPr>
      </w:pPr>
    </w:p>
    <w:p w14:paraId="79BBFBDD" w14:textId="77777777" w:rsidR="00EF171D" w:rsidRDefault="00EF171D" w:rsidP="00516278">
      <w:pPr>
        <w:pStyle w:val="ProductList-Body"/>
        <w:ind w:left="180"/>
      </w:pPr>
      <w:r>
        <w:rPr>
          <w:b/>
          <w:color w:val="00188F"/>
        </w:rPr>
        <w:t>Core Infrastructure Suite</w:t>
      </w:r>
    </w:p>
    <w:p w14:paraId="79BBFBDE" w14:textId="77777777" w:rsidR="00EF171D" w:rsidRDefault="001F2DDF" w:rsidP="00516278">
      <w:pPr>
        <w:pStyle w:val="ProductList-Body"/>
        <w:ind w:left="180"/>
      </w:pPr>
      <w:r>
        <w:t>Per la durata dell</w:t>
      </w:r>
      <w:r w:rsidR="00091528">
        <w:t>’</w:t>
      </w:r>
      <w:r>
        <w:t>iscrizione in essere le licenze nuove ed esistenti delle società, acquistate ai sensi del modello precedente, saranno considerate equivalenti alle licenze previste dal nuovo modello nel seguente rapporto:</w:t>
      </w:r>
    </w:p>
    <w:p w14:paraId="79BBFBDF" w14:textId="77777777" w:rsidR="00EF171D" w:rsidRPr="00EF171D" w:rsidRDefault="00EF171D" w:rsidP="00F32AEC">
      <w:pPr>
        <w:pStyle w:val="ProductList-Body"/>
        <w:numPr>
          <w:ilvl w:val="0"/>
          <w:numId w:val="41"/>
        </w:numPr>
        <w:ind w:hanging="270"/>
      </w:pPr>
      <w:r>
        <w:t xml:space="preserve">rapporto di 1:1 di Core Infrastructure Suite Standard e </w:t>
      </w:r>
    </w:p>
    <w:p w14:paraId="79BBFBE0" w14:textId="77777777" w:rsidR="00EF171D" w:rsidRPr="00553757" w:rsidRDefault="00EF171D" w:rsidP="00F32AEC">
      <w:pPr>
        <w:pStyle w:val="ProductList-Body"/>
        <w:numPr>
          <w:ilvl w:val="0"/>
          <w:numId w:val="41"/>
        </w:numPr>
        <w:ind w:hanging="270"/>
      </w:pPr>
      <w:r>
        <w:t>rapporto di 2:1 di Core Infrastructure Suite Datacenter. Due licenze in base al modello precedente saranno equivalenti a una licenza in base al nuovo modello.</w:t>
      </w:r>
    </w:p>
    <w:p w14:paraId="79BBFBE1" w14:textId="77777777" w:rsidR="00EF171D" w:rsidRPr="00F94D0E" w:rsidRDefault="00EF171D" w:rsidP="00516278">
      <w:pPr>
        <w:pStyle w:val="ProductList-Body"/>
        <w:ind w:left="180"/>
        <w:rPr>
          <w:sz w:val="14"/>
          <w:szCs w:val="14"/>
        </w:rPr>
      </w:pPr>
    </w:p>
    <w:p w14:paraId="79BBFBE2" w14:textId="77777777" w:rsidR="001F2DDF" w:rsidRDefault="001F2DDF" w:rsidP="00516278">
      <w:pPr>
        <w:pStyle w:val="ProductList-Body"/>
        <w:ind w:left="180"/>
      </w:pPr>
      <w:r>
        <w:t xml:space="preserve"> In occasione del rinnovo le società possono rinnovare la copertura SA trasferendola alle licenze del nuovo modello.</w:t>
      </w:r>
    </w:p>
    <w:p w14:paraId="79BBFBE3" w14:textId="77777777" w:rsidR="001F2DDF" w:rsidRPr="00F94D0E" w:rsidRDefault="001F2DDF" w:rsidP="00516278">
      <w:pPr>
        <w:pStyle w:val="ProductList-Body"/>
        <w:ind w:left="180"/>
        <w:rPr>
          <w:sz w:val="14"/>
          <w:szCs w:val="14"/>
        </w:rPr>
      </w:pPr>
    </w:p>
    <w:p w14:paraId="79BBFBE4" w14:textId="77777777" w:rsidR="001F2DDF" w:rsidRPr="001F2DDF" w:rsidRDefault="001F2DDF" w:rsidP="00516278">
      <w:pPr>
        <w:pStyle w:val="ProductList-Body"/>
        <w:ind w:left="180"/>
        <w:rPr>
          <w:b/>
        </w:rPr>
      </w:pPr>
      <w:r>
        <w:rPr>
          <w:b/>
          <w:color w:val="00188F"/>
        </w:rPr>
        <w:t>Rilascio di una Nuova Versione di Windows Server</w:t>
      </w:r>
    </w:p>
    <w:p w14:paraId="79BBFBE5" w14:textId="77777777" w:rsidR="001F2DDF" w:rsidRPr="00F94D0E" w:rsidRDefault="001F2DDF" w:rsidP="00516278">
      <w:pPr>
        <w:pStyle w:val="ProductList-Body"/>
        <w:ind w:left="180"/>
        <w:rPr>
          <w:spacing w:val="-1"/>
        </w:rPr>
      </w:pPr>
      <w:r w:rsidRPr="00F94D0E">
        <w:rPr>
          <w:spacing w:val="-1"/>
        </w:rPr>
        <w:t>Le società titolari di licenze per Core Infrastructure Server Suite (Standard o Datacenter)</w:t>
      </w:r>
      <w:r w:rsidRPr="00F94D0E">
        <w:rPr>
          <w:spacing w:val="-1"/>
        </w:rPr>
        <w:fldChar w:fldCharType="begin"/>
      </w:r>
      <w:r w:rsidRPr="00F94D0E">
        <w:rPr>
          <w:spacing w:val="-1"/>
        </w:rPr>
        <w:instrText>XE "Core Infrastructure Server Suite Standard"</w:instrText>
      </w:r>
      <w:r w:rsidRPr="00F94D0E">
        <w:rPr>
          <w:spacing w:val="-1"/>
        </w:rPr>
        <w:fldChar w:fldCharType="end"/>
      </w:r>
      <w:r w:rsidRPr="00F94D0E">
        <w:rPr>
          <w:spacing w:val="-1"/>
        </w:rPr>
        <w:t xml:space="preserve"> con copertura SA attiva a decorrere dal 1° settembre 2012 avranno il diritto di utilizzare i seguenti Prodotti in conformità ai diritti sull</w:t>
      </w:r>
      <w:r w:rsidR="00091528">
        <w:rPr>
          <w:spacing w:val="-1"/>
        </w:rPr>
        <w:t>’</w:t>
      </w:r>
      <w:r w:rsidRPr="00F94D0E">
        <w:rPr>
          <w:spacing w:val="-1"/>
        </w:rPr>
        <w:t>utilizzo del prodotto per Core Infrastructure Server Suite (Standard o</w:t>
      </w:r>
      <w:r w:rsidR="00F94D0E">
        <w:rPr>
          <w:spacing w:val="-1"/>
        </w:rPr>
        <w:t> </w:t>
      </w:r>
      <w:r w:rsidRPr="00F94D0E">
        <w:rPr>
          <w:spacing w:val="-1"/>
        </w:rPr>
        <w:t>Datacenter):</w:t>
      </w:r>
    </w:p>
    <w:p w14:paraId="79BBFBE6"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79BBFBE7" w14:textId="77777777" w:rsidR="00846616" w:rsidRPr="00486715" w:rsidRDefault="001F2DDF" w:rsidP="00846616">
      <w:pPr>
        <w:pStyle w:val="ProductList-Body"/>
        <w:numPr>
          <w:ilvl w:val="0"/>
          <w:numId w:val="1"/>
        </w:numPr>
        <w:ind w:hanging="270"/>
        <w:rPr>
          <w:lang w:val="fr-FR"/>
        </w:rPr>
      </w:pPr>
      <w:r w:rsidRPr="00486715">
        <w:rPr>
          <w:lang w:val="fr-FR"/>
        </w:rPr>
        <w:t>System Center 2012 R2 Standard (Core Infrastructure Suite Standard)</w:t>
      </w:r>
    </w:p>
    <w:p w14:paraId="79BBFBE8" w14:textId="77777777" w:rsidR="00846616" w:rsidRDefault="00846616" w:rsidP="00846616">
      <w:pPr>
        <w:pStyle w:val="ProductList-Body"/>
        <w:numPr>
          <w:ilvl w:val="0"/>
          <w:numId w:val="1"/>
        </w:numPr>
        <w:ind w:hanging="270"/>
      </w:pPr>
      <w:r>
        <w:t>Windows Server 2012 R2 Datacenter (Core Infrastructure Suite Datacenter)</w:t>
      </w:r>
    </w:p>
    <w:p w14:paraId="79BBFBE9"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79BBFBEA" w14:textId="77777777" w:rsidR="001F2DDF" w:rsidRPr="00FC3BD8" w:rsidRDefault="001F2DDF" w:rsidP="001F2DDF">
      <w:pPr>
        <w:pStyle w:val="ProductList-Body"/>
        <w:rPr>
          <w:sz w:val="14"/>
          <w:szCs w:val="14"/>
        </w:rPr>
      </w:pPr>
    </w:p>
    <w:p w14:paraId="79BBFBEB" w14:textId="77777777" w:rsidR="001F2DDF"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w:t>
      </w:r>
      <w:r w:rsidR="00091528">
        <w:t>’</w:t>
      </w:r>
      <w:r>
        <w:t>istanza di Windows Server 2008 R2</w:t>
      </w:r>
      <w:r>
        <w:fldChar w:fldCharType="begin"/>
      </w:r>
      <w:r>
        <w:instrText>XE "R2 per Windows Server 2008"</w:instrText>
      </w:r>
      <w:r>
        <w:fldChar w:fldCharType="end"/>
      </w:r>
      <w:r>
        <w:t xml:space="preserve"> Enterprise anziché di Windows Server Standard.</w:t>
      </w:r>
    </w:p>
    <w:p w14:paraId="79BBFBEC" w14:textId="77777777" w:rsidR="001F2DDF" w:rsidRPr="00FC3BD8" w:rsidRDefault="001F2DDF" w:rsidP="00516278">
      <w:pPr>
        <w:pStyle w:val="ProductList-Body"/>
        <w:ind w:left="180"/>
        <w:rPr>
          <w:sz w:val="14"/>
          <w:szCs w:val="14"/>
        </w:rPr>
      </w:pPr>
    </w:p>
    <w:p w14:paraId="79BBFBED" w14:textId="77777777" w:rsidR="00846616" w:rsidRDefault="001F2DDF" w:rsidP="00516278">
      <w:pPr>
        <w:pStyle w:val="ProductList-Body"/>
        <w:ind w:left="180"/>
      </w:pPr>
      <w:r>
        <w:rPr>
          <w:b/>
          <w:color w:val="00188F"/>
        </w:rPr>
        <w:t>Offerta di Rinnovo di Software Assurance per Windows Server e System Center</w:t>
      </w:r>
      <w:r>
        <w:t xml:space="preserve"> </w:t>
      </w:r>
    </w:p>
    <w:p w14:paraId="79BBFBEE" w14:textId="77777777" w:rsidR="00782C7B"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79BBFBEF" w14:textId="77777777" w:rsidR="001F2DDF" w:rsidRPr="00FC3BD8" w:rsidRDefault="001F2DDF" w:rsidP="001F2DDF">
      <w:pPr>
        <w:pStyle w:val="ProductList-Body"/>
        <w:rPr>
          <w:sz w:val="14"/>
          <w:szCs w:val="14"/>
        </w:rPr>
      </w:pPr>
    </w:p>
    <w:tbl>
      <w:tblPr>
        <w:tblStyle w:val="TableGrid"/>
        <w:tblW w:w="0" w:type="auto"/>
        <w:tblInd w:w="117" w:type="dxa"/>
        <w:tblLook w:val="04A0" w:firstRow="1" w:lastRow="0" w:firstColumn="1" w:lastColumn="0" w:noHBand="0" w:noVBand="1"/>
      </w:tblPr>
      <w:tblGrid>
        <w:gridCol w:w="4140"/>
        <w:gridCol w:w="4140"/>
      </w:tblGrid>
      <w:tr w:rsidR="00846616" w14:paraId="79BBFBF2" w14:textId="77777777" w:rsidTr="00F94D0E">
        <w:trPr>
          <w:tblHeader/>
        </w:trPr>
        <w:tc>
          <w:tcPr>
            <w:tcW w:w="4140" w:type="dxa"/>
            <w:shd w:val="clear" w:color="auto" w:fill="0072C6"/>
          </w:tcPr>
          <w:p w14:paraId="79BBFBF0" w14:textId="7777777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79BBFBF1"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486715" w14:paraId="79BBFBF6" w14:textId="77777777" w:rsidTr="00F94D0E">
        <w:tc>
          <w:tcPr>
            <w:tcW w:w="4140" w:type="dxa"/>
          </w:tcPr>
          <w:p w14:paraId="79BBFBF3" w14:textId="77777777" w:rsidR="00846616" w:rsidRDefault="00846616" w:rsidP="001F2DDF">
            <w:pPr>
              <w:pStyle w:val="ProductList-Body"/>
            </w:pPr>
            <w:r>
              <w:t>Windows Server Standard</w:t>
            </w:r>
          </w:p>
          <w:p w14:paraId="79BBFBF4" w14:textId="77777777" w:rsidR="00846616" w:rsidRDefault="00846616" w:rsidP="001F2DDF">
            <w:pPr>
              <w:pStyle w:val="ProductList-Body"/>
            </w:pPr>
            <w:r>
              <w:t>System Center Standard</w:t>
            </w:r>
          </w:p>
        </w:tc>
        <w:tc>
          <w:tcPr>
            <w:tcW w:w="4140" w:type="dxa"/>
            <w:vAlign w:val="center"/>
          </w:tcPr>
          <w:p w14:paraId="79BBFBF5" w14:textId="77777777" w:rsidR="00846616" w:rsidRPr="00486715" w:rsidRDefault="00846616" w:rsidP="00846616">
            <w:pPr>
              <w:pStyle w:val="ProductList-Body"/>
              <w:rPr>
                <w:lang w:val="fr-FR"/>
              </w:rPr>
            </w:pPr>
            <w:r w:rsidRPr="00486715">
              <w:rPr>
                <w:lang w:val="fr-FR"/>
              </w:rPr>
              <w:t>Core Infrastructure Server Suite Standard</w:t>
            </w:r>
          </w:p>
        </w:tc>
      </w:tr>
      <w:tr w:rsidR="00846616" w:rsidRPr="00486715" w14:paraId="79BBFBFA" w14:textId="77777777" w:rsidTr="00F94D0E">
        <w:tc>
          <w:tcPr>
            <w:tcW w:w="4140" w:type="dxa"/>
          </w:tcPr>
          <w:p w14:paraId="79BBFBF7" w14:textId="77777777" w:rsidR="00846616" w:rsidRDefault="00846616" w:rsidP="00846616">
            <w:pPr>
              <w:pStyle w:val="ProductList-Body"/>
            </w:pPr>
            <w:r>
              <w:t>Windows Server Datacenter</w:t>
            </w:r>
          </w:p>
          <w:p w14:paraId="79BBFBF8" w14:textId="77777777" w:rsidR="00846616" w:rsidRDefault="00846616" w:rsidP="00846616">
            <w:pPr>
              <w:pStyle w:val="ProductList-Body"/>
            </w:pPr>
            <w:r>
              <w:t>System Center Datacenter</w:t>
            </w:r>
          </w:p>
        </w:tc>
        <w:tc>
          <w:tcPr>
            <w:tcW w:w="4140" w:type="dxa"/>
            <w:vAlign w:val="center"/>
          </w:tcPr>
          <w:p w14:paraId="79BBFBF9" w14:textId="77777777" w:rsidR="00846616" w:rsidRPr="00486715" w:rsidRDefault="00846616" w:rsidP="00846616">
            <w:pPr>
              <w:pStyle w:val="ProductList-Body"/>
              <w:rPr>
                <w:lang w:val="fr-FR"/>
              </w:rPr>
            </w:pPr>
            <w:r w:rsidRPr="00486715">
              <w:rPr>
                <w:lang w:val="fr-FR"/>
              </w:rPr>
              <w:t>Core Infrastructure Server Suite Datacenter</w:t>
            </w:r>
          </w:p>
        </w:tc>
      </w:tr>
    </w:tbl>
    <w:p w14:paraId="79BBFBFB" w14:textId="77777777" w:rsidR="001F2DDF" w:rsidRPr="00486715" w:rsidRDefault="001F2DDF" w:rsidP="001F2DDF">
      <w:pPr>
        <w:pStyle w:val="ProductList-Body"/>
        <w:rPr>
          <w:sz w:val="14"/>
          <w:szCs w:val="14"/>
          <w:lang w:val="fr-FR"/>
        </w:rPr>
      </w:pPr>
    </w:p>
    <w:p w14:paraId="79BBFBFC" w14:textId="77777777" w:rsidR="001F2DDF"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79BBFBFD" w14:textId="77777777" w:rsidR="001F2DDF" w:rsidRPr="00FC3BD8" w:rsidRDefault="001F2DDF" w:rsidP="00516278">
      <w:pPr>
        <w:pStyle w:val="ProductList-Body"/>
        <w:ind w:left="180"/>
        <w:rPr>
          <w:sz w:val="14"/>
          <w:szCs w:val="14"/>
        </w:rPr>
      </w:pPr>
    </w:p>
    <w:p w14:paraId="79BBFBFE" w14:textId="77777777" w:rsidR="001F2DDF"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w:t>
      </w:r>
      <w:r w:rsidR="00091528">
        <w:t>’</w:t>
      </w:r>
      <w:r>
        <w:t>ambito di un contratto “subscription” non si qualificano ai fini di questa offerta.</w:t>
      </w:r>
    </w:p>
    <w:p w14:paraId="79BBFBFF" w14:textId="77777777" w:rsidR="001F2DDF" w:rsidRPr="00FC3BD8" w:rsidRDefault="001F2DDF" w:rsidP="00516278">
      <w:pPr>
        <w:pStyle w:val="ProductList-Body"/>
        <w:ind w:left="180"/>
        <w:rPr>
          <w:sz w:val="14"/>
          <w:szCs w:val="14"/>
        </w:rPr>
      </w:pPr>
    </w:p>
    <w:p w14:paraId="79BBFC00" w14:textId="77777777" w:rsidR="001F2DDF" w:rsidRPr="001F2DDF" w:rsidRDefault="001F2DDF" w:rsidP="00516278">
      <w:pPr>
        <w:pStyle w:val="ProductList-Body"/>
        <w:ind w:left="180"/>
        <w:rPr>
          <w:b/>
        </w:rPr>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14:paraId="79BBFC01" w14:textId="77777777" w:rsidR="001F2DDF"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3B2A15">
        <w:t xml:space="preserve"> </w:t>
      </w:r>
      <w:r>
        <w:t>Le società dovranno disporre di una copertura SA attiva per la loro licenza per Windows Server o System Center al fine di acquistare la licenza Step-Up.</w:t>
      </w:r>
      <w:r w:rsidR="003B2A15">
        <w:t xml:space="preserve"> </w:t>
      </w:r>
    </w:p>
    <w:p w14:paraId="79BBFC02" w14:textId="77777777" w:rsidR="001F2DDF" w:rsidRPr="00FC3BD8" w:rsidRDefault="001F2DDF" w:rsidP="00516278">
      <w:pPr>
        <w:pStyle w:val="ProductList-Body"/>
        <w:ind w:left="180"/>
        <w:rPr>
          <w:sz w:val="14"/>
          <w:szCs w:val="14"/>
        </w:rPr>
      </w:pPr>
    </w:p>
    <w:p w14:paraId="79BBFC03" w14:textId="77777777" w:rsidR="001F2DDF"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w:t>
      </w:r>
      <w:r w:rsidR="00091528">
        <w:t>’</w:t>
      </w:r>
      <w:r>
        <w:t>adempimento da parte delle società delle obbligazioni di pagamento residue della licenza per il prodotto qualificante.</w:t>
      </w:r>
      <w:r w:rsidR="003B2A15">
        <w:t xml:space="preserve"> </w:t>
      </w:r>
      <w:r>
        <w:t>La licenza per Core Infrastructure Server Suite delle società prevale e sostituisce la licenza sottostante per il prodotto qualificante.</w:t>
      </w:r>
    </w:p>
    <w:p w14:paraId="79BBFC04" w14:textId="77777777" w:rsidR="001F2DDF" w:rsidRPr="00FC3BD8" w:rsidRDefault="001F2DDF" w:rsidP="001F2DDF">
      <w:pPr>
        <w:pStyle w:val="ProductList-Body"/>
        <w:rPr>
          <w:sz w:val="14"/>
          <w:szCs w:val="14"/>
        </w:rPr>
      </w:pPr>
    </w:p>
    <w:tbl>
      <w:tblPr>
        <w:tblStyle w:val="TableGrid"/>
        <w:tblW w:w="0" w:type="auto"/>
        <w:tblInd w:w="117" w:type="dxa"/>
        <w:tblLook w:val="04A0" w:firstRow="1" w:lastRow="0" w:firstColumn="1" w:lastColumn="0" w:noHBand="0" w:noVBand="1"/>
      </w:tblPr>
      <w:tblGrid>
        <w:gridCol w:w="4140"/>
        <w:gridCol w:w="4140"/>
      </w:tblGrid>
      <w:tr w:rsidR="001F2DDF" w14:paraId="79BBFC07" w14:textId="77777777" w:rsidTr="00F94D0E">
        <w:trPr>
          <w:tblHeader/>
        </w:trPr>
        <w:tc>
          <w:tcPr>
            <w:tcW w:w="4140" w:type="dxa"/>
            <w:shd w:val="clear" w:color="auto" w:fill="0072C6"/>
          </w:tcPr>
          <w:p w14:paraId="79BBFC05"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79BBFC06"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486715" w14:paraId="79BBFC0A" w14:textId="77777777" w:rsidTr="00F94D0E">
        <w:tc>
          <w:tcPr>
            <w:tcW w:w="4140" w:type="dxa"/>
          </w:tcPr>
          <w:p w14:paraId="79BBFC08" w14:textId="77777777" w:rsidR="001F2DDF" w:rsidRDefault="001F2DDF" w:rsidP="001F2DDF">
            <w:pPr>
              <w:pStyle w:val="ProductList-Body"/>
            </w:pPr>
            <w:r>
              <w:t>Windows Server Standard</w:t>
            </w:r>
          </w:p>
        </w:tc>
        <w:tc>
          <w:tcPr>
            <w:tcW w:w="4140" w:type="dxa"/>
          </w:tcPr>
          <w:p w14:paraId="79BBFC09" w14:textId="77777777" w:rsidR="001F2DDF" w:rsidRPr="00486715" w:rsidRDefault="001F2DDF" w:rsidP="001F2DDF">
            <w:pPr>
              <w:pStyle w:val="ProductList-Body"/>
              <w:rPr>
                <w:lang w:val="fr-FR"/>
              </w:rPr>
            </w:pPr>
            <w:r w:rsidRPr="00486715">
              <w:rPr>
                <w:lang w:val="fr-FR"/>
              </w:rPr>
              <w:t>Core Infrastructure Server Suite Standard</w:t>
            </w:r>
            <w:r>
              <w:fldChar w:fldCharType="begin"/>
            </w:r>
            <w:r w:rsidRPr="00486715">
              <w:rPr>
                <w:lang w:val="fr-FR"/>
              </w:rPr>
              <w:instrText>XE "Core Infrastructure Server Suite Standard"</w:instrText>
            </w:r>
            <w:r>
              <w:fldChar w:fldCharType="end"/>
            </w:r>
          </w:p>
        </w:tc>
      </w:tr>
      <w:tr w:rsidR="001F2DDF" w:rsidRPr="00486715" w14:paraId="79BBFC0D" w14:textId="77777777" w:rsidTr="00F94D0E">
        <w:tc>
          <w:tcPr>
            <w:tcW w:w="4140" w:type="dxa"/>
          </w:tcPr>
          <w:p w14:paraId="79BBFC0B" w14:textId="77777777" w:rsidR="001F2DDF" w:rsidRDefault="001F2DDF" w:rsidP="001F2DDF">
            <w:pPr>
              <w:pStyle w:val="ProductList-Body"/>
            </w:pPr>
            <w:r>
              <w:t>System Center Standard</w:t>
            </w:r>
          </w:p>
        </w:tc>
        <w:tc>
          <w:tcPr>
            <w:tcW w:w="4140" w:type="dxa"/>
          </w:tcPr>
          <w:p w14:paraId="79BBFC0C" w14:textId="77777777" w:rsidR="001F2DDF" w:rsidRPr="00486715" w:rsidRDefault="001F2DDF" w:rsidP="001F2DDF">
            <w:pPr>
              <w:pStyle w:val="ProductList-Body"/>
              <w:rPr>
                <w:lang w:val="fr-FR"/>
              </w:rPr>
            </w:pPr>
            <w:r w:rsidRPr="00486715">
              <w:rPr>
                <w:lang w:val="fr-FR"/>
              </w:rPr>
              <w:t>Core Infrastructure Server Suite Standard</w:t>
            </w:r>
            <w:r>
              <w:fldChar w:fldCharType="begin"/>
            </w:r>
            <w:r w:rsidRPr="00486715">
              <w:rPr>
                <w:lang w:val="fr-FR"/>
              </w:rPr>
              <w:instrText>XE "Core Infrastructure Server Suite Standard"</w:instrText>
            </w:r>
            <w:r>
              <w:fldChar w:fldCharType="end"/>
            </w:r>
          </w:p>
        </w:tc>
      </w:tr>
      <w:tr w:rsidR="00087BC2" w:rsidRPr="00486715" w14:paraId="79BBFC10" w14:textId="77777777" w:rsidTr="00F94D0E">
        <w:tc>
          <w:tcPr>
            <w:tcW w:w="4140" w:type="dxa"/>
          </w:tcPr>
          <w:p w14:paraId="79BBFC0E" w14:textId="77777777" w:rsidR="00087BC2" w:rsidRDefault="00087BC2" w:rsidP="00087BC2">
            <w:pPr>
              <w:pStyle w:val="ProductList-Body"/>
            </w:pPr>
            <w:r>
              <w:t>Windows Server Datacenter</w:t>
            </w:r>
          </w:p>
        </w:tc>
        <w:tc>
          <w:tcPr>
            <w:tcW w:w="4140" w:type="dxa"/>
          </w:tcPr>
          <w:p w14:paraId="79BBFC0F" w14:textId="77777777" w:rsidR="00087BC2" w:rsidRPr="00486715" w:rsidRDefault="00087BC2" w:rsidP="00087BC2">
            <w:pPr>
              <w:pStyle w:val="ProductList-Body"/>
              <w:rPr>
                <w:lang w:val="fr-FR"/>
              </w:rPr>
            </w:pPr>
            <w:r w:rsidRPr="00486715">
              <w:rPr>
                <w:lang w:val="fr-FR"/>
              </w:rPr>
              <w:t>Core Infrastructure Server Suite Datacenter</w:t>
            </w:r>
            <w:r>
              <w:fldChar w:fldCharType="begin"/>
            </w:r>
            <w:r w:rsidRPr="00486715">
              <w:rPr>
                <w:lang w:val="fr-FR"/>
              </w:rPr>
              <w:instrText>XE "Core Infrastructure Server Suite Standard"</w:instrText>
            </w:r>
            <w:r>
              <w:fldChar w:fldCharType="end"/>
            </w:r>
          </w:p>
        </w:tc>
      </w:tr>
      <w:tr w:rsidR="00087BC2" w:rsidRPr="00486715" w14:paraId="79BBFC13" w14:textId="77777777" w:rsidTr="00F94D0E">
        <w:tc>
          <w:tcPr>
            <w:tcW w:w="4140" w:type="dxa"/>
          </w:tcPr>
          <w:p w14:paraId="79BBFC11" w14:textId="77777777" w:rsidR="00087BC2" w:rsidRDefault="00087BC2" w:rsidP="00087BC2">
            <w:pPr>
              <w:pStyle w:val="ProductList-Body"/>
            </w:pPr>
            <w:r>
              <w:t>System Center Datacenter</w:t>
            </w:r>
          </w:p>
        </w:tc>
        <w:tc>
          <w:tcPr>
            <w:tcW w:w="4140" w:type="dxa"/>
          </w:tcPr>
          <w:p w14:paraId="79BBFC12" w14:textId="77777777" w:rsidR="00087BC2" w:rsidRPr="00486715" w:rsidRDefault="00087BC2" w:rsidP="00087BC2">
            <w:pPr>
              <w:pStyle w:val="ProductList-Body"/>
              <w:rPr>
                <w:lang w:val="fr-FR"/>
              </w:rPr>
            </w:pPr>
            <w:r w:rsidRPr="00486715">
              <w:rPr>
                <w:lang w:val="fr-FR"/>
              </w:rPr>
              <w:t>Core Infrastructure Server Suite Datacenter</w:t>
            </w:r>
            <w:r>
              <w:fldChar w:fldCharType="begin"/>
            </w:r>
            <w:r w:rsidRPr="00486715">
              <w:rPr>
                <w:lang w:val="fr-FR"/>
              </w:rPr>
              <w:instrText>XE "Core Infrastructure Server Suite Standard"</w:instrText>
            </w:r>
            <w:r>
              <w:fldChar w:fldCharType="end"/>
            </w:r>
          </w:p>
        </w:tc>
      </w:tr>
    </w:tbl>
    <w:p w14:paraId="79BBFC14" w14:textId="77777777" w:rsidR="001F2DDF" w:rsidRPr="00486715" w:rsidRDefault="001F2DDF" w:rsidP="001F2DDF">
      <w:pPr>
        <w:pStyle w:val="ProductList-Body"/>
        <w:rPr>
          <w:sz w:val="14"/>
          <w:szCs w:val="14"/>
          <w:lang w:val="fr-FR"/>
        </w:rPr>
      </w:pPr>
    </w:p>
    <w:p w14:paraId="79BBFC15" w14:textId="77777777" w:rsidR="001F2DDF" w:rsidRPr="00486715" w:rsidRDefault="001F2DDF" w:rsidP="001F2DDF">
      <w:pPr>
        <w:pStyle w:val="ProductList-Body"/>
        <w:rPr>
          <w:rFonts w:eastAsiaTheme="minorHAnsi"/>
          <w:b/>
          <w:color w:val="00188F"/>
          <w:lang w:val="fr-FR" w:eastAsia="en-US" w:bidi="ar-SA"/>
        </w:rPr>
      </w:pPr>
      <w:r w:rsidRPr="00486715">
        <w:rPr>
          <w:rFonts w:eastAsiaTheme="minorHAnsi"/>
          <w:b/>
          <w:color w:val="00188F"/>
          <w:lang w:val="fr-FR" w:eastAsia="en-US" w:bidi="ar-SA"/>
        </w:rPr>
        <w:t>Core Infrastructure Server Suite Enterprise</w:t>
      </w:r>
      <w:r w:rsidRPr="008266E4">
        <w:rPr>
          <w:rFonts w:eastAsiaTheme="minorHAnsi"/>
          <w:b/>
          <w:color w:val="00188F"/>
          <w:lang w:val="en-US" w:eastAsia="en-US" w:bidi="ar-SA"/>
        </w:rPr>
        <w:fldChar w:fldCharType="begin"/>
      </w:r>
      <w:r w:rsidRPr="00486715">
        <w:rPr>
          <w:rFonts w:eastAsiaTheme="minorHAnsi"/>
          <w:b/>
          <w:color w:val="00188F"/>
          <w:lang w:val="fr-FR" w:eastAsia="en-US" w:bidi="ar-SA"/>
        </w:rPr>
        <w:instrText>XE "Core Infrastructure Server Suite Enterprise"</w:instrText>
      </w:r>
      <w:r w:rsidRPr="008266E4">
        <w:rPr>
          <w:rFonts w:eastAsiaTheme="minorHAnsi"/>
          <w:b/>
          <w:color w:val="00188F"/>
          <w:lang w:val="en-US" w:eastAsia="en-US" w:bidi="ar-SA"/>
        </w:rPr>
        <w:fldChar w:fldCharType="end"/>
      </w:r>
    </w:p>
    <w:p w14:paraId="79BBFC16" w14:textId="77777777" w:rsidR="001F2DDF" w:rsidRDefault="001F2DDF" w:rsidP="001F2DDF">
      <w:pPr>
        <w:pStyle w:val="ProductList-Body"/>
      </w:pPr>
      <w:r>
        <w:t xml:space="preserve">A decorrere dal </w:t>
      </w:r>
      <w:r w:rsidR="00E7718C">
        <w:t xml:space="preserve">1° </w:t>
      </w:r>
      <w:r>
        <w:t>aprile 2012 Microsoft interromperà l</w:t>
      </w:r>
      <w:r w:rsidR="00091528">
        <w:t>’</w:t>
      </w:r>
      <w:r>
        <w:t>offerta di Core Infrastructure Server Suite Enterprise</w:t>
      </w:r>
      <w:r>
        <w:fldChar w:fldCharType="begin"/>
      </w:r>
      <w:r>
        <w:instrText>XE "Core Infrastructure Server Suite Enterprise"</w:instrText>
      </w:r>
      <w:r>
        <w:fldChar w:fldCharType="end"/>
      </w:r>
      <w:r>
        <w:t>. Le società titolari di licenze per Core</w:t>
      </w:r>
      <w:r w:rsidR="00F94D0E">
        <w:t> </w:t>
      </w:r>
      <w:r>
        <w:t>Infrastructure Server Suite Enterprise con copertura SA attiva a decorrere dal 1° aprile 2012 saranno idonee a ricevere una licenza per Core</w:t>
      </w:r>
      <w:r w:rsidR="00F94D0E">
        <w:t> </w:t>
      </w:r>
      <w:r>
        <w:t>Infrastructure Server Standard per ciascuna licenza per Core Infrastructure Server Suite Enterprise con SA in loro possesso a partire da quella data.</w:t>
      </w:r>
      <w:r w:rsidR="003B2A15">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3B2A15">
        <w:t xml:space="preserve"> </w:t>
      </w:r>
      <w:r>
        <w:t>La nota relativa al prodotto e la documentazione delle licenze qualificanti della società attestano il diritto della società di utilizzare Core Infrastructure Server Suite Standard in base alla presente offerta.</w:t>
      </w:r>
      <w:r w:rsidR="003B2A15">
        <w:t xml:space="preserve"> </w:t>
      </w:r>
      <w:r>
        <w:t>Tale diritto cesserà alla scadenza delle licenze qualificanti.</w:t>
      </w:r>
    </w:p>
    <w:bookmarkStart w:id="103" w:name="_Toc378147622"/>
    <w:bookmarkStart w:id="104" w:name="_Toc378151524"/>
    <w:p w14:paraId="79BBFC17"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C18"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9402917"/>
      <w:r>
        <w:t>CAL Suite</w:t>
      </w:r>
      <w:bookmarkEnd w:id="103"/>
      <w:bookmarkEnd w:id="104"/>
      <w:bookmarkEnd w:id="105"/>
      <w:bookmarkEnd w:id="106"/>
      <w:bookmarkEnd w:id="107"/>
      <w:bookmarkEnd w:id="108"/>
      <w:bookmarkEnd w:id="1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EE6BD9" w14:paraId="79BBFC27" w14:textId="77777777" w:rsidTr="008266E4">
        <w:trPr>
          <w:tblHeader/>
        </w:trPr>
        <w:tc>
          <w:tcPr>
            <w:tcW w:w="3060" w:type="dxa"/>
            <w:tcBorders>
              <w:bottom w:val="nil"/>
            </w:tcBorders>
            <w:shd w:val="clear" w:color="auto" w:fill="00188F"/>
          </w:tcPr>
          <w:p w14:paraId="79BBFC19" w14:textId="77777777" w:rsidR="00EE6BD9" w:rsidRPr="00EE0836" w:rsidRDefault="00EE6BD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C1A" w14:textId="77777777" w:rsidR="00EE6BD9" w:rsidRPr="00EE6BD9" w:rsidRDefault="00EE6BD9" w:rsidP="00AA0767">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595" w:type="dxa"/>
            <w:tcBorders>
              <w:bottom w:val="nil"/>
            </w:tcBorders>
            <w:shd w:val="clear" w:color="auto" w:fill="00188F"/>
            <w:vAlign w:val="center"/>
          </w:tcPr>
          <w:p w14:paraId="79BBFC1B" w14:textId="77777777" w:rsidR="00EE6BD9" w:rsidRPr="00C36D1F" w:rsidRDefault="00EE6BD9" w:rsidP="00AA0767">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C1C"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C1D"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C1E"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C1F"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C20"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C21"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C22"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55" w:type="dxa"/>
            <w:shd w:val="clear" w:color="auto" w:fill="00188F"/>
            <w:vAlign w:val="center"/>
          </w:tcPr>
          <w:p w14:paraId="79BBFC23"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36" w:type="dxa"/>
            <w:shd w:val="clear" w:color="auto" w:fill="00188F"/>
            <w:vAlign w:val="center"/>
          </w:tcPr>
          <w:p w14:paraId="79BBFC24"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C25"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C26"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94D0E" w14:paraId="79BBFC36" w14:textId="77777777" w:rsidTr="008266E4">
        <w:tc>
          <w:tcPr>
            <w:tcW w:w="3060" w:type="dxa"/>
            <w:tcBorders>
              <w:top w:val="nil"/>
              <w:left w:val="nil"/>
              <w:bottom w:val="dashSmallGap" w:sz="4" w:space="0" w:color="BFBFBF" w:themeColor="background1" w:themeShade="BF"/>
              <w:right w:val="nil"/>
            </w:tcBorders>
          </w:tcPr>
          <w:p w14:paraId="79BBFC28" w14:textId="77777777" w:rsidR="00F94D0E" w:rsidRDefault="00F94D0E" w:rsidP="00305488">
            <w:pPr>
              <w:pStyle w:val="ProductList-Offering1"/>
            </w:pPr>
            <w:bookmarkStart w:id="110" w:name="_Toc379797109"/>
            <w:bookmarkStart w:id="111" w:name="_Toc380513135"/>
            <w:bookmarkStart w:id="112" w:name="_Toc380655174"/>
            <w:bookmarkStart w:id="113" w:name="_Toc399402918"/>
            <w:r>
              <w:t>Core CAL Suite</w:t>
            </w:r>
            <w:r>
              <w:fldChar w:fldCharType="begin"/>
            </w:r>
            <w:r>
              <w:instrText>XE "Core CAL Suite"</w:instrText>
            </w:r>
            <w:r>
              <w:fldChar w:fldCharType="end"/>
            </w:r>
            <w:r>
              <w:t xml:space="preserve"> (Dispositivo e Utente)</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79BBFC29" w14:textId="77777777" w:rsidR="00F94D0E" w:rsidRDefault="00F94D0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79BBFC2A" w14:textId="77777777" w:rsidR="00F94D0E" w:rsidRDefault="00F94D0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9BBFC2B" w14:textId="77777777" w:rsidR="00F94D0E" w:rsidRDefault="00F94D0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BFC2C" w14:textId="77777777" w:rsidR="00F94D0E" w:rsidRDefault="00F94D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BFC2D" w14:textId="77777777" w:rsidR="00F94D0E" w:rsidRDefault="00F94D0E" w:rsidP="00AA0767">
            <w:pPr>
              <w:pStyle w:val="ProductList-OfferingBody"/>
              <w:ind w:left="-113"/>
              <w:jc w:val="center"/>
            </w:pPr>
            <w:r>
              <w:t>1,</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79BBFC2E"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della Piattaforma Professional Desktop"</w:instrText>
            </w:r>
            <w:r w:rsidRPr="002816CC">
              <w:fldChar w:fldCharType="separate"/>
            </w:r>
            <w:r w:rsidRPr="002816CC">
              <w:t>PP</w:t>
            </w:r>
            <w:r w:rsidRPr="002816CC">
              <w:fldChar w:fldCharType="end"/>
            </w:r>
          </w:p>
        </w:tc>
        <w:tc>
          <w:tcPr>
            <w:tcW w:w="595" w:type="dxa"/>
            <w:shd w:val="clear" w:color="auto" w:fill="70AD47" w:themeFill="accent6"/>
            <w:vAlign w:val="center"/>
          </w:tcPr>
          <w:p w14:paraId="79BBFC2F" w14:textId="77777777" w:rsidR="00F94D0E" w:rsidRDefault="00F94D0E" w:rsidP="00F94D0E">
            <w:pPr>
              <w:pStyle w:val="ProductList-OfferingBody"/>
              <w:ind w:left="-113"/>
              <w:jc w:val="center"/>
            </w:pPr>
            <w:r w:rsidRPr="00F94D0E">
              <w:fldChar w:fldCharType="begin"/>
            </w:r>
            <w:r w:rsidRPr="00F94D0E">
              <w:instrText xml:space="preserve"> AutoTextList  \sNoStyle\t "Desktop Education" </w:instrText>
            </w:r>
            <w:r w:rsidRPr="00F94D0E">
              <w:fldChar w:fldCharType="separate"/>
            </w:r>
            <w:r w:rsidRPr="00F94D0E">
              <w:t>ED</w:t>
            </w:r>
            <w:r w:rsidRPr="00F94D0E">
              <w:fldChar w:fldCharType="end"/>
            </w:r>
            <w:r>
              <w:t>,</w:t>
            </w:r>
            <w:r w:rsidRPr="00F94D0E">
              <w:fldChar w:fldCharType="begin"/>
            </w:r>
            <w:r w:rsidRPr="00F94D0E">
              <w:instrText xml:space="preserve"> AutoTextList \sNoStyle\t "Offerta Studente"</w:instrText>
            </w:r>
            <w:r w:rsidRPr="00F94D0E">
              <w:fldChar w:fldCharType="separate"/>
            </w:r>
            <w:r w:rsidRPr="00F94D0E">
              <w:t>ST</w:t>
            </w:r>
            <w:r w:rsidRPr="00F94D0E">
              <w:fldChar w:fldCharType="end"/>
            </w:r>
          </w:p>
        </w:tc>
        <w:tc>
          <w:tcPr>
            <w:tcW w:w="596" w:type="dxa"/>
            <w:shd w:val="clear" w:color="auto" w:fill="70AD47" w:themeFill="accent6"/>
            <w:vAlign w:val="center"/>
          </w:tcPr>
          <w:p w14:paraId="79BBFC30" w14:textId="77777777" w:rsidR="00F94D0E" w:rsidRDefault="00F94D0E" w:rsidP="00C05A53">
            <w:pPr>
              <w:pStyle w:val="ProductList-OfferingBody"/>
              <w:ind w:left="-113"/>
              <w:jc w:val="center"/>
            </w:pPr>
          </w:p>
        </w:tc>
        <w:tc>
          <w:tcPr>
            <w:tcW w:w="595" w:type="dxa"/>
            <w:shd w:val="clear" w:color="auto" w:fill="70AD47" w:themeFill="accent6"/>
            <w:vAlign w:val="center"/>
          </w:tcPr>
          <w:p w14:paraId="79BBFC31"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32" w14:textId="77777777" w:rsidR="00F94D0E" w:rsidRDefault="00F94D0E" w:rsidP="00C05A53">
            <w:pPr>
              <w:pStyle w:val="ProductList-OfferingBody"/>
              <w:ind w:left="-113"/>
              <w:jc w:val="center"/>
            </w:pPr>
          </w:p>
        </w:tc>
        <w:tc>
          <w:tcPr>
            <w:tcW w:w="636" w:type="dxa"/>
            <w:shd w:val="clear" w:color="auto" w:fill="70AD47" w:themeFill="accent6"/>
            <w:vAlign w:val="center"/>
          </w:tcPr>
          <w:p w14:paraId="79BBFC33" w14:textId="77777777" w:rsidR="00F94D0E" w:rsidRPr="00C91E1E" w:rsidRDefault="00F94D0E" w:rsidP="00AA0767">
            <w:pPr>
              <w:pStyle w:val="ProductList-OfferingBody"/>
              <w:ind w:left="-113"/>
              <w:jc w:val="center"/>
            </w:pPr>
            <w:r w:rsidRPr="00C91E1E">
              <w:fldChar w:fldCharType="begin"/>
            </w:r>
            <w:r w:rsidRPr="00C91E1E">
              <w:instrText xml:space="preserve"> AutoTextList  \sNoStyle\t "Prodotto Enterprise"</w:instrText>
            </w:r>
            <w:r w:rsidRPr="00C91E1E">
              <w:fldChar w:fldCharType="separate"/>
            </w:r>
            <w:r w:rsidRPr="00C91E1E">
              <w:t xml:space="preserve"> E</w:t>
            </w:r>
            <w:r w:rsidRPr="00C91E1E">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FE4C3B">
              <w:t>P</w:t>
            </w:r>
            <w:r w:rsidRPr="004B3656">
              <w:t xml:space="preserve"> </w:t>
            </w:r>
            <w:r w:rsidRPr="004B3656">
              <w:fldChar w:fldCharType="end"/>
            </w:r>
          </w:p>
        </w:tc>
        <w:tc>
          <w:tcPr>
            <w:tcW w:w="595" w:type="dxa"/>
            <w:shd w:val="clear" w:color="auto" w:fill="70AD47" w:themeFill="accent6"/>
            <w:vAlign w:val="center"/>
          </w:tcPr>
          <w:p w14:paraId="79BBFC34"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35" w14:textId="77777777" w:rsidR="00F94D0E" w:rsidRDefault="00F94D0E" w:rsidP="00C05A53">
            <w:pPr>
              <w:pStyle w:val="ProductList-OfferingBody"/>
              <w:ind w:left="-113"/>
              <w:jc w:val="center"/>
            </w:pPr>
          </w:p>
        </w:tc>
      </w:tr>
      <w:tr w:rsidR="00F94D0E" w14:paraId="79BBFC45"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C37" w14:textId="77777777" w:rsidR="00F94D0E" w:rsidRDefault="00F94D0E" w:rsidP="00305488">
            <w:pPr>
              <w:pStyle w:val="ProductList-Offering1"/>
            </w:pPr>
            <w:bookmarkStart w:id="114" w:name="_Toc379797110"/>
            <w:bookmarkStart w:id="115" w:name="_Toc380513136"/>
            <w:bookmarkStart w:id="116" w:name="_Toc380655175"/>
            <w:bookmarkStart w:id="117" w:name="_Toc399402919"/>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38" w14:textId="77777777" w:rsidR="00F94D0E" w:rsidRDefault="00F94D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39"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C3A" w14:textId="77777777" w:rsidR="00F94D0E" w:rsidRDefault="00F94D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C3B" w14:textId="77777777" w:rsidR="00F94D0E" w:rsidRDefault="00F94D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C3C" w14:textId="77777777" w:rsidR="00F94D0E" w:rsidRDefault="00F94D0E" w:rsidP="00C05A53">
            <w:pPr>
              <w:pStyle w:val="ProductList-OfferingBody"/>
              <w:ind w:left="-113"/>
              <w:jc w:val="center"/>
            </w:pPr>
          </w:p>
        </w:tc>
        <w:tc>
          <w:tcPr>
            <w:tcW w:w="596" w:type="dxa"/>
            <w:shd w:val="clear" w:color="auto" w:fill="70AD47" w:themeFill="accent6"/>
            <w:vAlign w:val="center"/>
          </w:tcPr>
          <w:p w14:paraId="79BBFC3D"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79BBFC3E"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3F"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40"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41" w14:textId="77777777" w:rsidR="00F94D0E" w:rsidRDefault="00F94D0E" w:rsidP="00C05A53">
            <w:pPr>
              <w:pStyle w:val="ProductList-OfferingBody"/>
              <w:ind w:left="-113"/>
              <w:jc w:val="center"/>
            </w:pPr>
          </w:p>
        </w:tc>
        <w:tc>
          <w:tcPr>
            <w:tcW w:w="636" w:type="dxa"/>
            <w:shd w:val="clear" w:color="auto" w:fill="BFBFBF" w:themeFill="background1" w:themeFillShade="BF"/>
            <w:vAlign w:val="center"/>
          </w:tcPr>
          <w:p w14:paraId="79BBFC42"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43"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44" w14:textId="77777777" w:rsidR="00F94D0E" w:rsidRDefault="00F94D0E" w:rsidP="00C05A53">
            <w:pPr>
              <w:pStyle w:val="ProductList-OfferingBody"/>
              <w:ind w:left="-113"/>
              <w:jc w:val="center"/>
            </w:pPr>
          </w:p>
        </w:tc>
      </w:tr>
      <w:tr w:rsidR="00F94D0E" w14:paraId="79BBFC54"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C46" w14:textId="77777777" w:rsidR="00F94D0E" w:rsidRDefault="00F94D0E" w:rsidP="00F94D0E">
            <w:pPr>
              <w:pStyle w:val="ProductList-Offering1"/>
            </w:pPr>
            <w:bookmarkStart w:id="118" w:name="_Toc379797111"/>
            <w:bookmarkStart w:id="119" w:name="_Toc380513137"/>
            <w:bookmarkStart w:id="120" w:name="_Toc380655176"/>
            <w:bookmarkStart w:id="121" w:name="_Toc399402920"/>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r>
              <w:t xml:space="preserve"> (Dispositivo e Utente)</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47" w14:textId="77777777" w:rsidR="00F94D0E" w:rsidRDefault="00F94D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48"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C49" w14:textId="77777777" w:rsidR="00F94D0E" w:rsidRDefault="00F94D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C4A" w14:textId="77777777" w:rsidR="00F94D0E" w:rsidRDefault="00F94D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C4B" w14:textId="77777777" w:rsidR="00F94D0E" w:rsidRDefault="00F94D0E" w:rsidP="00C05A53">
            <w:pPr>
              <w:pStyle w:val="ProductList-OfferingBody"/>
              <w:ind w:left="-113"/>
              <w:jc w:val="center"/>
            </w:pPr>
          </w:p>
        </w:tc>
        <w:tc>
          <w:tcPr>
            <w:tcW w:w="596" w:type="dxa"/>
            <w:shd w:val="clear" w:color="auto" w:fill="70AD47" w:themeFill="accent6"/>
            <w:vAlign w:val="center"/>
          </w:tcPr>
          <w:p w14:paraId="79BBFC4C"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79BBFC4D"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4E"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4F"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50" w14:textId="77777777" w:rsidR="00F94D0E" w:rsidRDefault="00F94D0E" w:rsidP="00C05A53">
            <w:pPr>
              <w:pStyle w:val="ProductList-OfferingBody"/>
              <w:ind w:left="-113"/>
              <w:jc w:val="center"/>
            </w:pPr>
          </w:p>
        </w:tc>
        <w:tc>
          <w:tcPr>
            <w:tcW w:w="636" w:type="dxa"/>
            <w:shd w:val="clear" w:color="auto" w:fill="BFBFBF" w:themeFill="background1" w:themeFillShade="BF"/>
            <w:vAlign w:val="center"/>
          </w:tcPr>
          <w:p w14:paraId="79BBFC51"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52"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53" w14:textId="77777777" w:rsidR="00F94D0E" w:rsidRDefault="00F94D0E" w:rsidP="00C05A53">
            <w:pPr>
              <w:pStyle w:val="ProductList-OfferingBody"/>
              <w:ind w:left="-113"/>
              <w:jc w:val="center"/>
            </w:pPr>
          </w:p>
        </w:tc>
      </w:tr>
      <w:tr w:rsidR="00F94D0E" w14:paraId="79BBFC63"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C55" w14:textId="77777777" w:rsidR="00F94D0E" w:rsidRDefault="00F94D0E" w:rsidP="00305488">
            <w:pPr>
              <w:pStyle w:val="ProductList-Offering1"/>
            </w:pPr>
            <w:bookmarkStart w:id="122" w:name="_Toc379797112"/>
            <w:bookmarkStart w:id="123" w:name="_Toc380513138"/>
            <w:bookmarkStart w:id="124" w:name="_Toc380655177"/>
            <w:bookmarkStart w:id="125" w:name="_Toc399402921"/>
            <w:r>
              <w:t>Core CAL Suite</w:t>
            </w:r>
            <w:r>
              <w:fldChar w:fldCharType="begin"/>
            </w:r>
            <w:r>
              <w:instrText>XE "Core CAL Suite"</w:instrText>
            </w:r>
            <w:r>
              <w:fldChar w:fldCharType="end"/>
            </w:r>
            <w:r>
              <w:t xml:space="preserve"> per Windows Intune</w:t>
            </w:r>
            <w:r>
              <w:fldChar w:fldCharType="begin"/>
            </w:r>
            <w:r>
              <w:instrText>XE "Core CAL Suite per Windows Intune"</w:instrText>
            </w:r>
            <w:r>
              <w:fldChar w:fldCharType="end"/>
            </w:r>
            <w:r>
              <w:t xml:space="preserve"> (Dispositivo e Utente)</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56" w14:textId="77777777" w:rsidR="00F94D0E" w:rsidRDefault="00F94D0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57"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C58" w14:textId="77777777" w:rsidR="00F94D0E" w:rsidRDefault="00F94D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C59" w14:textId="77777777" w:rsidR="00F94D0E" w:rsidRDefault="00F94D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C5A" w14:textId="77777777" w:rsidR="00F94D0E" w:rsidRDefault="00F94D0E" w:rsidP="00C05A53">
            <w:pPr>
              <w:pStyle w:val="ProductList-OfferingBody"/>
              <w:ind w:left="-113"/>
              <w:jc w:val="center"/>
            </w:pPr>
          </w:p>
        </w:tc>
        <w:tc>
          <w:tcPr>
            <w:tcW w:w="596" w:type="dxa"/>
            <w:shd w:val="clear" w:color="auto" w:fill="70AD47" w:themeFill="accent6"/>
            <w:vAlign w:val="center"/>
          </w:tcPr>
          <w:p w14:paraId="79BBFC5B"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79BBFC5C"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5D"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5E"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5F" w14:textId="77777777" w:rsidR="00F94D0E" w:rsidRDefault="00F94D0E" w:rsidP="00C05A53">
            <w:pPr>
              <w:pStyle w:val="ProductList-OfferingBody"/>
              <w:ind w:left="-113"/>
              <w:jc w:val="center"/>
            </w:pPr>
          </w:p>
        </w:tc>
        <w:tc>
          <w:tcPr>
            <w:tcW w:w="636" w:type="dxa"/>
            <w:shd w:val="clear" w:color="auto" w:fill="BFBFBF" w:themeFill="background1" w:themeFillShade="BF"/>
            <w:vAlign w:val="center"/>
          </w:tcPr>
          <w:p w14:paraId="79BBFC60"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61"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62" w14:textId="77777777" w:rsidR="00F94D0E" w:rsidRDefault="00F94D0E" w:rsidP="00C05A53">
            <w:pPr>
              <w:pStyle w:val="ProductList-OfferingBody"/>
              <w:ind w:left="-113"/>
              <w:jc w:val="center"/>
            </w:pPr>
          </w:p>
        </w:tc>
      </w:tr>
      <w:tr w:rsidR="00F94D0E" w14:paraId="79BBFC72"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C64" w14:textId="77777777" w:rsidR="00F94D0E" w:rsidRDefault="00F94D0E" w:rsidP="00305488">
            <w:pPr>
              <w:pStyle w:val="ProductList-Offering1"/>
            </w:pPr>
            <w:bookmarkStart w:id="126" w:name="_Toc379797113"/>
            <w:bookmarkStart w:id="127" w:name="_Toc380513139"/>
            <w:bookmarkStart w:id="128" w:name="_Toc380655178"/>
            <w:bookmarkStart w:id="129" w:name="_Toc399402922"/>
            <w:r>
              <w:t>Enterprise CAL Suite</w:t>
            </w:r>
            <w:r>
              <w:fldChar w:fldCharType="begin"/>
            </w:r>
            <w:r>
              <w:instrText>XE "Enterprise CAL Suite"</w:instrText>
            </w:r>
            <w:r>
              <w:fldChar w:fldCharType="end"/>
            </w:r>
            <w:r>
              <w:t xml:space="preserve"> (Dispositivo e Utente)</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65" w14:textId="77777777" w:rsidR="00F94D0E" w:rsidRDefault="00F94D0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66"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C67" w14:textId="77777777" w:rsidR="00F94D0E" w:rsidRDefault="00F94D0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C68" w14:textId="77777777" w:rsidR="00F94D0E" w:rsidRDefault="00F94D0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BFC69" w14:textId="77777777" w:rsidR="00F94D0E" w:rsidRDefault="00F94D0E" w:rsidP="00AA0767">
            <w:pPr>
              <w:pStyle w:val="ProductList-OfferingBody"/>
              <w:ind w:left="-113"/>
              <w:jc w:val="center"/>
            </w:pPr>
            <w:r>
              <w:t>2,</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70AD47" w:themeFill="accent6"/>
            <w:vAlign w:val="center"/>
          </w:tcPr>
          <w:p w14:paraId="79BBFC6A" w14:textId="77777777" w:rsidR="00F94D0E" w:rsidRPr="00F94D0E" w:rsidRDefault="00F94D0E" w:rsidP="00C05A53">
            <w:pPr>
              <w:pStyle w:val="ProductList-OfferingBody"/>
              <w:ind w:left="-113"/>
              <w:jc w:val="center"/>
            </w:pPr>
            <w:r w:rsidRPr="00F94D0E">
              <w:fldChar w:fldCharType="begin"/>
            </w:r>
            <w:r w:rsidRPr="00F94D0E">
              <w:instrText xml:space="preserve"> AutoTextList  \sNoStyle\t "Prodotto della Piattaforma Enterprise Desktop"</w:instrText>
            </w:r>
            <w:r w:rsidRPr="00F94D0E">
              <w:fldChar w:fldCharType="separate"/>
            </w:r>
            <w:r w:rsidRPr="00F94D0E">
              <w:t>EP</w:t>
            </w:r>
            <w:r w:rsidRPr="00F94D0E">
              <w:fldChar w:fldCharType="end"/>
            </w:r>
          </w:p>
        </w:tc>
        <w:tc>
          <w:tcPr>
            <w:tcW w:w="595" w:type="dxa"/>
            <w:shd w:val="clear" w:color="auto" w:fill="70AD47" w:themeFill="accent6"/>
            <w:vAlign w:val="center"/>
          </w:tcPr>
          <w:p w14:paraId="79BBFC6B" w14:textId="77777777" w:rsidR="00F94D0E" w:rsidRDefault="00F94D0E" w:rsidP="00AA0767">
            <w:pPr>
              <w:pStyle w:val="ProductList-OfferingBody"/>
              <w:ind w:left="-113"/>
              <w:jc w:val="center"/>
            </w:pPr>
            <w:r w:rsidRPr="00F94D0E">
              <w:fldChar w:fldCharType="begin"/>
            </w:r>
            <w:r w:rsidRPr="00F94D0E">
              <w:instrText xml:space="preserve"> AutoTextList  \sNoStyle\t "Desktop Education" </w:instrText>
            </w:r>
            <w:r w:rsidRPr="00F94D0E">
              <w:fldChar w:fldCharType="separate"/>
            </w:r>
            <w:r w:rsidRPr="00F94D0E">
              <w:t>ED</w:t>
            </w:r>
            <w:r w:rsidRPr="00F94D0E">
              <w:fldChar w:fldCharType="end"/>
            </w:r>
            <w:r>
              <w:t>,</w:t>
            </w:r>
            <w:r w:rsidRPr="00F94D0E">
              <w:fldChar w:fldCharType="begin"/>
            </w:r>
            <w:r w:rsidRPr="00F94D0E">
              <w:instrText xml:space="preserve"> AutoTextList \sNoStyle\t "Offerta Studente"</w:instrText>
            </w:r>
            <w:r w:rsidRPr="00F94D0E">
              <w:fldChar w:fldCharType="separate"/>
            </w:r>
            <w:r w:rsidRPr="00F94D0E">
              <w:t>ST</w:t>
            </w:r>
            <w:r w:rsidRPr="00F94D0E">
              <w:fldChar w:fldCharType="end"/>
            </w:r>
          </w:p>
        </w:tc>
        <w:tc>
          <w:tcPr>
            <w:tcW w:w="596" w:type="dxa"/>
            <w:shd w:val="clear" w:color="auto" w:fill="70AD47" w:themeFill="accent6"/>
            <w:vAlign w:val="center"/>
          </w:tcPr>
          <w:p w14:paraId="79BBFC6C" w14:textId="77777777" w:rsidR="00F94D0E" w:rsidRDefault="00F94D0E" w:rsidP="00C05A53">
            <w:pPr>
              <w:pStyle w:val="ProductList-OfferingBody"/>
              <w:ind w:left="-113"/>
              <w:jc w:val="center"/>
            </w:pPr>
          </w:p>
        </w:tc>
        <w:tc>
          <w:tcPr>
            <w:tcW w:w="595" w:type="dxa"/>
            <w:shd w:val="clear" w:color="auto" w:fill="70AD47" w:themeFill="accent6"/>
            <w:vAlign w:val="center"/>
          </w:tcPr>
          <w:p w14:paraId="79BBFC6D"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6E" w14:textId="77777777" w:rsidR="00F94D0E" w:rsidRDefault="00F94D0E" w:rsidP="00C05A53">
            <w:pPr>
              <w:pStyle w:val="ProductList-OfferingBody"/>
              <w:ind w:left="-113"/>
              <w:jc w:val="center"/>
            </w:pPr>
          </w:p>
        </w:tc>
        <w:tc>
          <w:tcPr>
            <w:tcW w:w="636" w:type="dxa"/>
            <w:shd w:val="clear" w:color="auto" w:fill="70AD47" w:themeFill="accent6"/>
            <w:vAlign w:val="center"/>
          </w:tcPr>
          <w:p w14:paraId="79BBFC6F" w14:textId="77777777" w:rsidR="00F94D0E" w:rsidRDefault="00F94D0E" w:rsidP="00AA0767">
            <w:pPr>
              <w:pStyle w:val="ProductList-OfferingBody"/>
              <w:ind w:left="-113"/>
              <w:jc w:val="center"/>
            </w:pPr>
            <w:r w:rsidRPr="0062024E">
              <w:fldChar w:fldCharType="begin"/>
            </w:r>
            <w:r w:rsidRPr="0062024E">
              <w:instrText xml:space="preserve"> AutoTextList  \sNoStyle\t "Piattaforma Desktop Personalizzata" </w:instrText>
            </w:r>
            <w:r w:rsidRPr="0062024E">
              <w:fldChar w:fldCharType="separate"/>
            </w:r>
            <w:r w:rsidRPr="0062024E">
              <w:t>CP</w:t>
            </w:r>
            <w:r w:rsidRPr="0062024E">
              <w:fldChar w:fldCharType="end"/>
            </w:r>
            <w:r>
              <w:fldChar w:fldCharType="begin"/>
            </w:r>
            <w:r w:rsidRPr="003A35A1">
              <w:instrText xml:space="preserve"> </w:instrText>
            </w:r>
            <w:r>
              <w:instrText>AutoTextList  \sNoStyle\t "Non-Company Wide in Open Value"</w:instrText>
            </w:r>
            <w:r>
              <w:fldChar w:fldCharType="separate"/>
            </w:r>
            <w:r>
              <w:t>,</w:t>
            </w:r>
            <w:r>
              <w:fldChar w:fldCharType="end"/>
            </w:r>
            <w:r w:rsidRPr="004B3656">
              <w:fldChar w:fldCharType="begin"/>
            </w:r>
            <w:r w:rsidRPr="004B3656">
              <w:instrText xml:space="preserve"> AutoTextList  \sNoStyle\t "Non per l’Intera Organizzazione in Open Value"</w:instrText>
            </w:r>
            <w:r w:rsidRPr="004B3656">
              <w:fldChar w:fldCharType="separate"/>
            </w:r>
            <w:r w:rsidRPr="002816CC">
              <w:t>P</w:t>
            </w:r>
            <w:r w:rsidRPr="004B3656">
              <w:t xml:space="preserve"> </w:t>
            </w:r>
            <w:r w:rsidRPr="004B3656">
              <w:fldChar w:fldCharType="end"/>
            </w:r>
          </w:p>
        </w:tc>
        <w:tc>
          <w:tcPr>
            <w:tcW w:w="595" w:type="dxa"/>
            <w:shd w:val="clear" w:color="auto" w:fill="70AD47" w:themeFill="accent6"/>
            <w:vAlign w:val="center"/>
          </w:tcPr>
          <w:p w14:paraId="79BBFC70"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71" w14:textId="77777777" w:rsidR="00F94D0E" w:rsidRDefault="00F94D0E" w:rsidP="00C05A53">
            <w:pPr>
              <w:pStyle w:val="ProductList-OfferingBody"/>
              <w:ind w:left="-113"/>
              <w:jc w:val="center"/>
            </w:pPr>
          </w:p>
        </w:tc>
      </w:tr>
      <w:tr w:rsidR="00F94D0E" w14:paraId="79BBFC81"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C73" w14:textId="77777777" w:rsidR="00F94D0E" w:rsidRDefault="00F94D0E" w:rsidP="00C351CD">
            <w:pPr>
              <w:pStyle w:val="ProductList-Offering1"/>
            </w:pPr>
            <w:bookmarkStart w:id="130" w:name="_Toc379797114"/>
            <w:bookmarkStart w:id="131" w:name="_Toc380513140"/>
            <w:bookmarkStart w:id="132" w:name="_Toc380655179"/>
            <w:bookmarkStart w:id="133" w:name="_Toc399402923"/>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74" w14:textId="77777777" w:rsidR="00F94D0E" w:rsidRDefault="00F94D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75"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C76" w14:textId="77777777" w:rsidR="00F94D0E" w:rsidRDefault="00F94D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C77" w14:textId="77777777" w:rsidR="00F94D0E" w:rsidRDefault="00F94D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C78" w14:textId="77777777" w:rsidR="00F94D0E" w:rsidRDefault="00F94D0E" w:rsidP="00C05A53">
            <w:pPr>
              <w:pStyle w:val="ProductList-OfferingBody"/>
              <w:ind w:left="-113"/>
              <w:jc w:val="center"/>
            </w:pPr>
          </w:p>
        </w:tc>
        <w:tc>
          <w:tcPr>
            <w:tcW w:w="596" w:type="dxa"/>
            <w:shd w:val="clear" w:color="auto" w:fill="70AD47" w:themeFill="accent6"/>
            <w:vAlign w:val="center"/>
          </w:tcPr>
          <w:p w14:paraId="79BBFC79"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79BBFC7A"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7B"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7C"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7D" w14:textId="77777777" w:rsidR="00F94D0E" w:rsidRDefault="00F94D0E" w:rsidP="00C05A53">
            <w:pPr>
              <w:pStyle w:val="ProductList-OfferingBody"/>
              <w:ind w:left="-113"/>
              <w:jc w:val="center"/>
            </w:pPr>
          </w:p>
        </w:tc>
        <w:tc>
          <w:tcPr>
            <w:tcW w:w="636" w:type="dxa"/>
            <w:shd w:val="clear" w:color="auto" w:fill="BFBFBF" w:themeFill="background1" w:themeFillShade="BF"/>
            <w:vAlign w:val="center"/>
          </w:tcPr>
          <w:p w14:paraId="79BBFC7E"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7F"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80" w14:textId="77777777" w:rsidR="00F94D0E" w:rsidRDefault="00F94D0E" w:rsidP="00C05A53">
            <w:pPr>
              <w:pStyle w:val="ProductList-OfferingBody"/>
              <w:ind w:left="-113"/>
              <w:jc w:val="center"/>
            </w:pPr>
          </w:p>
        </w:tc>
      </w:tr>
      <w:tr w:rsidR="00F94D0E" w14:paraId="79BBFC90" w14:textId="77777777" w:rsidTr="008266E4">
        <w:tc>
          <w:tcPr>
            <w:tcW w:w="3060" w:type="dxa"/>
            <w:tcBorders>
              <w:top w:val="dashSmallGap" w:sz="4" w:space="0" w:color="BFBFBF" w:themeColor="background1" w:themeShade="BF"/>
              <w:left w:val="nil"/>
              <w:bottom w:val="dashSmallGap" w:sz="4" w:space="0" w:color="BFBFBF" w:themeColor="background1" w:themeShade="BF"/>
              <w:right w:val="nil"/>
            </w:tcBorders>
          </w:tcPr>
          <w:p w14:paraId="79BBFC82" w14:textId="77777777" w:rsidR="00F94D0E" w:rsidRDefault="00F94D0E" w:rsidP="00F94D0E">
            <w:pPr>
              <w:pStyle w:val="ProductList-Offering1"/>
            </w:pPr>
            <w:bookmarkStart w:id="134" w:name="_Toc379797115"/>
            <w:bookmarkStart w:id="135" w:name="_Toc380513141"/>
            <w:bookmarkStart w:id="136" w:name="_Toc380655180"/>
            <w:bookmarkStart w:id="137" w:name="_Toc399402924"/>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r>
              <w:t xml:space="preserve"> (Dispositivo e Utente)</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83" w14:textId="77777777" w:rsidR="00F94D0E" w:rsidRDefault="00F94D0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C84"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C85" w14:textId="77777777" w:rsidR="00F94D0E" w:rsidRDefault="00F94D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C86" w14:textId="77777777" w:rsidR="00F94D0E" w:rsidRDefault="00F94D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C87" w14:textId="77777777" w:rsidR="00F94D0E" w:rsidRDefault="00F94D0E" w:rsidP="00C05A53">
            <w:pPr>
              <w:pStyle w:val="ProductList-OfferingBody"/>
              <w:ind w:left="-113"/>
              <w:jc w:val="center"/>
            </w:pPr>
          </w:p>
        </w:tc>
        <w:tc>
          <w:tcPr>
            <w:tcW w:w="596" w:type="dxa"/>
            <w:shd w:val="clear" w:color="auto" w:fill="70AD47" w:themeFill="accent6"/>
            <w:vAlign w:val="center"/>
          </w:tcPr>
          <w:p w14:paraId="79BBFC88"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79BBFC89"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8A"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8B"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8C" w14:textId="77777777" w:rsidR="00F94D0E" w:rsidRDefault="00F94D0E" w:rsidP="00C05A53">
            <w:pPr>
              <w:pStyle w:val="ProductList-OfferingBody"/>
              <w:ind w:left="-113"/>
              <w:jc w:val="center"/>
            </w:pPr>
          </w:p>
        </w:tc>
        <w:tc>
          <w:tcPr>
            <w:tcW w:w="636" w:type="dxa"/>
            <w:shd w:val="clear" w:color="auto" w:fill="BFBFBF" w:themeFill="background1" w:themeFillShade="BF"/>
            <w:vAlign w:val="center"/>
          </w:tcPr>
          <w:p w14:paraId="79BBFC8D"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8E"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8F" w14:textId="77777777" w:rsidR="00F94D0E" w:rsidRDefault="00F94D0E" w:rsidP="00C05A53">
            <w:pPr>
              <w:pStyle w:val="ProductList-OfferingBody"/>
              <w:ind w:left="-113"/>
              <w:jc w:val="center"/>
            </w:pPr>
          </w:p>
        </w:tc>
      </w:tr>
      <w:tr w:rsidR="00F94D0E" w14:paraId="79BBFC9F" w14:textId="77777777" w:rsidTr="008266E4">
        <w:tc>
          <w:tcPr>
            <w:tcW w:w="3060" w:type="dxa"/>
            <w:tcBorders>
              <w:top w:val="dashSmallGap" w:sz="4" w:space="0" w:color="BFBFBF" w:themeColor="background1" w:themeShade="BF"/>
              <w:left w:val="nil"/>
              <w:bottom w:val="nil"/>
              <w:right w:val="nil"/>
            </w:tcBorders>
          </w:tcPr>
          <w:p w14:paraId="79BBFC91" w14:textId="77777777" w:rsidR="00F94D0E" w:rsidRDefault="00F94D0E" w:rsidP="00FC3BD8">
            <w:pPr>
              <w:pStyle w:val="ProductList-Offering1"/>
            </w:pPr>
            <w:bookmarkStart w:id="138" w:name="_Toc379797116"/>
            <w:bookmarkStart w:id="139" w:name="_Toc380513142"/>
            <w:bookmarkStart w:id="140" w:name="_Toc380655181"/>
            <w:bookmarkStart w:id="141" w:name="_Toc399402925"/>
            <w:r>
              <w:t>Enterprise CAL Suite</w:t>
            </w:r>
            <w:r>
              <w:fldChar w:fldCharType="begin"/>
            </w:r>
            <w:r>
              <w:instrText>XE "Enterprise CAL Suite"</w:instrText>
            </w:r>
            <w:r>
              <w:fldChar w:fldCharType="end"/>
            </w:r>
            <w:r>
              <w:t xml:space="preserve"> Bridge per Windows</w:t>
            </w:r>
            <w:r w:rsidR="00FC3BD8">
              <w:t> </w:t>
            </w:r>
            <w:r>
              <w:t>Intune</w:t>
            </w:r>
            <w:r>
              <w:fldChar w:fldCharType="begin"/>
            </w:r>
            <w:r>
              <w:instrText>XE "Enterprise CAL Suite Bridge per Windows Intune"</w:instrText>
            </w:r>
            <w:r>
              <w:fldChar w:fldCharType="end"/>
            </w:r>
            <w:r>
              <w:t xml:space="preserve"> (Dispositivo e Utente)</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79BBFC92" w14:textId="77777777" w:rsidR="00F94D0E" w:rsidRDefault="00F94D0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79BBFC93" w14:textId="77777777" w:rsidR="00F94D0E" w:rsidRDefault="00F94D0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9BBFC94" w14:textId="77777777" w:rsidR="00F94D0E" w:rsidRDefault="00F94D0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BFC95" w14:textId="77777777" w:rsidR="00F94D0E" w:rsidRDefault="00F94D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BFC96" w14:textId="77777777" w:rsidR="00F94D0E" w:rsidRDefault="00F94D0E" w:rsidP="00C05A53">
            <w:pPr>
              <w:pStyle w:val="ProductList-OfferingBody"/>
              <w:ind w:left="-113"/>
              <w:jc w:val="center"/>
            </w:pPr>
          </w:p>
        </w:tc>
        <w:tc>
          <w:tcPr>
            <w:tcW w:w="596" w:type="dxa"/>
            <w:shd w:val="clear" w:color="auto" w:fill="70AD47" w:themeFill="accent6"/>
            <w:vAlign w:val="center"/>
          </w:tcPr>
          <w:p w14:paraId="79BBFC97" w14:textId="77777777" w:rsidR="00F94D0E" w:rsidRPr="002816CC" w:rsidRDefault="00F94D0E" w:rsidP="00AA0767">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14:paraId="79BBFC98"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99"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9A" w14:textId="77777777" w:rsidR="00F94D0E" w:rsidRDefault="00F94D0E" w:rsidP="00C05A53">
            <w:pPr>
              <w:pStyle w:val="ProductList-OfferingBody"/>
              <w:ind w:left="-113"/>
              <w:jc w:val="center"/>
            </w:pPr>
          </w:p>
        </w:tc>
        <w:tc>
          <w:tcPr>
            <w:tcW w:w="555" w:type="dxa"/>
            <w:shd w:val="clear" w:color="auto" w:fill="BFBFBF" w:themeFill="background1" w:themeFillShade="BF"/>
            <w:vAlign w:val="center"/>
          </w:tcPr>
          <w:p w14:paraId="79BBFC9B" w14:textId="77777777" w:rsidR="00F94D0E" w:rsidRDefault="00F94D0E" w:rsidP="00C05A53">
            <w:pPr>
              <w:pStyle w:val="ProductList-OfferingBody"/>
              <w:ind w:left="-113"/>
              <w:jc w:val="center"/>
            </w:pPr>
          </w:p>
        </w:tc>
        <w:tc>
          <w:tcPr>
            <w:tcW w:w="636" w:type="dxa"/>
            <w:shd w:val="clear" w:color="auto" w:fill="BFBFBF" w:themeFill="background1" w:themeFillShade="BF"/>
            <w:vAlign w:val="center"/>
          </w:tcPr>
          <w:p w14:paraId="79BBFC9C" w14:textId="77777777" w:rsidR="00F94D0E" w:rsidRDefault="00F94D0E" w:rsidP="00C05A53">
            <w:pPr>
              <w:pStyle w:val="ProductList-OfferingBody"/>
              <w:ind w:left="-113"/>
              <w:jc w:val="center"/>
            </w:pPr>
          </w:p>
        </w:tc>
        <w:tc>
          <w:tcPr>
            <w:tcW w:w="595" w:type="dxa"/>
            <w:shd w:val="clear" w:color="auto" w:fill="BFBFBF" w:themeFill="background1" w:themeFillShade="BF"/>
            <w:vAlign w:val="center"/>
          </w:tcPr>
          <w:p w14:paraId="79BBFC9D" w14:textId="77777777" w:rsidR="00F94D0E" w:rsidRDefault="00F94D0E" w:rsidP="00C05A53">
            <w:pPr>
              <w:pStyle w:val="ProductList-OfferingBody"/>
              <w:ind w:left="-113"/>
              <w:jc w:val="center"/>
            </w:pPr>
          </w:p>
        </w:tc>
        <w:tc>
          <w:tcPr>
            <w:tcW w:w="596" w:type="dxa"/>
            <w:shd w:val="clear" w:color="auto" w:fill="BFBFBF" w:themeFill="background1" w:themeFillShade="BF"/>
            <w:vAlign w:val="center"/>
          </w:tcPr>
          <w:p w14:paraId="79BBFC9E" w14:textId="77777777" w:rsidR="00F94D0E" w:rsidRDefault="00F94D0E" w:rsidP="00C05A53">
            <w:pPr>
              <w:pStyle w:val="ProductList-OfferingBody"/>
              <w:ind w:left="-113"/>
              <w:jc w:val="center"/>
            </w:pPr>
          </w:p>
        </w:tc>
      </w:tr>
    </w:tbl>
    <w:p w14:paraId="79BBFCA0"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30"/>
      </w:tblGrid>
      <w:tr w:rsidR="00FC3BD8" w:rsidRPr="00486715" w14:paraId="79BBFCA4" w14:textId="77777777" w:rsidTr="00FC3BD8">
        <w:tc>
          <w:tcPr>
            <w:tcW w:w="4500" w:type="dxa"/>
          </w:tcPr>
          <w:p w14:paraId="79BBFCA1" w14:textId="77777777" w:rsidR="00601776" w:rsidRPr="00FC3BD8" w:rsidRDefault="00601776" w:rsidP="00FC3BD8">
            <w:pPr>
              <w:pStyle w:val="ProductList-Body"/>
              <w:spacing w:before="20" w:after="20"/>
              <w:ind w:right="-99"/>
              <w:rPr>
                <w:spacing w:val="-1"/>
              </w:rPr>
            </w:pPr>
            <w:r w:rsidRPr="00FC3BD8">
              <w:rPr>
                <w:spacing w:val="-1"/>
              </w:rPr>
              <w:t xml:space="preserve">Idoneità alla Transizione: </w:t>
            </w:r>
            <w:r w:rsidRPr="00FC3BD8">
              <w:rPr>
                <w:b/>
                <w:spacing w:val="-1"/>
              </w:rPr>
              <w:t>Tutti, tranne i</w:t>
            </w:r>
            <w:r w:rsidR="00F94D0E" w:rsidRPr="00FC3BD8">
              <w:rPr>
                <w:b/>
                <w:spacing w:val="-1"/>
              </w:rPr>
              <w:t> </w:t>
            </w:r>
            <w:r w:rsidRPr="00FC3BD8">
              <w:rPr>
                <w:b/>
                <w:spacing w:val="-1"/>
              </w:rPr>
              <w:t>componenti Bridge</w:t>
            </w:r>
          </w:p>
        </w:tc>
        <w:tc>
          <w:tcPr>
            <w:tcW w:w="3060" w:type="dxa"/>
          </w:tcPr>
          <w:p w14:paraId="79BBFCA2" w14:textId="77777777" w:rsidR="00601776" w:rsidRDefault="00601776" w:rsidP="00601776">
            <w:pPr>
              <w:pStyle w:val="ProductList-Body"/>
              <w:spacing w:before="20" w:after="20"/>
            </w:pPr>
            <w:r>
              <w:t xml:space="preserve">Pool di Prodotti: </w:t>
            </w:r>
            <w:r>
              <w:rPr>
                <w:b/>
              </w:rPr>
              <w:t>Server</w:t>
            </w:r>
          </w:p>
        </w:tc>
        <w:tc>
          <w:tcPr>
            <w:tcW w:w="3230" w:type="dxa"/>
          </w:tcPr>
          <w:p w14:paraId="79BBFCA3" w14:textId="77777777" w:rsidR="00601776" w:rsidRPr="00486715" w:rsidRDefault="00601776" w:rsidP="00FC3BD8">
            <w:pPr>
              <w:pStyle w:val="ProductList-Body"/>
              <w:spacing w:before="20" w:after="20"/>
              <w:ind w:right="-64"/>
              <w:rPr>
                <w:spacing w:val="-1"/>
                <w:lang w:val="en-US"/>
              </w:rPr>
            </w:pPr>
            <w:r w:rsidRPr="00486715">
              <w:rPr>
                <w:spacing w:val="-1"/>
                <w:lang w:val="en-US"/>
              </w:rPr>
              <w:t xml:space="preserve">Sconto Up-to-Date: </w:t>
            </w:r>
            <w:r w:rsidRPr="00486715">
              <w:rPr>
                <w:b/>
                <w:spacing w:val="-1"/>
                <w:lang w:val="en-US"/>
              </w:rPr>
              <w:t xml:space="preserve">Core CAL o Enterprise </w:t>
            </w:r>
          </w:p>
        </w:tc>
      </w:tr>
      <w:tr w:rsidR="00FC3BD8" w14:paraId="79BBFCA8" w14:textId="77777777" w:rsidTr="00FC3BD8">
        <w:tc>
          <w:tcPr>
            <w:tcW w:w="4500" w:type="dxa"/>
          </w:tcPr>
          <w:p w14:paraId="79BBFCA5" w14:textId="77777777" w:rsidR="00601776" w:rsidRDefault="00C21E41" w:rsidP="00601776">
            <w:pPr>
              <w:pStyle w:val="ProductList-Body"/>
              <w:spacing w:before="20" w:after="20"/>
            </w:pPr>
            <w:r>
              <w:t xml:space="preserve">Famiglia di prodotti: </w:t>
            </w:r>
            <w:r>
              <w:rPr>
                <w:b/>
              </w:rPr>
              <w:t>Sì</w:t>
            </w:r>
          </w:p>
        </w:tc>
        <w:tc>
          <w:tcPr>
            <w:tcW w:w="3060" w:type="dxa"/>
          </w:tcPr>
          <w:p w14:paraId="79BBFCA6" w14:textId="77777777" w:rsidR="00601776" w:rsidRDefault="00001075" w:rsidP="00FC3BD8">
            <w:pPr>
              <w:pStyle w:val="ProductList-Body"/>
              <w:spacing w:before="20" w:after="20"/>
              <w:ind w:right="-72"/>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230" w:type="dxa"/>
          </w:tcPr>
          <w:p w14:paraId="79BBFCA7"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79BBFCA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BFCAA" w14:textId="77777777" w:rsidR="00C351CD" w:rsidRPr="00553757" w:rsidRDefault="00E47D53" w:rsidP="00C351CD">
      <w:pPr>
        <w:pStyle w:val="ProductList-Body"/>
        <w:rPr>
          <w:b/>
          <w:color w:val="00188F"/>
        </w:rPr>
      </w:pPr>
      <w:r>
        <w:rPr>
          <w:b/>
          <w:color w:val="00188F"/>
        </w:rPr>
        <w:t>Procedura per Determinare i Diritti di Utilizzo Applicabili per le Licenze CAL Suite</w:t>
      </w:r>
    </w:p>
    <w:p w14:paraId="79BBFCAB" w14:textId="77777777" w:rsidR="00C351CD" w:rsidRDefault="00C351CD" w:rsidP="00C351CD">
      <w:pPr>
        <w:pStyle w:val="ProductList-Body"/>
      </w:pPr>
      <w:r>
        <w:t>Una licenza CAL Suite non dispone di versioni e i diritti sull</w:t>
      </w:r>
      <w:r w:rsidR="00091528">
        <w:t>’</w:t>
      </w:r>
      <w:r>
        <w:t>utilizzo sono determinati dallo stato della copertura SA per tale licenza.</w:t>
      </w:r>
      <w:r w:rsidR="003B2A15">
        <w:t xml:space="preserve"> </w:t>
      </w:r>
      <w:r>
        <w:t>Qualora la copertura SA sia scaduta, i diritti di accesso attribuiti da Licenze perpetue sono determinati in base ai Diritti di Utilizzo del Prodotto in vigore prima</w:t>
      </w:r>
      <w:r w:rsidR="00F94D0E">
        <w:t> </w:t>
      </w:r>
      <w:r>
        <w:t>della scadenza della copertura.</w:t>
      </w:r>
    </w:p>
    <w:p w14:paraId="79BBFCAC" w14:textId="77777777" w:rsidR="00C351CD" w:rsidRDefault="00C351CD" w:rsidP="00C351CD">
      <w:pPr>
        <w:pStyle w:val="ProductList-Body"/>
      </w:pPr>
    </w:p>
    <w:p w14:paraId="79BBFCAD"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79BBFCAE" w14:textId="77777777" w:rsidR="00C351CD"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w:t>
      </w:r>
      <w:r w:rsidR="00F94D0E">
        <w:t> </w:t>
      </w:r>
      <w:r>
        <w:t>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3B2A15">
        <w:t xml:space="preserve"> </w:t>
      </w:r>
    </w:p>
    <w:p w14:paraId="79BBFCAF" w14:textId="77777777" w:rsidR="00C351CD" w:rsidRDefault="00C351CD" w:rsidP="00C351CD">
      <w:pPr>
        <w:pStyle w:val="ProductList-Body"/>
      </w:pPr>
    </w:p>
    <w:p w14:paraId="79BBFCB0" w14:textId="77777777" w:rsidR="00C351CD"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79BBFCB1" w14:textId="77777777" w:rsidR="00C351CD" w:rsidRDefault="00C351CD" w:rsidP="00C351CD">
      <w:pPr>
        <w:pStyle w:val="ProductList-Body"/>
      </w:pPr>
    </w:p>
    <w:p w14:paraId="79BBFCB2"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79BBFCB3" w14:textId="77777777"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 componenti attuali di System Center 2012 Client Management Suite. I diritti associati alle offerte dei Servizi Online cesseranno alla scadenza della copertura SA, indipendentemente dal fatto che l</w:t>
      </w:r>
      <w:r w:rsidR="00091528">
        <w:t>’</w:t>
      </w:r>
      <w:r>
        <w:t>Enterprise CAL suite sia perpetua o meno.</w:t>
      </w:r>
      <w:r w:rsidR="003B2A15">
        <w:t xml:space="preserve"> </w:t>
      </w:r>
    </w:p>
    <w:p w14:paraId="79BBFCB4" w14:textId="77777777" w:rsidR="00C351CD" w:rsidRDefault="00C351CD" w:rsidP="00C351CD">
      <w:pPr>
        <w:pStyle w:val="ProductList-Body"/>
      </w:pPr>
    </w:p>
    <w:p w14:paraId="79BBFCB5" w14:textId="77777777" w:rsidR="00C351CD"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sidR="008266E4">
          <w:rPr>
            <w:rStyle w:val="Hyperlink"/>
          </w:rPr>
          <w:t>Codici Tabella</w:t>
        </w:r>
      </w:hyperlink>
      <w:r>
        <w:t>.</w:t>
      </w:r>
    </w:p>
    <w:p w14:paraId="79BBFCB6" w14:textId="77777777" w:rsidR="00C351CD" w:rsidRDefault="00C351CD" w:rsidP="00C351CD">
      <w:pPr>
        <w:pStyle w:val="ProductList-Body"/>
      </w:pPr>
    </w:p>
    <w:p w14:paraId="79BBFCB7" w14:textId="77777777" w:rsidR="00C351CD" w:rsidRPr="009F7D89" w:rsidRDefault="00C351CD" w:rsidP="00C351CD">
      <w:pPr>
        <w:pStyle w:val="ProductList-Body"/>
        <w:rPr>
          <w:b/>
        </w:rPr>
      </w:pPr>
      <w:r>
        <w:rPr>
          <w:b/>
          <w:color w:val="00188F"/>
        </w:rPr>
        <w:t>Servizi Online Inclusi nell</w:t>
      </w:r>
      <w:r w:rsidR="00091528">
        <w:rPr>
          <w:b/>
          <w:color w:val="00188F"/>
        </w:rPr>
        <w:t>’</w:t>
      </w:r>
      <w:r>
        <w:rPr>
          <w:b/>
          <w:color w:val="00188F"/>
        </w:rPr>
        <w:t>Enterprise CAL Suite</w:t>
      </w:r>
      <w:r>
        <w:fldChar w:fldCharType="begin"/>
      </w:r>
      <w:r>
        <w:instrText>XE "Enterprise CAL Suite"</w:instrText>
      </w:r>
      <w:r>
        <w:fldChar w:fldCharType="end"/>
      </w:r>
    </w:p>
    <w:p w14:paraId="79BBFCB8" w14:textId="77777777"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79BBFCB9" w14:textId="77777777" w:rsidR="00C351CD" w:rsidRDefault="00C351CD" w:rsidP="00C351CD">
      <w:pPr>
        <w:pStyle w:val="ProductList-Body"/>
      </w:pPr>
    </w:p>
    <w:p w14:paraId="79BBFCBA" w14:textId="77777777" w:rsidR="00C351CD" w:rsidRDefault="00C351CD" w:rsidP="009F7D89">
      <w:pPr>
        <w:pStyle w:val="ProductList-Body"/>
        <w:numPr>
          <w:ilvl w:val="0"/>
          <w:numId w:val="3"/>
        </w:numPr>
        <w:ind w:left="450" w:hanging="270"/>
      </w:pPr>
      <w:r>
        <w:rPr>
          <w:b/>
        </w:rPr>
        <w:t>Disponibilità Internazionale</w:t>
      </w:r>
      <w:r w:rsidRPr="007628DF">
        <w:rPr>
          <w:b/>
        </w:rPr>
        <w:t>.</w:t>
      </w:r>
      <w:r>
        <w:t xml:space="preserve"> I Servizi Online sono erogabili solo nei paesi in cui è disponibile Office 365: </w:t>
      </w:r>
      <w:hyperlink r:id="rId22" w:anchor="international" w:history="1">
        <w:r>
          <w:rPr>
            <w:rStyle w:val="Hyperlink"/>
          </w:rPr>
          <w:t>http://www.microsoft.com/online/faq.aspx#international</w:t>
        </w:r>
      </w:hyperlink>
      <w:r>
        <w:t xml:space="preserve"> </w:t>
      </w:r>
    </w:p>
    <w:p w14:paraId="79BBFCBB" w14:textId="77777777" w:rsidR="00C351CD" w:rsidRDefault="00C351CD" w:rsidP="009F7D89">
      <w:pPr>
        <w:pStyle w:val="ProductList-Body"/>
        <w:numPr>
          <w:ilvl w:val="0"/>
          <w:numId w:val="3"/>
        </w:numPr>
        <w:ind w:left="450" w:hanging="270"/>
      </w:pPr>
      <w:r>
        <w:rPr>
          <w:b/>
        </w:rPr>
        <w:t>Provisioning</w:t>
      </w:r>
      <w:r w:rsidRPr="007628DF">
        <w:rPr>
          <w:b/>
        </w:rPr>
        <w:t>.</w:t>
      </w:r>
      <w:r>
        <w:t xml:space="preserve"> Per iniziare a utilizzare questi servizi, la società dovrà contattare il proprio Microsoft Partner, che può avviare il processo di</w:t>
      </w:r>
      <w:r w:rsidR="00E719BC">
        <w:t> </w:t>
      </w:r>
      <w:r>
        <w:t>erogazione necessario per l</w:t>
      </w:r>
      <w:r w:rsidR="00091528">
        <w:t>’</w:t>
      </w:r>
      <w:r>
        <w:t>attivazione di ciascun servizio.</w:t>
      </w:r>
    </w:p>
    <w:p w14:paraId="79BBFCBC" w14:textId="77777777" w:rsidR="00C351CD" w:rsidRDefault="00C351CD" w:rsidP="00A50201">
      <w:pPr>
        <w:pStyle w:val="ProductList-Body"/>
        <w:numPr>
          <w:ilvl w:val="0"/>
          <w:numId w:val="3"/>
        </w:numPr>
        <w:ind w:left="450" w:hanging="270"/>
      </w:pPr>
      <w:r>
        <w:rPr>
          <w:b/>
        </w:rPr>
        <w:t>Condizioni Supplementari</w:t>
      </w:r>
      <w:r w:rsidRPr="007628DF">
        <w:rPr>
          <w:b/>
        </w:rPr>
        <w:t>.</w:t>
      </w:r>
      <w:r>
        <w:t xml:space="preserve"> Per le società in possesso di contratti Microsoft Business Agreement con data antecedente il mese di ottobre</w:t>
      </w:r>
      <w:r w:rsidR="00E719BC">
        <w:t> </w:t>
      </w:r>
      <w:r>
        <w:t>2010 che non hanno allegato le Condizioni Supplementari per i Servizi Online al proprio contratto multilicenza tramite un</w:t>
      </w:r>
      <w:r w:rsidR="00091528">
        <w:t>’</w:t>
      </w:r>
      <w:r>
        <w:t>Iscrizione con data successiva al mese di luglio 2011 o in altro modo, si applicano all</w:t>
      </w:r>
      <w:r w:rsidR="00091528">
        <w:t>’</w:t>
      </w:r>
      <w:r>
        <w:t>acquisto e all</w:t>
      </w:r>
      <w:r w:rsidR="00091528">
        <w:t>’</w:t>
      </w:r>
      <w:r>
        <w:t>utilizzo dei Servizi Online inclusi nell</w:t>
      </w:r>
      <w:r w:rsidR="00091528">
        <w:t>’</w:t>
      </w:r>
      <w:r>
        <w:t>Enterprise CAL</w:t>
      </w:r>
      <w:r w:rsidR="00E719BC">
        <w:t> </w:t>
      </w:r>
      <w:r>
        <w:t>Suite</w:t>
      </w:r>
      <w:r>
        <w:fldChar w:fldCharType="begin"/>
      </w:r>
      <w:r>
        <w:instrText>XE "Enterprise CAL Suite"</w:instrText>
      </w:r>
      <w:r>
        <w:fldChar w:fldCharType="end"/>
      </w:r>
      <w:r>
        <w:t xml:space="preserve"> le Condizioni Supplementari per i Servizi Online utilizzate con i Contratti per il Software - Legacy nell</w:t>
      </w:r>
      <w:r w:rsidR="00091528">
        <w:t>’</w:t>
      </w:r>
      <w:r>
        <w:t>Appendice A: Condizioni Supplementari del Contratto relativo al Programma.</w:t>
      </w:r>
      <w:r w:rsidR="003B2A15">
        <w:t xml:space="preserve"> </w:t>
      </w:r>
    </w:p>
    <w:p w14:paraId="79BBFCBD" w14:textId="77777777" w:rsidR="00C351CD" w:rsidRDefault="00C351CD" w:rsidP="00C351CD">
      <w:pPr>
        <w:pStyle w:val="ProductList-Body"/>
      </w:pPr>
    </w:p>
    <w:p w14:paraId="79BBFCBE"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79BBFCBF" w14:textId="77777777" w:rsidR="00C351CD" w:rsidRDefault="00C351CD" w:rsidP="00C351CD">
      <w:pPr>
        <w:pStyle w:val="ProductList-Body"/>
      </w:pPr>
      <w:r>
        <w:t>Le società titolari di licenze Enterprise CAL con copertura SA attiva a decorrere dal 1° dicembre 2012 potranno essere idonee all</w:t>
      </w:r>
      <w:r w:rsidR="00091528">
        <w:t>’</w:t>
      </w:r>
      <w:r>
        <w:t>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w:t>
      </w:r>
      <w:r w:rsidR="00091528">
        <w:t>’</w:t>
      </w:r>
      <w:r>
        <w:t xml:space="preserve">indirizzo </w:t>
      </w:r>
      <w:hyperlink r:id="rId23" w:history="1">
        <w:r>
          <w:rPr>
            <w:rStyle w:val="Hyperlink"/>
          </w:rPr>
          <w:t>http://go.microsoft.com/?linkid=9839207</w:t>
        </w:r>
      </w:hyperlink>
      <w:r>
        <w:t xml:space="preserve">. </w:t>
      </w:r>
    </w:p>
    <w:p w14:paraId="79BBFCC0" w14:textId="77777777" w:rsidR="00C351CD" w:rsidRDefault="00C351CD" w:rsidP="00C351CD">
      <w:pPr>
        <w:pStyle w:val="ProductList-Body"/>
      </w:pPr>
    </w:p>
    <w:p w14:paraId="79BBFCC1"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per O365, per O365 e Intune e per Intune</w:t>
      </w:r>
    </w:p>
    <w:p w14:paraId="79BBFCC2" w14:textId="77777777" w:rsidR="00C351CD" w:rsidRPr="009F7D89" w:rsidRDefault="00C351CD" w:rsidP="008B6ABD">
      <w:pPr>
        <w:pStyle w:val="ProductList-Body"/>
        <w:ind w:left="180"/>
        <w:rPr>
          <w:b/>
        </w:rPr>
      </w:pPr>
      <w:r>
        <w:rPr>
          <w:b/>
          <w:color w:val="00188F"/>
        </w:rPr>
        <w:t>Requisiti della CAL Suite Bridge</w:t>
      </w:r>
    </w:p>
    <w:p w14:paraId="79BBFCC3" w14:textId="77777777" w:rsidR="00C351CD" w:rsidRDefault="00C351CD" w:rsidP="008B6ABD">
      <w:pPr>
        <w:pStyle w:val="ProductList-Body"/>
        <w:ind w:left="180"/>
      </w:pPr>
      <w:r>
        <w:t>Una CAL Suite Bridge potrà essere richiesta durante la transizione da una CAL Suite a una combinazione di software e Servizi Online paragonabili.</w:t>
      </w:r>
      <w:r w:rsidR="003B2A15">
        <w:t xml:space="preserve"> </w:t>
      </w:r>
      <w:r>
        <w:t>Quando una transizione richiede una CAL Suite Bridge e la Licenza qualificante è stata pagata interamente dalla Società, l</w:t>
      </w:r>
      <w:r w:rsidR="00091528">
        <w:t>’</w:t>
      </w:r>
      <w:r>
        <w:t>acquisto di una Licenza per la CAL Suite Bridge non sarà necessario.</w:t>
      </w:r>
      <w:r w:rsidR="003B2A15">
        <w:t xml:space="preserve"> </w:t>
      </w:r>
      <w:r>
        <w:t>La copertura SA potrà invece essere acquistata per la CAL Suite Bridge in occasione della ricorrenza dell</w:t>
      </w:r>
      <w:r w:rsidR="00091528">
        <w:t>’</w:t>
      </w:r>
      <w:r>
        <w:t>Iscrizione durante la quale la transizione è in vigore.</w:t>
      </w:r>
      <w:r w:rsidR="003B2A15">
        <w:t xml:space="preserve"> </w:t>
      </w:r>
      <w:r>
        <w:t>In tali circostanze il rapporto della transizione potrà essere solo di una copertura SA per CAL Suite Bridge per una copertura SA per CAL Suite e per la stessa Licenza per utente o dispositivo della CAL Suite qualificante.</w:t>
      </w:r>
      <w:r w:rsidR="003B2A15">
        <w:t xml:space="preserve"> </w:t>
      </w:r>
    </w:p>
    <w:p w14:paraId="79BBFCC4" w14:textId="77777777" w:rsidR="00C351CD" w:rsidRPr="00EE6BD9" w:rsidRDefault="00C351CD" w:rsidP="008B6ABD">
      <w:pPr>
        <w:pStyle w:val="ProductList-Body"/>
        <w:ind w:left="180"/>
        <w:rPr>
          <w:szCs w:val="18"/>
        </w:rPr>
      </w:pPr>
    </w:p>
    <w:p w14:paraId="79BBFCC5" w14:textId="77777777" w:rsidR="00782C7B" w:rsidRDefault="00C351CD" w:rsidP="008B6ABD">
      <w:pPr>
        <w:pStyle w:val="ProductList-Body"/>
        <w:ind w:left="180"/>
      </w:pPr>
      <w:r>
        <w:t>Una CAL Suite Bridge è un Prodotto Enterprise e potrà essere ottenuto in licenza solo insieme al Servizio Online qualificante per soddisfare il requisito per l</w:t>
      </w:r>
      <w:r w:rsidR="00091528">
        <w:t>’</w:t>
      </w:r>
      <w:r>
        <w:t>Intera Organizzazione sia della CAL Suite Bridge che della CAL Suite principale.</w:t>
      </w:r>
    </w:p>
    <w:p w14:paraId="79BBFCC6" w14:textId="77777777" w:rsidR="00407E60" w:rsidRPr="00EE6BD9" w:rsidRDefault="00407E60" w:rsidP="004F3C6D">
      <w:pPr>
        <w:pStyle w:val="ProductList-Body"/>
        <w:rPr>
          <w:szCs w:val="18"/>
        </w:rPr>
      </w:pPr>
    </w:p>
    <w:tbl>
      <w:tblPr>
        <w:tblStyle w:val="TableGrid"/>
        <w:tblW w:w="10791" w:type="dxa"/>
        <w:tblInd w:w="117" w:type="dxa"/>
        <w:tblLook w:val="04A0" w:firstRow="1" w:lastRow="0" w:firstColumn="1" w:lastColumn="0" w:noHBand="0" w:noVBand="1"/>
      </w:tblPr>
      <w:tblGrid>
        <w:gridCol w:w="3870"/>
        <w:gridCol w:w="2790"/>
        <w:gridCol w:w="4131"/>
      </w:tblGrid>
      <w:tr w:rsidR="009F7D89" w14:paraId="79BBFCCA" w14:textId="77777777" w:rsidTr="00FC3BD8">
        <w:trPr>
          <w:tblHeader/>
        </w:trPr>
        <w:tc>
          <w:tcPr>
            <w:tcW w:w="3870" w:type="dxa"/>
            <w:shd w:val="clear" w:color="auto" w:fill="0072C6"/>
          </w:tcPr>
          <w:p w14:paraId="79BBFCC7"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79BBFCC8"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4131" w:type="dxa"/>
            <w:shd w:val="clear" w:color="auto" w:fill="0072C6"/>
          </w:tcPr>
          <w:p w14:paraId="79BBFCC9"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79BBFCD0" w14:textId="77777777" w:rsidTr="00FC3BD8">
        <w:tc>
          <w:tcPr>
            <w:tcW w:w="3870" w:type="dxa"/>
          </w:tcPr>
          <w:p w14:paraId="79BBFCCB"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14:paraId="79BBFCCC"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31" w:type="dxa"/>
          </w:tcPr>
          <w:p w14:paraId="79BBFCCD"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o</w:t>
            </w:r>
          </w:p>
          <w:p w14:paraId="79BBFCCE"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14:paraId="79BBFCCF"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9BBFCD6" w14:textId="77777777" w:rsidTr="00FC3BD8">
        <w:tc>
          <w:tcPr>
            <w:tcW w:w="3870" w:type="dxa"/>
          </w:tcPr>
          <w:p w14:paraId="79BBFCD1" w14:textId="77777777" w:rsidR="009F7D89" w:rsidRPr="007539CD" w:rsidRDefault="009F7D89" w:rsidP="00EE6BD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w:t>
            </w:r>
            <w:r w:rsidR="00EE6BD9">
              <w:t> </w:t>
            </w:r>
            <w:r>
              <w:t>Windows</w:t>
            </w:r>
            <w:r w:rsidR="00EE6BD9">
              <w:t> </w:t>
            </w:r>
            <w:r>
              <w:t>Intune</w:t>
            </w:r>
            <w:r>
              <w:fldChar w:fldCharType="begin"/>
            </w:r>
            <w:r>
              <w:instrText>XE "Core CAL Suite Bridge per Office 365 e Windows Intune"</w:instrText>
            </w:r>
            <w:r>
              <w:fldChar w:fldCharType="end"/>
            </w:r>
          </w:p>
        </w:tc>
        <w:tc>
          <w:tcPr>
            <w:tcW w:w="2790" w:type="dxa"/>
          </w:tcPr>
          <w:p w14:paraId="79BBFCD2"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31" w:type="dxa"/>
          </w:tcPr>
          <w:p w14:paraId="79BBFCD3"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w:t>
            </w:r>
          </w:p>
          <w:p w14:paraId="79BBFCD4"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14:paraId="79BBFCD5"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79BBFCDA" w14:textId="77777777" w:rsidTr="00FC3BD8">
        <w:tc>
          <w:tcPr>
            <w:tcW w:w="3870" w:type="dxa"/>
          </w:tcPr>
          <w:p w14:paraId="79BBFCD7"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Windows Intune</w:t>
            </w:r>
            <w:r>
              <w:fldChar w:fldCharType="begin"/>
            </w:r>
            <w:r>
              <w:instrText>XE "Windows Intune"</w:instrText>
            </w:r>
            <w:r>
              <w:fldChar w:fldCharType="end"/>
            </w:r>
          </w:p>
        </w:tc>
        <w:tc>
          <w:tcPr>
            <w:tcW w:w="2790" w:type="dxa"/>
          </w:tcPr>
          <w:p w14:paraId="79BBFCD8"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4131" w:type="dxa"/>
          </w:tcPr>
          <w:p w14:paraId="79BBFCD9"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79BBFCDF" w14:textId="77777777" w:rsidTr="00FC3BD8">
        <w:tc>
          <w:tcPr>
            <w:tcW w:w="3870" w:type="dxa"/>
          </w:tcPr>
          <w:p w14:paraId="79BBFCDB"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14:paraId="79BBFCDC"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31" w:type="dxa"/>
          </w:tcPr>
          <w:p w14:paraId="79BBFCDD"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14:paraId="79BBFCDE"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9BBFCE4" w14:textId="77777777" w:rsidTr="00FC3BD8">
        <w:tc>
          <w:tcPr>
            <w:tcW w:w="3870" w:type="dxa"/>
          </w:tcPr>
          <w:p w14:paraId="79BBFCE0" w14:textId="77777777" w:rsidR="009F7D89" w:rsidRPr="007539CD" w:rsidRDefault="009F7D89" w:rsidP="00EE6BD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w:t>
            </w:r>
            <w:r w:rsidR="00EE6BD9">
              <w:t> </w:t>
            </w:r>
            <w:r>
              <w:t>Windows Intune</w:t>
            </w:r>
            <w:r>
              <w:fldChar w:fldCharType="begin"/>
            </w:r>
            <w:r>
              <w:instrText>XE "Enterprise CAL Suite Bridge per Office 365 e Windows Intune"</w:instrText>
            </w:r>
            <w:r>
              <w:fldChar w:fldCharType="end"/>
            </w:r>
          </w:p>
        </w:tc>
        <w:tc>
          <w:tcPr>
            <w:tcW w:w="2790" w:type="dxa"/>
          </w:tcPr>
          <w:p w14:paraId="79BBFCE1"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4131" w:type="dxa"/>
          </w:tcPr>
          <w:p w14:paraId="79BBFCE2"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14:paraId="79BBFCE3"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79BBFCE8" w14:textId="77777777" w:rsidTr="00FC3BD8">
        <w:tc>
          <w:tcPr>
            <w:tcW w:w="3870" w:type="dxa"/>
          </w:tcPr>
          <w:p w14:paraId="79BBFCE5"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p>
        </w:tc>
        <w:tc>
          <w:tcPr>
            <w:tcW w:w="2790" w:type="dxa"/>
          </w:tcPr>
          <w:p w14:paraId="79BBFCE6" w14:textId="77777777" w:rsidR="009F7D89" w:rsidRDefault="009F7D89" w:rsidP="009F7D89">
            <w:pPr>
              <w:pStyle w:val="ProductList-Body"/>
            </w:pPr>
            <w:r>
              <w:t>Enterprise CAL Suite</w:t>
            </w:r>
            <w:r>
              <w:fldChar w:fldCharType="begin"/>
            </w:r>
            <w:r>
              <w:instrText>XE "Enterprise CAL Suite"</w:instrText>
            </w:r>
            <w:r>
              <w:fldChar w:fldCharType="end"/>
            </w:r>
          </w:p>
        </w:tc>
        <w:tc>
          <w:tcPr>
            <w:tcW w:w="4131" w:type="dxa"/>
          </w:tcPr>
          <w:p w14:paraId="79BBFCE7" w14:textId="77777777" w:rsidR="009F7D89" w:rsidRDefault="009F7D89" w:rsidP="009F7D89">
            <w:pPr>
              <w:pStyle w:val="ProductList-Body"/>
            </w:pPr>
            <w:r>
              <w:t>Windows Intune</w:t>
            </w:r>
            <w:r>
              <w:fldChar w:fldCharType="begin"/>
            </w:r>
            <w:r>
              <w:instrText>XE "Windows Intune"</w:instrText>
            </w:r>
            <w:r>
              <w:fldChar w:fldCharType="end"/>
            </w:r>
          </w:p>
        </w:tc>
      </w:tr>
    </w:tbl>
    <w:p w14:paraId="79BBFCE9" w14:textId="77777777" w:rsidR="009F7D89" w:rsidRPr="00EE6BD9" w:rsidRDefault="009F7D89" w:rsidP="004F3C6D">
      <w:pPr>
        <w:pStyle w:val="ProductList-Body"/>
        <w:rPr>
          <w:szCs w:val="18"/>
        </w:rPr>
      </w:pPr>
    </w:p>
    <w:p w14:paraId="79BBFCEA" w14:textId="77777777" w:rsidR="009F7D89" w:rsidRPr="00486715" w:rsidRDefault="009F7D89" w:rsidP="008B6ABD">
      <w:pPr>
        <w:pStyle w:val="ProductList-Body"/>
        <w:ind w:left="180"/>
        <w:rPr>
          <w:b/>
          <w:lang w:val="en-US"/>
        </w:rPr>
      </w:pPr>
      <w:r w:rsidRPr="00486715">
        <w:rPr>
          <w:b/>
          <w:color w:val="00188F"/>
          <w:lang w:val="en-US"/>
        </w:rPr>
        <w:t>CAL Solo per Studenti (Academic Open License e Academic Select)</w:t>
      </w:r>
    </w:p>
    <w:p w14:paraId="79BBFCEB" w14:textId="77777777" w:rsidR="009F7D89" w:rsidRDefault="009F7D89" w:rsidP="008B6ABD">
      <w:pPr>
        <w:pStyle w:val="ProductList-Body"/>
        <w:ind w:left="180"/>
      </w:pPr>
      <w:r>
        <w:t>Le CAL Solo per Studenti sono limitate ai PC di proprietà dello studente titolare della licenza o ai PC di proprietà dell</w:t>
      </w:r>
      <w:r w:rsidR="00091528">
        <w:t>’</w:t>
      </w:r>
      <w:r>
        <w:t>Istituto che siano assegnati a</w:t>
      </w:r>
      <w:r w:rsidR="00EE6BD9">
        <w:t> </w:t>
      </w:r>
      <w:r>
        <w:t>un singolo studente e NON siano utilizzati nei laboratori o in classe.</w:t>
      </w:r>
    </w:p>
    <w:p w14:paraId="79BBFCEC" w14:textId="77777777" w:rsidR="00B17611" w:rsidRPr="00EE6BD9" w:rsidRDefault="00B17611" w:rsidP="008B6ABD">
      <w:pPr>
        <w:pStyle w:val="ProductList-Body"/>
        <w:ind w:left="180"/>
        <w:rPr>
          <w:szCs w:val="18"/>
        </w:rPr>
      </w:pPr>
    </w:p>
    <w:p w14:paraId="79BBFCED" w14:textId="77777777" w:rsidR="00B17611" w:rsidRDefault="00B17611" w:rsidP="008B6ABD">
      <w:pPr>
        <w:pStyle w:val="ProductList-Body"/>
        <w:ind w:left="180"/>
      </w:pPr>
      <w:r>
        <w:rPr>
          <w:b/>
          <w:color w:val="00188F"/>
        </w:rPr>
        <w:t>Transizioni</w:t>
      </w:r>
    </w:p>
    <w:tbl>
      <w:tblPr>
        <w:tblStyle w:val="TableGrid"/>
        <w:tblW w:w="0" w:type="auto"/>
        <w:tblInd w:w="117" w:type="dxa"/>
        <w:tblLook w:val="04A0" w:firstRow="1" w:lastRow="0" w:firstColumn="1" w:lastColumn="0" w:noHBand="0" w:noVBand="1"/>
      </w:tblPr>
      <w:tblGrid>
        <w:gridCol w:w="3870"/>
        <w:gridCol w:w="5418"/>
      </w:tblGrid>
      <w:tr w:rsidR="00B17611" w14:paraId="79BBFCF0" w14:textId="77777777" w:rsidTr="00FC3BD8">
        <w:trPr>
          <w:tblHeader/>
        </w:trPr>
        <w:tc>
          <w:tcPr>
            <w:tcW w:w="3870" w:type="dxa"/>
            <w:shd w:val="clear" w:color="auto" w:fill="0072C6"/>
          </w:tcPr>
          <w:p w14:paraId="79BBFCEE"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418" w:type="dxa"/>
            <w:shd w:val="clear" w:color="auto" w:fill="0072C6"/>
          </w:tcPr>
          <w:p w14:paraId="79BBFCEF" w14:textId="77777777"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79BBFCF3" w14:textId="77777777" w:rsidTr="00FC3BD8">
        <w:tc>
          <w:tcPr>
            <w:tcW w:w="3870" w:type="dxa"/>
          </w:tcPr>
          <w:p w14:paraId="79BBFCF1" w14:textId="77777777" w:rsidR="00B17611" w:rsidRDefault="00B17611" w:rsidP="00B17611">
            <w:pPr>
              <w:pStyle w:val="ProductList-Body"/>
            </w:pPr>
            <w:r>
              <w:t>Core CAL Suite</w:t>
            </w:r>
          </w:p>
        </w:tc>
        <w:tc>
          <w:tcPr>
            <w:tcW w:w="5418" w:type="dxa"/>
          </w:tcPr>
          <w:p w14:paraId="79BBFCF2" w14:textId="77777777" w:rsidR="00B17611" w:rsidRDefault="00B17611" w:rsidP="009472AC">
            <w:pPr>
              <w:pStyle w:val="ProductList-Body"/>
            </w:pPr>
            <w:r>
              <w:t>Office 365 (Enterprise e Government E1, E3, E4, G4)*, Windows Intune</w:t>
            </w:r>
          </w:p>
        </w:tc>
      </w:tr>
      <w:tr w:rsidR="00B17611" w14:paraId="79BBFCF6" w14:textId="77777777" w:rsidTr="00FC3BD8">
        <w:tc>
          <w:tcPr>
            <w:tcW w:w="3870" w:type="dxa"/>
          </w:tcPr>
          <w:p w14:paraId="79BBFCF4" w14:textId="77777777" w:rsidR="00B17611" w:rsidRDefault="00B17611" w:rsidP="00B17611">
            <w:pPr>
              <w:pStyle w:val="ProductList-Body"/>
            </w:pPr>
            <w:r>
              <w:t>Enterprise CAL Suite</w:t>
            </w:r>
          </w:p>
        </w:tc>
        <w:tc>
          <w:tcPr>
            <w:tcW w:w="5418" w:type="dxa"/>
          </w:tcPr>
          <w:p w14:paraId="79BBFCF5" w14:textId="77777777" w:rsidR="00B17611" w:rsidRDefault="00B17611" w:rsidP="009472AC">
            <w:pPr>
              <w:pStyle w:val="ProductList-Body"/>
            </w:pPr>
            <w:r>
              <w:t>Office 365 (Enterprise e Government E3, E4, G4)*, Windows Intune</w:t>
            </w:r>
          </w:p>
        </w:tc>
      </w:tr>
      <w:tr w:rsidR="00B17611" w14:paraId="79BBFCF9" w14:textId="77777777" w:rsidTr="00FC3BD8">
        <w:tc>
          <w:tcPr>
            <w:tcW w:w="3870" w:type="dxa"/>
          </w:tcPr>
          <w:p w14:paraId="79BBFCF7" w14:textId="77777777" w:rsidR="00B17611" w:rsidRPr="00486715" w:rsidRDefault="00B17611" w:rsidP="00B17611">
            <w:pPr>
              <w:pStyle w:val="ProductList-Body"/>
              <w:rPr>
                <w:lang w:val="fr-FR"/>
              </w:rPr>
            </w:pPr>
            <w:r w:rsidRPr="00486715">
              <w:rPr>
                <w:lang w:val="fr-FR"/>
              </w:rPr>
              <w:t>Office Professional Plus e Core CAL Suite</w:t>
            </w:r>
          </w:p>
        </w:tc>
        <w:tc>
          <w:tcPr>
            <w:tcW w:w="5418" w:type="dxa"/>
          </w:tcPr>
          <w:p w14:paraId="79BBFCF8" w14:textId="77777777" w:rsidR="00B17611" w:rsidRDefault="00B17611" w:rsidP="009472AC">
            <w:pPr>
              <w:pStyle w:val="ProductList-Body"/>
            </w:pPr>
            <w:r>
              <w:t>Office 365 (Enterprise e Government E3, E4)*</w:t>
            </w:r>
          </w:p>
        </w:tc>
      </w:tr>
      <w:tr w:rsidR="00B17611" w14:paraId="79BBFCFC" w14:textId="77777777" w:rsidTr="00FC3BD8">
        <w:tc>
          <w:tcPr>
            <w:tcW w:w="3870" w:type="dxa"/>
          </w:tcPr>
          <w:p w14:paraId="79BBFCFA" w14:textId="77777777" w:rsidR="00B17611" w:rsidRPr="00486715" w:rsidRDefault="00B17611" w:rsidP="00B17611">
            <w:pPr>
              <w:pStyle w:val="ProductList-Body"/>
              <w:rPr>
                <w:lang w:val="fr-FR"/>
              </w:rPr>
            </w:pPr>
            <w:r w:rsidRPr="00486715">
              <w:rPr>
                <w:lang w:val="fr-FR"/>
              </w:rPr>
              <w:t>Office Professional Plus ed Enterprise CAL Suite</w:t>
            </w:r>
          </w:p>
        </w:tc>
        <w:tc>
          <w:tcPr>
            <w:tcW w:w="5418" w:type="dxa"/>
          </w:tcPr>
          <w:p w14:paraId="79BBFCFB" w14:textId="77777777" w:rsidR="00B17611" w:rsidRDefault="00B17611" w:rsidP="00B17611">
            <w:pPr>
              <w:pStyle w:val="ProductList-Body"/>
            </w:pPr>
            <w:r>
              <w:t>Office 365 (Enterprise e Government E3, E4)*</w:t>
            </w:r>
          </w:p>
        </w:tc>
      </w:tr>
    </w:tbl>
    <w:p w14:paraId="79BBFCFD" w14:textId="77777777" w:rsidR="00B17611" w:rsidRDefault="00B17611" w:rsidP="00B17611">
      <w:pPr>
        <w:pStyle w:val="ProductList-Body"/>
        <w:ind w:left="180"/>
      </w:pPr>
      <w:r>
        <w:t>* Richiede la CAL Suite Bridge appropriata.</w:t>
      </w:r>
    </w:p>
    <w:bookmarkStart w:id="142" w:name="_Toc378147624"/>
    <w:bookmarkStart w:id="143" w:name="_Toc378151526"/>
    <w:p w14:paraId="79BBFCFE"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CFF"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399402926"/>
      <w:r>
        <w:t>Forefront</w:t>
      </w:r>
      <w:bookmarkEnd w:id="142"/>
      <w:bookmarkEnd w:id="143"/>
      <w:bookmarkEnd w:id="144"/>
      <w:bookmarkEnd w:id="145"/>
      <w:bookmarkEnd w:id="146"/>
      <w:bookmarkEnd w:id="1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96"/>
        <w:gridCol w:w="459"/>
        <w:gridCol w:w="396"/>
        <w:gridCol w:w="378"/>
        <w:gridCol w:w="414"/>
        <w:gridCol w:w="612"/>
        <w:gridCol w:w="594"/>
        <w:gridCol w:w="594"/>
        <w:gridCol w:w="603"/>
        <w:gridCol w:w="558"/>
        <w:gridCol w:w="567"/>
        <w:gridCol w:w="621"/>
        <w:gridCol w:w="540"/>
        <w:gridCol w:w="468"/>
      </w:tblGrid>
      <w:tr w:rsidR="00EE6BD9" w14:paraId="79BBFD0E" w14:textId="77777777" w:rsidTr="008266E4">
        <w:trPr>
          <w:tblHeader/>
        </w:trPr>
        <w:tc>
          <w:tcPr>
            <w:tcW w:w="3996" w:type="dxa"/>
            <w:tcBorders>
              <w:bottom w:val="nil"/>
            </w:tcBorders>
            <w:shd w:val="clear" w:color="auto" w:fill="00188F"/>
          </w:tcPr>
          <w:p w14:paraId="79BBFD00" w14:textId="77777777" w:rsidR="00EE6BD9" w:rsidRPr="00EE0836" w:rsidRDefault="00EE6BD9" w:rsidP="00C05A53">
            <w:pPr>
              <w:pStyle w:val="ProductList-OfferingBody"/>
              <w:ind w:left="-28"/>
              <w:rPr>
                <w:color w:val="FFFFFF" w:themeColor="background1"/>
              </w:rPr>
            </w:pPr>
            <w:r>
              <w:rPr>
                <w:color w:val="FFFFFF" w:themeColor="background1"/>
              </w:rPr>
              <w:t>Prodotti</w:t>
            </w:r>
          </w:p>
        </w:tc>
        <w:tc>
          <w:tcPr>
            <w:tcW w:w="459" w:type="dxa"/>
            <w:tcBorders>
              <w:bottom w:val="nil"/>
            </w:tcBorders>
            <w:shd w:val="clear" w:color="auto" w:fill="00188F"/>
            <w:vAlign w:val="center"/>
          </w:tcPr>
          <w:p w14:paraId="79BBFD01" w14:textId="77777777" w:rsidR="00EE6BD9" w:rsidRPr="00EE6BD9" w:rsidRDefault="00EE6BD9" w:rsidP="00AA0767">
            <w:pPr>
              <w:pStyle w:val="ProductList-OfferingBody"/>
              <w:ind w:left="-113"/>
              <w:jc w:val="center"/>
              <w:rPr>
                <w:color w:val="FFFFFF" w:themeColor="background1"/>
              </w:rPr>
            </w:pPr>
            <w:r w:rsidRPr="00EE6BD9">
              <w:rPr>
                <w:color w:val="000000" w:themeColor="text1"/>
              </w:rPr>
              <w:fldChar w:fldCharType="begin"/>
            </w:r>
            <w:r w:rsidRPr="00EE6BD9">
              <w:rPr>
                <w:color w:val="1F497D"/>
              </w:rPr>
              <w:instrText>AutoTextList  \s NoStyle \t “</w:instrText>
            </w:r>
            <w:r w:rsidRPr="00EE6BD9">
              <w:rPr>
                <w:color w:val="000000" w:themeColor="text1"/>
              </w:rPr>
              <w:instrText>Data Disponibilità</w:instrText>
            </w:r>
            <w:r w:rsidRPr="00EE6BD9">
              <w:rPr>
                <w:color w:val="1F497D"/>
              </w:rPr>
              <w:instrText>”</w:instrText>
            </w:r>
            <w:r w:rsidRPr="00EE6BD9">
              <w:rPr>
                <w:color w:val="000000" w:themeColor="text1"/>
              </w:rPr>
              <w:fldChar w:fldCharType="separate"/>
            </w:r>
            <w:r w:rsidRPr="00EE6BD9">
              <w:t>DA</w:t>
            </w:r>
            <w:r w:rsidRPr="00EE6BD9">
              <w:rPr>
                <w:color w:val="000000" w:themeColor="text1"/>
              </w:rPr>
              <w:fldChar w:fldCharType="end"/>
            </w:r>
          </w:p>
        </w:tc>
        <w:tc>
          <w:tcPr>
            <w:tcW w:w="396" w:type="dxa"/>
            <w:tcBorders>
              <w:bottom w:val="nil"/>
            </w:tcBorders>
            <w:shd w:val="clear" w:color="auto" w:fill="00188F"/>
            <w:vAlign w:val="center"/>
          </w:tcPr>
          <w:p w14:paraId="79BBFD02" w14:textId="77777777" w:rsidR="00EE6BD9" w:rsidRPr="00C36D1F" w:rsidRDefault="00EE6BD9" w:rsidP="00AA0767">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378" w:type="dxa"/>
            <w:tcBorders>
              <w:bottom w:val="nil"/>
            </w:tcBorders>
            <w:shd w:val="clear" w:color="auto" w:fill="00188F"/>
            <w:vAlign w:val="center"/>
          </w:tcPr>
          <w:p w14:paraId="79BBFD03"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14" w:type="dxa"/>
            <w:tcBorders>
              <w:bottom w:val="nil"/>
              <w:right w:val="single" w:sz="12" w:space="0" w:color="FFFFFF" w:themeColor="background1"/>
            </w:tcBorders>
            <w:shd w:val="clear" w:color="auto" w:fill="00188F"/>
            <w:vAlign w:val="center"/>
          </w:tcPr>
          <w:p w14:paraId="79BBFD04"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612" w:type="dxa"/>
            <w:tcBorders>
              <w:left w:val="single" w:sz="12" w:space="0" w:color="FFFFFF" w:themeColor="background1"/>
            </w:tcBorders>
            <w:shd w:val="clear" w:color="auto" w:fill="00188F"/>
            <w:vAlign w:val="center"/>
          </w:tcPr>
          <w:p w14:paraId="79BBFD05"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4" w:type="dxa"/>
            <w:shd w:val="clear" w:color="auto" w:fill="00188F"/>
            <w:vAlign w:val="center"/>
          </w:tcPr>
          <w:p w14:paraId="79BBFD06"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4" w:type="dxa"/>
            <w:shd w:val="clear" w:color="auto" w:fill="00188F"/>
            <w:vAlign w:val="center"/>
          </w:tcPr>
          <w:p w14:paraId="79BBFD07"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603" w:type="dxa"/>
            <w:shd w:val="clear" w:color="auto" w:fill="00188F"/>
            <w:vAlign w:val="center"/>
          </w:tcPr>
          <w:p w14:paraId="79BBFD08"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58" w:type="dxa"/>
            <w:shd w:val="clear" w:color="auto" w:fill="00188F"/>
            <w:vAlign w:val="center"/>
          </w:tcPr>
          <w:p w14:paraId="79BBFD09"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67" w:type="dxa"/>
            <w:shd w:val="clear" w:color="auto" w:fill="00188F"/>
            <w:vAlign w:val="center"/>
          </w:tcPr>
          <w:p w14:paraId="79BBFD0A"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21" w:type="dxa"/>
            <w:shd w:val="clear" w:color="auto" w:fill="00188F"/>
            <w:vAlign w:val="center"/>
          </w:tcPr>
          <w:p w14:paraId="79BBFD0B"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40" w:type="dxa"/>
            <w:shd w:val="clear" w:color="auto" w:fill="00188F"/>
            <w:vAlign w:val="center"/>
          </w:tcPr>
          <w:p w14:paraId="79BBFD0C"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68" w:type="dxa"/>
            <w:shd w:val="clear" w:color="auto" w:fill="00188F"/>
            <w:vAlign w:val="center"/>
          </w:tcPr>
          <w:p w14:paraId="79BBFD0D" w14:textId="77777777" w:rsidR="00EE6BD9" w:rsidRPr="00E3447E" w:rsidRDefault="00EE6BD9" w:rsidP="00AA0767">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E6BD9" w14:paraId="79BBFD1D" w14:textId="77777777" w:rsidTr="008266E4">
        <w:tc>
          <w:tcPr>
            <w:tcW w:w="3996" w:type="dxa"/>
            <w:tcBorders>
              <w:top w:val="nil"/>
              <w:left w:val="nil"/>
              <w:bottom w:val="dashSmallGap" w:sz="4" w:space="0" w:color="BFBFBF" w:themeColor="background1" w:themeShade="BF"/>
              <w:right w:val="nil"/>
            </w:tcBorders>
          </w:tcPr>
          <w:p w14:paraId="79BBFD0F" w14:textId="77777777" w:rsidR="00EE6BD9" w:rsidRDefault="00EE6BD9" w:rsidP="00077A6B">
            <w:pPr>
              <w:pStyle w:val="ProductList-Offering1"/>
            </w:pPr>
            <w:bookmarkStart w:id="148" w:name="_Toc379797136"/>
            <w:bookmarkStart w:id="149" w:name="_Toc380513162"/>
            <w:bookmarkStart w:id="150" w:name="_Toc380655204"/>
            <w:bookmarkStart w:id="151" w:name="_Toc399402927"/>
            <w:r>
              <w:t>CAL per Forefront Identity Manager 2010 R2</w:t>
            </w:r>
            <w:r>
              <w:fldChar w:fldCharType="begin"/>
            </w:r>
            <w:r>
              <w:instrText>XE "CAL per Forefront Identity Manager 2010 R2"</w:instrText>
            </w:r>
            <w:r>
              <w:fldChar w:fldCharType="end"/>
            </w:r>
            <w:r>
              <w:t xml:space="preserve"> (Utente)</w:t>
            </w:r>
            <w:bookmarkEnd w:id="148"/>
            <w:bookmarkEnd w:id="149"/>
            <w:bookmarkEnd w:id="150"/>
            <w:bookmarkEnd w:id="151"/>
          </w:p>
        </w:tc>
        <w:tc>
          <w:tcPr>
            <w:tcW w:w="459" w:type="dxa"/>
            <w:tcBorders>
              <w:top w:val="nil"/>
              <w:left w:val="nil"/>
              <w:bottom w:val="dashSmallGap" w:sz="4" w:space="0" w:color="BFBFBF" w:themeColor="background1" w:themeShade="BF"/>
              <w:right w:val="nil"/>
            </w:tcBorders>
            <w:vAlign w:val="center"/>
          </w:tcPr>
          <w:p w14:paraId="79BBFD10" w14:textId="77777777" w:rsidR="00EE6BD9" w:rsidRDefault="00EE6BD9" w:rsidP="00077A6B">
            <w:pPr>
              <w:pStyle w:val="ProductList-OfferingBody"/>
              <w:ind w:left="-113"/>
              <w:jc w:val="center"/>
            </w:pPr>
            <w:r>
              <w:t>5/12</w:t>
            </w:r>
          </w:p>
        </w:tc>
        <w:tc>
          <w:tcPr>
            <w:tcW w:w="396" w:type="dxa"/>
            <w:tcBorders>
              <w:top w:val="nil"/>
              <w:left w:val="nil"/>
              <w:bottom w:val="dashSmallGap" w:sz="4" w:space="0" w:color="BFBFBF" w:themeColor="background1" w:themeShade="BF"/>
              <w:right w:val="nil"/>
            </w:tcBorders>
            <w:vAlign w:val="center"/>
          </w:tcPr>
          <w:p w14:paraId="79BBFD11" w14:textId="77777777" w:rsidR="00EE6BD9" w:rsidRDefault="00EE6BD9" w:rsidP="00C05A53">
            <w:pPr>
              <w:pStyle w:val="ProductList-OfferingBody"/>
              <w:ind w:left="-113"/>
              <w:jc w:val="center"/>
            </w:pPr>
            <w:r>
              <w:t>1</w:t>
            </w:r>
          </w:p>
        </w:tc>
        <w:tc>
          <w:tcPr>
            <w:tcW w:w="378" w:type="dxa"/>
            <w:tcBorders>
              <w:top w:val="nil"/>
              <w:left w:val="nil"/>
              <w:bottom w:val="dashSmallGap" w:sz="4" w:space="0" w:color="BFBFBF" w:themeColor="background1" w:themeShade="BF"/>
              <w:right w:val="nil"/>
            </w:tcBorders>
            <w:vAlign w:val="center"/>
          </w:tcPr>
          <w:p w14:paraId="79BBFD12" w14:textId="77777777" w:rsidR="00EE6BD9" w:rsidRDefault="00EE6BD9" w:rsidP="00C05A53">
            <w:pPr>
              <w:pStyle w:val="ProductList-OfferingBody"/>
              <w:ind w:left="-113"/>
              <w:jc w:val="center"/>
            </w:pPr>
            <w:r>
              <w:t>2</w:t>
            </w:r>
          </w:p>
        </w:tc>
        <w:tc>
          <w:tcPr>
            <w:tcW w:w="414" w:type="dxa"/>
            <w:tcBorders>
              <w:top w:val="nil"/>
              <w:left w:val="nil"/>
              <w:bottom w:val="dashSmallGap" w:sz="4" w:space="0" w:color="BFBFBF" w:themeColor="background1" w:themeShade="BF"/>
              <w:right w:val="single" w:sz="12" w:space="0" w:color="FFFFFF" w:themeColor="background1"/>
            </w:tcBorders>
            <w:vAlign w:val="center"/>
          </w:tcPr>
          <w:p w14:paraId="79BBFD13" w14:textId="77777777" w:rsidR="00EE6BD9" w:rsidRDefault="00EE6BD9"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14:paraId="79BBFD14" w14:textId="77777777" w:rsidR="00EE6BD9" w:rsidRDefault="00EE6BD9" w:rsidP="00C05A53">
            <w:pPr>
              <w:pStyle w:val="ProductList-OfferingBody"/>
              <w:ind w:left="-113"/>
              <w:jc w:val="center"/>
            </w:pPr>
            <w:r>
              <w:t>1</w:t>
            </w:r>
          </w:p>
        </w:tc>
        <w:tc>
          <w:tcPr>
            <w:tcW w:w="594" w:type="dxa"/>
            <w:shd w:val="clear" w:color="auto" w:fill="70AD47" w:themeFill="accent6"/>
            <w:vAlign w:val="center"/>
          </w:tcPr>
          <w:p w14:paraId="79BBFD15"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4" w:type="dxa"/>
            <w:shd w:val="clear" w:color="auto" w:fill="70AD47" w:themeFill="accent6"/>
            <w:vAlign w:val="center"/>
          </w:tcPr>
          <w:p w14:paraId="79BBFD16" w14:textId="77777777" w:rsidR="00EE6BD9" w:rsidRPr="00DE25EB" w:rsidRDefault="00EE6BD9" w:rsidP="00AA0767">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603" w:type="dxa"/>
            <w:shd w:val="clear" w:color="auto" w:fill="70AD47" w:themeFill="accent6"/>
            <w:vAlign w:val="center"/>
          </w:tcPr>
          <w:p w14:paraId="79BBFD17" w14:textId="77777777" w:rsidR="00EE6BD9" w:rsidRDefault="00EE6BD9" w:rsidP="00C05A53">
            <w:pPr>
              <w:pStyle w:val="ProductList-OfferingBody"/>
              <w:ind w:left="-113"/>
              <w:jc w:val="center"/>
            </w:pPr>
          </w:p>
        </w:tc>
        <w:tc>
          <w:tcPr>
            <w:tcW w:w="558" w:type="dxa"/>
            <w:shd w:val="clear" w:color="auto" w:fill="70AD47" w:themeFill="accent6"/>
            <w:vAlign w:val="center"/>
          </w:tcPr>
          <w:p w14:paraId="79BBFD18" w14:textId="77777777" w:rsidR="00EE6BD9" w:rsidRDefault="00EE6BD9" w:rsidP="00C05A53">
            <w:pPr>
              <w:pStyle w:val="ProductList-OfferingBody"/>
              <w:ind w:left="-113"/>
              <w:jc w:val="center"/>
            </w:pPr>
          </w:p>
        </w:tc>
        <w:tc>
          <w:tcPr>
            <w:tcW w:w="567" w:type="dxa"/>
            <w:shd w:val="clear" w:color="auto" w:fill="BFBFBF" w:themeFill="background1" w:themeFillShade="BF"/>
            <w:vAlign w:val="center"/>
          </w:tcPr>
          <w:p w14:paraId="79BBFD19" w14:textId="77777777" w:rsidR="00EE6BD9" w:rsidRDefault="00EE6BD9" w:rsidP="00C05A53">
            <w:pPr>
              <w:pStyle w:val="ProductList-OfferingBody"/>
              <w:ind w:left="-113"/>
              <w:jc w:val="center"/>
            </w:pPr>
          </w:p>
        </w:tc>
        <w:tc>
          <w:tcPr>
            <w:tcW w:w="621" w:type="dxa"/>
            <w:shd w:val="clear" w:color="auto" w:fill="BFBFBF" w:themeFill="background1" w:themeFillShade="BF"/>
            <w:vAlign w:val="center"/>
          </w:tcPr>
          <w:p w14:paraId="79BBFD1A" w14:textId="77777777" w:rsidR="00EE6BD9" w:rsidRDefault="00EE6BD9" w:rsidP="00C05A53">
            <w:pPr>
              <w:pStyle w:val="ProductList-OfferingBody"/>
              <w:ind w:left="-113"/>
              <w:jc w:val="center"/>
            </w:pPr>
          </w:p>
        </w:tc>
        <w:tc>
          <w:tcPr>
            <w:tcW w:w="540" w:type="dxa"/>
            <w:shd w:val="clear" w:color="auto" w:fill="70AD47" w:themeFill="accent6"/>
            <w:vAlign w:val="center"/>
          </w:tcPr>
          <w:p w14:paraId="79BBFD1B" w14:textId="77777777" w:rsidR="00EE6BD9" w:rsidRDefault="00EE6BD9" w:rsidP="00C05A53">
            <w:pPr>
              <w:pStyle w:val="ProductList-OfferingBody"/>
              <w:ind w:left="-113"/>
              <w:jc w:val="center"/>
            </w:pPr>
          </w:p>
        </w:tc>
        <w:tc>
          <w:tcPr>
            <w:tcW w:w="468" w:type="dxa"/>
            <w:shd w:val="clear" w:color="auto" w:fill="70AD47" w:themeFill="accent6"/>
            <w:vAlign w:val="center"/>
          </w:tcPr>
          <w:p w14:paraId="79BBFD1C"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EE6BD9" w14:paraId="79BBFD2C" w14:textId="77777777" w:rsidTr="008266E4">
        <w:tc>
          <w:tcPr>
            <w:tcW w:w="3996" w:type="dxa"/>
            <w:tcBorders>
              <w:top w:val="dashSmallGap" w:sz="4" w:space="0" w:color="BFBFBF" w:themeColor="background1" w:themeShade="BF"/>
              <w:left w:val="nil"/>
              <w:bottom w:val="dashSmallGap" w:sz="4" w:space="0" w:color="BFBFBF" w:themeColor="background1" w:themeShade="BF"/>
              <w:right w:val="nil"/>
            </w:tcBorders>
          </w:tcPr>
          <w:p w14:paraId="79BBFD1E" w14:textId="77777777" w:rsidR="00EE6BD9" w:rsidRPr="00486715" w:rsidRDefault="00EE6BD9" w:rsidP="00077A6B">
            <w:pPr>
              <w:pStyle w:val="ProductList-Offering1"/>
              <w:rPr>
                <w:lang w:val="en-US"/>
              </w:rPr>
            </w:pPr>
            <w:bookmarkStart w:id="152" w:name="_Toc379797137"/>
            <w:bookmarkStart w:id="153" w:name="_Toc380513163"/>
            <w:bookmarkStart w:id="154" w:name="_Toc380655205"/>
            <w:bookmarkStart w:id="155" w:name="_Toc399402928"/>
            <w:r w:rsidRPr="00486715">
              <w:rPr>
                <w:lang w:val="en-US"/>
              </w:rPr>
              <w:t>External Connector per Forefront Identity Manager 2010 R2</w:t>
            </w:r>
            <w:bookmarkEnd w:id="152"/>
            <w:bookmarkEnd w:id="153"/>
            <w:bookmarkEnd w:id="154"/>
            <w:bookmarkEnd w:id="155"/>
            <w:r>
              <w:fldChar w:fldCharType="begin"/>
            </w:r>
            <w:r w:rsidRPr="00486715">
              <w:rPr>
                <w:lang w:val="en-US"/>
              </w:rPr>
              <w:instrText>XE "External Connector per Forefront Identity Manager 2010 R2"</w:instrText>
            </w:r>
            <w: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79BBFD1F" w14:textId="77777777" w:rsidR="00EE6BD9" w:rsidRDefault="00EE6BD9" w:rsidP="00077A6B">
            <w:pPr>
              <w:pStyle w:val="ProductList-OfferingBody"/>
              <w:ind w:left="-113"/>
              <w:jc w:val="center"/>
            </w:pPr>
            <w:r>
              <w:t>5/12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79BBFD20" w14:textId="77777777" w:rsidR="00EE6BD9" w:rsidRDefault="00EE6BD9" w:rsidP="00C05A53">
            <w:pPr>
              <w:pStyle w:val="ProductList-OfferingBody"/>
              <w:ind w:left="-113"/>
              <w:jc w:val="center"/>
            </w:pPr>
            <w:r>
              <w:t>125</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79BBFD21" w14:textId="77777777" w:rsidR="00EE6BD9" w:rsidRDefault="00EE6BD9" w:rsidP="00C05A53">
            <w:pPr>
              <w:pStyle w:val="ProductList-OfferingBody"/>
              <w:ind w:left="-113"/>
              <w:jc w:val="center"/>
            </w:pPr>
            <w:r>
              <w:t>188</w:t>
            </w:r>
          </w:p>
        </w:tc>
        <w:tc>
          <w:tcPr>
            <w:tcW w:w="41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D22" w14:textId="77777777" w:rsidR="00EE6BD9" w:rsidRDefault="00EE6BD9" w:rsidP="00C05A53">
            <w:pPr>
              <w:pStyle w:val="ProductList-OfferingBody"/>
              <w:ind w:left="-113"/>
              <w:jc w:val="center"/>
            </w:pPr>
            <w:r>
              <w:t>63</w:t>
            </w:r>
          </w:p>
        </w:tc>
        <w:tc>
          <w:tcPr>
            <w:tcW w:w="612" w:type="dxa"/>
            <w:tcBorders>
              <w:left w:val="single" w:sz="12" w:space="0" w:color="FFFFFF" w:themeColor="background1"/>
            </w:tcBorders>
            <w:shd w:val="clear" w:color="auto" w:fill="70AD47" w:themeFill="accent6"/>
            <w:vAlign w:val="center"/>
          </w:tcPr>
          <w:p w14:paraId="79BBFD23" w14:textId="77777777" w:rsidR="00EE6BD9" w:rsidRDefault="00EE6BD9" w:rsidP="00C05A53">
            <w:pPr>
              <w:pStyle w:val="ProductList-OfferingBody"/>
              <w:ind w:left="-113"/>
              <w:jc w:val="center"/>
            </w:pPr>
            <w:r>
              <w:t>125</w:t>
            </w:r>
          </w:p>
        </w:tc>
        <w:tc>
          <w:tcPr>
            <w:tcW w:w="594" w:type="dxa"/>
            <w:shd w:val="clear" w:color="auto" w:fill="70AD47" w:themeFill="accent6"/>
            <w:vAlign w:val="center"/>
          </w:tcPr>
          <w:p w14:paraId="79BBFD24"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4" w:type="dxa"/>
            <w:shd w:val="clear" w:color="auto" w:fill="70AD47" w:themeFill="accent6"/>
            <w:vAlign w:val="center"/>
          </w:tcPr>
          <w:p w14:paraId="79BBFD25"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603" w:type="dxa"/>
            <w:shd w:val="clear" w:color="auto" w:fill="70AD47" w:themeFill="accent6"/>
            <w:vAlign w:val="center"/>
          </w:tcPr>
          <w:p w14:paraId="79BBFD26" w14:textId="77777777" w:rsidR="00EE6BD9" w:rsidRDefault="00EE6BD9" w:rsidP="00C05A53">
            <w:pPr>
              <w:pStyle w:val="ProductList-OfferingBody"/>
              <w:ind w:left="-113"/>
              <w:jc w:val="center"/>
            </w:pPr>
          </w:p>
        </w:tc>
        <w:tc>
          <w:tcPr>
            <w:tcW w:w="558" w:type="dxa"/>
            <w:shd w:val="clear" w:color="auto" w:fill="70AD47" w:themeFill="accent6"/>
            <w:vAlign w:val="center"/>
          </w:tcPr>
          <w:p w14:paraId="79BBFD27" w14:textId="77777777" w:rsidR="00EE6BD9" w:rsidRDefault="00EE6BD9" w:rsidP="00C05A53">
            <w:pPr>
              <w:pStyle w:val="ProductList-OfferingBody"/>
              <w:ind w:left="-113"/>
              <w:jc w:val="center"/>
            </w:pPr>
          </w:p>
        </w:tc>
        <w:tc>
          <w:tcPr>
            <w:tcW w:w="567" w:type="dxa"/>
            <w:shd w:val="clear" w:color="auto" w:fill="70AD47" w:themeFill="accent6"/>
            <w:vAlign w:val="center"/>
          </w:tcPr>
          <w:p w14:paraId="79BBFD28" w14:textId="77777777" w:rsidR="00EE6BD9" w:rsidRPr="009F00CE" w:rsidRDefault="00EE6BD9" w:rsidP="00EE6BD9">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21" w:type="dxa"/>
            <w:shd w:val="clear" w:color="auto" w:fill="70AD47" w:themeFill="accent6"/>
            <w:vAlign w:val="center"/>
          </w:tcPr>
          <w:p w14:paraId="79BBFD29" w14:textId="77777777" w:rsidR="00EE6BD9" w:rsidRPr="00DE25EB" w:rsidRDefault="00EE6BD9" w:rsidP="00AA0767">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40" w:type="dxa"/>
            <w:shd w:val="clear" w:color="auto" w:fill="70AD47" w:themeFill="accent6"/>
            <w:vAlign w:val="center"/>
          </w:tcPr>
          <w:p w14:paraId="79BBFD2A" w14:textId="77777777" w:rsidR="00EE6BD9" w:rsidRDefault="00EE6BD9" w:rsidP="00C05A53">
            <w:pPr>
              <w:pStyle w:val="ProductList-OfferingBody"/>
              <w:ind w:left="-113"/>
              <w:jc w:val="center"/>
            </w:pPr>
          </w:p>
        </w:tc>
        <w:tc>
          <w:tcPr>
            <w:tcW w:w="468" w:type="dxa"/>
            <w:shd w:val="clear" w:color="auto" w:fill="70AD47" w:themeFill="accent6"/>
            <w:vAlign w:val="center"/>
          </w:tcPr>
          <w:p w14:paraId="79BBFD2B"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EE6BD9" w14:paraId="79BBFD3B" w14:textId="77777777" w:rsidTr="008266E4">
        <w:tc>
          <w:tcPr>
            <w:tcW w:w="3996" w:type="dxa"/>
            <w:tcBorders>
              <w:top w:val="dashSmallGap" w:sz="4" w:space="0" w:color="BFBFBF" w:themeColor="background1" w:themeShade="BF"/>
              <w:left w:val="nil"/>
              <w:bottom w:val="dashSmallGap" w:sz="4" w:space="0" w:color="BFBFBF" w:themeColor="background1" w:themeShade="BF"/>
              <w:right w:val="nil"/>
            </w:tcBorders>
          </w:tcPr>
          <w:p w14:paraId="79BBFD2D" w14:textId="77777777" w:rsidR="00EE6BD9" w:rsidRDefault="00EE6BD9" w:rsidP="00077A6B">
            <w:pPr>
              <w:pStyle w:val="ProductList-Offering1"/>
            </w:pPr>
            <w:bookmarkStart w:id="156" w:name="_Toc379797138"/>
            <w:bookmarkStart w:id="157" w:name="_Toc380513164"/>
            <w:bookmarkStart w:id="158" w:name="_Toc380655206"/>
            <w:bookmarkStart w:id="159" w:name="_Toc399402929"/>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79BBFD2E" w14:textId="77777777" w:rsidR="00EE6BD9" w:rsidRDefault="00EE6BD9" w:rsidP="00077A6B">
            <w:pPr>
              <w:pStyle w:val="ProductList-OfferingBody"/>
              <w:ind w:left="-113"/>
              <w:jc w:val="center"/>
            </w:pPr>
            <w:r>
              <w:t>5/12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14:paraId="79BBFD2F" w14:textId="77777777" w:rsidR="00EE6BD9" w:rsidRDefault="00EE6BD9" w:rsidP="00C05A53">
            <w:pPr>
              <w:pStyle w:val="ProductList-OfferingBody"/>
              <w:ind w:left="-113"/>
              <w:jc w:val="center"/>
            </w:pPr>
            <w:r>
              <w:t>125</w:t>
            </w:r>
          </w:p>
        </w:tc>
        <w:tc>
          <w:tcPr>
            <w:tcW w:w="378" w:type="dxa"/>
            <w:tcBorders>
              <w:top w:val="dashSmallGap" w:sz="4" w:space="0" w:color="BFBFBF" w:themeColor="background1" w:themeShade="BF"/>
              <w:left w:val="nil"/>
              <w:bottom w:val="dashSmallGap" w:sz="4" w:space="0" w:color="BFBFBF" w:themeColor="background1" w:themeShade="BF"/>
              <w:right w:val="nil"/>
            </w:tcBorders>
            <w:vAlign w:val="center"/>
          </w:tcPr>
          <w:p w14:paraId="79BBFD30" w14:textId="77777777" w:rsidR="00EE6BD9" w:rsidRDefault="00EE6BD9" w:rsidP="00C05A53">
            <w:pPr>
              <w:pStyle w:val="ProductList-OfferingBody"/>
              <w:ind w:left="-113"/>
              <w:jc w:val="center"/>
            </w:pPr>
            <w:r>
              <w:t>188</w:t>
            </w:r>
          </w:p>
        </w:tc>
        <w:tc>
          <w:tcPr>
            <w:tcW w:w="41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D31" w14:textId="77777777" w:rsidR="00EE6BD9" w:rsidRDefault="00EE6BD9" w:rsidP="00C05A53">
            <w:pPr>
              <w:pStyle w:val="ProductList-OfferingBody"/>
              <w:ind w:left="-113"/>
              <w:jc w:val="center"/>
            </w:pPr>
            <w:r>
              <w:t>63</w:t>
            </w:r>
          </w:p>
        </w:tc>
        <w:tc>
          <w:tcPr>
            <w:tcW w:w="612" w:type="dxa"/>
            <w:tcBorders>
              <w:left w:val="single" w:sz="12" w:space="0" w:color="FFFFFF" w:themeColor="background1"/>
            </w:tcBorders>
            <w:shd w:val="clear" w:color="auto" w:fill="70AD47" w:themeFill="accent6"/>
            <w:vAlign w:val="center"/>
          </w:tcPr>
          <w:p w14:paraId="79BBFD32" w14:textId="77777777" w:rsidR="00EE6BD9" w:rsidRDefault="00EE6BD9" w:rsidP="00C05A53">
            <w:pPr>
              <w:pStyle w:val="ProductList-OfferingBody"/>
              <w:ind w:left="-113"/>
              <w:jc w:val="center"/>
            </w:pPr>
            <w:r>
              <w:t>125</w:t>
            </w:r>
          </w:p>
        </w:tc>
        <w:tc>
          <w:tcPr>
            <w:tcW w:w="594" w:type="dxa"/>
            <w:shd w:val="clear" w:color="auto" w:fill="70AD47" w:themeFill="accent6"/>
            <w:vAlign w:val="center"/>
          </w:tcPr>
          <w:p w14:paraId="79BBFD33"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4" w:type="dxa"/>
            <w:shd w:val="clear" w:color="auto" w:fill="70AD47" w:themeFill="accent6"/>
            <w:vAlign w:val="center"/>
          </w:tcPr>
          <w:p w14:paraId="79BBFD34"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603" w:type="dxa"/>
            <w:shd w:val="clear" w:color="auto" w:fill="70AD47" w:themeFill="accent6"/>
            <w:vAlign w:val="center"/>
          </w:tcPr>
          <w:p w14:paraId="79BBFD35" w14:textId="77777777" w:rsidR="00EE6BD9" w:rsidRDefault="00EE6BD9" w:rsidP="00C05A53">
            <w:pPr>
              <w:pStyle w:val="ProductList-OfferingBody"/>
              <w:ind w:left="-113"/>
              <w:jc w:val="center"/>
            </w:pPr>
          </w:p>
        </w:tc>
        <w:tc>
          <w:tcPr>
            <w:tcW w:w="558" w:type="dxa"/>
            <w:shd w:val="clear" w:color="auto" w:fill="70AD47" w:themeFill="accent6"/>
            <w:vAlign w:val="center"/>
          </w:tcPr>
          <w:p w14:paraId="79BBFD36" w14:textId="77777777" w:rsidR="00EE6BD9" w:rsidRDefault="00EE6BD9" w:rsidP="00C05A53">
            <w:pPr>
              <w:pStyle w:val="ProductList-OfferingBody"/>
              <w:ind w:left="-113"/>
              <w:jc w:val="center"/>
            </w:pPr>
          </w:p>
        </w:tc>
        <w:tc>
          <w:tcPr>
            <w:tcW w:w="567" w:type="dxa"/>
            <w:shd w:val="clear" w:color="auto" w:fill="BFBFBF" w:themeFill="background1" w:themeFillShade="BF"/>
            <w:vAlign w:val="center"/>
          </w:tcPr>
          <w:p w14:paraId="79BBFD37" w14:textId="77777777" w:rsidR="00EE6BD9" w:rsidRDefault="00EE6BD9" w:rsidP="00C05A53">
            <w:pPr>
              <w:pStyle w:val="ProductList-OfferingBody"/>
              <w:ind w:left="-113"/>
              <w:jc w:val="center"/>
            </w:pPr>
          </w:p>
        </w:tc>
        <w:tc>
          <w:tcPr>
            <w:tcW w:w="621" w:type="dxa"/>
            <w:shd w:val="clear" w:color="auto" w:fill="70AD47" w:themeFill="accent6"/>
            <w:vAlign w:val="center"/>
          </w:tcPr>
          <w:p w14:paraId="79BBFD38" w14:textId="77777777" w:rsidR="00EE6BD9" w:rsidRPr="00DE25EB" w:rsidRDefault="00EE6BD9" w:rsidP="00AA0767">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40" w:type="dxa"/>
            <w:shd w:val="clear" w:color="auto" w:fill="70AD47" w:themeFill="accent6"/>
            <w:vAlign w:val="center"/>
          </w:tcPr>
          <w:p w14:paraId="79BBFD39" w14:textId="77777777" w:rsidR="00EE6BD9" w:rsidRDefault="00EE6BD9" w:rsidP="00C05A53">
            <w:pPr>
              <w:pStyle w:val="ProductList-OfferingBody"/>
              <w:ind w:left="-113"/>
              <w:jc w:val="center"/>
            </w:pPr>
          </w:p>
        </w:tc>
        <w:tc>
          <w:tcPr>
            <w:tcW w:w="468" w:type="dxa"/>
            <w:shd w:val="clear" w:color="auto" w:fill="70AD47" w:themeFill="accent6"/>
            <w:vAlign w:val="center"/>
          </w:tcPr>
          <w:p w14:paraId="79BBFD3A" w14:textId="77777777" w:rsidR="00EE6BD9" w:rsidRPr="00DE25EB" w:rsidRDefault="00EE6BD9" w:rsidP="00AA0767">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EE6BD9" w14:paraId="79BBFD4A" w14:textId="77777777" w:rsidTr="008266E4">
        <w:tc>
          <w:tcPr>
            <w:tcW w:w="3996" w:type="dxa"/>
            <w:tcBorders>
              <w:top w:val="dashSmallGap" w:sz="4" w:space="0" w:color="BFBFBF" w:themeColor="background1" w:themeShade="BF"/>
              <w:left w:val="nil"/>
              <w:bottom w:val="nil"/>
              <w:right w:val="nil"/>
            </w:tcBorders>
          </w:tcPr>
          <w:p w14:paraId="79BBFD3C" w14:textId="77777777" w:rsidR="00EE6BD9" w:rsidRPr="00486715" w:rsidRDefault="00EE6BD9" w:rsidP="00077A6B">
            <w:pPr>
              <w:pStyle w:val="ProductList-Offering1"/>
              <w:rPr>
                <w:lang w:val="en-US"/>
              </w:rPr>
            </w:pPr>
            <w:bookmarkStart w:id="160" w:name="_Toc379797139"/>
            <w:bookmarkStart w:id="161" w:name="_Toc380513165"/>
            <w:bookmarkStart w:id="162" w:name="_Toc380655207"/>
            <w:bookmarkStart w:id="163" w:name="_Toc399402930"/>
            <w:r w:rsidRPr="00486715">
              <w:rPr>
                <w:lang w:val="en-US"/>
              </w:rPr>
              <w:t>Forefront Identity Manager 2010 R2 Windows Live Edition</w:t>
            </w:r>
            <w:bookmarkEnd w:id="160"/>
            <w:bookmarkEnd w:id="161"/>
            <w:bookmarkEnd w:id="162"/>
            <w:bookmarkEnd w:id="163"/>
            <w:r>
              <w:fldChar w:fldCharType="begin"/>
            </w:r>
            <w:r w:rsidRPr="00486715">
              <w:rPr>
                <w:lang w:val="en-US"/>
              </w:rPr>
              <w:instrText>XE "Forefront Identity Manager 2012 R2 Windows Live Edition"</w:instrText>
            </w:r>
            <w:r>
              <w:fldChar w:fldCharType="end"/>
            </w:r>
          </w:p>
        </w:tc>
        <w:tc>
          <w:tcPr>
            <w:tcW w:w="459" w:type="dxa"/>
            <w:tcBorders>
              <w:top w:val="dashSmallGap" w:sz="4" w:space="0" w:color="BFBFBF" w:themeColor="background1" w:themeShade="BF"/>
              <w:left w:val="nil"/>
              <w:bottom w:val="nil"/>
              <w:right w:val="nil"/>
            </w:tcBorders>
            <w:vAlign w:val="center"/>
          </w:tcPr>
          <w:p w14:paraId="79BBFD3D" w14:textId="77777777" w:rsidR="00EE6BD9" w:rsidRDefault="00EE6BD9" w:rsidP="00077A6B">
            <w:pPr>
              <w:pStyle w:val="ProductList-OfferingBody"/>
              <w:ind w:left="-113"/>
              <w:jc w:val="center"/>
            </w:pPr>
            <w:r>
              <w:t>5/12</w:t>
            </w:r>
          </w:p>
        </w:tc>
        <w:tc>
          <w:tcPr>
            <w:tcW w:w="396" w:type="dxa"/>
            <w:tcBorders>
              <w:top w:val="dashSmallGap" w:sz="4" w:space="0" w:color="BFBFBF" w:themeColor="background1" w:themeShade="BF"/>
              <w:left w:val="nil"/>
              <w:bottom w:val="nil"/>
              <w:right w:val="nil"/>
            </w:tcBorders>
            <w:vAlign w:val="center"/>
          </w:tcPr>
          <w:p w14:paraId="79BBFD3E" w14:textId="77777777" w:rsidR="00EE6BD9" w:rsidRDefault="00EE6BD9" w:rsidP="00C05A53">
            <w:pPr>
              <w:pStyle w:val="ProductList-OfferingBody"/>
              <w:ind w:left="-113"/>
              <w:jc w:val="center"/>
            </w:pPr>
            <w:r>
              <w:t>25</w:t>
            </w:r>
          </w:p>
        </w:tc>
        <w:tc>
          <w:tcPr>
            <w:tcW w:w="378" w:type="dxa"/>
            <w:tcBorders>
              <w:top w:val="dashSmallGap" w:sz="4" w:space="0" w:color="BFBFBF" w:themeColor="background1" w:themeShade="BF"/>
              <w:left w:val="nil"/>
              <w:bottom w:val="nil"/>
              <w:right w:val="nil"/>
            </w:tcBorders>
            <w:vAlign w:val="center"/>
          </w:tcPr>
          <w:p w14:paraId="79BBFD3F" w14:textId="77777777" w:rsidR="00EE6BD9" w:rsidRDefault="00EE6BD9" w:rsidP="00C05A53">
            <w:pPr>
              <w:pStyle w:val="ProductList-OfferingBody"/>
              <w:ind w:left="-113"/>
              <w:jc w:val="center"/>
            </w:pPr>
            <w:r>
              <w:t>38</w:t>
            </w:r>
          </w:p>
        </w:tc>
        <w:tc>
          <w:tcPr>
            <w:tcW w:w="414" w:type="dxa"/>
            <w:tcBorders>
              <w:top w:val="dashSmallGap" w:sz="4" w:space="0" w:color="BFBFBF" w:themeColor="background1" w:themeShade="BF"/>
              <w:left w:val="nil"/>
              <w:bottom w:val="nil"/>
              <w:right w:val="single" w:sz="12" w:space="0" w:color="FFFFFF" w:themeColor="background1"/>
            </w:tcBorders>
            <w:vAlign w:val="center"/>
          </w:tcPr>
          <w:p w14:paraId="79BBFD40" w14:textId="77777777" w:rsidR="00EE6BD9" w:rsidRDefault="00EE6BD9" w:rsidP="00C05A53">
            <w:pPr>
              <w:pStyle w:val="ProductList-OfferingBody"/>
              <w:ind w:left="-113"/>
              <w:jc w:val="center"/>
            </w:pPr>
            <w:r>
              <w:t>13</w:t>
            </w:r>
          </w:p>
        </w:tc>
        <w:tc>
          <w:tcPr>
            <w:tcW w:w="612" w:type="dxa"/>
            <w:tcBorders>
              <w:left w:val="single" w:sz="12" w:space="0" w:color="FFFFFF" w:themeColor="background1"/>
            </w:tcBorders>
            <w:shd w:val="clear" w:color="auto" w:fill="70AD47" w:themeFill="accent6"/>
            <w:vAlign w:val="center"/>
          </w:tcPr>
          <w:p w14:paraId="79BBFD41" w14:textId="77777777" w:rsidR="00EE6BD9" w:rsidRDefault="00EE6BD9" w:rsidP="00C05A53">
            <w:pPr>
              <w:pStyle w:val="ProductList-OfferingBody"/>
              <w:ind w:left="-113"/>
              <w:jc w:val="center"/>
            </w:pPr>
            <w:r>
              <w:t>25</w:t>
            </w:r>
          </w:p>
        </w:tc>
        <w:tc>
          <w:tcPr>
            <w:tcW w:w="594" w:type="dxa"/>
            <w:shd w:val="clear" w:color="auto" w:fill="BFBFBF" w:themeFill="background1" w:themeFillShade="BF"/>
            <w:vAlign w:val="center"/>
          </w:tcPr>
          <w:p w14:paraId="79BBFD42" w14:textId="77777777" w:rsidR="00EE6BD9" w:rsidRDefault="00EE6BD9" w:rsidP="00C05A53">
            <w:pPr>
              <w:pStyle w:val="ProductList-OfferingBody"/>
              <w:ind w:left="-113"/>
              <w:jc w:val="center"/>
            </w:pPr>
          </w:p>
        </w:tc>
        <w:tc>
          <w:tcPr>
            <w:tcW w:w="594" w:type="dxa"/>
            <w:shd w:val="clear" w:color="auto" w:fill="BFBFBF" w:themeFill="background1" w:themeFillShade="BF"/>
            <w:vAlign w:val="center"/>
          </w:tcPr>
          <w:p w14:paraId="79BBFD43" w14:textId="77777777" w:rsidR="00EE6BD9" w:rsidRDefault="00EE6BD9" w:rsidP="00C05A53">
            <w:pPr>
              <w:pStyle w:val="ProductList-OfferingBody"/>
              <w:ind w:left="-113"/>
              <w:jc w:val="center"/>
            </w:pPr>
          </w:p>
        </w:tc>
        <w:tc>
          <w:tcPr>
            <w:tcW w:w="603" w:type="dxa"/>
            <w:shd w:val="clear" w:color="auto" w:fill="BFBFBF" w:themeFill="background1" w:themeFillShade="BF"/>
            <w:vAlign w:val="center"/>
          </w:tcPr>
          <w:p w14:paraId="79BBFD44" w14:textId="77777777" w:rsidR="00EE6BD9" w:rsidRDefault="00EE6BD9" w:rsidP="00C05A53">
            <w:pPr>
              <w:pStyle w:val="ProductList-OfferingBody"/>
              <w:ind w:left="-113"/>
              <w:jc w:val="center"/>
            </w:pPr>
          </w:p>
        </w:tc>
        <w:tc>
          <w:tcPr>
            <w:tcW w:w="558" w:type="dxa"/>
            <w:shd w:val="clear" w:color="auto" w:fill="70AD47" w:themeFill="accent6"/>
            <w:vAlign w:val="center"/>
          </w:tcPr>
          <w:p w14:paraId="79BBFD45" w14:textId="77777777" w:rsidR="00EE6BD9" w:rsidRDefault="00EE6BD9" w:rsidP="00C05A53">
            <w:pPr>
              <w:pStyle w:val="ProductList-OfferingBody"/>
              <w:ind w:left="-113"/>
              <w:jc w:val="center"/>
            </w:pPr>
          </w:p>
        </w:tc>
        <w:tc>
          <w:tcPr>
            <w:tcW w:w="567" w:type="dxa"/>
            <w:shd w:val="clear" w:color="auto" w:fill="BFBFBF" w:themeFill="background1" w:themeFillShade="BF"/>
            <w:vAlign w:val="center"/>
          </w:tcPr>
          <w:p w14:paraId="79BBFD46" w14:textId="77777777" w:rsidR="00EE6BD9" w:rsidRDefault="00EE6BD9" w:rsidP="00C05A53">
            <w:pPr>
              <w:pStyle w:val="ProductList-OfferingBody"/>
              <w:ind w:left="-113"/>
              <w:jc w:val="center"/>
            </w:pPr>
          </w:p>
        </w:tc>
        <w:tc>
          <w:tcPr>
            <w:tcW w:w="621" w:type="dxa"/>
            <w:shd w:val="clear" w:color="auto" w:fill="70AD47" w:themeFill="accent6"/>
            <w:vAlign w:val="center"/>
          </w:tcPr>
          <w:p w14:paraId="79BBFD47" w14:textId="77777777" w:rsidR="00EE6BD9" w:rsidRPr="00DE25EB" w:rsidRDefault="00EE6BD9" w:rsidP="00AA0767">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40" w:type="dxa"/>
            <w:shd w:val="clear" w:color="auto" w:fill="70AD47" w:themeFill="accent6"/>
            <w:vAlign w:val="center"/>
          </w:tcPr>
          <w:p w14:paraId="79BBFD48" w14:textId="77777777" w:rsidR="00EE6BD9" w:rsidRDefault="00EE6BD9" w:rsidP="00C05A53">
            <w:pPr>
              <w:pStyle w:val="ProductList-OfferingBody"/>
              <w:ind w:left="-113"/>
              <w:jc w:val="center"/>
            </w:pPr>
          </w:p>
        </w:tc>
        <w:tc>
          <w:tcPr>
            <w:tcW w:w="468" w:type="dxa"/>
            <w:shd w:val="clear" w:color="auto" w:fill="BFBFBF" w:themeFill="background1" w:themeFillShade="BF"/>
            <w:vAlign w:val="center"/>
          </w:tcPr>
          <w:p w14:paraId="79BBFD49" w14:textId="77777777" w:rsidR="00EE6BD9" w:rsidRDefault="00EE6BD9" w:rsidP="00C05A53">
            <w:pPr>
              <w:pStyle w:val="ProductList-OfferingBody"/>
              <w:ind w:left="-113"/>
              <w:jc w:val="center"/>
            </w:pPr>
          </w:p>
        </w:tc>
      </w:tr>
    </w:tbl>
    <w:p w14:paraId="79BBFD4B" w14:textId="77777777" w:rsidR="00407E60" w:rsidRPr="00EE6BD9" w:rsidRDefault="00407E60" w:rsidP="004F3C6D">
      <w:pPr>
        <w:pStyle w:val="ProductList-Body"/>
        <w:rPr>
          <w:szCs w:val="18"/>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3375"/>
        <w:gridCol w:w="2582"/>
      </w:tblGrid>
      <w:tr w:rsidR="00077A6B" w14:paraId="79BBFD50" w14:textId="77777777" w:rsidTr="00FC3BD8">
        <w:tc>
          <w:tcPr>
            <w:tcW w:w="4833" w:type="dxa"/>
          </w:tcPr>
          <w:p w14:paraId="79BBFD4C" w14:textId="77777777" w:rsidR="00077A6B" w:rsidRDefault="00077A6B" w:rsidP="00BC7AF7">
            <w:pPr>
              <w:pStyle w:val="ProductList-Body"/>
              <w:ind w:left="162" w:hanging="162"/>
            </w:pPr>
            <w:r>
              <w:t xml:space="preserve">Versione Precedente: </w:t>
            </w:r>
            <w:r>
              <w:rPr>
                <w:b/>
              </w:rPr>
              <w:t>Forefront Identity Manager 2010</w:t>
            </w:r>
            <w:r>
              <w:t xml:space="preserve"> (4/10)</w:t>
            </w:r>
          </w:p>
        </w:tc>
        <w:tc>
          <w:tcPr>
            <w:tcW w:w="3375" w:type="dxa"/>
          </w:tcPr>
          <w:p w14:paraId="79BBFD4D" w14:textId="77777777" w:rsidR="00077A6B" w:rsidRDefault="00077A6B" w:rsidP="00477621">
            <w:pPr>
              <w:pStyle w:val="ProductList-Body"/>
              <w:rPr>
                <w:b/>
              </w:rPr>
            </w:pPr>
            <w:r>
              <w:t xml:space="preserve">Pool di Prodotti: </w:t>
            </w:r>
            <w:r>
              <w:rPr>
                <w:b/>
              </w:rPr>
              <w:t>Server</w:t>
            </w:r>
          </w:p>
          <w:p w14:paraId="79BBFD4E" w14:textId="77777777" w:rsidR="00077A6B" w:rsidRDefault="00001075" w:rsidP="00477621">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2582" w:type="dxa"/>
          </w:tcPr>
          <w:p w14:paraId="79BBFD4F" w14:textId="77777777" w:rsidR="00077A6B" w:rsidRDefault="00077A6B" w:rsidP="00477621">
            <w:pPr>
              <w:pStyle w:val="ProductList-Body"/>
            </w:pPr>
          </w:p>
        </w:tc>
      </w:tr>
    </w:tbl>
    <w:p w14:paraId="79BBFD51"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BFD52" w14:textId="77777777" w:rsidR="00D67524" w:rsidRPr="001472FC" w:rsidRDefault="00477621" w:rsidP="00477621">
      <w:pPr>
        <w:pStyle w:val="ProductList-Body"/>
        <w:rPr>
          <w:b/>
          <w:color w:val="00188F"/>
        </w:rPr>
      </w:pPr>
      <w:r>
        <w:rPr>
          <w:b/>
          <w:color w:val="00188F"/>
        </w:rPr>
        <w:t>Forefront Identity Manager 2010 - Windows Live Edition</w:t>
      </w:r>
    </w:p>
    <w:p w14:paraId="79BBFD53" w14:textId="77777777"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79BBFD54" w14:textId="77777777" w:rsidR="00477621" w:rsidRPr="00D67524"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79BBFD55" w14:textId="77777777" w:rsidR="00477621" w:rsidRPr="00EE6BD9" w:rsidRDefault="00477621" w:rsidP="00477621">
      <w:pPr>
        <w:pStyle w:val="ProductList-Body"/>
        <w:rPr>
          <w:spacing w:val="-1"/>
        </w:rPr>
      </w:pPr>
      <w:r w:rsidRPr="00EE6BD9">
        <w:rPr>
          <w:spacing w:val="-1"/>
        </w:rPr>
        <w:t>Forefront Protection 2010 per SharePoint</w:t>
      </w:r>
      <w:r w:rsidRPr="00EE6BD9">
        <w:rPr>
          <w:spacing w:val="-1"/>
        </w:rPr>
        <w:fldChar w:fldCharType="begin"/>
      </w:r>
      <w:r w:rsidRPr="00EE6BD9">
        <w:rPr>
          <w:spacing w:val="-1"/>
        </w:rPr>
        <w:instrText>XE "Forefront Protection 2010 for SharePoint"</w:instrText>
      </w:r>
      <w:r w:rsidRPr="00EE6BD9">
        <w:rPr>
          <w:spacing w:val="-1"/>
        </w:rPr>
        <w:fldChar w:fldCharType="end"/>
      </w:r>
      <w:r w:rsidRPr="00EE6BD9">
        <w:rPr>
          <w:spacing w:val="-1"/>
        </w:rPr>
        <w:t>, Forefront Protection 2010 per Exchange Server</w:t>
      </w:r>
      <w:r w:rsidRPr="00EE6BD9">
        <w:rPr>
          <w:spacing w:val="-1"/>
        </w:rPr>
        <w:fldChar w:fldCharType="begin"/>
      </w:r>
      <w:r w:rsidRPr="00EE6BD9">
        <w:rPr>
          <w:spacing w:val="-1"/>
        </w:rPr>
        <w:instrText>XE "Forefront Protection 2010 for Exchange Server"</w:instrText>
      </w:r>
      <w:r w:rsidRPr="00EE6BD9">
        <w:rPr>
          <w:spacing w:val="-1"/>
        </w:rPr>
        <w:fldChar w:fldCharType="end"/>
      </w:r>
      <w:r w:rsidRPr="00EE6BD9">
        <w:rPr>
          <w:spacing w:val="-1"/>
        </w:rPr>
        <w:t xml:space="preserve"> e Forefront Protection 2010 per Siti Internet</w:t>
      </w:r>
      <w:r w:rsidRPr="00EE6BD9">
        <w:rPr>
          <w:spacing w:val="-1"/>
        </w:rPr>
        <w:fldChar w:fldCharType="begin"/>
      </w:r>
      <w:r w:rsidRPr="00EE6BD9">
        <w:rPr>
          <w:spacing w:val="-1"/>
        </w:rPr>
        <w:instrText>XE "Forefront Protection 2010 per Siti Internet"</w:instrText>
      </w:r>
      <w:r w:rsidRPr="00EE6BD9">
        <w:rPr>
          <w:spacing w:val="-1"/>
        </w:rPr>
        <w:fldChar w:fldCharType="end"/>
      </w:r>
      <w:r w:rsidRPr="00EE6BD9">
        <w:rPr>
          <w:spacing w:val="-1"/>
        </w:rP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3B2A15" w:rsidRPr="00EE6BD9">
        <w:rPr>
          <w:spacing w:val="-1"/>
        </w:rPr>
        <w:t xml:space="preserve"> </w:t>
      </w:r>
      <w:r w:rsidRPr="00EE6BD9">
        <w:rPr>
          <w:spacing w:val="-1"/>
        </w:rPr>
        <w:t>L</w:t>
      </w:r>
      <w:r w:rsidR="00091528">
        <w:rPr>
          <w:spacing w:val="-1"/>
        </w:rPr>
        <w:t>’</w:t>
      </w:r>
      <w:r w:rsidRPr="00EE6BD9">
        <w:rPr>
          <w:spacing w:val="-1"/>
        </w:rPr>
        <w:t>utilizzo continuato dei Servizi Online rimane soggetto alle condizioni del Contratto Multilicenza della società, alle condizioni per l</w:t>
      </w:r>
      <w:r w:rsidR="00091528">
        <w:rPr>
          <w:spacing w:val="-1"/>
        </w:rPr>
        <w:t>’</w:t>
      </w:r>
      <w:r w:rsidRPr="00EE6BD9">
        <w:rPr>
          <w:spacing w:val="-1"/>
        </w:rPr>
        <w:t xml:space="preserve">utilizzo del servizio relative al Servizio Online e alle presenti condizioni. </w:t>
      </w:r>
    </w:p>
    <w:p w14:paraId="79BBFD56" w14:textId="77777777" w:rsidR="00477621" w:rsidRPr="00B2671B" w:rsidRDefault="00477621" w:rsidP="00477621">
      <w:pPr>
        <w:pStyle w:val="ProductList-Body"/>
        <w:rPr>
          <w:sz w:val="14"/>
          <w:szCs w:val="14"/>
        </w:rPr>
      </w:pPr>
    </w:p>
    <w:p w14:paraId="79BBFD57" w14:textId="77777777" w:rsidR="00477621" w:rsidRPr="00477621" w:rsidRDefault="00477621" w:rsidP="00477621">
      <w:pPr>
        <w:pStyle w:val="ProductList-Body"/>
        <w:rPr>
          <w:b/>
        </w:rPr>
      </w:pPr>
      <w:r>
        <w:rPr>
          <w:b/>
          <w:color w:val="00188F"/>
        </w:rPr>
        <w:t>Diritto di Migrazione per Forefront Protection 2010 for Exchange Server</w:t>
      </w:r>
      <w:r>
        <w:fldChar w:fldCharType="begin"/>
      </w:r>
      <w:r>
        <w:instrText>XE "Forefront Protection 2010 for Exchange Server"</w:instrText>
      </w:r>
      <w:r>
        <w:fldChar w:fldCharType="end"/>
      </w:r>
    </w:p>
    <w:p w14:paraId="79BBFD58" w14:textId="77777777" w:rsidR="00477621"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3B2A15">
        <w:t xml:space="preserve"> </w:t>
      </w:r>
      <w:r>
        <w:t>L</w:t>
      </w:r>
      <w:r w:rsidR="00091528">
        <w:t>’</w:t>
      </w:r>
      <w:r>
        <w:t>utilizzo di</w:t>
      </w:r>
      <w:r w:rsidR="00AA0767">
        <w:t> </w:t>
      </w:r>
      <w:r>
        <w:t>Antigen for Exchange, Antigen for SMTP Gateways e Antigen Spam Manager è soggetto al relativo contratto di licenza e ai diritti sull</w:t>
      </w:r>
      <w:r w:rsidR="00091528">
        <w:t>’</w:t>
      </w:r>
      <w:r>
        <w:t>utilizzo di</w:t>
      </w:r>
      <w:r w:rsidR="00AA0767">
        <w:t> </w:t>
      </w:r>
      <w:r>
        <w:t>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79BBFD59" w14:textId="77777777" w:rsidR="00477621" w:rsidRPr="00B2671B" w:rsidRDefault="00477621" w:rsidP="00477621">
      <w:pPr>
        <w:pStyle w:val="ProductList-Body"/>
        <w:rPr>
          <w:sz w:val="14"/>
          <w:szCs w:val="14"/>
        </w:rPr>
      </w:pPr>
    </w:p>
    <w:p w14:paraId="79BBFD5A" w14:textId="77777777" w:rsidR="00477621"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3B2A15">
        <w:t xml:space="preserve"> </w:t>
      </w:r>
      <w:r>
        <w:t>Ad esempio, le società titolari di una licenza Antigen for Exchange non sono autorizzate a utilizzare Antigen for SMTP Gateways o Antigen Spam Manager nell</w:t>
      </w:r>
      <w:r w:rsidR="00091528">
        <w:t>’</w:t>
      </w:r>
      <w:r>
        <w:t>ambito delle rispettive licenze Antigen for</w:t>
      </w:r>
      <w:r w:rsidR="008266E4">
        <w:t> </w:t>
      </w:r>
      <w:r>
        <w:t>Exchange in virtù dei diritti di migrazione a Forefront Protection 2010 for Exchange Server previsti da tale licenza.</w:t>
      </w:r>
      <w:r w:rsidR="003B2A15">
        <w:t xml:space="preserve"> </w:t>
      </w:r>
    </w:p>
    <w:p w14:paraId="79BBFD5B" w14:textId="77777777" w:rsidR="00477621" w:rsidRPr="00B2671B" w:rsidRDefault="00477621" w:rsidP="00477621">
      <w:pPr>
        <w:pStyle w:val="ProductList-Body"/>
        <w:rPr>
          <w:sz w:val="14"/>
          <w:szCs w:val="14"/>
        </w:rPr>
      </w:pPr>
    </w:p>
    <w:p w14:paraId="79BBFD5C" w14:textId="77777777" w:rsidR="00477621" w:rsidRPr="00477621" w:rsidRDefault="00477621" w:rsidP="00477621">
      <w:pPr>
        <w:pStyle w:val="ProductList-Body"/>
        <w:rPr>
          <w:b/>
        </w:rPr>
      </w:pPr>
      <w:r>
        <w:rPr>
          <w:b/>
          <w:color w:val="00188F"/>
        </w:rPr>
        <w:t>Diritto di Downgrade per Forefront Security per SharePoint</w:t>
      </w:r>
    </w:p>
    <w:p w14:paraId="79BBFD5D" w14:textId="77777777" w:rsidR="00477621"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3B2A15">
        <w:t xml:space="preserve"> </w:t>
      </w:r>
      <w:r>
        <w:t>L</w:t>
      </w:r>
      <w:r w:rsidR="00091528">
        <w:t>’</w:t>
      </w:r>
      <w: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79BBFD5E" w14:textId="77777777" w:rsidR="00477621" w:rsidRPr="00B2671B" w:rsidRDefault="00477621" w:rsidP="00477621">
      <w:pPr>
        <w:pStyle w:val="ProductList-Body"/>
        <w:rPr>
          <w:sz w:val="14"/>
          <w:szCs w:val="14"/>
        </w:rPr>
      </w:pPr>
    </w:p>
    <w:p w14:paraId="79BBFD5F" w14:textId="77777777" w:rsidR="00477621"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79BBFD60" w14:textId="77777777" w:rsidR="00477621" w:rsidRPr="00B2671B" w:rsidRDefault="00477621" w:rsidP="00477621">
      <w:pPr>
        <w:pStyle w:val="ProductList-Body"/>
        <w:rPr>
          <w:sz w:val="14"/>
          <w:szCs w:val="14"/>
        </w:rPr>
      </w:pPr>
    </w:p>
    <w:p w14:paraId="79BBFD61" w14:textId="77777777" w:rsidR="00407E60" w:rsidRDefault="00477621" w:rsidP="00477621">
      <w:pPr>
        <w:pStyle w:val="ProductList-Body"/>
      </w:pPr>
      <w:r>
        <w:t>Le società dovranno fare riferimento all</w:t>
      </w:r>
      <w:r w:rsidR="00091528">
        <w:t>’</w:t>
      </w:r>
      <w:r>
        <w:t xml:space="preserve">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79BBFD62" w14:textId="77777777" w:rsidR="00F910AC" w:rsidRPr="00B2671B" w:rsidRDefault="00F910AC" w:rsidP="00477621">
      <w:pPr>
        <w:pStyle w:val="ProductList-Body"/>
        <w:rPr>
          <w:sz w:val="14"/>
          <w:szCs w:val="14"/>
        </w:rPr>
      </w:pPr>
    </w:p>
    <w:p w14:paraId="79BBFD63"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79BBFD64" w14:textId="77777777" w:rsidR="00F910AC" w:rsidRDefault="00F910AC" w:rsidP="00477621">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w:t>
      </w:r>
      <w:r w:rsidR="00091528">
        <w:t>’</w:t>
      </w:r>
      <w:r>
        <w:t xml:space="preserve">indirizzo </w:t>
      </w:r>
      <w:hyperlink r:id="rId24" w:history="1">
        <w:r>
          <w:rPr>
            <w:rStyle w:val="Hyperlink"/>
          </w:rPr>
          <w:t>http://go.microsoft.com/?linkid=9839207</w:t>
        </w:r>
      </w:hyperlink>
      <w:r>
        <w:t>.</w:t>
      </w:r>
    </w:p>
    <w:bookmarkStart w:id="164" w:name="_Toc378147626"/>
    <w:bookmarkStart w:id="165" w:name="_Toc378151528"/>
    <w:p w14:paraId="79BBFD65"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D66"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399402931"/>
      <w:r>
        <w:t>MapPoint</w:t>
      </w:r>
      <w:bookmarkEnd w:id="164"/>
      <w:bookmarkEnd w:id="165"/>
      <w:bookmarkEnd w:id="166"/>
      <w:bookmarkEnd w:id="167"/>
      <w:bookmarkEnd w:id="168"/>
      <w:bookmarkEnd w:id="1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71B" w14:paraId="79BBFD75" w14:textId="77777777" w:rsidTr="00AA0767">
        <w:trPr>
          <w:tblHeader/>
        </w:trPr>
        <w:tc>
          <w:tcPr>
            <w:tcW w:w="3060" w:type="dxa"/>
            <w:tcBorders>
              <w:bottom w:val="nil"/>
            </w:tcBorders>
            <w:shd w:val="clear" w:color="auto" w:fill="00188F"/>
          </w:tcPr>
          <w:p w14:paraId="79BBFD67" w14:textId="77777777" w:rsidR="00B2671B" w:rsidRPr="00EE0836" w:rsidRDefault="00B2671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D68"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BFD69" w14:textId="77777777" w:rsidR="00B2671B" w:rsidRPr="00C36D1F" w:rsidRDefault="00B2671B" w:rsidP="00F851E8">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D6A"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D6B"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D6C"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D6D"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D6E"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D6F"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D70"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79BBFD71"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79BBFD72"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D73"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D74"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2671B" w14:paraId="79BBFD84" w14:textId="77777777" w:rsidTr="00AA0767">
        <w:tc>
          <w:tcPr>
            <w:tcW w:w="3060" w:type="dxa"/>
            <w:tcBorders>
              <w:top w:val="nil"/>
              <w:left w:val="nil"/>
              <w:bottom w:val="dashSmallGap" w:sz="4" w:space="0" w:color="BFBFBF" w:themeColor="background1" w:themeShade="BF"/>
              <w:right w:val="nil"/>
            </w:tcBorders>
          </w:tcPr>
          <w:p w14:paraId="79BBFD76" w14:textId="77777777" w:rsidR="00B2671B" w:rsidRDefault="00B2671B" w:rsidP="00C05A53">
            <w:pPr>
              <w:pStyle w:val="ProductList-Offering1"/>
            </w:pPr>
            <w:bookmarkStart w:id="170" w:name="_Toc379797142"/>
            <w:bookmarkStart w:id="171" w:name="_Toc380513167"/>
            <w:bookmarkStart w:id="172" w:name="_Toc380655209"/>
            <w:bookmarkStart w:id="173" w:name="_Toc399402932"/>
            <w:r>
              <w:t>MapPoint 2013 per Windows</w:t>
            </w:r>
            <w:bookmarkEnd w:id="170"/>
            <w:bookmarkEnd w:id="171"/>
            <w:bookmarkEnd w:id="172"/>
            <w:bookmarkEnd w:id="173"/>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79BBFD77" w14:textId="77777777" w:rsidR="00B2671B" w:rsidRDefault="00B2671B"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79BBFD78" w14:textId="77777777" w:rsidR="00B2671B" w:rsidRDefault="00B2671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9BBFD79" w14:textId="77777777" w:rsidR="00B2671B" w:rsidRDefault="00B2671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BFD7A" w14:textId="77777777" w:rsidR="00B2671B" w:rsidRDefault="00B2671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BFD7B" w14:textId="77777777" w:rsidR="00B2671B" w:rsidRDefault="00B2671B" w:rsidP="00C05A53">
            <w:pPr>
              <w:pStyle w:val="ProductList-OfferingBody"/>
              <w:ind w:left="-113"/>
              <w:jc w:val="center"/>
            </w:pPr>
            <w:r>
              <w:t>1</w:t>
            </w:r>
          </w:p>
        </w:tc>
        <w:tc>
          <w:tcPr>
            <w:tcW w:w="596" w:type="dxa"/>
            <w:shd w:val="clear" w:color="auto" w:fill="70AD47" w:themeFill="accent6"/>
            <w:vAlign w:val="center"/>
          </w:tcPr>
          <w:p w14:paraId="79BBFD7C" w14:textId="77777777" w:rsidR="00B2671B" w:rsidRDefault="00B2671B" w:rsidP="00F851E8">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14:paraId="79BBFD7D" w14:textId="77777777" w:rsidR="00B2671B" w:rsidRPr="00BD1384" w:rsidRDefault="00B2671B"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rPr>
                <w:color w:val="1F497D"/>
              </w:rPr>
              <w:instrText>AutoTextList  \s NoStyle \t “</w:instrText>
            </w:r>
            <w:r w:rsidRPr="003E795E">
              <w:rPr>
                <w:u w:val="single"/>
              </w:rPr>
              <w:instrText>Prodotto Aggiuntivo per l’Intera Organizzazione</w:instrText>
            </w:r>
            <w:r w:rsidRPr="003E795E">
              <w:rPr>
                <w:color w:val="1F497D"/>
              </w:rPr>
              <w:instrText>”</w:instrText>
            </w:r>
            <w:r w:rsidRPr="003E795E">
              <w:fldChar w:fldCharType="separate"/>
            </w:r>
            <w:r w:rsidRPr="003E795E">
              <w:t>AO</w:t>
            </w:r>
            <w:r w:rsidRPr="003E795E">
              <w:fldChar w:fldCharType="end"/>
            </w:r>
            <w:r w:rsidRPr="00BD1384">
              <w:t>,</w:t>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79BBFD7E" w14:textId="77777777" w:rsidR="00B2671B" w:rsidRDefault="00B2671B" w:rsidP="00C05A53">
            <w:pPr>
              <w:pStyle w:val="ProductList-OfferingBody"/>
              <w:ind w:left="-113"/>
              <w:jc w:val="center"/>
            </w:pPr>
          </w:p>
        </w:tc>
        <w:tc>
          <w:tcPr>
            <w:tcW w:w="595" w:type="dxa"/>
            <w:shd w:val="clear" w:color="auto" w:fill="70AD47" w:themeFill="accent6"/>
            <w:vAlign w:val="center"/>
          </w:tcPr>
          <w:p w14:paraId="79BBFD7F" w14:textId="77777777" w:rsidR="00B2671B" w:rsidRDefault="00B2671B" w:rsidP="00C05A53">
            <w:pPr>
              <w:pStyle w:val="ProductList-OfferingBody"/>
              <w:ind w:left="-113"/>
              <w:jc w:val="center"/>
            </w:pPr>
          </w:p>
        </w:tc>
        <w:tc>
          <w:tcPr>
            <w:tcW w:w="595" w:type="dxa"/>
            <w:shd w:val="clear" w:color="auto" w:fill="BFBFBF" w:themeFill="background1" w:themeFillShade="BF"/>
            <w:vAlign w:val="center"/>
          </w:tcPr>
          <w:p w14:paraId="79BBFD80" w14:textId="77777777" w:rsidR="00B2671B" w:rsidRDefault="00B2671B" w:rsidP="00C05A53">
            <w:pPr>
              <w:pStyle w:val="ProductList-OfferingBody"/>
              <w:ind w:left="-113"/>
              <w:jc w:val="center"/>
            </w:pPr>
          </w:p>
        </w:tc>
        <w:tc>
          <w:tcPr>
            <w:tcW w:w="596" w:type="dxa"/>
            <w:shd w:val="clear" w:color="auto" w:fill="70AD47" w:themeFill="accent6"/>
            <w:vAlign w:val="center"/>
          </w:tcPr>
          <w:p w14:paraId="79BBFD81" w14:textId="77777777" w:rsidR="00B2671B" w:rsidRPr="00DE25EB" w:rsidRDefault="00B2671B"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BFD82" w14:textId="77777777" w:rsidR="00B2671B" w:rsidRDefault="00B2671B" w:rsidP="00C05A53">
            <w:pPr>
              <w:pStyle w:val="ProductList-OfferingBody"/>
              <w:ind w:left="-113"/>
              <w:jc w:val="center"/>
            </w:pPr>
          </w:p>
        </w:tc>
        <w:tc>
          <w:tcPr>
            <w:tcW w:w="596" w:type="dxa"/>
            <w:shd w:val="clear" w:color="auto" w:fill="70AD47" w:themeFill="accent6"/>
            <w:vAlign w:val="center"/>
          </w:tcPr>
          <w:p w14:paraId="79BBFD83" w14:textId="77777777" w:rsidR="00B2671B" w:rsidRPr="009F00CE" w:rsidRDefault="00B2671B"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B2671B" w14:paraId="79BBFD93" w14:textId="77777777" w:rsidTr="00AA0767">
        <w:tc>
          <w:tcPr>
            <w:tcW w:w="3060" w:type="dxa"/>
            <w:tcBorders>
              <w:top w:val="dashSmallGap" w:sz="4" w:space="0" w:color="BFBFBF" w:themeColor="background1" w:themeShade="BF"/>
              <w:left w:val="nil"/>
              <w:bottom w:val="nil"/>
              <w:right w:val="nil"/>
            </w:tcBorders>
          </w:tcPr>
          <w:p w14:paraId="79BBFD85" w14:textId="77777777" w:rsidR="00B2671B" w:rsidRDefault="00B2671B" w:rsidP="00C05A53">
            <w:pPr>
              <w:pStyle w:val="ProductList-Offering1"/>
            </w:pPr>
            <w:bookmarkStart w:id="174" w:name="_Toc379797143"/>
            <w:bookmarkStart w:id="175" w:name="_Toc380513168"/>
            <w:bookmarkStart w:id="176" w:name="_Toc380655210"/>
            <w:bookmarkStart w:id="177" w:name="_Toc399402933"/>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79BBFD86" w14:textId="77777777" w:rsidR="00B2671B" w:rsidRDefault="00B2671B"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79BBFD87" w14:textId="77777777" w:rsidR="00B2671B" w:rsidRDefault="00B2671B"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79BBFD88" w14:textId="77777777" w:rsidR="00B2671B" w:rsidRDefault="00B2671B"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BFD89" w14:textId="77777777" w:rsidR="00B2671B" w:rsidRDefault="00B2671B"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79BBFD8A" w14:textId="77777777" w:rsidR="00B2671B" w:rsidRDefault="00B2671B" w:rsidP="00C05A53">
            <w:pPr>
              <w:pStyle w:val="ProductList-OfferingBody"/>
              <w:ind w:left="-113"/>
              <w:jc w:val="center"/>
            </w:pPr>
          </w:p>
        </w:tc>
        <w:tc>
          <w:tcPr>
            <w:tcW w:w="596" w:type="dxa"/>
            <w:shd w:val="clear" w:color="auto" w:fill="70AD47" w:themeFill="accent6"/>
            <w:vAlign w:val="center"/>
          </w:tcPr>
          <w:p w14:paraId="79BBFD8B" w14:textId="77777777" w:rsidR="00B2671B" w:rsidRPr="009F00CE" w:rsidRDefault="00B2671B"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BFBFBF" w:themeFill="background1" w:themeFillShade="BF"/>
            <w:vAlign w:val="center"/>
          </w:tcPr>
          <w:p w14:paraId="79BBFD8C" w14:textId="77777777" w:rsidR="00B2671B" w:rsidRDefault="00B2671B" w:rsidP="00C05A53">
            <w:pPr>
              <w:pStyle w:val="ProductList-OfferingBody"/>
              <w:ind w:left="-113"/>
              <w:jc w:val="center"/>
            </w:pPr>
          </w:p>
        </w:tc>
        <w:tc>
          <w:tcPr>
            <w:tcW w:w="596" w:type="dxa"/>
            <w:shd w:val="clear" w:color="auto" w:fill="70AD47" w:themeFill="accent6"/>
            <w:vAlign w:val="center"/>
          </w:tcPr>
          <w:p w14:paraId="79BBFD8D" w14:textId="77777777" w:rsidR="00B2671B" w:rsidRDefault="00B2671B" w:rsidP="00C05A53">
            <w:pPr>
              <w:pStyle w:val="ProductList-OfferingBody"/>
              <w:ind w:left="-113"/>
              <w:jc w:val="center"/>
            </w:pPr>
          </w:p>
        </w:tc>
        <w:tc>
          <w:tcPr>
            <w:tcW w:w="595" w:type="dxa"/>
            <w:shd w:val="clear" w:color="auto" w:fill="70AD47" w:themeFill="accent6"/>
            <w:vAlign w:val="center"/>
          </w:tcPr>
          <w:p w14:paraId="79BBFD8E" w14:textId="77777777" w:rsidR="00B2671B" w:rsidRDefault="00B2671B" w:rsidP="00C05A53">
            <w:pPr>
              <w:pStyle w:val="ProductList-OfferingBody"/>
              <w:ind w:left="-113"/>
              <w:jc w:val="center"/>
            </w:pPr>
          </w:p>
        </w:tc>
        <w:tc>
          <w:tcPr>
            <w:tcW w:w="595" w:type="dxa"/>
            <w:shd w:val="clear" w:color="auto" w:fill="BFBFBF" w:themeFill="background1" w:themeFillShade="BF"/>
            <w:vAlign w:val="center"/>
          </w:tcPr>
          <w:p w14:paraId="79BBFD8F" w14:textId="77777777" w:rsidR="00B2671B" w:rsidRDefault="00B2671B" w:rsidP="00C05A53">
            <w:pPr>
              <w:pStyle w:val="ProductList-OfferingBody"/>
              <w:ind w:left="-113"/>
              <w:jc w:val="center"/>
            </w:pPr>
          </w:p>
        </w:tc>
        <w:tc>
          <w:tcPr>
            <w:tcW w:w="596" w:type="dxa"/>
            <w:shd w:val="clear" w:color="auto" w:fill="70AD47" w:themeFill="accent6"/>
            <w:vAlign w:val="center"/>
          </w:tcPr>
          <w:p w14:paraId="79BBFD90" w14:textId="77777777" w:rsidR="00B2671B" w:rsidRPr="00DE25EB" w:rsidRDefault="00B2671B"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BFD91" w14:textId="77777777" w:rsidR="00B2671B" w:rsidRDefault="00B2671B" w:rsidP="00C05A53">
            <w:pPr>
              <w:pStyle w:val="ProductList-OfferingBody"/>
              <w:ind w:left="-113"/>
              <w:jc w:val="center"/>
            </w:pPr>
          </w:p>
        </w:tc>
        <w:tc>
          <w:tcPr>
            <w:tcW w:w="596" w:type="dxa"/>
            <w:shd w:val="clear" w:color="auto" w:fill="70AD47" w:themeFill="accent6"/>
            <w:vAlign w:val="center"/>
          </w:tcPr>
          <w:p w14:paraId="79BBFD92" w14:textId="77777777" w:rsidR="00B2671B" w:rsidRPr="009F00CE" w:rsidRDefault="00B2671B"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79BBFD94" w14:textId="77777777" w:rsidR="00407E60" w:rsidRPr="00B2671B" w:rsidRDefault="00407E60"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79BBFD98" w14:textId="77777777" w:rsidTr="00AA0767">
        <w:tc>
          <w:tcPr>
            <w:tcW w:w="3596" w:type="dxa"/>
          </w:tcPr>
          <w:p w14:paraId="79BBFD95" w14:textId="77777777" w:rsidR="00A723F7" w:rsidRDefault="00A723F7" w:rsidP="00FD67D5">
            <w:pPr>
              <w:pStyle w:val="ProductList-Body"/>
            </w:pPr>
            <w:r>
              <w:t xml:space="preserve">Versione Precedente: </w:t>
            </w:r>
            <w:r>
              <w:rPr>
                <w:b/>
              </w:rPr>
              <w:t>MapPoint 2011</w:t>
            </w:r>
            <w:r>
              <w:t xml:space="preserve"> (3/11)</w:t>
            </w:r>
          </w:p>
        </w:tc>
        <w:tc>
          <w:tcPr>
            <w:tcW w:w="3597" w:type="dxa"/>
          </w:tcPr>
          <w:p w14:paraId="79BBFD96" w14:textId="77777777" w:rsidR="00A723F7" w:rsidRDefault="00A723F7" w:rsidP="00FD67D5">
            <w:pPr>
              <w:pStyle w:val="ProductList-Body"/>
            </w:pPr>
            <w:r>
              <w:t xml:space="preserve">Pool di Prodotti: </w:t>
            </w:r>
            <w:r>
              <w:rPr>
                <w:b/>
              </w:rPr>
              <w:t>Applicazione</w:t>
            </w:r>
          </w:p>
        </w:tc>
        <w:tc>
          <w:tcPr>
            <w:tcW w:w="3597" w:type="dxa"/>
          </w:tcPr>
          <w:p w14:paraId="79BBFD97" w14:textId="77777777" w:rsidR="00A723F7" w:rsidRDefault="00A723F7" w:rsidP="00FD67D5">
            <w:pPr>
              <w:pStyle w:val="ProductList-Body"/>
            </w:pPr>
          </w:p>
        </w:tc>
      </w:tr>
      <w:tr w:rsidR="00A723F7" w14:paraId="79BBFD9C" w14:textId="77777777" w:rsidTr="00AA0767">
        <w:tc>
          <w:tcPr>
            <w:tcW w:w="3596" w:type="dxa"/>
          </w:tcPr>
          <w:p w14:paraId="79BBFD99" w14:textId="77777777" w:rsidR="00A723F7" w:rsidRDefault="00A723F7" w:rsidP="00FD67D5">
            <w:pPr>
              <w:pStyle w:val="ProductList-Body"/>
            </w:pPr>
          </w:p>
        </w:tc>
        <w:tc>
          <w:tcPr>
            <w:tcW w:w="3597" w:type="dxa"/>
          </w:tcPr>
          <w:p w14:paraId="79BBFD9A" w14:textId="77777777" w:rsidR="00A723F7" w:rsidRDefault="00001075" w:rsidP="00FD67D5">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597" w:type="dxa"/>
          </w:tcPr>
          <w:p w14:paraId="79BBFD9B" w14:textId="77777777" w:rsidR="00A723F7" w:rsidRDefault="00A723F7" w:rsidP="00FD67D5">
            <w:pPr>
              <w:pStyle w:val="ProductList-Body"/>
            </w:pPr>
          </w:p>
        </w:tc>
      </w:tr>
    </w:tbl>
    <w:bookmarkStart w:id="178" w:name="_Toc378147627"/>
    <w:bookmarkStart w:id="179" w:name="_Toc378151529"/>
    <w:p w14:paraId="79BBFD9D"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D9E"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_Toc399402934"/>
      <w:r>
        <w:t>Microsoft Desktop Optimization Pack</w:t>
      </w:r>
      <w:bookmarkEnd w:id="178"/>
      <w:bookmarkEnd w:id="179"/>
      <w:bookmarkEnd w:id="180"/>
      <w:bookmarkEnd w:id="181"/>
      <w:bookmarkEnd w:id="182"/>
      <w:bookmarkEnd w:id="1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B2671B" w14:paraId="79BBFDAD" w14:textId="77777777" w:rsidTr="00285750">
        <w:trPr>
          <w:tblHeader/>
        </w:trPr>
        <w:tc>
          <w:tcPr>
            <w:tcW w:w="3060" w:type="dxa"/>
            <w:tcBorders>
              <w:bottom w:val="nil"/>
            </w:tcBorders>
            <w:shd w:val="clear" w:color="auto" w:fill="00188F"/>
          </w:tcPr>
          <w:p w14:paraId="79BBFD9F" w14:textId="77777777" w:rsidR="00B2671B" w:rsidRPr="00EE0836" w:rsidRDefault="00B2671B"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DA0"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BFDA1" w14:textId="77777777" w:rsidR="00B2671B" w:rsidRPr="00C36D1F" w:rsidRDefault="00B2671B" w:rsidP="00F851E8">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DA2"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DA3"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DA4"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DA5"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DA6"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DA7"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DA8"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BFDA9"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BFDAA"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DAB"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DAC" w14:textId="77777777" w:rsidR="00B2671B" w:rsidRPr="00E3447E" w:rsidRDefault="00B2671B"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2671B" w14:paraId="79BBFDBC" w14:textId="77777777" w:rsidTr="00285750">
        <w:tc>
          <w:tcPr>
            <w:tcW w:w="3060" w:type="dxa"/>
            <w:tcBorders>
              <w:top w:val="nil"/>
              <w:left w:val="nil"/>
              <w:bottom w:val="nil"/>
              <w:right w:val="nil"/>
            </w:tcBorders>
          </w:tcPr>
          <w:p w14:paraId="79BBFDAE" w14:textId="77777777" w:rsidR="00B2671B" w:rsidRDefault="00B2671B" w:rsidP="00B96E63">
            <w:pPr>
              <w:pStyle w:val="ProductList-Offering1"/>
            </w:pPr>
            <w:bookmarkStart w:id="184" w:name="_Toc379797145"/>
            <w:bookmarkStart w:id="185" w:name="_Toc380513170"/>
            <w:bookmarkStart w:id="186" w:name="_Toc380655212"/>
            <w:bookmarkStart w:id="187" w:name="_Toc399402935"/>
            <w:r>
              <w:t>Microsoft Desktop Optimization Pack per SA</w:t>
            </w:r>
            <w:bookmarkEnd w:id="184"/>
            <w:bookmarkEnd w:id="185"/>
            <w:bookmarkEnd w:id="186"/>
            <w:bookmarkEnd w:id="187"/>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14:paraId="79BBFDAF" w14:textId="77777777" w:rsidR="00B2671B" w:rsidRDefault="00B2671B" w:rsidP="00A0485E">
            <w:pPr>
              <w:pStyle w:val="ProductList-OfferingBody"/>
              <w:ind w:left="-113"/>
              <w:jc w:val="center"/>
            </w:pPr>
            <w:r>
              <w:t>1/07</w:t>
            </w:r>
          </w:p>
        </w:tc>
        <w:tc>
          <w:tcPr>
            <w:tcW w:w="595" w:type="dxa"/>
            <w:tcBorders>
              <w:top w:val="nil"/>
              <w:left w:val="nil"/>
              <w:bottom w:val="nil"/>
              <w:right w:val="nil"/>
            </w:tcBorders>
            <w:vAlign w:val="center"/>
          </w:tcPr>
          <w:p w14:paraId="79BBFDB0" w14:textId="77777777" w:rsidR="00B2671B" w:rsidRDefault="00B2671B" w:rsidP="0007363B">
            <w:pPr>
              <w:pStyle w:val="ProductList-OfferingBody"/>
              <w:ind w:left="-113"/>
              <w:jc w:val="center"/>
            </w:pPr>
            <w:r>
              <w:t>2</w:t>
            </w:r>
          </w:p>
        </w:tc>
        <w:tc>
          <w:tcPr>
            <w:tcW w:w="596" w:type="dxa"/>
            <w:tcBorders>
              <w:top w:val="nil"/>
              <w:left w:val="nil"/>
              <w:bottom w:val="nil"/>
              <w:right w:val="nil"/>
            </w:tcBorders>
            <w:vAlign w:val="center"/>
          </w:tcPr>
          <w:p w14:paraId="79BBFDB1" w14:textId="77777777" w:rsidR="00B2671B" w:rsidRDefault="00B2671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79BBFDB2" w14:textId="77777777" w:rsidR="00B2671B" w:rsidRDefault="00B2671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DB3" w14:textId="77777777" w:rsidR="00B2671B" w:rsidRDefault="00B2671B"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79BBFDB4" w14:textId="77777777" w:rsidR="00B2671B" w:rsidRPr="006A6F36" w:rsidRDefault="00B2671B" w:rsidP="00F851E8">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6A6F36">
              <w:t>,</w:t>
            </w:r>
            <w:r w:rsidRPr="00443ECA">
              <w:fldChar w:fldCharType="begin"/>
            </w:r>
            <w:r w:rsidRPr="00443ECA">
              <w:instrText xml:space="preserve"> AutoTextList  \sNoStyle\t "Prodotto della Piattaforma Enterprise Desktop"</w:instrText>
            </w:r>
            <w:r w:rsidRPr="00443ECA">
              <w:fldChar w:fldCharType="separate"/>
            </w:r>
            <w:r w:rsidRPr="00443ECA">
              <w:t>EP</w:t>
            </w:r>
            <w:r w:rsidRPr="00443ECA">
              <w:fldChar w:fldCharType="end"/>
            </w:r>
            <w:r w:rsidRPr="006A6F36">
              <w:t>,</w:t>
            </w:r>
            <w:r w:rsidRPr="00443ECA">
              <w:fldChar w:fldCharType="begin"/>
            </w:r>
            <w:r w:rsidRPr="00443ECA">
              <w:instrText xml:space="preserve"> AutoTextList  \sNoStyle\t "Prodotto della Piattaforma Professional Desktop"</w:instrText>
            </w:r>
            <w:r w:rsidRPr="00443ECA">
              <w:fldChar w:fldCharType="separate"/>
            </w:r>
            <w:r w:rsidRPr="00443ECA">
              <w:t>PP</w:t>
            </w:r>
            <w:r w:rsidRPr="00443ECA">
              <w:fldChar w:fldCharType="end"/>
            </w:r>
          </w:p>
        </w:tc>
        <w:tc>
          <w:tcPr>
            <w:tcW w:w="595" w:type="dxa"/>
            <w:shd w:val="clear" w:color="auto" w:fill="70AD47" w:themeFill="accent6"/>
            <w:vAlign w:val="center"/>
          </w:tcPr>
          <w:p w14:paraId="79BBFDB5" w14:textId="77777777" w:rsidR="00B2671B" w:rsidRPr="00BD1384" w:rsidRDefault="00B2671B"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14:paraId="79BBFDB6" w14:textId="77777777" w:rsidR="00B2671B" w:rsidRDefault="00B2671B" w:rsidP="0007363B">
            <w:pPr>
              <w:pStyle w:val="ProductList-OfferingBody"/>
              <w:ind w:left="-113"/>
              <w:jc w:val="center"/>
            </w:pPr>
          </w:p>
        </w:tc>
        <w:tc>
          <w:tcPr>
            <w:tcW w:w="595" w:type="dxa"/>
            <w:shd w:val="clear" w:color="auto" w:fill="BFBFBF" w:themeFill="background1" w:themeFillShade="BF"/>
            <w:vAlign w:val="center"/>
          </w:tcPr>
          <w:p w14:paraId="79BBFDB7" w14:textId="77777777" w:rsidR="00B2671B" w:rsidRDefault="00B2671B" w:rsidP="0007363B">
            <w:pPr>
              <w:pStyle w:val="ProductList-OfferingBody"/>
              <w:ind w:left="-113"/>
              <w:jc w:val="center"/>
            </w:pPr>
          </w:p>
        </w:tc>
        <w:tc>
          <w:tcPr>
            <w:tcW w:w="537" w:type="dxa"/>
            <w:shd w:val="clear" w:color="auto" w:fill="BFBFBF" w:themeFill="background1" w:themeFillShade="BF"/>
            <w:vAlign w:val="center"/>
          </w:tcPr>
          <w:p w14:paraId="79BBFDB8" w14:textId="77777777" w:rsidR="00B2671B" w:rsidRDefault="00B2671B" w:rsidP="0007363B">
            <w:pPr>
              <w:pStyle w:val="ProductList-OfferingBody"/>
              <w:ind w:left="-113"/>
              <w:jc w:val="center"/>
            </w:pPr>
          </w:p>
        </w:tc>
        <w:tc>
          <w:tcPr>
            <w:tcW w:w="654" w:type="dxa"/>
            <w:shd w:val="clear" w:color="auto" w:fill="70AD47" w:themeFill="accent6"/>
            <w:vAlign w:val="center"/>
          </w:tcPr>
          <w:p w14:paraId="79BBFDB9" w14:textId="77777777" w:rsidR="00B2671B" w:rsidRPr="00DE25EB" w:rsidRDefault="00B2671B"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BFDBA" w14:textId="77777777" w:rsidR="00B2671B" w:rsidRDefault="00B2671B" w:rsidP="0007363B">
            <w:pPr>
              <w:pStyle w:val="ProductList-OfferingBody"/>
              <w:ind w:left="-113"/>
              <w:jc w:val="center"/>
            </w:pPr>
          </w:p>
        </w:tc>
        <w:tc>
          <w:tcPr>
            <w:tcW w:w="596" w:type="dxa"/>
            <w:shd w:val="clear" w:color="auto" w:fill="70AD47" w:themeFill="accent6"/>
            <w:vAlign w:val="center"/>
          </w:tcPr>
          <w:p w14:paraId="79BBFDBB" w14:textId="77777777" w:rsidR="00B2671B" w:rsidRPr="009F00CE" w:rsidRDefault="00B2671B"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79BBFDBD" w14:textId="77777777" w:rsidR="00407E60" w:rsidRPr="00B2671B" w:rsidRDefault="00407E60"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486715" w14:paraId="79BBFDC1" w14:textId="77777777" w:rsidTr="00AA0767">
        <w:tc>
          <w:tcPr>
            <w:tcW w:w="3596" w:type="dxa"/>
          </w:tcPr>
          <w:p w14:paraId="79BBFDBE" w14:textId="77777777" w:rsidR="00AA0F4D" w:rsidRDefault="00AA0F4D" w:rsidP="00AA0F4D">
            <w:pPr>
              <w:pStyle w:val="ProductList-Body"/>
              <w:spacing w:before="20" w:after="20"/>
            </w:pPr>
          </w:p>
        </w:tc>
        <w:tc>
          <w:tcPr>
            <w:tcW w:w="3597" w:type="dxa"/>
          </w:tcPr>
          <w:p w14:paraId="79BBFDBF" w14:textId="77777777" w:rsidR="00AA0F4D" w:rsidRDefault="00AA0F4D" w:rsidP="00AA0F4D">
            <w:pPr>
              <w:pStyle w:val="ProductList-Body"/>
              <w:spacing w:before="20" w:after="20"/>
            </w:pPr>
            <w:r>
              <w:t xml:space="preserve">Pool di Prodotti: </w:t>
            </w:r>
            <w:r>
              <w:rPr>
                <w:b/>
              </w:rPr>
              <w:t>Sistema</w:t>
            </w:r>
          </w:p>
        </w:tc>
        <w:tc>
          <w:tcPr>
            <w:tcW w:w="3597" w:type="dxa"/>
          </w:tcPr>
          <w:p w14:paraId="79BBFDC0" w14:textId="77777777" w:rsidR="00AA0F4D" w:rsidRPr="00486715" w:rsidRDefault="00AA0F4D" w:rsidP="00AA0F4D">
            <w:pPr>
              <w:pStyle w:val="ProductList-Body"/>
              <w:spacing w:before="20" w:after="20"/>
              <w:rPr>
                <w:b/>
                <w:lang w:val="en-US"/>
              </w:rPr>
            </w:pPr>
            <w:r w:rsidRPr="00486715">
              <w:rPr>
                <w:lang w:val="en-US"/>
              </w:rPr>
              <w:t xml:space="preserve">Sconto Up-to-Date: </w:t>
            </w:r>
            <w:r w:rsidRPr="00486715">
              <w:rPr>
                <w:b/>
                <w:lang w:val="en-US"/>
              </w:rPr>
              <w:t>Sì</w:t>
            </w:r>
          </w:p>
        </w:tc>
      </w:tr>
      <w:tr w:rsidR="00AA0F4D" w14:paraId="79BBFDC5" w14:textId="77777777" w:rsidTr="00AA0767">
        <w:tc>
          <w:tcPr>
            <w:tcW w:w="3596" w:type="dxa"/>
          </w:tcPr>
          <w:p w14:paraId="79BBFDC2" w14:textId="77777777" w:rsidR="00AA0F4D" w:rsidRPr="00486715" w:rsidRDefault="00AA0F4D" w:rsidP="00AA0F4D">
            <w:pPr>
              <w:pStyle w:val="ProductList-Body"/>
              <w:spacing w:before="20" w:after="20"/>
              <w:rPr>
                <w:lang w:val="en-US"/>
              </w:rPr>
            </w:pPr>
          </w:p>
        </w:tc>
        <w:tc>
          <w:tcPr>
            <w:tcW w:w="3597" w:type="dxa"/>
          </w:tcPr>
          <w:p w14:paraId="79BBFDC3" w14:textId="77777777" w:rsidR="00AA0F4D" w:rsidRDefault="00001075" w:rsidP="00AA0F4D">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597" w:type="dxa"/>
          </w:tcPr>
          <w:p w14:paraId="79BBFDC4" w14:textId="77777777" w:rsidR="00AA0F4D" w:rsidRDefault="00AA0F4D" w:rsidP="00AA0F4D">
            <w:pPr>
              <w:pStyle w:val="ProductList-Body"/>
              <w:spacing w:before="20" w:after="20"/>
            </w:pPr>
          </w:p>
        </w:tc>
      </w:tr>
    </w:tbl>
    <w:p w14:paraId="79BBFDC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BFDC7" w14:textId="77777777" w:rsidR="0007363B"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uno dei seguenti elementi:</w:t>
      </w:r>
    </w:p>
    <w:p w14:paraId="79BBFDC8" w14:textId="77777777" w:rsidR="0007363B" w:rsidRDefault="0007363B" w:rsidP="0007363B">
      <w:pPr>
        <w:pStyle w:val="ProductList-Body"/>
        <w:numPr>
          <w:ilvl w:val="0"/>
          <w:numId w:val="5"/>
        </w:numPr>
        <w:ind w:left="450" w:hanging="270"/>
      </w:pPr>
      <w:r>
        <w:t>copertura SA attiva per il sistema operativo Desktop Windows</w:t>
      </w:r>
    </w:p>
    <w:p w14:paraId="79BBFDC9" w14:textId="77777777" w:rsidR="0007363B" w:rsidRDefault="0007363B" w:rsidP="00F8261A">
      <w:pPr>
        <w:pStyle w:val="ProductList-Body"/>
        <w:numPr>
          <w:ilvl w:val="0"/>
          <w:numId w:val="5"/>
        </w:numPr>
        <w:ind w:left="450" w:hanging="270"/>
      </w:pPr>
      <w:r>
        <w:t>licenza per Windows Virtual Desktop Access</w:t>
      </w:r>
      <w:r>
        <w:fldChar w:fldCharType="begin"/>
      </w:r>
      <w:r>
        <w:instrText>XE "Windows Virtual Desktop Access"</w:instrText>
      </w:r>
      <w:r>
        <w:fldChar w:fldCharType="end"/>
      </w:r>
      <w:r>
        <w:t xml:space="preserve"> o</w:t>
      </w:r>
    </w:p>
    <w:p w14:paraId="79BBFDCA" w14:textId="77777777" w:rsidR="00E87EC1" w:rsidRDefault="00E87EC1" w:rsidP="000476AA">
      <w:pPr>
        <w:pStyle w:val="ProductList-Body"/>
        <w:numPr>
          <w:ilvl w:val="0"/>
          <w:numId w:val="5"/>
        </w:numPr>
        <w:ind w:left="450" w:hanging="270"/>
      </w:pPr>
      <w:r>
        <w:t>sottoscrizioni attive per la Licenza “Subscription” per Windows Companion.</w:t>
      </w:r>
    </w:p>
    <w:bookmarkStart w:id="188" w:name="_Toc378147630"/>
    <w:bookmarkStart w:id="189" w:name="_Toc378151532"/>
    <w:p w14:paraId="79BBFDCB"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DCC" w14:textId="77777777"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99402936"/>
      <w:bookmarkStart w:id="194" w:name="_Toc379797146"/>
      <w:bookmarkStart w:id="195" w:name="_Toc380513171"/>
      <w:bookmarkStart w:id="196" w:name="_Toc380655213"/>
      <w:r>
        <w:t>Microsoft Dynamics</w:t>
      </w:r>
      <w:bookmarkEnd w:id="190"/>
      <w:bookmarkEnd w:id="191"/>
      <w:bookmarkEnd w:id="192"/>
      <w:bookmarkEnd w:id="193"/>
    </w:p>
    <w:p w14:paraId="79BBFDCD"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399402937"/>
      <w:r>
        <w:t>Microsoft Dynamics AX</w:t>
      </w:r>
      <w:bookmarkEnd w:id="197"/>
      <w:bookmarkEnd w:id="198"/>
      <w:bookmarkEnd w:id="199"/>
      <w:bookmarkEnd w:id="2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1D52B1" w14:paraId="79BBFDDC" w14:textId="77777777" w:rsidTr="00285750">
        <w:trPr>
          <w:tblHeader/>
        </w:trPr>
        <w:tc>
          <w:tcPr>
            <w:tcW w:w="3060" w:type="dxa"/>
            <w:tcBorders>
              <w:bottom w:val="nil"/>
            </w:tcBorders>
            <w:shd w:val="clear" w:color="auto" w:fill="00188F"/>
          </w:tcPr>
          <w:p w14:paraId="79BBFDCE" w14:textId="77777777" w:rsidR="001D52B1" w:rsidRPr="00EE0836" w:rsidRDefault="001D52B1"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BFDCF"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BFDD0" w14:textId="77777777" w:rsidR="001D52B1" w:rsidRPr="00C36D1F" w:rsidRDefault="001D52B1" w:rsidP="00F851E8">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BFDD1"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BFDD2"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BFDD3"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BFDD4"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BFDD5"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BFDD6"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BFDD7"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BFDD8"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BFDD9"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BFDDA"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BFDDB" w14:textId="77777777" w:rsidR="001D52B1" w:rsidRPr="00E3447E" w:rsidRDefault="001D52B1" w:rsidP="00F851E8">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D52B1" w14:paraId="79BBFDEB" w14:textId="77777777" w:rsidTr="00285750">
        <w:tc>
          <w:tcPr>
            <w:tcW w:w="3060" w:type="dxa"/>
            <w:tcBorders>
              <w:top w:val="nil"/>
              <w:left w:val="nil"/>
              <w:bottom w:val="dashSmallGap" w:sz="4" w:space="0" w:color="BFBFBF" w:themeColor="background1" w:themeShade="BF"/>
              <w:right w:val="nil"/>
            </w:tcBorders>
          </w:tcPr>
          <w:p w14:paraId="79BBFDDD" w14:textId="77777777" w:rsidR="001D52B1" w:rsidRPr="00486715" w:rsidRDefault="001D52B1" w:rsidP="00F364BF">
            <w:pPr>
              <w:pStyle w:val="ProductList-Offering2"/>
              <w:rPr>
                <w:lang w:val="pt-BR"/>
              </w:rPr>
            </w:pPr>
            <w:bookmarkStart w:id="201" w:name="_Toc379797119"/>
            <w:bookmarkStart w:id="202" w:name="_Toc380513145"/>
            <w:bookmarkStart w:id="203" w:name="_Toc380655184"/>
            <w:bookmarkStart w:id="204" w:name="_Toc399402938"/>
            <w:r w:rsidRPr="00486715">
              <w:rPr>
                <w:lang w:val="pt-BR"/>
              </w:rPr>
              <w:t>Microsoft Dynamics AX 2012 R3 Server</w:t>
            </w:r>
            <w:bookmarkEnd w:id="201"/>
            <w:bookmarkEnd w:id="202"/>
            <w:bookmarkEnd w:id="203"/>
            <w:bookmarkEnd w:id="204"/>
            <w:r>
              <w:fldChar w:fldCharType="begin"/>
            </w:r>
            <w:r w:rsidRPr="00486715">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79BBFDDE" w14:textId="77777777" w:rsidR="001D52B1" w:rsidRDefault="001D52B1"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79BBFDDF" w14:textId="77777777" w:rsidR="001D52B1" w:rsidRDefault="001D52B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9BBFDE0" w14:textId="77777777" w:rsidR="001D52B1" w:rsidRDefault="001D52B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BFDE1"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DE2" w14:textId="77777777" w:rsidR="001D52B1" w:rsidRDefault="001D52B1" w:rsidP="00F364BF">
            <w:pPr>
              <w:pStyle w:val="ProductList-OfferingBody"/>
              <w:ind w:left="-113"/>
              <w:jc w:val="center"/>
            </w:pPr>
            <w:r>
              <w:t>50</w:t>
            </w:r>
          </w:p>
        </w:tc>
        <w:tc>
          <w:tcPr>
            <w:tcW w:w="596" w:type="dxa"/>
            <w:shd w:val="clear" w:color="auto" w:fill="70AD47" w:themeFill="accent6"/>
            <w:vAlign w:val="center"/>
          </w:tcPr>
          <w:p w14:paraId="79BBFDE3"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DE4"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DE5"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DE6"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DE7"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DE8"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DE9"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DEA" w14:textId="77777777" w:rsidR="001D52B1" w:rsidRDefault="001D52B1" w:rsidP="00F364BF">
            <w:pPr>
              <w:pStyle w:val="ProductList-OfferingBody"/>
              <w:ind w:left="-113"/>
              <w:jc w:val="center"/>
            </w:pPr>
          </w:p>
        </w:tc>
      </w:tr>
      <w:tr w:rsidR="001D52B1" w14:paraId="79BBFDFA"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DEC" w14:textId="77777777" w:rsidR="001D52B1" w:rsidRDefault="001D52B1" w:rsidP="00707860">
            <w:pPr>
              <w:pStyle w:val="ProductList-Offering2"/>
            </w:pPr>
            <w:bookmarkStart w:id="205" w:name="_Toc399402939"/>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DED" w14:textId="77777777" w:rsidR="001D52B1" w:rsidRDefault="001D52B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DEE" w14:textId="77777777" w:rsidR="001D52B1" w:rsidRDefault="001D52B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DEF" w14:textId="77777777" w:rsidR="001D52B1" w:rsidRDefault="001D52B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DF0" w14:textId="77777777" w:rsidR="001D52B1" w:rsidRDefault="001D52B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DF1" w14:textId="77777777" w:rsidR="001D52B1" w:rsidRDefault="001D52B1" w:rsidP="00707860">
            <w:pPr>
              <w:pStyle w:val="ProductList-OfferingBody"/>
              <w:ind w:left="-113"/>
              <w:jc w:val="center"/>
            </w:pPr>
            <w:r>
              <w:t>10</w:t>
            </w:r>
          </w:p>
        </w:tc>
        <w:tc>
          <w:tcPr>
            <w:tcW w:w="596" w:type="dxa"/>
            <w:shd w:val="clear" w:color="auto" w:fill="70AD47" w:themeFill="accent6"/>
            <w:vAlign w:val="center"/>
          </w:tcPr>
          <w:p w14:paraId="79BBFDF2"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DF3"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DF4" w14:textId="77777777" w:rsidR="001D52B1" w:rsidRDefault="001D52B1" w:rsidP="00707860">
            <w:pPr>
              <w:pStyle w:val="ProductList-OfferingBody"/>
              <w:ind w:left="-113"/>
              <w:jc w:val="center"/>
            </w:pPr>
          </w:p>
        </w:tc>
        <w:tc>
          <w:tcPr>
            <w:tcW w:w="595" w:type="dxa"/>
            <w:shd w:val="clear" w:color="auto" w:fill="BFBFBF" w:themeFill="background1" w:themeFillShade="BF"/>
            <w:vAlign w:val="center"/>
          </w:tcPr>
          <w:p w14:paraId="79BBFDF5" w14:textId="77777777" w:rsidR="001D52B1" w:rsidRDefault="001D52B1" w:rsidP="00707860">
            <w:pPr>
              <w:pStyle w:val="ProductList-OfferingBody"/>
              <w:ind w:left="-113"/>
              <w:jc w:val="center"/>
            </w:pPr>
          </w:p>
        </w:tc>
        <w:tc>
          <w:tcPr>
            <w:tcW w:w="537" w:type="dxa"/>
            <w:shd w:val="clear" w:color="auto" w:fill="BFBFBF" w:themeFill="background1" w:themeFillShade="BF"/>
            <w:vAlign w:val="center"/>
          </w:tcPr>
          <w:p w14:paraId="79BBFDF6" w14:textId="77777777" w:rsidR="001D52B1" w:rsidRDefault="001D52B1" w:rsidP="00707860">
            <w:pPr>
              <w:pStyle w:val="ProductList-OfferingBody"/>
              <w:ind w:left="-113"/>
              <w:jc w:val="center"/>
            </w:pPr>
          </w:p>
        </w:tc>
        <w:tc>
          <w:tcPr>
            <w:tcW w:w="654" w:type="dxa"/>
            <w:shd w:val="clear" w:color="auto" w:fill="BFBFBF" w:themeFill="background1" w:themeFillShade="BF"/>
            <w:vAlign w:val="center"/>
          </w:tcPr>
          <w:p w14:paraId="79BBFDF7" w14:textId="77777777" w:rsidR="001D52B1" w:rsidRDefault="001D52B1" w:rsidP="00707860">
            <w:pPr>
              <w:pStyle w:val="ProductList-OfferingBody"/>
              <w:ind w:left="-113"/>
              <w:jc w:val="center"/>
            </w:pPr>
          </w:p>
        </w:tc>
        <w:tc>
          <w:tcPr>
            <w:tcW w:w="595" w:type="dxa"/>
            <w:shd w:val="clear" w:color="auto" w:fill="BFBFBF" w:themeFill="background1" w:themeFillShade="BF"/>
            <w:vAlign w:val="center"/>
          </w:tcPr>
          <w:p w14:paraId="79BBFDF8" w14:textId="77777777" w:rsidR="001D52B1" w:rsidRDefault="001D52B1" w:rsidP="00707860">
            <w:pPr>
              <w:pStyle w:val="ProductList-OfferingBody"/>
              <w:ind w:left="-113"/>
              <w:jc w:val="center"/>
            </w:pPr>
          </w:p>
        </w:tc>
        <w:tc>
          <w:tcPr>
            <w:tcW w:w="596" w:type="dxa"/>
            <w:shd w:val="clear" w:color="auto" w:fill="BFBFBF" w:themeFill="background1" w:themeFillShade="BF"/>
            <w:vAlign w:val="center"/>
          </w:tcPr>
          <w:p w14:paraId="79BBFDF9" w14:textId="77777777" w:rsidR="001D52B1" w:rsidRDefault="001D52B1" w:rsidP="00707860">
            <w:pPr>
              <w:pStyle w:val="ProductList-OfferingBody"/>
              <w:ind w:left="-113"/>
              <w:jc w:val="center"/>
            </w:pPr>
          </w:p>
        </w:tc>
      </w:tr>
      <w:tr w:rsidR="001D52B1" w14:paraId="79BBFE09"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DFB" w14:textId="77777777" w:rsidR="001D52B1" w:rsidRDefault="001D52B1" w:rsidP="00707860">
            <w:pPr>
              <w:pStyle w:val="ProductList-Offering2"/>
            </w:pPr>
            <w:bookmarkStart w:id="206" w:name="_Toc399402940"/>
            <w:r>
              <w:t>Microsoft Dynamics AX 2012 R3 Standard Commerce Server Core (2 Licenze Core per confezione)</w:t>
            </w:r>
            <w:bookmarkEnd w:id="206"/>
            <w:r>
              <w:fldChar w:fldCharType="begin"/>
            </w:r>
            <w:r>
              <w:instrText>XE "Microsoft Dynamics AX 2012 R3 Standard Commerce Server Core (2 Licenze Core per confezione)"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DFC" w14:textId="77777777" w:rsidR="001D52B1" w:rsidRDefault="001D52B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DFD" w14:textId="77777777" w:rsidR="001D52B1" w:rsidRDefault="001D52B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DFE" w14:textId="77777777" w:rsidR="001D52B1" w:rsidRDefault="001D52B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DFF" w14:textId="77777777" w:rsidR="001D52B1" w:rsidRDefault="001D52B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00" w14:textId="77777777" w:rsidR="001D52B1" w:rsidRDefault="001D52B1" w:rsidP="00707860">
            <w:pPr>
              <w:pStyle w:val="ProductList-OfferingBody"/>
              <w:ind w:left="-113"/>
              <w:jc w:val="center"/>
            </w:pPr>
            <w:r>
              <w:t>125</w:t>
            </w:r>
          </w:p>
        </w:tc>
        <w:tc>
          <w:tcPr>
            <w:tcW w:w="596" w:type="dxa"/>
            <w:shd w:val="clear" w:color="auto" w:fill="70AD47" w:themeFill="accent6"/>
            <w:vAlign w:val="center"/>
          </w:tcPr>
          <w:p w14:paraId="79BBFE01"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02"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03" w14:textId="77777777" w:rsidR="001D52B1" w:rsidRDefault="001D52B1" w:rsidP="00707860">
            <w:pPr>
              <w:pStyle w:val="ProductList-OfferingBody"/>
              <w:ind w:left="-113"/>
              <w:jc w:val="center"/>
            </w:pPr>
          </w:p>
        </w:tc>
        <w:tc>
          <w:tcPr>
            <w:tcW w:w="595" w:type="dxa"/>
            <w:shd w:val="clear" w:color="auto" w:fill="BFBFBF" w:themeFill="background1" w:themeFillShade="BF"/>
            <w:vAlign w:val="center"/>
          </w:tcPr>
          <w:p w14:paraId="79BBFE04" w14:textId="77777777" w:rsidR="001D52B1" w:rsidRDefault="001D52B1" w:rsidP="00707860">
            <w:pPr>
              <w:pStyle w:val="ProductList-OfferingBody"/>
              <w:ind w:left="-113"/>
              <w:jc w:val="center"/>
            </w:pPr>
          </w:p>
        </w:tc>
        <w:tc>
          <w:tcPr>
            <w:tcW w:w="537" w:type="dxa"/>
            <w:shd w:val="clear" w:color="auto" w:fill="BFBFBF" w:themeFill="background1" w:themeFillShade="BF"/>
            <w:vAlign w:val="center"/>
          </w:tcPr>
          <w:p w14:paraId="79BBFE05" w14:textId="77777777" w:rsidR="001D52B1" w:rsidRDefault="001D52B1" w:rsidP="00707860">
            <w:pPr>
              <w:pStyle w:val="ProductList-OfferingBody"/>
              <w:ind w:left="-113"/>
              <w:jc w:val="center"/>
            </w:pPr>
          </w:p>
        </w:tc>
        <w:tc>
          <w:tcPr>
            <w:tcW w:w="654" w:type="dxa"/>
            <w:shd w:val="clear" w:color="auto" w:fill="BFBFBF" w:themeFill="background1" w:themeFillShade="BF"/>
            <w:vAlign w:val="center"/>
          </w:tcPr>
          <w:p w14:paraId="79BBFE06" w14:textId="77777777" w:rsidR="001D52B1" w:rsidRDefault="001D52B1" w:rsidP="00707860">
            <w:pPr>
              <w:pStyle w:val="ProductList-OfferingBody"/>
              <w:ind w:left="-113"/>
              <w:jc w:val="center"/>
            </w:pPr>
          </w:p>
        </w:tc>
        <w:tc>
          <w:tcPr>
            <w:tcW w:w="595" w:type="dxa"/>
            <w:shd w:val="clear" w:color="auto" w:fill="BFBFBF" w:themeFill="background1" w:themeFillShade="BF"/>
            <w:vAlign w:val="center"/>
          </w:tcPr>
          <w:p w14:paraId="79BBFE07" w14:textId="77777777" w:rsidR="001D52B1" w:rsidRDefault="001D52B1" w:rsidP="00707860">
            <w:pPr>
              <w:pStyle w:val="ProductList-OfferingBody"/>
              <w:ind w:left="-113"/>
              <w:jc w:val="center"/>
            </w:pPr>
          </w:p>
        </w:tc>
        <w:tc>
          <w:tcPr>
            <w:tcW w:w="596" w:type="dxa"/>
            <w:shd w:val="clear" w:color="auto" w:fill="BFBFBF" w:themeFill="background1" w:themeFillShade="BF"/>
            <w:vAlign w:val="center"/>
          </w:tcPr>
          <w:p w14:paraId="79BBFE08" w14:textId="77777777" w:rsidR="001D52B1" w:rsidRDefault="001D52B1" w:rsidP="00707860">
            <w:pPr>
              <w:pStyle w:val="ProductList-OfferingBody"/>
              <w:ind w:left="-113"/>
              <w:jc w:val="center"/>
            </w:pPr>
          </w:p>
        </w:tc>
      </w:tr>
      <w:tr w:rsidR="001D52B1" w14:paraId="79BBFE18"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E0A" w14:textId="77777777" w:rsidR="001D52B1" w:rsidRDefault="001D52B1" w:rsidP="001D52B1">
            <w:pPr>
              <w:pStyle w:val="ProductList-Offering2"/>
            </w:pPr>
            <w:bookmarkStart w:id="207" w:name="_Toc379797120"/>
            <w:bookmarkStart w:id="208" w:name="_Toc380513146"/>
            <w:bookmarkStart w:id="209" w:name="_Toc380655185"/>
            <w:bookmarkStart w:id="210" w:name="_Toc399402941"/>
            <w:r>
              <w:t>Enterprise CAL per Microsoft Dynamics AX 2012 R3</w:t>
            </w:r>
            <w:r>
              <w:fldChar w:fldCharType="begin"/>
            </w:r>
            <w:r>
              <w:instrText>XE "Enterprise CAL per Microsoft Dynamics AX 2012 R3"</w:instrText>
            </w:r>
            <w:r>
              <w:fldChar w:fldCharType="end"/>
            </w:r>
            <w:r>
              <w:t xml:space="preserve"> (Dispositivo e Utente)</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0B"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0C"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E0D"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0E"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0F" w14:textId="77777777" w:rsidR="001D52B1" w:rsidRDefault="001D52B1" w:rsidP="00F364BF">
            <w:pPr>
              <w:pStyle w:val="ProductList-OfferingBody"/>
              <w:ind w:left="-113"/>
              <w:jc w:val="center"/>
            </w:pPr>
            <w:r>
              <w:t>50</w:t>
            </w:r>
          </w:p>
        </w:tc>
        <w:tc>
          <w:tcPr>
            <w:tcW w:w="596" w:type="dxa"/>
            <w:shd w:val="clear" w:color="auto" w:fill="70AD47" w:themeFill="accent6"/>
            <w:vAlign w:val="center"/>
          </w:tcPr>
          <w:p w14:paraId="79BBFE10"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11"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12"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13"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14"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15"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16"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17" w14:textId="77777777" w:rsidR="001D52B1" w:rsidRDefault="001D52B1" w:rsidP="00F364BF">
            <w:pPr>
              <w:pStyle w:val="ProductList-OfferingBody"/>
              <w:ind w:left="-113"/>
              <w:jc w:val="center"/>
            </w:pPr>
          </w:p>
        </w:tc>
      </w:tr>
      <w:tr w:rsidR="001D52B1" w14:paraId="79BBFE27"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E19" w14:textId="77777777" w:rsidR="001D52B1" w:rsidRDefault="001D52B1" w:rsidP="00F364BF">
            <w:pPr>
              <w:pStyle w:val="ProductList-Offering2"/>
            </w:pPr>
            <w:bookmarkStart w:id="211" w:name="_Toc379797121"/>
            <w:bookmarkStart w:id="212" w:name="_Toc380513147"/>
            <w:bookmarkStart w:id="213" w:name="_Toc380655186"/>
            <w:bookmarkStart w:id="214" w:name="_Toc399402942"/>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1A"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1B"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E1C"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1D"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1E" w14:textId="77777777" w:rsidR="001D52B1" w:rsidRDefault="001D52B1" w:rsidP="00F364BF">
            <w:pPr>
              <w:pStyle w:val="ProductList-OfferingBody"/>
              <w:ind w:left="-113"/>
              <w:jc w:val="center"/>
            </w:pPr>
            <w:r>
              <w:t>25</w:t>
            </w:r>
          </w:p>
        </w:tc>
        <w:tc>
          <w:tcPr>
            <w:tcW w:w="596" w:type="dxa"/>
            <w:shd w:val="clear" w:color="auto" w:fill="70AD47" w:themeFill="accent6"/>
            <w:vAlign w:val="center"/>
          </w:tcPr>
          <w:p w14:paraId="79BBFE1F"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20"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21"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22"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23"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24"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25"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26" w14:textId="77777777" w:rsidR="001D52B1" w:rsidRDefault="001D52B1" w:rsidP="00F364BF">
            <w:pPr>
              <w:pStyle w:val="ProductList-OfferingBody"/>
              <w:ind w:left="-113"/>
              <w:jc w:val="center"/>
            </w:pPr>
          </w:p>
        </w:tc>
      </w:tr>
      <w:tr w:rsidR="001D52B1" w14:paraId="79BBFE36"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E28" w14:textId="77777777" w:rsidR="001D52B1" w:rsidRDefault="001D52B1" w:rsidP="001D52B1">
            <w:pPr>
              <w:pStyle w:val="ProductList-Offering2"/>
            </w:pPr>
            <w:bookmarkStart w:id="215" w:name="_Toc379797122"/>
            <w:bookmarkStart w:id="216" w:name="_Toc380513148"/>
            <w:bookmarkStart w:id="217" w:name="_Toc380655187"/>
            <w:bookmarkStart w:id="218" w:name="_Toc399402943"/>
            <w:r>
              <w:t>Functional CAL per Microsoft Dynamics AX 2012 R3</w:t>
            </w:r>
            <w:r>
              <w:fldChar w:fldCharType="begin"/>
            </w:r>
            <w:r>
              <w:instrText>XE "Functional CAL per Microsoft Dynamics AX 2012 R3"</w:instrText>
            </w:r>
            <w:r>
              <w:fldChar w:fldCharType="end"/>
            </w:r>
            <w:r>
              <w:t xml:space="preserve"> (Dispositivo e Utente)</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29"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2A"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E2B"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2C"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2D" w14:textId="77777777" w:rsidR="001D52B1" w:rsidRDefault="001D52B1" w:rsidP="00F364BF">
            <w:pPr>
              <w:pStyle w:val="ProductList-OfferingBody"/>
              <w:ind w:left="-113"/>
              <w:jc w:val="center"/>
            </w:pPr>
            <w:r>
              <w:t>15</w:t>
            </w:r>
          </w:p>
        </w:tc>
        <w:tc>
          <w:tcPr>
            <w:tcW w:w="596" w:type="dxa"/>
            <w:shd w:val="clear" w:color="auto" w:fill="70AD47" w:themeFill="accent6"/>
            <w:vAlign w:val="center"/>
          </w:tcPr>
          <w:p w14:paraId="79BBFE2E"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2F"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30"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31"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32"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33"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34"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35" w14:textId="77777777" w:rsidR="001D52B1" w:rsidRDefault="001D52B1" w:rsidP="00F364BF">
            <w:pPr>
              <w:pStyle w:val="ProductList-OfferingBody"/>
              <w:ind w:left="-113"/>
              <w:jc w:val="center"/>
            </w:pPr>
          </w:p>
        </w:tc>
      </w:tr>
      <w:tr w:rsidR="001D52B1" w14:paraId="79BBFE45"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E37" w14:textId="77777777" w:rsidR="001D52B1" w:rsidRDefault="001D52B1" w:rsidP="00F364BF">
            <w:pPr>
              <w:pStyle w:val="ProductList-Offering2"/>
            </w:pPr>
            <w:bookmarkStart w:id="219" w:name="_Toc379797123"/>
            <w:bookmarkStart w:id="220" w:name="_Toc380513149"/>
            <w:bookmarkStart w:id="221" w:name="_Toc380655188"/>
            <w:bookmarkStart w:id="222" w:name="_Toc399402944"/>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38"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39"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E3A"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3B"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3C" w14:textId="77777777" w:rsidR="001D52B1" w:rsidRDefault="001D52B1" w:rsidP="00F364BF">
            <w:pPr>
              <w:pStyle w:val="ProductList-OfferingBody"/>
              <w:ind w:left="-113"/>
              <w:jc w:val="center"/>
            </w:pPr>
            <w:r>
              <w:t>10</w:t>
            </w:r>
          </w:p>
        </w:tc>
        <w:tc>
          <w:tcPr>
            <w:tcW w:w="596" w:type="dxa"/>
            <w:shd w:val="clear" w:color="auto" w:fill="70AD47" w:themeFill="accent6"/>
            <w:vAlign w:val="center"/>
          </w:tcPr>
          <w:p w14:paraId="79BBFE3D"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3E"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3F"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40"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41"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42"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43"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44" w14:textId="77777777" w:rsidR="001D52B1" w:rsidRDefault="001D52B1" w:rsidP="00F364BF">
            <w:pPr>
              <w:pStyle w:val="ProductList-OfferingBody"/>
              <w:ind w:left="-113"/>
              <w:jc w:val="center"/>
            </w:pPr>
          </w:p>
        </w:tc>
      </w:tr>
      <w:tr w:rsidR="001D52B1" w14:paraId="79BBFE54"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E46" w14:textId="77777777" w:rsidR="001D52B1" w:rsidRDefault="001D52B1" w:rsidP="001D52B1">
            <w:pPr>
              <w:pStyle w:val="ProductList-Offering2"/>
            </w:pPr>
            <w:bookmarkStart w:id="223" w:name="_Toc379797124"/>
            <w:bookmarkStart w:id="224" w:name="_Toc380513150"/>
            <w:bookmarkStart w:id="225" w:name="_Toc380655189"/>
            <w:bookmarkStart w:id="226" w:name="_Toc399402945"/>
            <w:r>
              <w:t>Self Serve CAL per Microsoft Dynamics AX 2012 R3</w:t>
            </w:r>
            <w:r>
              <w:fldChar w:fldCharType="begin"/>
            </w:r>
            <w:r>
              <w:instrText>XE "Self Serve CAL per Microsoft Dynamics AX 2012 R3"</w:instrText>
            </w:r>
            <w:r>
              <w:fldChar w:fldCharType="end"/>
            </w:r>
            <w:r>
              <w:t xml:space="preserve"> (Dispositivo e Utente)</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47"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48"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E49"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4A"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4B" w14:textId="77777777" w:rsidR="001D52B1" w:rsidRDefault="001D52B1" w:rsidP="00F364BF">
            <w:pPr>
              <w:pStyle w:val="ProductList-OfferingBody"/>
              <w:ind w:left="-113"/>
              <w:jc w:val="center"/>
            </w:pPr>
            <w:r>
              <w:t>1</w:t>
            </w:r>
          </w:p>
        </w:tc>
        <w:tc>
          <w:tcPr>
            <w:tcW w:w="596" w:type="dxa"/>
            <w:shd w:val="clear" w:color="auto" w:fill="70AD47" w:themeFill="accent6"/>
            <w:vAlign w:val="center"/>
          </w:tcPr>
          <w:p w14:paraId="79BBFE4C"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4D"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4E"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4F"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50"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51"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52"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53" w14:textId="77777777" w:rsidR="001D52B1" w:rsidRDefault="001D52B1" w:rsidP="00F364BF">
            <w:pPr>
              <w:pStyle w:val="ProductList-OfferingBody"/>
              <w:ind w:left="-113"/>
              <w:jc w:val="center"/>
            </w:pPr>
          </w:p>
        </w:tc>
      </w:tr>
      <w:tr w:rsidR="001D52B1" w14:paraId="79BBFE63" w14:textId="77777777" w:rsidTr="00285750">
        <w:tc>
          <w:tcPr>
            <w:tcW w:w="3060" w:type="dxa"/>
            <w:tcBorders>
              <w:top w:val="dashSmallGap" w:sz="4" w:space="0" w:color="BFBFBF" w:themeColor="background1" w:themeShade="BF"/>
              <w:left w:val="nil"/>
              <w:bottom w:val="dashSmallGap" w:sz="4" w:space="0" w:color="BFBFBF" w:themeColor="background1" w:themeShade="BF"/>
              <w:right w:val="nil"/>
            </w:tcBorders>
          </w:tcPr>
          <w:p w14:paraId="79BBFE55" w14:textId="77777777" w:rsidR="001D52B1" w:rsidRDefault="001D52B1" w:rsidP="00F364BF">
            <w:pPr>
              <w:pStyle w:val="ProductList-Offering2"/>
            </w:pPr>
            <w:bookmarkStart w:id="227" w:name="_Toc379797125"/>
            <w:bookmarkStart w:id="228" w:name="_Toc380513151"/>
            <w:bookmarkStart w:id="229" w:name="_Toc380655190"/>
            <w:bookmarkStart w:id="230" w:name="_Toc399402946"/>
            <w:r>
              <w:t>Task CAL per Microsoft Dynamics AX 2012 R3</w:t>
            </w:r>
            <w:r>
              <w:fldChar w:fldCharType="begin"/>
            </w:r>
            <w:r>
              <w:instrText>XE "Task CAL per Microsoft Dynamics AX 2012 R3"</w:instrText>
            </w:r>
            <w:r>
              <w:fldChar w:fldCharType="end"/>
            </w:r>
            <w:r>
              <w:t xml:space="preserve"> (Dispositivo e Utente)</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56"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BFE57"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BFE58"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59"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5A" w14:textId="77777777" w:rsidR="001D52B1" w:rsidRDefault="001D52B1" w:rsidP="00F364BF">
            <w:pPr>
              <w:pStyle w:val="ProductList-OfferingBody"/>
              <w:ind w:left="-113"/>
              <w:jc w:val="center"/>
            </w:pPr>
            <w:r>
              <w:t>1</w:t>
            </w:r>
          </w:p>
        </w:tc>
        <w:tc>
          <w:tcPr>
            <w:tcW w:w="596" w:type="dxa"/>
            <w:shd w:val="clear" w:color="auto" w:fill="70AD47" w:themeFill="accent6"/>
            <w:vAlign w:val="center"/>
          </w:tcPr>
          <w:p w14:paraId="79BBFE5B"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5C"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5D"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5E"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5F"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60"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61"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62" w14:textId="77777777" w:rsidR="001D52B1" w:rsidRDefault="001D52B1" w:rsidP="00F364BF">
            <w:pPr>
              <w:pStyle w:val="ProductList-OfferingBody"/>
              <w:ind w:left="-113"/>
              <w:jc w:val="center"/>
            </w:pPr>
          </w:p>
        </w:tc>
      </w:tr>
      <w:tr w:rsidR="001D52B1" w14:paraId="79BBFE72" w14:textId="77777777" w:rsidTr="00285750">
        <w:tc>
          <w:tcPr>
            <w:tcW w:w="3060" w:type="dxa"/>
            <w:tcBorders>
              <w:top w:val="dashSmallGap" w:sz="4" w:space="0" w:color="BFBFBF" w:themeColor="background1" w:themeShade="BF"/>
              <w:left w:val="nil"/>
              <w:bottom w:val="nil"/>
              <w:right w:val="nil"/>
            </w:tcBorders>
          </w:tcPr>
          <w:p w14:paraId="79BBFE64" w14:textId="77777777" w:rsidR="001D52B1" w:rsidRDefault="001D52B1" w:rsidP="001D52B1">
            <w:pPr>
              <w:pStyle w:val="ProductList-Offering2"/>
            </w:pPr>
            <w:bookmarkStart w:id="231" w:name="_Toc379797126"/>
            <w:bookmarkStart w:id="232" w:name="_Toc380513152"/>
            <w:bookmarkStart w:id="233" w:name="_Toc380655191"/>
            <w:bookmarkStart w:id="234" w:name="_Toc399402947"/>
            <w:r>
              <w:t>Task Additive CAL per Microsoft Dynamics AX 2012 R3</w:t>
            </w:r>
            <w:r>
              <w:fldChar w:fldCharType="begin"/>
            </w:r>
            <w:r>
              <w:instrText>XE "Task Additive CAL per Microsoft Dynamics AX 2012 R3"</w:instrText>
            </w:r>
            <w:r>
              <w:fldChar w:fldCharType="end"/>
            </w:r>
            <w:r>
              <w:t xml:space="preserve"> (Dispositivo e Utente)</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79BBFE65" w14:textId="77777777" w:rsidR="001D52B1" w:rsidRDefault="001D52B1"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79BBFE66" w14:textId="77777777" w:rsidR="001D52B1" w:rsidRDefault="001D52B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9BBFE67" w14:textId="77777777" w:rsidR="001D52B1" w:rsidRDefault="001D52B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BFE68" w14:textId="77777777" w:rsidR="001D52B1" w:rsidRDefault="001D52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BFE69" w14:textId="77777777" w:rsidR="001D52B1" w:rsidRDefault="001D52B1" w:rsidP="00F364BF">
            <w:pPr>
              <w:pStyle w:val="ProductList-OfferingBody"/>
              <w:ind w:left="-113"/>
              <w:jc w:val="center"/>
            </w:pPr>
            <w:r>
              <w:t>1</w:t>
            </w:r>
          </w:p>
        </w:tc>
        <w:tc>
          <w:tcPr>
            <w:tcW w:w="596" w:type="dxa"/>
            <w:shd w:val="clear" w:color="auto" w:fill="70AD47" w:themeFill="accent6"/>
            <w:vAlign w:val="center"/>
          </w:tcPr>
          <w:p w14:paraId="79BBFE6A"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14:paraId="79BBFE6B" w14:textId="77777777" w:rsidR="001D52B1" w:rsidRPr="009F00CE" w:rsidRDefault="001D52B1"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6" w:type="dxa"/>
            <w:shd w:val="clear" w:color="auto" w:fill="BFBFBF" w:themeFill="background1" w:themeFillShade="BF"/>
            <w:vAlign w:val="center"/>
          </w:tcPr>
          <w:p w14:paraId="79BBFE6C"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6D" w14:textId="77777777" w:rsidR="001D52B1" w:rsidRDefault="001D52B1" w:rsidP="00F364BF">
            <w:pPr>
              <w:pStyle w:val="ProductList-OfferingBody"/>
              <w:ind w:left="-113"/>
              <w:jc w:val="center"/>
            </w:pPr>
          </w:p>
        </w:tc>
        <w:tc>
          <w:tcPr>
            <w:tcW w:w="537" w:type="dxa"/>
            <w:shd w:val="clear" w:color="auto" w:fill="BFBFBF" w:themeFill="background1" w:themeFillShade="BF"/>
            <w:vAlign w:val="center"/>
          </w:tcPr>
          <w:p w14:paraId="79BBFE6E" w14:textId="77777777" w:rsidR="001D52B1" w:rsidRDefault="001D52B1" w:rsidP="00F364BF">
            <w:pPr>
              <w:pStyle w:val="ProductList-OfferingBody"/>
              <w:ind w:left="-113"/>
              <w:jc w:val="center"/>
            </w:pPr>
          </w:p>
        </w:tc>
        <w:tc>
          <w:tcPr>
            <w:tcW w:w="654" w:type="dxa"/>
            <w:shd w:val="clear" w:color="auto" w:fill="BFBFBF" w:themeFill="background1" w:themeFillShade="BF"/>
            <w:vAlign w:val="center"/>
          </w:tcPr>
          <w:p w14:paraId="79BBFE6F" w14:textId="77777777" w:rsidR="001D52B1" w:rsidRDefault="001D52B1" w:rsidP="00F364BF">
            <w:pPr>
              <w:pStyle w:val="ProductList-OfferingBody"/>
              <w:ind w:left="-113"/>
              <w:jc w:val="center"/>
            </w:pPr>
          </w:p>
        </w:tc>
        <w:tc>
          <w:tcPr>
            <w:tcW w:w="595" w:type="dxa"/>
            <w:shd w:val="clear" w:color="auto" w:fill="BFBFBF" w:themeFill="background1" w:themeFillShade="BF"/>
            <w:vAlign w:val="center"/>
          </w:tcPr>
          <w:p w14:paraId="79BBFE70" w14:textId="77777777" w:rsidR="001D52B1" w:rsidRDefault="001D52B1" w:rsidP="00F364BF">
            <w:pPr>
              <w:pStyle w:val="ProductList-OfferingBody"/>
              <w:ind w:left="-113"/>
              <w:jc w:val="center"/>
            </w:pPr>
          </w:p>
        </w:tc>
        <w:tc>
          <w:tcPr>
            <w:tcW w:w="596" w:type="dxa"/>
            <w:shd w:val="clear" w:color="auto" w:fill="BFBFBF" w:themeFill="background1" w:themeFillShade="BF"/>
            <w:vAlign w:val="center"/>
          </w:tcPr>
          <w:p w14:paraId="79BBFE71" w14:textId="77777777" w:rsidR="001D52B1" w:rsidRDefault="001D52B1" w:rsidP="00F364BF">
            <w:pPr>
              <w:pStyle w:val="ProductList-OfferingBody"/>
              <w:ind w:left="-113"/>
              <w:jc w:val="center"/>
            </w:pPr>
          </w:p>
        </w:tc>
      </w:tr>
    </w:tbl>
    <w:p w14:paraId="79BBFE73" w14:textId="77777777" w:rsidR="00CE5EEC"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7"/>
        <w:gridCol w:w="3105"/>
        <w:gridCol w:w="2898"/>
      </w:tblGrid>
      <w:tr w:rsidR="00CE5EEC" w14:paraId="79BBFE77" w14:textId="77777777" w:rsidTr="00B2671B">
        <w:tc>
          <w:tcPr>
            <w:tcW w:w="4797" w:type="dxa"/>
          </w:tcPr>
          <w:p w14:paraId="79BBFE74" w14:textId="77777777" w:rsidR="00CE5EEC" w:rsidRDefault="00CE5EEC" w:rsidP="007A5D4D">
            <w:pPr>
              <w:pStyle w:val="ProductList-Body"/>
              <w:spacing w:before="20" w:after="20"/>
            </w:pPr>
            <w:r>
              <w:t xml:space="preserve">Versione Precedente: </w:t>
            </w:r>
            <w:r>
              <w:rPr>
                <w:b/>
              </w:rPr>
              <w:t>Microsoft Dynamics AX 2012 R2</w:t>
            </w:r>
            <w:r>
              <w:t xml:space="preserve"> (12/12)</w:t>
            </w:r>
          </w:p>
        </w:tc>
        <w:tc>
          <w:tcPr>
            <w:tcW w:w="3105" w:type="dxa"/>
          </w:tcPr>
          <w:p w14:paraId="79BBFE75" w14:textId="77777777" w:rsidR="00CE5EEC" w:rsidRDefault="00CE5EEC" w:rsidP="008E4C23">
            <w:pPr>
              <w:pStyle w:val="ProductList-Body"/>
              <w:spacing w:before="20" w:after="20"/>
            </w:pPr>
            <w:r>
              <w:t xml:space="preserve">Pool di Prodotti: </w:t>
            </w:r>
            <w:r>
              <w:rPr>
                <w:b/>
              </w:rPr>
              <w:t>Server</w:t>
            </w:r>
          </w:p>
        </w:tc>
        <w:tc>
          <w:tcPr>
            <w:tcW w:w="2898" w:type="dxa"/>
          </w:tcPr>
          <w:p w14:paraId="79BBFE76" w14:textId="77777777" w:rsidR="00CE5EEC" w:rsidRDefault="00CE5EEC" w:rsidP="008E4C23">
            <w:pPr>
              <w:pStyle w:val="ProductList-Body"/>
              <w:spacing w:before="20" w:after="20"/>
            </w:pPr>
          </w:p>
        </w:tc>
      </w:tr>
      <w:tr w:rsidR="00CE5EEC" w14:paraId="79BBFE7B" w14:textId="77777777" w:rsidTr="00B2671B">
        <w:tc>
          <w:tcPr>
            <w:tcW w:w="4797" w:type="dxa"/>
          </w:tcPr>
          <w:p w14:paraId="79BBFE78" w14:textId="77777777" w:rsidR="00CE5EEC" w:rsidRDefault="00CE5EEC" w:rsidP="008E4C23">
            <w:pPr>
              <w:pStyle w:val="ProductList-Body"/>
              <w:spacing w:before="20" w:after="20"/>
            </w:pPr>
          </w:p>
        </w:tc>
        <w:tc>
          <w:tcPr>
            <w:tcW w:w="3105" w:type="dxa"/>
          </w:tcPr>
          <w:p w14:paraId="79BBFE79" w14:textId="77777777" w:rsidR="00CE5EEC" w:rsidRDefault="00001075" w:rsidP="008E4C23">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2898" w:type="dxa"/>
          </w:tcPr>
          <w:p w14:paraId="79BBFE7A" w14:textId="77777777" w:rsidR="00CE5EEC" w:rsidRDefault="00CE5EEC" w:rsidP="008E4C23">
            <w:pPr>
              <w:pStyle w:val="ProductList-Body"/>
              <w:spacing w:before="20" w:after="20"/>
            </w:pPr>
          </w:p>
        </w:tc>
      </w:tr>
    </w:tbl>
    <w:p w14:paraId="79BBFE7C" w14:textId="77777777"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14:paraId="79BBFE7D" w14:textId="77777777" w:rsidR="00CE5EEC" w:rsidRPr="00887E02" w:rsidRDefault="00CE5EEC" w:rsidP="00CE5EEC">
      <w:pPr>
        <w:pStyle w:val="ProductList-Body"/>
        <w:rPr>
          <w:b/>
        </w:rPr>
      </w:pPr>
      <w:r>
        <w:rPr>
          <w:b/>
          <w:color w:val="00188F"/>
        </w:rPr>
        <w:t>Localizzazioni e Traduzioni</w:t>
      </w:r>
    </w:p>
    <w:p w14:paraId="79BBFE7E" w14:textId="77777777" w:rsidR="00CE5EEC" w:rsidRDefault="00CE5EEC" w:rsidP="00CE5EEC">
      <w:pPr>
        <w:pStyle w:val="ProductList-Body"/>
      </w:pPr>
      <w:r>
        <w:t xml:space="preserve">Informazioni sulla disponibilità di lingue e di paesi di rilascio di Microsoft Dynamics AX R3 sono reperibili alla pagina </w:t>
      </w:r>
      <w:hyperlink r:id="rId25" w:history="1">
        <w:r>
          <w:rPr>
            <w:rStyle w:val="Hyperlink"/>
          </w:rPr>
          <w:t>http://www.microsoft.com/en-us/dynamics/erp-buy-ax-software.aspx</w:t>
        </w:r>
      </w:hyperlink>
      <w:r>
        <w:t>.</w:t>
      </w:r>
    </w:p>
    <w:p w14:paraId="79BBFE7F" w14:textId="77777777" w:rsidR="00CE5EEC" w:rsidRDefault="00CE5EEC" w:rsidP="00CE5EEC">
      <w:pPr>
        <w:pStyle w:val="ProductList-Body"/>
      </w:pPr>
    </w:p>
    <w:p w14:paraId="79BBFE80" w14:textId="77777777" w:rsidR="00CE5EEC" w:rsidRPr="00887E02" w:rsidRDefault="00CE5EEC" w:rsidP="00CE5EEC">
      <w:pPr>
        <w:pStyle w:val="ProductList-Body"/>
        <w:rPr>
          <w:b/>
        </w:rPr>
      </w:pPr>
      <w:r>
        <w:rPr>
          <w:b/>
          <w:color w:val="00188F"/>
        </w:rPr>
        <w:t>Diritti sull</w:t>
      </w:r>
      <w:r w:rsidR="00091528">
        <w:rPr>
          <w:b/>
          <w:color w:val="00188F"/>
        </w:rPr>
        <w:t>’</w:t>
      </w:r>
      <w:r>
        <w:rPr>
          <w:b/>
          <w:color w:val="00188F"/>
        </w:rPr>
        <w:t>Utilizzo</w:t>
      </w:r>
    </w:p>
    <w:p w14:paraId="79BBFE81" w14:textId="77777777" w:rsidR="00CE5EEC" w:rsidRDefault="00CE5EEC" w:rsidP="00CE5EEC">
      <w:pPr>
        <w:pStyle w:val="ProductList-Body"/>
      </w:pPr>
      <w:r>
        <w:t>Gli utilizzi autorizzati ai sensi delle diverse licenze CAL per Microsoft Dynamics AX 2012 R3 sono delineati nella seguente tabella:</w:t>
      </w:r>
    </w:p>
    <w:p w14:paraId="79BBFE82" w14:textId="77777777" w:rsidR="00CE5EEC" w:rsidRPr="00486715" w:rsidRDefault="00CE5EEC" w:rsidP="00CE5EEC">
      <w:pPr>
        <w:pStyle w:val="ProductList-Body"/>
        <w:numPr>
          <w:ilvl w:val="0"/>
          <w:numId w:val="6"/>
        </w:numPr>
        <w:ind w:left="450" w:hanging="270"/>
        <w:rPr>
          <w:lang w:val="en-US"/>
        </w:rPr>
      </w:pPr>
      <w:r w:rsidRPr="00486715">
        <w:rPr>
          <w:lang w:val="en-US"/>
        </w:rPr>
        <w:t>Self-Serve CAL (CAL Base)</w:t>
      </w:r>
    </w:p>
    <w:p w14:paraId="79BBFE83" w14:textId="77777777" w:rsidR="00830432" w:rsidRDefault="00830432" w:rsidP="00830432">
      <w:pPr>
        <w:pStyle w:val="ProductList-Body"/>
        <w:ind w:left="450"/>
      </w:pPr>
      <w:r>
        <w:t>Concede all</w:t>
      </w:r>
      <w:r w:rsidR="00091528">
        <w:t>’</w:t>
      </w:r>
      <w:r>
        <w:t>utente i diritti per uso personale e non o per conto di altri individui di (i) registrare il tempo dedicato esclusivamente all</w:t>
      </w:r>
      <w:r w:rsidR="00091528">
        <w:t>’</w:t>
      </w:r>
      <w:r>
        <w:t>elaborazione delle buste paga, (ii) registrare solo le spese per i rimborsi, (iii) gestire le informazioni personali, (iv) inserire richieste e</w:t>
      </w:r>
      <w:r w:rsidR="00B2671B">
        <w:t> </w:t>
      </w:r>
      <w:r>
        <w:t>(v)</w:t>
      </w:r>
      <w:r w:rsidR="00B2671B">
        <w:t> </w:t>
      </w:r>
      <w:r>
        <w:t>gestire i budget relativi alle suddette attività.</w:t>
      </w:r>
    </w:p>
    <w:p w14:paraId="79BBFE84" w14:textId="77777777" w:rsidR="00CE5EEC" w:rsidRPr="00486715" w:rsidRDefault="00CE5EEC" w:rsidP="00CE5EEC">
      <w:pPr>
        <w:pStyle w:val="ProductList-Body"/>
        <w:numPr>
          <w:ilvl w:val="0"/>
          <w:numId w:val="6"/>
        </w:numPr>
        <w:ind w:left="450" w:hanging="270"/>
        <w:rPr>
          <w:lang w:val="en-US"/>
        </w:rPr>
      </w:pPr>
      <w:r w:rsidRPr="00486715">
        <w:rPr>
          <w:lang w:val="en-US"/>
        </w:rPr>
        <w:t>Task CAL (Self-Serve CAL + Task Additive CAL)</w:t>
      </w:r>
    </w:p>
    <w:p w14:paraId="79BBFE85" w14:textId="77777777" w:rsidR="00830432" w:rsidRDefault="00830432" w:rsidP="00830432">
      <w:pPr>
        <w:pStyle w:val="ProductList-Body"/>
        <w:ind w:left="450"/>
      </w:pPr>
      <w:r>
        <w:t>Concede all</w:t>
      </w:r>
      <w:r w:rsidR="00091528">
        <w:t>’</w:t>
      </w:r>
      <w:r>
        <w:t xml:space="preserve">utente il diritto di (i) registrare e approvare qualsiasi tempistica o spesa, (ii) approvare le fatture, (iii) approvare tutte le transazioni Self-Serve e (iv) far funzionare un Dispositivo per Punto Vendita o un Dispositivo per Deposito. </w:t>
      </w:r>
    </w:p>
    <w:p w14:paraId="79BBFE86" w14:textId="77777777" w:rsidR="00830432" w:rsidRDefault="00830432" w:rsidP="00830432">
      <w:pPr>
        <w:pStyle w:val="ProductList-Body"/>
        <w:numPr>
          <w:ilvl w:val="1"/>
          <w:numId w:val="6"/>
        </w:numPr>
        <w:ind w:left="990" w:hanging="270"/>
      </w:pPr>
      <w:r>
        <w:t>Per “Dispositivo per Punto Vendita” si intende un dispositivo presente all</w:t>
      </w:r>
      <w:r w:rsidR="00091528">
        <w:t>’</w:t>
      </w:r>
      <w:r>
        <w:t>interno della Sede commerciale e utilizzato dal personale allo scopo di completare le transazioni di vendita di beni o servizi rivolti alle società.</w:t>
      </w:r>
    </w:p>
    <w:p w14:paraId="79BBFE87" w14:textId="77777777" w:rsidR="00830432" w:rsidRDefault="00830432" w:rsidP="00830432">
      <w:pPr>
        <w:pStyle w:val="ProductList-Body"/>
        <w:numPr>
          <w:ilvl w:val="1"/>
          <w:numId w:val="6"/>
        </w:numPr>
        <w:ind w:left="990" w:hanging="270"/>
      </w:pPr>
      <w:r>
        <w:t>Per “Dispositivo per Deposito” si intende un dispositivo dedicato all</w:t>
      </w:r>
      <w:r w:rsidR="00091528">
        <w:t>’</w:t>
      </w:r>
      <w:r>
        <w:t>Esecuzione delle Funzioni di Deposito e non utilizzabile per altri scopi. Ogni Dispositivo per Deposito non deve (i) avere funzionalità di cellulare e (</w:t>
      </w:r>
      <w:r w:rsidR="00647D17">
        <w:t>i</w:t>
      </w:r>
      <w:r>
        <w:t>i) se il dispositivo è portatile, deve avere uno scanner di codici a barre integrato.</w:t>
      </w:r>
    </w:p>
    <w:p w14:paraId="79BBFE88" w14:textId="77777777" w:rsidR="00830432" w:rsidRDefault="00830432" w:rsidP="00830432">
      <w:pPr>
        <w:pStyle w:val="ProductList-Body"/>
        <w:numPr>
          <w:ilvl w:val="1"/>
          <w:numId w:val="6"/>
        </w:numPr>
        <w:ind w:left="990" w:hanging="270"/>
      </w:pPr>
      <w:r>
        <w:t>“Eseguire funzioni di deposito” significa ricevere, collocare, effettuare trasferimenti interni di merce, selezionare, imballare e spedire merci, nonché eseguire controlli sui conteggi degli inventari nell</w:t>
      </w:r>
      <w:r w:rsidR="00091528">
        <w:t>’</w:t>
      </w:r>
      <w:r>
        <w:t>ambito di un sistema di gestione del deposito e pubblicare le uscite e</w:t>
      </w:r>
      <w:r w:rsidR="00B2671B">
        <w:t> </w:t>
      </w:r>
      <w:r>
        <w:t>l</w:t>
      </w:r>
      <w:r w:rsidR="00091528">
        <w:t>’</w:t>
      </w:r>
      <w:r>
        <w:t>uso di materiali rispetto agli ordini di produzione se considerati come trasferimenti di materiali grezzi e prodotti finiti tra un deposito e una linea di produzione (sono escluse tutte le altre tipologie di transazioni).</w:t>
      </w:r>
    </w:p>
    <w:p w14:paraId="79BBFE89" w14:textId="77777777" w:rsidR="00830432" w:rsidRDefault="00830432" w:rsidP="00145F61">
      <w:pPr>
        <w:pStyle w:val="ProductList-Body"/>
        <w:numPr>
          <w:ilvl w:val="1"/>
          <w:numId w:val="6"/>
        </w:numPr>
        <w:ind w:left="990" w:hanging="270"/>
      </w:pPr>
      <w:r>
        <w:t>Per “Sede commerciale” o “Punto vendita” si intende un luogo fisico (statico o itinerante) gestito per chiudere le transazioni relative a</w:t>
      </w:r>
      <w:r w:rsidR="00B2671B">
        <w:t> </w:t>
      </w:r>
      <w:r>
        <w:t>beni o servizi con le società.</w:t>
      </w:r>
    </w:p>
    <w:p w14:paraId="79BBFE8A" w14:textId="77777777" w:rsidR="00CE5EEC" w:rsidRPr="00486715" w:rsidRDefault="00CE5EEC" w:rsidP="00CE5EEC">
      <w:pPr>
        <w:pStyle w:val="ProductList-Body"/>
        <w:numPr>
          <w:ilvl w:val="0"/>
          <w:numId w:val="6"/>
        </w:numPr>
        <w:ind w:left="450" w:hanging="270"/>
        <w:rPr>
          <w:lang w:val="en-US"/>
        </w:rPr>
      </w:pPr>
      <w:r w:rsidRPr="00486715">
        <w:rPr>
          <w:lang w:val="en-US"/>
        </w:rPr>
        <w:t>Functional CAL (Task CAL + Functional Additive CAL)</w:t>
      </w:r>
    </w:p>
    <w:p w14:paraId="79BBFE8B" w14:textId="77777777" w:rsidR="00C15E68" w:rsidRDefault="00C15E68" w:rsidP="00C15E68">
      <w:pPr>
        <w:pStyle w:val="ProductList-Body"/>
        <w:ind w:left="450"/>
      </w:pPr>
      <w:r>
        <w:t>Concede all</w:t>
      </w:r>
      <w:r w:rsidR="00091528">
        <w:t>’</w:t>
      </w:r>
      <w:r>
        <w:t>utente il diritto di (i) usare cicli operativi e procedimenti commerciali consolidati forniti dal software, (ii) creare e aggiornare (a)</w:t>
      </w:r>
      <w:r w:rsidR="001D52B1">
        <w:t> </w:t>
      </w:r>
      <w:r>
        <w:t>richieste su posizioni o (b) record di dati master relativi a candidati, dipendenti, società, fornitori o sezioni di cataloghi, (iii) gestire un Dispositivo del Responsabile del Punto Vendita e (iv) approvare tutte le transazioni Self-Serve e Task.</w:t>
      </w:r>
    </w:p>
    <w:p w14:paraId="79BBFE8C" w14:textId="77777777" w:rsidR="00C15E68" w:rsidRDefault="00C15E68" w:rsidP="00C15E68">
      <w:pPr>
        <w:pStyle w:val="ProductList-Body"/>
        <w:numPr>
          <w:ilvl w:val="1"/>
          <w:numId w:val="6"/>
        </w:numPr>
        <w:ind w:left="990" w:hanging="270"/>
      </w:pPr>
      <w:r>
        <w:t>Per “Dispositivo del Responsabile del Punto Vendita” si intende un dispositivo presente all</w:t>
      </w:r>
      <w:r w:rsidR="00091528">
        <w:t>’</w:t>
      </w:r>
      <w:r>
        <w:t>interno della Sede commerciale, utilizzato</w:t>
      </w:r>
      <w:r w:rsidR="001D52B1">
        <w:t> </w:t>
      </w:r>
      <w:r>
        <w:t>dal personale, dedicato all</w:t>
      </w:r>
      <w:r w:rsidR="00091528">
        <w:t>’</w:t>
      </w:r>
      <w:r>
        <w:t>esecuzione delle seguenti attività esclusivamente per la suddetta Sede commerciale: (i) gestire e</w:t>
      </w:r>
      <w:r w:rsidR="001D52B1">
        <w:t> </w:t>
      </w:r>
      <w:r>
        <w:t>reintegrare l</w:t>
      </w:r>
      <w:r w:rsidR="00091528">
        <w:t>’</w:t>
      </w:r>
      <w:r>
        <w:t>inventario, (ii) far quadrare i registratori di cassa ed elaborare le ricevute giornaliere, (iii) configurare e mantenere le opzioni di menu visualizzate dai Dispositivi ISV, (iv) acquistare forniture e servizi necessari per l</w:t>
      </w:r>
      <w:r w:rsidR="00091528">
        <w:t>’</w:t>
      </w:r>
      <w:r>
        <w:t>operatività della Sede commerciale, (v)</w:t>
      </w:r>
      <w:r w:rsidR="001D52B1">
        <w:t> </w:t>
      </w:r>
      <w:r>
        <w:t>gestire il personale della Sede commerciale, (vi) elaborare i report richiesti per l</w:t>
      </w:r>
      <w:r w:rsidR="00091528">
        <w:t>’</w:t>
      </w:r>
      <w:r>
        <w:t>analisi e la gestione dei risultati della Sede commerciale e (vii) gestire i dati master relativi all</w:t>
      </w:r>
      <w:r w:rsidR="00091528">
        <w:t>’</w:t>
      </w:r>
      <w:r>
        <w:t>operatività della Sede commerciale.</w:t>
      </w:r>
    </w:p>
    <w:p w14:paraId="79BBFE8D" w14:textId="77777777" w:rsidR="00CE5EEC" w:rsidRPr="00486715" w:rsidRDefault="00CE5EEC" w:rsidP="00CE5EEC">
      <w:pPr>
        <w:pStyle w:val="ProductList-Body"/>
        <w:numPr>
          <w:ilvl w:val="0"/>
          <w:numId w:val="6"/>
        </w:numPr>
        <w:ind w:left="450" w:hanging="270"/>
        <w:rPr>
          <w:lang w:val="en-US"/>
        </w:rPr>
      </w:pPr>
      <w:r w:rsidRPr="00486715">
        <w:rPr>
          <w:lang w:val="en-US"/>
        </w:rPr>
        <w:t>Enterprise CAL (Functional CAL + Enterprise Additive CAL)</w:t>
      </w:r>
    </w:p>
    <w:p w14:paraId="79BBFE8E" w14:textId="77777777" w:rsidR="00C15E68" w:rsidRDefault="00C15E68" w:rsidP="00C15E68">
      <w:pPr>
        <w:pStyle w:val="ProductList-Body"/>
        <w:ind w:left="450"/>
      </w:pPr>
      <w:r>
        <w:t>Concede all</w:t>
      </w:r>
      <w:r w:rsidR="00091528">
        <w:t>’</w:t>
      </w:r>
      <w:r>
        <w:t>utente l</w:t>
      </w:r>
      <w:r w:rsidR="00091528">
        <w:t>’</w:t>
      </w:r>
      <w:r>
        <w:t>accesso completo illimitato a tutte le funzionalità del software server attraverso la soluzione ERP.</w:t>
      </w:r>
    </w:p>
    <w:p w14:paraId="79BBFE8F" w14:textId="77777777" w:rsidR="00CE5EEC" w:rsidRDefault="00CE5EEC" w:rsidP="00CE5EEC">
      <w:pPr>
        <w:pStyle w:val="ProductList-Body"/>
        <w:numPr>
          <w:ilvl w:val="1"/>
          <w:numId w:val="6"/>
        </w:numPr>
        <w:ind w:left="720" w:hanging="270"/>
      </w:pPr>
      <w:r>
        <w:t>Diritti di Utilizzo Completo</w:t>
      </w:r>
    </w:p>
    <w:p w14:paraId="79BBFE90" w14:textId="77777777" w:rsidR="00CE5EEC" w:rsidRPr="00317685" w:rsidRDefault="00CE5EEC" w:rsidP="00CE5EEC">
      <w:pPr>
        <w:pStyle w:val="ProductList-Body"/>
        <w:rPr>
          <w:szCs w:val="18"/>
        </w:rPr>
      </w:pPr>
    </w:p>
    <w:p w14:paraId="79BBFE91" w14:textId="77777777" w:rsidR="00F734A8" w:rsidRDefault="00C15E68" w:rsidP="00F734A8">
      <w:pPr>
        <w:pStyle w:val="ProductList-Body"/>
        <w:ind w:left="180"/>
      </w:pPr>
      <w:r>
        <w:t>Per gli utenti esterni non sono richieste CAL. Le licenze per utenti esterni non devono essere utilizzate per l</w:t>
      </w:r>
      <w:r w:rsidR="00091528">
        <w:t>’</w:t>
      </w:r>
      <w:r>
        <w:t>outsourcing di procedimenti commerciali.</w:t>
      </w:r>
    </w:p>
    <w:p w14:paraId="79BBFE92" w14:textId="77777777" w:rsidR="00F734A8" w:rsidRPr="00317685" w:rsidRDefault="00F734A8" w:rsidP="00F734A8">
      <w:pPr>
        <w:pStyle w:val="ProductList-Body"/>
        <w:ind w:left="180"/>
        <w:rPr>
          <w:szCs w:val="18"/>
        </w:rPr>
      </w:pPr>
    </w:p>
    <w:p w14:paraId="79BBFE93" w14:textId="77777777" w:rsidR="00CE5EEC" w:rsidRDefault="00F734A8" w:rsidP="00F734A8">
      <w:pPr>
        <w:pStyle w:val="ProductList-Body"/>
        <w:ind w:left="180"/>
      </w:pPr>
      <w:r>
        <w:t xml:space="preserve">Informazioni sulle opzioni CAL per Microsoft Dynamics AX R3 sono disponibili nella pagina </w:t>
      </w:r>
      <w:hyperlink r:id="rId26" w:history="1">
        <w:r>
          <w:rPr>
            <w:rStyle w:val="Hyperlink"/>
          </w:rPr>
          <w:t>http://www.microsoft.com/en-us/dynamics/erp-buy-ax-software.aspx</w:t>
        </w:r>
      </w:hyperlink>
      <w:r>
        <w:t>.</w:t>
      </w:r>
    </w:p>
    <w:p w14:paraId="79BBFE94" w14:textId="77777777" w:rsidR="00BF7633" w:rsidRPr="00317685" w:rsidRDefault="00BF7633" w:rsidP="00BF7633">
      <w:pPr>
        <w:pStyle w:val="ProductList-Body"/>
        <w:rPr>
          <w:szCs w:val="18"/>
        </w:rPr>
      </w:pPr>
    </w:p>
    <w:p w14:paraId="79BBFE95" w14:textId="77777777" w:rsidR="00BF7633" w:rsidRPr="001472FC" w:rsidRDefault="00BF7633" w:rsidP="00BF7633">
      <w:pPr>
        <w:pStyle w:val="ProductList-Body"/>
        <w:rPr>
          <w:b/>
          <w:color w:val="00188F"/>
        </w:rPr>
      </w:pPr>
      <w:r>
        <w:rPr>
          <w:b/>
          <w:color w:val="00188F"/>
        </w:rPr>
        <w:t>Diritti di Aggiornamento per le società che hanno acquistato Microsoft Dynamics AX 2012 al dettaglio con copertura Software Assurance Attiva</w:t>
      </w:r>
    </w:p>
    <w:p w14:paraId="79BBFE96" w14:textId="77777777" w:rsidR="00BF7633" w:rsidRPr="000D6060" w:rsidRDefault="00BF7633" w:rsidP="00BF7633">
      <w:pPr>
        <w:pStyle w:val="ProductList-Body"/>
      </w:pPr>
      <w:r>
        <w:t>Le società che hanno acquistato Microsoft Dynamics AX 2012 al dettaglio e dispongono di una copertura SA attiva per tali licenze in data 1°</w:t>
      </w:r>
      <w:r w:rsidR="001D52B1">
        <w:t> </w:t>
      </w:r>
      <w:r>
        <w:t>agosto</w:t>
      </w:r>
      <w:r w:rsidR="001D52B1">
        <w:t> </w:t>
      </w:r>
      <w:r>
        <w:t>2014 o successiva potranno effettuare l</w:t>
      </w:r>
      <w:r w:rsidR="00091528">
        <w:t>’</w:t>
      </w:r>
      <w:r>
        <w:t>aggiornamento di tali licenze come indicato di seguito. A tali licenze si applicano le condizioni standard per la migrazione (per dettagli, le società potranno consultare l</w:t>
      </w:r>
      <w:r w:rsidR="00091528">
        <w:t>’</w:t>
      </w:r>
      <w:r w:rsidRPr="001D52B1">
        <w:t xml:space="preserve">Articolo </w:t>
      </w:r>
      <w:hyperlink w:anchor="SoftwareAssurance" w:history="1">
        <w:r w:rsidRPr="001D52B1">
          <w:rPr>
            <w:rStyle w:val="Hyperlink"/>
          </w:rPr>
          <w:t>Software Assurance</w:t>
        </w:r>
      </w:hyperlink>
      <w:r>
        <w:t>).</w:t>
      </w:r>
    </w:p>
    <w:p w14:paraId="79BBFE97" w14:textId="77777777" w:rsidR="00BF7633" w:rsidRPr="00317685" w:rsidRDefault="00BF7633" w:rsidP="00BF7633">
      <w:pPr>
        <w:pStyle w:val="ProductList-Body"/>
        <w:rPr>
          <w:szCs w:val="18"/>
        </w:rPr>
      </w:pPr>
    </w:p>
    <w:tbl>
      <w:tblPr>
        <w:tblStyle w:val="TableGrid"/>
        <w:tblW w:w="0" w:type="auto"/>
        <w:tblInd w:w="117" w:type="dxa"/>
        <w:tblLook w:val="04A0" w:firstRow="1" w:lastRow="0" w:firstColumn="1" w:lastColumn="0" w:noHBand="0" w:noVBand="1"/>
      </w:tblPr>
      <w:tblGrid>
        <w:gridCol w:w="5291"/>
        <w:gridCol w:w="5382"/>
      </w:tblGrid>
      <w:tr w:rsidR="00BF7633" w14:paraId="79BBFE9A" w14:textId="77777777" w:rsidTr="001D52B1">
        <w:trPr>
          <w:tblHeader/>
        </w:trPr>
        <w:tc>
          <w:tcPr>
            <w:tcW w:w="5355" w:type="dxa"/>
            <w:shd w:val="clear" w:color="auto" w:fill="0072C6"/>
          </w:tcPr>
          <w:p w14:paraId="79BBFE98"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445" w:type="dxa"/>
            <w:shd w:val="clear" w:color="auto" w:fill="0072C6"/>
          </w:tcPr>
          <w:p w14:paraId="79BBFE99"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79BBFE9D" w14:textId="77777777" w:rsidTr="001D52B1">
        <w:tc>
          <w:tcPr>
            <w:tcW w:w="5355" w:type="dxa"/>
          </w:tcPr>
          <w:p w14:paraId="79BBFE9B" w14:textId="77777777" w:rsidR="00BF7633" w:rsidRPr="000D6060" w:rsidRDefault="00BF7633" w:rsidP="00341301">
            <w:pPr>
              <w:pStyle w:val="ProductList-Body"/>
            </w:pPr>
            <w:r>
              <w:t>1 Functional Device CAL per Microsoft Dynamics AX 2012 utilizzata per gli scopi dei servizi al dettaglio</w:t>
            </w:r>
          </w:p>
        </w:tc>
        <w:tc>
          <w:tcPr>
            <w:tcW w:w="5445" w:type="dxa"/>
          </w:tcPr>
          <w:p w14:paraId="79BBFE9C"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79BBFEA0" w14:textId="77777777" w:rsidTr="001D52B1">
        <w:tc>
          <w:tcPr>
            <w:tcW w:w="5355" w:type="dxa"/>
          </w:tcPr>
          <w:p w14:paraId="79BBFE9E" w14:textId="77777777" w:rsidR="00BF7633" w:rsidRPr="000D6060" w:rsidRDefault="00BF7633" w:rsidP="00261F60">
            <w:pPr>
              <w:pStyle w:val="ProductList-Body"/>
            </w:pPr>
            <w:r>
              <w:t>1 Licenza per Microsoft Dynamics AX 2012 Server più 3 Enterprise Device CAL utilizzate per gli scopi dell</w:t>
            </w:r>
            <w:r w:rsidR="00091528">
              <w:t>’</w:t>
            </w:r>
            <w:r>
              <w:t>eCommerce</w:t>
            </w:r>
          </w:p>
        </w:tc>
        <w:tc>
          <w:tcPr>
            <w:tcW w:w="5445" w:type="dxa"/>
          </w:tcPr>
          <w:p w14:paraId="79BBFE9F" w14:textId="77777777" w:rsidR="00BF7633" w:rsidRPr="00CA02E2" w:rsidRDefault="00BF7633" w:rsidP="001D52B1">
            <w:pPr>
              <w:pStyle w:val="ProductList-Body"/>
            </w:pPr>
            <w:r>
              <w:t>4 licenze Core per Microsoft Dynamics AX 2012 R3 Standard Commerce</w:t>
            </w:r>
            <w:r w:rsidR="001D52B1">
              <w:t> </w:t>
            </w:r>
            <w:r>
              <w:t>Server</w:t>
            </w:r>
          </w:p>
        </w:tc>
      </w:tr>
    </w:tbl>
    <w:bookmarkStart w:id="235" w:name="_Toc378147629"/>
    <w:bookmarkStart w:id="236" w:name="_Toc378151531"/>
    <w:p w14:paraId="79BBFEA1" w14:textId="77777777" w:rsidR="00CE5EEC" w:rsidRPr="00585A48" w:rsidRDefault="009C002F"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BFEA2" w14:textId="77777777"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399402948"/>
      <w:r>
        <w:t>Microsoft Dynamics CRM</w:t>
      </w:r>
      <w:bookmarkEnd w:id="235"/>
      <w:bookmarkEnd w:id="236"/>
      <w:bookmarkEnd w:id="237"/>
      <w:bookmarkEnd w:id="238"/>
      <w:bookmarkEnd w:id="239"/>
      <w:bookmarkEnd w:id="24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48"/>
        <w:gridCol w:w="558"/>
        <w:gridCol w:w="585"/>
        <w:gridCol w:w="558"/>
        <w:gridCol w:w="549"/>
        <w:gridCol w:w="576"/>
        <w:gridCol w:w="576"/>
        <w:gridCol w:w="585"/>
        <w:gridCol w:w="558"/>
        <w:gridCol w:w="549"/>
        <w:gridCol w:w="540"/>
        <w:gridCol w:w="648"/>
        <w:gridCol w:w="576"/>
        <w:gridCol w:w="585"/>
      </w:tblGrid>
      <w:tr w:rsidR="002B7352" w14:paraId="79BBFEB1" w14:textId="77777777" w:rsidTr="00285750">
        <w:trPr>
          <w:tblHeader/>
        </w:trPr>
        <w:tc>
          <w:tcPr>
            <w:tcW w:w="3348" w:type="dxa"/>
            <w:tcBorders>
              <w:bottom w:val="nil"/>
            </w:tcBorders>
            <w:shd w:val="clear" w:color="auto" w:fill="00188F"/>
          </w:tcPr>
          <w:p w14:paraId="79BBFEA3" w14:textId="77777777" w:rsidR="002B7352" w:rsidRPr="00EE0836" w:rsidRDefault="002B7352" w:rsidP="008E4C23">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14:paraId="79BBFEA4"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85" w:type="dxa"/>
            <w:tcBorders>
              <w:bottom w:val="nil"/>
            </w:tcBorders>
            <w:shd w:val="clear" w:color="auto" w:fill="00188F"/>
            <w:vAlign w:val="center"/>
          </w:tcPr>
          <w:p w14:paraId="79BBFEA5" w14:textId="77777777" w:rsidR="002B7352" w:rsidRPr="00C36D1F" w:rsidRDefault="002B7352"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58" w:type="dxa"/>
            <w:tcBorders>
              <w:bottom w:val="nil"/>
            </w:tcBorders>
            <w:shd w:val="clear" w:color="auto" w:fill="00188F"/>
            <w:vAlign w:val="center"/>
          </w:tcPr>
          <w:p w14:paraId="79BBFEA6"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49" w:type="dxa"/>
            <w:tcBorders>
              <w:bottom w:val="nil"/>
              <w:right w:val="single" w:sz="12" w:space="0" w:color="FFFFFF" w:themeColor="background1"/>
            </w:tcBorders>
            <w:shd w:val="clear" w:color="auto" w:fill="00188F"/>
            <w:vAlign w:val="center"/>
          </w:tcPr>
          <w:p w14:paraId="79BBFEA7"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76" w:type="dxa"/>
            <w:tcBorders>
              <w:left w:val="single" w:sz="12" w:space="0" w:color="FFFFFF" w:themeColor="background1"/>
            </w:tcBorders>
            <w:shd w:val="clear" w:color="auto" w:fill="00188F"/>
            <w:vAlign w:val="center"/>
          </w:tcPr>
          <w:p w14:paraId="79BBFEA8"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76" w:type="dxa"/>
            <w:shd w:val="clear" w:color="auto" w:fill="00188F"/>
            <w:vAlign w:val="center"/>
          </w:tcPr>
          <w:p w14:paraId="79BBFEA9"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85" w:type="dxa"/>
            <w:shd w:val="clear" w:color="auto" w:fill="00188F"/>
            <w:vAlign w:val="center"/>
          </w:tcPr>
          <w:p w14:paraId="79BBFEAA"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58" w:type="dxa"/>
            <w:shd w:val="clear" w:color="auto" w:fill="00188F"/>
            <w:vAlign w:val="center"/>
          </w:tcPr>
          <w:p w14:paraId="79BBFEAB"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49" w:type="dxa"/>
            <w:shd w:val="clear" w:color="auto" w:fill="00188F"/>
            <w:vAlign w:val="center"/>
          </w:tcPr>
          <w:p w14:paraId="79BBFEAC"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0" w:type="dxa"/>
            <w:shd w:val="clear" w:color="auto" w:fill="00188F"/>
            <w:vAlign w:val="center"/>
          </w:tcPr>
          <w:p w14:paraId="79BBFEAD"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48" w:type="dxa"/>
            <w:shd w:val="clear" w:color="auto" w:fill="00188F"/>
            <w:vAlign w:val="center"/>
          </w:tcPr>
          <w:p w14:paraId="79BBFEAE"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76" w:type="dxa"/>
            <w:shd w:val="clear" w:color="auto" w:fill="00188F"/>
            <w:vAlign w:val="center"/>
          </w:tcPr>
          <w:p w14:paraId="79BBFEAF"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85" w:type="dxa"/>
            <w:shd w:val="clear" w:color="auto" w:fill="00188F"/>
            <w:vAlign w:val="center"/>
          </w:tcPr>
          <w:p w14:paraId="79BBFEB0" w14:textId="77777777" w:rsidR="002B7352" w:rsidRPr="00E3447E" w:rsidRDefault="002B7352"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375B23" w14:paraId="79BBFEC0" w14:textId="77777777" w:rsidTr="00285750">
        <w:tc>
          <w:tcPr>
            <w:tcW w:w="3348" w:type="dxa"/>
            <w:tcBorders>
              <w:top w:val="nil"/>
              <w:left w:val="nil"/>
              <w:bottom w:val="dashSmallGap" w:sz="4" w:space="0" w:color="BFBFBF" w:themeColor="background1" w:themeShade="BF"/>
              <w:right w:val="nil"/>
            </w:tcBorders>
          </w:tcPr>
          <w:p w14:paraId="79BBFEB2" w14:textId="77777777" w:rsidR="00375B23" w:rsidRDefault="00375B23" w:rsidP="008E4C23">
            <w:pPr>
              <w:pStyle w:val="ProductList-Offering2"/>
            </w:pPr>
            <w:bookmarkStart w:id="241" w:name="_Toc379797128"/>
            <w:bookmarkStart w:id="242" w:name="_Toc380513154"/>
            <w:bookmarkStart w:id="243" w:name="_Toc380655193"/>
            <w:bookmarkStart w:id="244" w:name="_Toc399402949"/>
            <w:r>
              <w:t>Basic CAL per Microsoft Dynamics CRM (Dispositivo e Utente)</w:t>
            </w:r>
            <w:bookmarkEnd w:id="241"/>
            <w:bookmarkEnd w:id="242"/>
            <w:bookmarkEnd w:id="243"/>
            <w:bookmarkEnd w:id="244"/>
            <w:r>
              <w:fldChar w:fldCharType="begin"/>
            </w:r>
            <w:r>
              <w:instrText>XE "Basic CAL per Microsoft Dynamics CRM"</w:instrText>
            </w:r>
            <w:r>
              <w:fldChar w:fldCharType="end"/>
            </w:r>
          </w:p>
        </w:tc>
        <w:tc>
          <w:tcPr>
            <w:tcW w:w="558" w:type="dxa"/>
            <w:tcBorders>
              <w:top w:val="nil"/>
              <w:left w:val="nil"/>
              <w:bottom w:val="dashSmallGap" w:sz="4" w:space="0" w:color="BFBFBF" w:themeColor="background1" w:themeShade="BF"/>
              <w:right w:val="nil"/>
            </w:tcBorders>
            <w:vAlign w:val="center"/>
          </w:tcPr>
          <w:p w14:paraId="79BBFEB3" w14:textId="77777777" w:rsidR="00375B23" w:rsidRDefault="00375B23" w:rsidP="008E4C23">
            <w:pPr>
              <w:pStyle w:val="ProductList-OfferingBody"/>
              <w:ind w:left="-113"/>
              <w:jc w:val="center"/>
            </w:pPr>
            <w:r>
              <w:t>10/13</w:t>
            </w:r>
          </w:p>
        </w:tc>
        <w:tc>
          <w:tcPr>
            <w:tcW w:w="585" w:type="dxa"/>
            <w:tcBorders>
              <w:top w:val="nil"/>
              <w:left w:val="nil"/>
              <w:bottom w:val="dashSmallGap" w:sz="4" w:space="0" w:color="BFBFBF" w:themeColor="background1" w:themeShade="BF"/>
              <w:right w:val="nil"/>
            </w:tcBorders>
            <w:vAlign w:val="center"/>
          </w:tcPr>
          <w:p w14:paraId="79BBFEB4" w14:textId="77777777" w:rsidR="00375B23" w:rsidRDefault="00375B23" w:rsidP="00237299">
            <w:pPr>
              <w:pStyle w:val="ProductList-OfferingBody"/>
              <w:ind w:left="-113"/>
              <w:jc w:val="center"/>
            </w:pPr>
          </w:p>
        </w:tc>
        <w:tc>
          <w:tcPr>
            <w:tcW w:w="558" w:type="dxa"/>
            <w:tcBorders>
              <w:top w:val="nil"/>
              <w:left w:val="nil"/>
              <w:bottom w:val="dashSmallGap" w:sz="4" w:space="0" w:color="BFBFBF" w:themeColor="background1" w:themeShade="BF"/>
              <w:right w:val="nil"/>
            </w:tcBorders>
            <w:vAlign w:val="center"/>
          </w:tcPr>
          <w:p w14:paraId="79BBFEB5" w14:textId="77777777" w:rsidR="00375B23" w:rsidRDefault="00375B23" w:rsidP="008E4C23">
            <w:pPr>
              <w:pStyle w:val="ProductList-OfferingBody"/>
              <w:ind w:left="-113"/>
              <w:jc w:val="center"/>
            </w:pPr>
            <w:r>
              <w:t>15</w:t>
            </w:r>
          </w:p>
        </w:tc>
        <w:tc>
          <w:tcPr>
            <w:tcW w:w="549" w:type="dxa"/>
            <w:tcBorders>
              <w:top w:val="nil"/>
              <w:left w:val="nil"/>
              <w:bottom w:val="dashSmallGap" w:sz="4" w:space="0" w:color="BFBFBF" w:themeColor="background1" w:themeShade="BF"/>
              <w:right w:val="single" w:sz="12" w:space="0" w:color="FFFFFF" w:themeColor="background1"/>
            </w:tcBorders>
            <w:vAlign w:val="center"/>
          </w:tcPr>
          <w:p w14:paraId="79BBFEB6" w14:textId="77777777" w:rsidR="00375B23" w:rsidRDefault="00375B23" w:rsidP="008E4C23">
            <w:pPr>
              <w:pStyle w:val="ProductList-OfferingBody"/>
              <w:ind w:left="-113"/>
              <w:jc w:val="center"/>
            </w:pPr>
            <w:r>
              <w:t>5</w:t>
            </w:r>
          </w:p>
        </w:tc>
        <w:tc>
          <w:tcPr>
            <w:tcW w:w="576" w:type="dxa"/>
            <w:tcBorders>
              <w:left w:val="single" w:sz="12" w:space="0" w:color="FFFFFF" w:themeColor="background1"/>
            </w:tcBorders>
            <w:shd w:val="clear" w:color="auto" w:fill="70AD47" w:themeFill="accent6"/>
            <w:vAlign w:val="center"/>
          </w:tcPr>
          <w:p w14:paraId="79BBFEB7" w14:textId="77777777" w:rsidR="00375B23" w:rsidRDefault="00375B23" w:rsidP="008E4C23">
            <w:pPr>
              <w:pStyle w:val="ProductList-OfferingBody"/>
              <w:ind w:left="-113"/>
              <w:jc w:val="center"/>
            </w:pPr>
            <w:r>
              <w:t>10</w:t>
            </w:r>
          </w:p>
        </w:tc>
        <w:tc>
          <w:tcPr>
            <w:tcW w:w="576" w:type="dxa"/>
            <w:shd w:val="clear" w:color="auto" w:fill="70AD47" w:themeFill="accent6"/>
            <w:vAlign w:val="center"/>
          </w:tcPr>
          <w:p w14:paraId="79BBFEB8"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70AD47" w:themeFill="accent6"/>
            <w:vAlign w:val="center"/>
          </w:tcPr>
          <w:p w14:paraId="79BBFEB9" w14:textId="77777777" w:rsidR="00375B23" w:rsidRPr="00BD1384" w:rsidRDefault="00375B23"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58" w:type="dxa"/>
            <w:shd w:val="clear" w:color="auto" w:fill="70AD47" w:themeFill="accent6"/>
            <w:vAlign w:val="center"/>
          </w:tcPr>
          <w:p w14:paraId="79BBFEBA"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EBB"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EBC"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EBD"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EBE"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EBF"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375B23" w14:paraId="79BBFECF" w14:textId="77777777" w:rsidTr="00285750">
        <w:tc>
          <w:tcPr>
            <w:tcW w:w="3348" w:type="dxa"/>
            <w:tcBorders>
              <w:top w:val="dashSmallGap" w:sz="4" w:space="0" w:color="BFBFBF" w:themeColor="background1" w:themeShade="BF"/>
              <w:left w:val="nil"/>
              <w:bottom w:val="dashSmallGap" w:sz="4" w:space="0" w:color="BFBFBF" w:themeColor="background1" w:themeShade="BF"/>
              <w:right w:val="nil"/>
            </w:tcBorders>
          </w:tcPr>
          <w:p w14:paraId="79BBFEC1" w14:textId="77777777" w:rsidR="00375B23" w:rsidRDefault="00375B23" w:rsidP="008E4C23">
            <w:pPr>
              <w:pStyle w:val="ProductList-Offering2"/>
            </w:pPr>
            <w:bookmarkStart w:id="245" w:name="_Toc379797129"/>
            <w:bookmarkStart w:id="246" w:name="_Toc380513155"/>
            <w:bookmarkStart w:id="247" w:name="_Toc380655194"/>
            <w:bookmarkStart w:id="248" w:name="_Toc399402950"/>
            <w:r>
              <w:t>Basic Use Additive CAL per Microsoft Dynamics CRM (Dispositivo e Utente)</w:t>
            </w:r>
            <w:bookmarkEnd w:id="245"/>
            <w:bookmarkEnd w:id="246"/>
            <w:bookmarkEnd w:id="247"/>
            <w:bookmarkEnd w:id="248"/>
            <w:r>
              <w:fldChar w:fldCharType="begin"/>
            </w:r>
            <w:r>
              <w:instrText>XE "Basic Use Additive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C2" w14:textId="77777777" w:rsidR="00375B23" w:rsidRDefault="00375B23"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9BBFEC3" w14:textId="77777777" w:rsidR="00375B23" w:rsidRDefault="00375B23" w:rsidP="008E4C2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C4" w14:textId="77777777" w:rsidR="00375B23" w:rsidRDefault="00375B23" w:rsidP="008E4C23">
            <w:pPr>
              <w:pStyle w:val="ProductList-OfferingBody"/>
              <w:ind w:left="-113"/>
              <w:jc w:val="center"/>
            </w:pPr>
            <w:r>
              <w:t>2</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C5" w14:textId="77777777" w:rsidR="00375B23" w:rsidRDefault="00375B23" w:rsidP="008E4C2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14:paraId="79BBFEC6" w14:textId="77777777" w:rsidR="00375B23" w:rsidRDefault="00375B23" w:rsidP="008E4C23">
            <w:pPr>
              <w:pStyle w:val="ProductList-OfferingBody"/>
              <w:ind w:left="-113"/>
              <w:jc w:val="center"/>
            </w:pPr>
            <w:r>
              <w:t>1</w:t>
            </w:r>
          </w:p>
        </w:tc>
        <w:tc>
          <w:tcPr>
            <w:tcW w:w="576" w:type="dxa"/>
            <w:shd w:val="clear" w:color="auto" w:fill="70AD47" w:themeFill="accent6"/>
            <w:vAlign w:val="center"/>
          </w:tcPr>
          <w:p w14:paraId="79BBFEC7"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70AD47" w:themeFill="accent6"/>
            <w:vAlign w:val="center"/>
          </w:tcPr>
          <w:p w14:paraId="79BBFEC8" w14:textId="77777777" w:rsidR="00375B23" w:rsidRPr="00BD1384" w:rsidRDefault="00375B23"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58" w:type="dxa"/>
            <w:shd w:val="clear" w:color="auto" w:fill="70AD47" w:themeFill="accent6"/>
            <w:vAlign w:val="center"/>
          </w:tcPr>
          <w:p w14:paraId="79BBFEC9"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ECA"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ECB"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ECC"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ECD"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ECE"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375B23" w14:paraId="79BBFEDE" w14:textId="77777777" w:rsidTr="00285750">
        <w:tc>
          <w:tcPr>
            <w:tcW w:w="3348" w:type="dxa"/>
            <w:tcBorders>
              <w:top w:val="dashSmallGap" w:sz="4" w:space="0" w:color="BFBFBF" w:themeColor="background1" w:themeShade="BF"/>
              <w:left w:val="nil"/>
              <w:bottom w:val="dashSmallGap" w:sz="4" w:space="0" w:color="BFBFBF" w:themeColor="background1" w:themeShade="BF"/>
              <w:right w:val="nil"/>
            </w:tcBorders>
          </w:tcPr>
          <w:p w14:paraId="79BBFED0" w14:textId="77777777" w:rsidR="00375B23" w:rsidRDefault="00375B23" w:rsidP="008E4C23">
            <w:pPr>
              <w:pStyle w:val="ProductList-Offering2"/>
            </w:pPr>
            <w:bookmarkStart w:id="249" w:name="_Toc379797130"/>
            <w:bookmarkStart w:id="250" w:name="_Toc380513156"/>
            <w:bookmarkStart w:id="251" w:name="_Toc380655196"/>
            <w:bookmarkStart w:id="252" w:name="_Toc399402951"/>
            <w:r>
              <w:t>Essentials CAL per Microsoft Dynamics CRM (Dispositivo e Utente)</w:t>
            </w:r>
            <w:bookmarkEnd w:id="249"/>
            <w:bookmarkEnd w:id="250"/>
            <w:bookmarkEnd w:id="251"/>
            <w:bookmarkEnd w:id="252"/>
            <w:r>
              <w:fldChar w:fldCharType="begin"/>
            </w:r>
            <w:r>
              <w:instrText>XE "Essentials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D1" w14:textId="77777777" w:rsidR="00375B23" w:rsidRDefault="00375B23"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9BBFED2" w14:textId="77777777" w:rsidR="00375B23" w:rsidRDefault="00375B23" w:rsidP="008E4C2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D3" w14:textId="77777777" w:rsidR="00375B23" w:rsidRDefault="00375B23" w:rsidP="008E4C23">
            <w:pPr>
              <w:pStyle w:val="ProductList-OfferingBody"/>
              <w:ind w:left="-113"/>
              <w:jc w:val="center"/>
            </w:pPr>
            <w:r>
              <w:t>2</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D4" w14:textId="77777777" w:rsidR="00375B23" w:rsidRDefault="00375B23" w:rsidP="008E4C2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14:paraId="79BBFED5" w14:textId="77777777" w:rsidR="00375B23" w:rsidRDefault="00375B23" w:rsidP="008E4C23">
            <w:pPr>
              <w:pStyle w:val="ProductList-OfferingBody"/>
              <w:ind w:left="-113"/>
              <w:jc w:val="center"/>
            </w:pPr>
            <w:r>
              <w:t>1</w:t>
            </w:r>
          </w:p>
        </w:tc>
        <w:tc>
          <w:tcPr>
            <w:tcW w:w="576" w:type="dxa"/>
            <w:shd w:val="clear" w:color="auto" w:fill="70AD47" w:themeFill="accent6"/>
            <w:vAlign w:val="center"/>
          </w:tcPr>
          <w:p w14:paraId="79BBFED6"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70AD47" w:themeFill="accent6"/>
            <w:vAlign w:val="center"/>
          </w:tcPr>
          <w:p w14:paraId="79BBFED7" w14:textId="77777777" w:rsidR="00375B23" w:rsidRPr="00BD1384" w:rsidRDefault="00375B23"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58" w:type="dxa"/>
            <w:shd w:val="clear" w:color="auto" w:fill="70AD47" w:themeFill="accent6"/>
            <w:vAlign w:val="center"/>
          </w:tcPr>
          <w:p w14:paraId="79BBFED8"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ED9"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EDA"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EDB"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EDC"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EDD"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375B23" w14:paraId="79BBFEED" w14:textId="77777777" w:rsidTr="00285750">
        <w:tc>
          <w:tcPr>
            <w:tcW w:w="3348" w:type="dxa"/>
            <w:tcBorders>
              <w:top w:val="dashSmallGap" w:sz="4" w:space="0" w:color="BFBFBF" w:themeColor="background1" w:themeShade="BF"/>
              <w:left w:val="nil"/>
              <w:bottom w:val="dashSmallGap" w:sz="4" w:space="0" w:color="BFBFBF" w:themeColor="background1" w:themeShade="BF"/>
              <w:right w:val="nil"/>
            </w:tcBorders>
          </w:tcPr>
          <w:p w14:paraId="79BBFEDF" w14:textId="77777777" w:rsidR="00375B23" w:rsidRDefault="00375B23" w:rsidP="008E4C23">
            <w:pPr>
              <w:pStyle w:val="ProductList-Offering2"/>
            </w:pPr>
            <w:bookmarkStart w:id="253" w:name="_Toc379797131"/>
            <w:bookmarkStart w:id="254" w:name="_Toc380513157"/>
            <w:bookmarkStart w:id="255" w:name="_Toc380655198"/>
            <w:bookmarkStart w:id="256" w:name="_Toc399402952"/>
            <w:r>
              <w:t>Professional CAL per Microsoft Dynamics CRM (Dispositivo e Utente)</w:t>
            </w:r>
            <w:bookmarkEnd w:id="253"/>
            <w:bookmarkEnd w:id="254"/>
            <w:bookmarkEnd w:id="255"/>
            <w:bookmarkEnd w:id="256"/>
            <w:r>
              <w:fldChar w:fldCharType="begin"/>
            </w:r>
            <w:r>
              <w:instrText>XE "Professional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E0" w14:textId="77777777" w:rsidR="00375B23" w:rsidRDefault="00375B23"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9BBFEE1" w14:textId="77777777" w:rsidR="00375B23" w:rsidRDefault="00375B23" w:rsidP="008E4C2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E2" w14:textId="77777777" w:rsidR="00375B23" w:rsidRDefault="00375B23" w:rsidP="008E4C23">
            <w:pPr>
              <w:pStyle w:val="ProductList-OfferingBody"/>
              <w:ind w:left="-113"/>
              <w:jc w:val="center"/>
            </w:pPr>
            <w:r>
              <w:t>15</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E3" w14:textId="77777777" w:rsidR="00375B23" w:rsidRDefault="00375B23" w:rsidP="008E4C23">
            <w:pPr>
              <w:pStyle w:val="ProductList-OfferingBody"/>
              <w:ind w:left="-113"/>
              <w:jc w:val="center"/>
            </w:pPr>
            <w:r>
              <w:t>5</w:t>
            </w:r>
          </w:p>
        </w:tc>
        <w:tc>
          <w:tcPr>
            <w:tcW w:w="576" w:type="dxa"/>
            <w:tcBorders>
              <w:left w:val="single" w:sz="12" w:space="0" w:color="FFFFFF" w:themeColor="background1"/>
            </w:tcBorders>
            <w:shd w:val="clear" w:color="auto" w:fill="70AD47" w:themeFill="accent6"/>
            <w:vAlign w:val="center"/>
          </w:tcPr>
          <w:p w14:paraId="79BBFEE4" w14:textId="77777777" w:rsidR="00375B23" w:rsidRDefault="00375B23" w:rsidP="008E4C23">
            <w:pPr>
              <w:pStyle w:val="ProductList-OfferingBody"/>
              <w:ind w:left="-113"/>
              <w:jc w:val="center"/>
            </w:pPr>
            <w:r>
              <w:t>10</w:t>
            </w:r>
          </w:p>
        </w:tc>
        <w:tc>
          <w:tcPr>
            <w:tcW w:w="576" w:type="dxa"/>
            <w:shd w:val="clear" w:color="auto" w:fill="70AD47" w:themeFill="accent6"/>
            <w:vAlign w:val="center"/>
          </w:tcPr>
          <w:p w14:paraId="79BBFEE5"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70AD47" w:themeFill="accent6"/>
            <w:vAlign w:val="center"/>
          </w:tcPr>
          <w:p w14:paraId="79BBFEE6" w14:textId="77777777" w:rsidR="00375B23" w:rsidRPr="00BD1384" w:rsidRDefault="00375B23"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58" w:type="dxa"/>
            <w:shd w:val="clear" w:color="auto" w:fill="70AD47" w:themeFill="accent6"/>
            <w:vAlign w:val="center"/>
          </w:tcPr>
          <w:p w14:paraId="79BBFEE7"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EE8"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EE9"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EEA"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EEB"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EEC"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375B23" w14:paraId="79BBFEFC" w14:textId="77777777" w:rsidTr="00285750">
        <w:tc>
          <w:tcPr>
            <w:tcW w:w="3348" w:type="dxa"/>
            <w:tcBorders>
              <w:top w:val="dashSmallGap" w:sz="4" w:space="0" w:color="BFBFBF" w:themeColor="background1" w:themeShade="BF"/>
              <w:left w:val="nil"/>
              <w:bottom w:val="dashSmallGap" w:sz="4" w:space="0" w:color="BFBFBF" w:themeColor="background1" w:themeShade="BF"/>
              <w:right w:val="nil"/>
            </w:tcBorders>
          </w:tcPr>
          <w:p w14:paraId="79BBFEEE" w14:textId="77777777" w:rsidR="00375B23" w:rsidRDefault="00375B23" w:rsidP="008E4C23">
            <w:pPr>
              <w:pStyle w:val="ProductList-Offering2"/>
            </w:pPr>
            <w:bookmarkStart w:id="257" w:name="_Toc379797132"/>
            <w:bookmarkStart w:id="258" w:name="_Toc380513158"/>
            <w:bookmarkStart w:id="259" w:name="_Toc380655200"/>
            <w:bookmarkStart w:id="260" w:name="_Toc399402953"/>
            <w:r>
              <w:t>Professional Use Additive CAL per Microsoft Dynamics CRM (Dispositivo e Utente)</w:t>
            </w:r>
            <w:bookmarkEnd w:id="257"/>
            <w:bookmarkEnd w:id="258"/>
            <w:bookmarkEnd w:id="259"/>
            <w:bookmarkEnd w:id="260"/>
            <w:r>
              <w:fldChar w:fldCharType="begin"/>
            </w:r>
            <w:r>
              <w:instrText>XE "Professional Use Additive CAL per Microsoft Dynamics CRM"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EF" w14:textId="77777777" w:rsidR="00375B23" w:rsidRDefault="00375B23"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9BBFEF0" w14:textId="77777777" w:rsidR="00375B23" w:rsidRDefault="00375B23" w:rsidP="008E4C2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F1" w14:textId="77777777" w:rsidR="00375B23" w:rsidRDefault="00375B23" w:rsidP="008E4C23">
            <w:pPr>
              <w:pStyle w:val="ProductList-OfferingBody"/>
              <w:ind w:left="-113"/>
              <w:jc w:val="center"/>
            </w:pPr>
            <w:r>
              <w:t>8</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EF2" w14:textId="77777777" w:rsidR="00375B23" w:rsidRDefault="00375B23" w:rsidP="008E4C23">
            <w:pPr>
              <w:pStyle w:val="ProductList-OfferingBody"/>
              <w:ind w:left="-113"/>
              <w:jc w:val="center"/>
            </w:pPr>
            <w:r>
              <w:t>3</w:t>
            </w:r>
          </w:p>
        </w:tc>
        <w:tc>
          <w:tcPr>
            <w:tcW w:w="576" w:type="dxa"/>
            <w:tcBorders>
              <w:left w:val="single" w:sz="12" w:space="0" w:color="FFFFFF" w:themeColor="background1"/>
            </w:tcBorders>
            <w:shd w:val="clear" w:color="auto" w:fill="70AD47" w:themeFill="accent6"/>
            <w:vAlign w:val="center"/>
          </w:tcPr>
          <w:p w14:paraId="79BBFEF3" w14:textId="77777777" w:rsidR="00375B23" w:rsidRDefault="00375B23" w:rsidP="008E4C23">
            <w:pPr>
              <w:pStyle w:val="ProductList-OfferingBody"/>
              <w:ind w:left="-113"/>
              <w:jc w:val="center"/>
            </w:pPr>
            <w:r>
              <w:t>5</w:t>
            </w:r>
          </w:p>
        </w:tc>
        <w:tc>
          <w:tcPr>
            <w:tcW w:w="576" w:type="dxa"/>
            <w:shd w:val="clear" w:color="auto" w:fill="70AD47" w:themeFill="accent6"/>
            <w:vAlign w:val="center"/>
          </w:tcPr>
          <w:p w14:paraId="79BBFEF4"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70AD47" w:themeFill="accent6"/>
            <w:vAlign w:val="center"/>
          </w:tcPr>
          <w:p w14:paraId="79BBFEF5" w14:textId="77777777" w:rsidR="00375B23" w:rsidRPr="00BD1384" w:rsidRDefault="00375B23" w:rsidP="00F851E8">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58" w:type="dxa"/>
            <w:shd w:val="clear" w:color="auto" w:fill="70AD47" w:themeFill="accent6"/>
            <w:vAlign w:val="center"/>
          </w:tcPr>
          <w:p w14:paraId="79BBFEF6"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EF7"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EF8"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EF9"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EFA"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EFB"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375B23" w14:paraId="79BBFF0B" w14:textId="77777777" w:rsidTr="00285750">
        <w:tc>
          <w:tcPr>
            <w:tcW w:w="3348" w:type="dxa"/>
            <w:tcBorders>
              <w:top w:val="dashSmallGap" w:sz="4" w:space="0" w:color="BFBFBF" w:themeColor="background1" w:themeShade="BF"/>
              <w:left w:val="nil"/>
              <w:bottom w:val="dashSmallGap" w:sz="4" w:space="0" w:color="BFBFBF" w:themeColor="background1" w:themeShade="BF"/>
              <w:right w:val="nil"/>
            </w:tcBorders>
          </w:tcPr>
          <w:p w14:paraId="79BBFEFD" w14:textId="77777777" w:rsidR="00375B23" w:rsidRDefault="00375B23" w:rsidP="008E4C23">
            <w:pPr>
              <w:pStyle w:val="ProductList-Offering2"/>
            </w:pPr>
            <w:bookmarkStart w:id="261" w:name="_Toc379797133"/>
            <w:bookmarkStart w:id="262" w:name="_Toc380513159"/>
            <w:bookmarkStart w:id="263" w:name="_Toc380655201"/>
            <w:bookmarkStart w:id="264" w:name="_Toc399402954"/>
            <w:r>
              <w:t>Microsoft Dynamics CRM Server 2013</w:t>
            </w:r>
            <w:bookmarkEnd w:id="261"/>
            <w:bookmarkEnd w:id="262"/>
            <w:bookmarkEnd w:id="263"/>
            <w:bookmarkEnd w:id="264"/>
            <w:r>
              <w:fldChar w:fldCharType="begin"/>
            </w:r>
            <w:r>
              <w:instrText>XE "Microsoft Dynamics CRM Server 2013"</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EFE" w14:textId="77777777" w:rsidR="00375B23" w:rsidRDefault="00375B23"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9BBFEFF" w14:textId="77777777" w:rsidR="00375B23" w:rsidRDefault="00375B23" w:rsidP="008E4C2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BFF00" w14:textId="77777777" w:rsidR="00375B23" w:rsidRDefault="00375B23" w:rsidP="008E4C23">
            <w:pPr>
              <w:pStyle w:val="ProductList-OfferingBody"/>
              <w:ind w:left="-113"/>
              <w:jc w:val="center"/>
            </w:pPr>
            <w:r>
              <w:t>75</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BFF01" w14:textId="77777777" w:rsidR="00375B23" w:rsidRDefault="00375B23" w:rsidP="008E4C23">
            <w:pPr>
              <w:pStyle w:val="ProductList-OfferingBody"/>
              <w:ind w:left="-113"/>
              <w:jc w:val="center"/>
            </w:pPr>
            <w:r>
              <w:t>25</w:t>
            </w:r>
          </w:p>
        </w:tc>
        <w:tc>
          <w:tcPr>
            <w:tcW w:w="576" w:type="dxa"/>
            <w:tcBorders>
              <w:left w:val="single" w:sz="12" w:space="0" w:color="FFFFFF" w:themeColor="background1"/>
            </w:tcBorders>
            <w:shd w:val="clear" w:color="auto" w:fill="70AD47" w:themeFill="accent6"/>
            <w:vAlign w:val="center"/>
          </w:tcPr>
          <w:p w14:paraId="79BBFF02" w14:textId="77777777" w:rsidR="00375B23" w:rsidRDefault="00375B23" w:rsidP="008E4C23">
            <w:pPr>
              <w:pStyle w:val="ProductList-OfferingBody"/>
              <w:ind w:left="-113"/>
              <w:jc w:val="center"/>
            </w:pPr>
            <w:r>
              <w:t>50</w:t>
            </w:r>
          </w:p>
        </w:tc>
        <w:tc>
          <w:tcPr>
            <w:tcW w:w="576" w:type="dxa"/>
            <w:shd w:val="clear" w:color="auto" w:fill="70AD47" w:themeFill="accent6"/>
            <w:vAlign w:val="center"/>
          </w:tcPr>
          <w:p w14:paraId="79BBFF03"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70AD47" w:themeFill="accent6"/>
            <w:vAlign w:val="center"/>
          </w:tcPr>
          <w:p w14:paraId="79BBFF04"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58" w:type="dxa"/>
            <w:shd w:val="clear" w:color="auto" w:fill="70AD47" w:themeFill="accent6"/>
            <w:vAlign w:val="center"/>
          </w:tcPr>
          <w:p w14:paraId="79BBFF05"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F06"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F07"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F08"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F09"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F0A"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r w:rsidR="00375B23" w14:paraId="79BBFF1A" w14:textId="77777777" w:rsidTr="00285750">
        <w:tc>
          <w:tcPr>
            <w:tcW w:w="3348" w:type="dxa"/>
            <w:tcBorders>
              <w:top w:val="dashSmallGap" w:sz="4" w:space="0" w:color="BFBFBF" w:themeColor="background1" w:themeShade="BF"/>
              <w:left w:val="nil"/>
              <w:bottom w:val="nil"/>
              <w:right w:val="nil"/>
            </w:tcBorders>
          </w:tcPr>
          <w:p w14:paraId="79BBFF0C" w14:textId="77777777" w:rsidR="00375B23" w:rsidRDefault="00375B23" w:rsidP="008E4C23">
            <w:pPr>
              <w:pStyle w:val="ProductList-Offering2"/>
            </w:pPr>
            <w:bookmarkStart w:id="265" w:name="_Toc379797134"/>
            <w:bookmarkStart w:id="266" w:name="_Toc380513160"/>
            <w:bookmarkStart w:id="267" w:name="_Toc380655202"/>
            <w:bookmarkStart w:id="268" w:name="_Toc399402955"/>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58" w:type="dxa"/>
            <w:tcBorders>
              <w:top w:val="dashSmallGap" w:sz="4" w:space="0" w:color="BFBFBF" w:themeColor="background1" w:themeShade="BF"/>
              <w:left w:val="nil"/>
              <w:bottom w:val="nil"/>
              <w:right w:val="nil"/>
            </w:tcBorders>
            <w:vAlign w:val="center"/>
          </w:tcPr>
          <w:p w14:paraId="79BBFF0D" w14:textId="77777777" w:rsidR="00375B23" w:rsidRDefault="00375B23" w:rsidP="008E4C23">
            <w:pPr>
              <w:pStyle w:val="ProductList-OfferingBody"/>
              <w:ind w:left="-113"/>
              <w:jc w:val="center"/>
            </w:pPr>
            <w:r>
              <w:t>10/13</w:t>
            </w:r>
          </w:p>
        </w:tc>
        <w:tc>
          <w:tcPr>
            <w:tcW w:w="585" w:type="dxa"/>
            <w:tcBorders>
              <w:top w:val="dashSmallGap" w:sz="4" w:space="0" w:color="BFBFBF" w:themeColor="background1" w:themeShade="BF"/>
              <w:left w:val="nil"/>
              <w:bottom w:val="nil"/>
              <w:right w:val="nil"/>
            </w:tcBorders>
            <w:vAlign w:val="center"/>
          </w:tcPr>
          <w:p w14:paraId="79BBFF0E" w14:textId="77777777" w:rsidR="00375B23" w:rsidRDefault="00375B23" w:rsidP="00237299">
            <w:pPr>
              <w:pStyle w:val="ProductList-OfferingBody"/>
              <w:ind w:left="-113"/>
              <w:jc w:val="center"/>
            </w:pPr>
          </w:p>
        </w:tc>
        <w:tc>
          <w:tcPr>
            <w:tcW w:w="558" w:type="dxa"/>
            <w:tcBorders>
              <w:top w:val="dashSmallGap" w:sz="4" w:space="0" w:color="BFBFBF" w:themeColor="background1" w:themeShade="BF"/>
              <w:left w:val="nil"/>
              <w:bottom w:val="nil"/>
              <w:right w:val="nil"/>
            </w:tcBorders>
            <w:vAlign w:val="center"/>
          </w:tcPr>
          <w:p w14:paraId="79BBFF0F" w14:textId="77777777" w:rsidR="00375B23" w:rsidRDefault="00375B23" w:rsidP="008E4C23">
            <w:pPr>
              <w:pStyle w:val="ProductList-OfferingBody"/>
              <w:ind w:left="-113"/>
              <w:jc w:val="center"/>
            </w:pPr>
            <w:r>
              <w:t>38</w:t>
            </w:r>
          </w:p>
        </w:tc>
        <w:tc>
          <w:tcPr>
            <w:tcW w:w="549" w:type="dxa"/>
            <w:tcBorders>
              <w:top w:val="dashSmallGap" w:sz="4" w:space="0" w:color="BFBFBF" w:themeColor="background1" w:themeShade="BF"/>
              <w:left w:val="nil"/>
              <w:bottom w:val="nil"/>
              <w:right w:val="single" w:sz="12" w:space="0" w:color="FFFFFF" w:themeColor="background1"/>
            </w:tcBorders>
            <w:vAlign w:val="center"/>
          </w:tcPr>
          <w:p w14:paraId="79BBFF10" w14:textId="77777777" w:rsidR="00375B23" w:rsidRDefault="00375B23" w:rsidP="008E4C23">
            <w:pPr>
              <w:pStyle w:val="ProductList-OfferingBody"/>
              <w:ind w:left="-113"/>
              <w:jc w:val="center"/>
            </w:pPr>
            <w:r>
              <w:t>15</w:t>
            </w:r>
          </w:p>
        </w:tc>
        <w:tc>
          <w:tcPr>
            <w:tcW w:w="576" w:type="dxa"/>
            <w:tcBorders>
              <w:left w:val="single" w:sz="12" w:space="0" w:color="FFFFFF" w:themeColor="background1"/>
            </w:tcBorders>
            <w:shd w:val="clear" w:color="auto" w:fill="70AD47" w:themeFill="accent6"/>
            <w:vAlign w:val="center"/>
          </w:tcPr>
          <w:p w14:paraId="79BBFF11" w14:textId="77777777" w:rsidR="00375B23" w:rsidRDefault="00375B23" w:rsidP="008E4C23">
            <w:pPr>
              <w:pStyle w:val="ProductList-OfferingBody"/>
              <w:ind w:left="-113"/>
              <w:jc w:val="center"/>
            </w:pPr>
            <w:r>
              <w:t>25</w:t>
            </w:r>
          </w:p>
        </w:tc>
        <w:tc>
          <w:tcPr>
            <w:tcW w:w="576" w:type="dxa"/>
            <w:shd w:val="clear" w:color="auto" w:fill="70AD47" w:themeFill="accent6"/>
            <w:vAlign w:val="center"/>
          </w:tcPr>
          <w:p w14:paraId="79BBFF12"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85" w:type="dxa"/>
            <w:shd w:val="clear" w:color="auto" w:fill="BFBFBF" w:themeFill="background1" w:themeFillShade="BF"/>
            <w:vAlign w:val="center"/>
          </w:tcPr>
          <w:p w14:paraId="79BBFF13" w14:textId="77777777" w:rsidR="00375B23" w:rsidRDefault="00375B23" w:rsidP="008E4C23">
            <w:pPr>
              <w:pStyle w:val="ProductList-OfferingBody"/>
              <w:ind w:left="-113"/>
              <w:jc w:val="center"/>
            </w:pPr>
          </w:p>
        </w:tc>
        <w:tc>
          <w:tcPr>
            <w:tcW w:w="558" w:type="dxa"/>
            <w:shd w:val="clear" w:color="auto" w:fill="70AD47" w:themeFill="accent6"/>
            <w:vAlign w:val="center"/>
          </w:tcPr>
          <w:p w14:paraId="79BBFF14" w14:textId="77777777" w:rsidR="00375B23" w:rsidRDefault="00375B23" w:rsidP="008E4C23">
            <w:pPr>
              <w:pStyle w:val="ProductList-OfferingBody"/>
              <w:ind w:left="-113"/>
              <w:jc w:val="center"/>
            </w:pPr>
          </w:p>
        </w:tc>
        <w:tc>
          <w:tcPr>
            <w:tcW w:w="549" w:type="dxa"/>
            <w:shd w:val="clear" w:color="auto" w:fill="70AD47" w:themeFill="accent6"/>
            <w:vAlign w:val="center"/>
          </w:tcPr>
          <w:p w14:paraId="79BBFF15" w14:textId="77777777" w:rsidR="00375B23" w:rsidRDefault="00375B23" w:rsidP="008E4C23">
            <w:pPr>
              <w:pStyle w:val="ProductList-OfferingBody"/>
              <w:ind w:left="-113"/>
              <w:jc w:val="center"/>
            </w:pPr>
          </w:p>
        </w:tc>
        <w:tc>
          <w:tcPr>
            <w:tcW w:w="540" w:type="dxa"/>
            <w:shd w:val="clear" w:color="auto" w:fill="70AD47" w:themeFill="accent6"/>
            <w:vAlign w:val="center"/>
          </w:tcPr>
          <w:p w14:paraId="79BBFF16" w14:textId="77777777" w:rsidR="00375B23" w:rsidRPr="009F00CE" w:rsidRDefault="00375B23" w:rsidP="00F851E8">
            <w:pPr>
              <w:pStyle w:val="ProductList-OfferingBody"/>
              <w:ind w:left="-115"/>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48" w:type="dxa"/>
            <w:shd w:val="clear" w:color="auto" w:fill="70AD47" w:themeFill="accent6"/>
            <w:vAlign w:val="center"/>
          </w:tcPr>
          <w:p w14:paraId="79BBFF17" w14:textId="77777777" w:rsidR="00375B23" w:rsidRPr="00DE25EB" w:rsidRDefault="00375B23" w:rsidP="00F851E8">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76" w:type="dxa"/>
            <w:shd w:val="clear" w:color="auto" w:fill="70AD47" w:themeFill="accent6"/>
            <w:vAlign w:val="center"/>
          </w:tcPr>
          <w:p w14:paraId="79BBFF18" w14:textId="77777777" w:rsidR="00375B23" w:rsidRDefault="00375B23" w:rsidP="008E4C23">
            <w:pPr>
              <w:pStyle w:val="ProductList-OfferingBody"/>
              <w:ind w:left="-113"/>
              <w:jc w:val="center"/>
            </w:pPr>
          </w:p>
        </w:tc>
        <w:tc>
          <w:tcPr>
            <w:tcW w:w="585" w:type="dxa"/>
            <w:shd w:val="clear" w:color="auto" w:fill="70AD47" w:themeFill="accent6"/>
            <w:vAlign w:val="center"/>
          </w:tcPr>
          <w:p w14:paraId="79BBFF19" w14:textId="77777777" w:rsidR="00375B23" w:rsidRPr="009F00CE" w:rsidRDefault="00375B23" w:rsidP="00F851E8">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14:paraId="79BBFF1B" w14:textId="77777777" w:rsidR="00CE5EEC" w:rsidRPr="00317685" w:rsidRDefault="00CE5EEC" w:rsidP="00CE5EEC">
      <w:pPr>
        <w:pStyle w:val="ProductList-Body"/>
        <w:rPr>
          <w:szCs w:val="18"/>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3123"/>
        <w:gridCol w:w="3033"/>
      </w:tblGrid>
      <w:tr w:rsidR="00CE5EEC" w14:paraId="79BBFF1F" w14:textId="77777777" w:rsidTr="00F851E8">
        <w:tc>
          <w:tcPr>
            <w:tcW w:w="4644" w:type="dxa"/>
          </w:tcPr>
          <w:p w14:paraId="79BBFF1C" w14:textId="77777777" w:rsidR="00CE5EEC" w:rsidRDefault="00CE5EEC" w:rsidP="008E4C23">
            <w:pPr>
              <w:pStyle w:val="ProductList-Body"/>
              <w:spacing w:before="20" w:after="20"/>
            </w:pPr>
            <w:r>
              <w:t xml:space="preserve">Versione Precedente: </w:t>
            </w:r>
            <w:r>
              <w:rPr>
                <w:b/>
              </w:rPr>
              <w:t>Microsoft Dynamics CRM 2011</w:t>
            </w:r>
            <w:r>
              <w:t xml:space="preserve"> (8/12)</w:t>
            </w:r>
          </w:p>
        </w:tc>
        <w:tc>
          <w:tcPr>
            <w:tcW w:w="3123" w:type="dxa"/>
          </w:tcPr>
          <w:p w14:paraId="79BBFF1D" w14:textId="77777777" w:rsidR="00CE5EEC" w:rsidRDefault="00CE5EEC" w:rsidP="008E4C23">
            <w:pPr>
              <w:pStyle w:val="ProductList-Body"/>
              <w:spacing w:before="20" w:after="20"/>
            </w:pPr>
            <w:r>
              <w:t xml:space="preserve">Pool di Prodotti: </w:t>
            </w:r>
            <w:r>
              <w:rPr>
                <w:b/>
              </w:rPr>
              <w:t>Server</w:t>
            </w:r>
          </w:p>
        </w:tc>
        <w:tc>
          <w:tcPr>
            <w:tcW w:w="3033" w:type="dxa"/>
          </w:tcPr>
          <w:p w14:paraId="79BBFF1E" w14:textId="77777777"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79BBFF23" w14:textId="77777777" w:rsidTr="00F851E8">
        <w:tc>
          <w:tcPr>
            <w:tcW w:w="4644" w:type="dxa"/>
          </w:tcPr>
          <w:p w14:paraId="79BBFF20" w14:textId="77777777" w:rsidR="00CE5EEC" w:rsidRDefault="00CE5EEC" w:rsidP="008E4C23">
            <w:pPr>
              <w:pStyle w:val="ProductList-Body"/>
              <w:spacing w:before="20" w:after="20"/>
            </w:pPr>
          </w:p>
        </w:tc>
        <w:tc>
          <w:tcPr>
            <w:tcW w:w="3123" w:type="dxa"/>
          </w:tcPr>
          <w:p w14:paraId="79BBFF21" w14:textId="77777777" w:rsidR="00CE5EEC" w:rsidRDefault="00001075" w:rsidP="008E4C23">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033" w:type="dxa"/>
          </w:tcPr>
          <w:p w14:paraId="79BBFF22" w14:textId="77777777" w:rsidR="00CE5EEC" w:rsidRDefault="00CE5EEC" w:rsidP="008E4C23">
            <w:pPr>
              <w:pStyle w:val="ProductList-Body"/>
              <w:spacing w:before="20" w:after="20"/>
            </w:pPr>
          </w:p>
        </w:tc>
      </w:tr>
    </w:tbl>
    <w:p w14:paraId="79BBFF24" w14:textId="77777777"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14:paraId="79BBFF25" w14:textId="77777777" w:rsidR="00CE5EEC" w:rsidRPr="00FD3474" w:rsidRDefault="00CE5EEC" w:rsidP="00CE5EEC">
      <w:pPr>
        <w:pStyle w:val="ProductList-Body"/>
        <w:rPr>
          <w:b/>
        </w:rPr>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14:paraId="79BBFF26" w14:textId="77777777" w:rsidR="00CE5EEC" w:rsidRDefault="00CE5EEC" w:rsidP="00CE5EEC">
      <w:pPr>
        <w:pStyle w:val="ProductList-Body"/>
      </w:pPr>
      <w:r>
        <w:t>External Connector per Microsoft Dynamics CRM 2011</w:t>
      </w:r>
      <w:r>
        <w:fldChar w:fldCharType="begin"/>
      </w:r>
      <w:r>
        <w:instrText>XE "Microsoft Dynamics CRM 2011 External Connector"</w:instrText>
      </w:r>
      <w:r>
        <w:fldChar w:fldCharType="end"/>
      </w:r>
      <w:r>
        <w:t xml:space="preserve"> sarà l</w:t>
      </w:r>
      <w:r w:rsidR="00091528">
        <w:t>’</w:t>
      </w:r>
      <w: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091528">
        <w:t>’</w:t>
      </w:r>
      <w:r>
        <w:t xml:space="preserve">Articolo </w:t>
      </w:r>
      <w:hyperlink w:anchor="SoftwareAssurance" w:history="1">
        <w:r>
          <w:rPr>
            <w:rStyle w:val="Hyperlink"/>
          </w:rPr>
          <w:t>Software Assurance</w:t>
        </w:r>
      </w:hyperlink>
      <w:r>
        <w:t>); tuttavia, nonostante quanto diversamente stabilito in tali condizioni, alle società non viene chiesto di interrompere l</w:t>
      </w:r>
      <w:r w:rsidR="00091528">
        <w:t>’</w:t>
      </w:r>
      <w:r>
        <w:t>utilizzo del software ai sensi delle proprie licenze qualificanti qualora distribuiscano e utilizzino Microsoft Dynamics CRM 2013.</w:t>
      </w:r>
    </w:p>
    <w:p w14:paraId="79BBFF27" w14:textId="77777777" w:rsidR="00CE5EEC" w:rsidRPr="00317685" w:rsidRDefault="00CE5EEC" w:rsidP="00CE5EEC">
      <w:pPr>
        <w:pStyle w:val="ProductList-Body"/>
        <w:rPr>
          <w:sz w:val="14"/>
          <w:szCs w:val="14"/>
        </w:rPr>
      </w:pPr>
    </w:p>
    <w:p w14:paraId="79BBFF28" w14:textId="77777777" w:rsidR="00CE5EEC" w:rsidRPr="001472FC" w:rsidRDefault="00CE5EEC" w:rsidP="00CE5EEC">
      <w:pPr>
        <w:pStyle w:val="ProductList-Body"/>
        <w:rPr>
          <w:b/>
          <w:color w:val="00188F"/>
        </w:rPr>
      </w:pPr>
      <w:r>
        <w:rPr>
          <w:b/>
          <w:color w:val="00188F"/>
        </w:rPr>
        <w:t>Diritti di Aggiornamento per Microsoft Dynamics CRM 2013 per le Società con Copertura Software Assurance</w:t>
      </w:r>
    </w:p>
    <w:p w14:paraId="79BBFF29" w14:textId="77777777" w:rsidR="00CE5EEC" w:rsidRPr="000D6060" w:rsidRDefault="00CE5EEC" w:rsidP="00CE5EEC">
      <w:pPr>
        <w:pStyle w:val="ProductList-Body"/>
      </w:pPr>
      <w:r>
        <w:t>Le società che hanno acquistato le licenze CAL per Microsoft Dynamics CRM 2013 e dispongono di una copertura SA attiva per tali licenze a</w:t>
      </w:r>
      <w:r w:rsidR="00F851E8">
        <w:t> </w:t>
      </w:r>
      <w:r>
        <w:t>decorrere dalla data del 1° ottobre 2013 o successiva potranno effettuare l</w:t>
      </w:r>
      <w:r w:rsidR="00091528">
        <w:t>’</w:t>
      </w:r>
      <w:r>
        <w:t>aggiornamento di tali licenze, come indicato di seguito. A tali licenze</w:t>
      </w:r>
      <w:r w:rsidR="00F851E8">
        <w:t> </w:t>
      </w:r>
      <w:r>
        <w:t>si</w:t>
      </w:r>
      <w:r w:rsidR="00F851E8">
        <w:t> </w:t>
      </w:r>
      <w:r>
        <w:t>applicano le condizioni standard per la migrazione (per dettagli, le società potranno consultare l</w:t>
      </w:r>
      <w:r w:rsidR="00091528">
        <w:t>’</w:t>
      </w:r>
      <w:r>
        <w:t xml:space="preserve">Articolo </w:t>
      </w:r>
      <w:hyperlink w:anchor="SoftwareAssurance" w:history="1">
        <w:r>
          <w:rPr>
            <w:rStyle w:val="Hyperlink"/>
          </w:rPr>
          <w:t>Software Assurance</w:t>
        </w:r>
      </w:hyperlink>
      <w:r>
        <w:t>).</w:t>
      </w:r>
    </w:p>
    <w:p w14:paraId="79BBFF2A" w14:textId="77777777" w:rsidR="00CE5EEC" w:rsidRPr="00317685" w:rsidRDefault="00CE5EEC" w:rsidP="00CE5EEC">
      <w:pPr>
        <w:pStyle w:val="ProductList-Body"/>
        <w:rPr>
          <w:sz w:val="14"/>
          <w:szCs w:val="14"/>
        </w:rPr>
      </w:pPr>
    </w:p>
    <w:tbl>
      <w:tblPr>
        <w:tblStyle w:val="TableGrid"/>
        <w:tblW w:w="0" w:type="auto"/>
        <w:tblInd w:w="117" w:type="dxa"/>
        <w:tblLook w:val="04A0" w:firstRow="1" w:lastRow="0" w:firstColumn="1" w:lastColumn="0" w:noHBand="0" w:noVBand="1"/>
      </w:tblPr>
      <w:tblGrid>
        <w:gridCol w:w="5616"/>
        <w:gridCol w:w="5057"/>
      </w:tblGrid>
      <w:tr w:rsidR="00CE5EEC" w14:paraId="79BBFF2D" w14:textId="77777777" w:rsidTr="00285750">
        <w:trPr>
          <w:tblHeader/>
        </w:trPr>
        <w:tc>
          <w:tcPr>
            <w:tcW w:w="5679" w:type="dxa"/>
            <w:shd w:val="clear" w:color="auto" w:fill="0072C6"/>
          </w:tcPr>
          <w:p w14:paraId="79BBFF2B" w14:textId="77777777"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112" w:type="dxa"/>
            <w:shd w:val="clear" w:color="auto" w:fill="0072C6"/>
          </w:tcPr>
          <w:p w14:paraId="79BBFF2C" w14:textId="77777777"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RPr="00486715" w14:paraId="79BBFF31" w14:textId="77777777" w:rsidTr="00285750">
        <w:tc>
          <w:tcPr>
            <w:tcW w:w="5679" w:type="dxa"/>
          </w:tcPr>
          <w:p w14:paraId="79BBFF2E" w14:textId="77777777" w:rsidR="00CE5EEC" w:rsidRPr="00486715" w:rsidRDefault="00CE5EEC" w:rsidP="008E4C23">
            <w:pPr>
              <w:pStyle w:val="ProductList-Body"/>
              <w:rPr>
                <w:lang w:val="en-US"/>
              </w:rPr>
            </w:pPr>
            <w:r w:rsidRPr="00486715">
              <w:rPr>
                <w:lang w:val="en-US"/>
              </w:rPr>
              <w:t>1 Employee Self Service CAL per Microsoft Dynamics CRM 2011</w:t>
            </w:r>
          </w:p>
        </w:tc>
        <w:tc>
          <w:tcPr>
            <w:tcW w:w="5112" w:type="dxa"/>
          </w:tcPr>
          <w:p w14:paraId="79BBFF2F" w14:textId="77777777" w:rsidR="00CE5EEC" w:rsidRPr="00486715" w:rsidRDefault="00CE5EEC" w:rsidP="008E4C23">
            <w:pPr>
              <w:pStyle w:val="ProductList-Body"/>
              <w:rPr>
                <w:lang w:val="en-US"/>
              </w:rPr>
            </w:pPr>
            <w:r w:rsidRPr="00486715">
              <w:rPr>
                <w:lang w:val="en-US"/>
              </w:rPr>
              <w:t>1 Essential CAL per Microsoft Dynamics CRM 2013 o</w:t>
            </w:r>
          </w:p>
          <w:p w14:paraId="79BBFF30" w14:textId="77777777" w:rsidR="00CE5EEC" w:rsidRPr="00486715" w:rsidRDefault="00CE5EEC" w:rsidP="008E4C23">
            <w:pPr>
              <w:pStyle w:val="ProductList-Body"/>
              <w:rPr>
                <w:lang w:val="en-US"/>
              </w:rPr>
            </w:pPr>
            <w:r w:rsidRPr="00486715">
              <w:rPr>
                <w:lang w:val="en-US"/>
              </w:rPr>
              <w:t>1 Essential CAL per Microsoft Dynamics CRM 2013 e</w:t>
            </w:r>
            <w:r w:rsidRPr="00486715">
              <w:rPr>
                <w:lang w:val="en-US"/>
              </w:rPr>
              <w:br/>
              <w:t>1 Basic Use Additive CAL per Microsoft Dynamics CRM 2013</w:t>
            </w:r>
          </w:p>
        </w:tc>
      </w:tr>
      <w:tr w:rsidR="00CE5EEC" w:rsidRPr="00486715" w14:paraId="79BBFF34" w14:textId="77777777" w:rsidTr="00285750">
        <w:tc>
          <w:tcPr>
            <w:tcW w:w="5679" w:type="dxa"/>
          </w:tcPr>
          <w:p w14:paraId="79BBFF32" w14:textId="77777777" w:rsidR="00CE5EEC" w:rsidRPr="000D6060" w:rsidRDefault="00CE5EEC" w:rsidP="008E4C23">
            <w:pPr>
              <w:pStyle w:val="ProductList-Body"/>
            </w:pPr>
            <w:r>
              <w:t>1 Limited Use Additive CAL per Microsoft Dynamics CRM 2011</w:t>
            </w:r>
          </w:p>
        </w:tc>
        <w:tc>
          <w:tcPr>
            <w:tcW w:w="5112" w:type="dxa"/>
          </w:tcPr>
          <w:p w14:paraId="79BBFF33" w14:textId="77777777" w:rsidR="00CE5EEC" w:rsidRPr="00486715" w:rsidRDefault="00CE5EEC" w:rsidP="008E4C23">
            <w:pPr>
              <w:pStyle w:val="ProductList-Body"/>
              <w:rPr>
                <w:lang w:val="en-US"/>
              </w:rPr>
            </w:pPr>
            <w:r w:rsidRPr="00486715">
              <w:rPr>
                <w:lang w:val="en-US"/>
              </w:rPr>
              <w:t>1 Basic Use Additive CAL per Microsoft Dynamics CRM 2013</w:t>
            </w:r>
          </w:p>
        </w:tc>
      </w:tr>
      <w:tr w:rsidR="00CE5EEC" w14:paraId="79BBFF37" w14:textId="77777777" w:rsidTr="00285750">
        <w:tc>
          <w:tcPr>
            <w:tcW w:w="5679" w:type="dxa"/>
          </w:tcPr>
          <w:p w14:paraId="79BBFF35" w14:textId="77777777" w:rsidR="00CE5EEC" w:rsidRPr="000D6060" w:rsidRDefault="00CE5EEC" w:rsidP="00F851E8">
            <w:pPr>
              <w:pStyle w:val="ProductList-Body"/>
            </w:pPr>
            <w:r>
              <w:t>1 CAL Aggiuntiva per l</w:t>
            </w:r>
            <w:r w:rsidR="00091528">
              <w:t>’</w:t>
            </w:r>
            <w:r>
              <w:t>Utilizzo Completo di Microsoft Dynamics CRM</w:t>
            </w:r>
            <w:r w:rsidR="00F851E8">
              <w:t> </w:t>
            </w:r>
            <w:r>
              <w:t>2011</w:t>
            </w:r>
          </w:p>
        </w:tc>
        <w:tc>
          <w:tcPr>
            <w:tcW w:w="5112" w:type="dxa"/>
          </w:tcPr>
          <w:p w14:paraId="79BBFF36" w14:textId="77777777" w:rsidR="00CE5EEC" w:rsidRPr="00CA02E2" w:rsidRDefault="00CE5EEC" w:rsidP="008E4C23">
            <w:pPr>
              <w:pStyle w:val="ProductList-Body"/>
            </w:pPr>
            <w:r>
              <w:t>1 CAL Aggiuntiva per l</w:t>
            </w:r>
            <w:r w:rsidR="00091528">
              <w:t>’</w:t>
            </w:r>
            <w:r>
              <w:t>Utilizzo di Microsoft Dynamics CRM 2013 Professional</w:t>
            </w:r>
          </w:p>
        </w:tc>
      </w:tr>
      <w:tr w:rsidR="00CE5EEC" w14:paraId="79BBFF3A" w14:textId="77777777" w:rsidTr="00285750">
        <w:tc>
          <w:tcPr>
            <w:tcW w:w="5679" w:type="dxa"/>
          </w:tcPr>
          <w:p w14:paraId="79BBFF38" w14:textId="77777777" w:rsidR="00CE5EEC" w:rsidRPr="000D6060" w:rsidRDefault="00CE5EEC" w:rsidP="008E4C23">
            <w:pPr>
              <w:pStyle w:val="ProductList-Body"/>
            </w:pPr>
            <w:r>
              <w:t>1 External Connector per Microsoft Dynamics CRM 2011</w:t>
            </w:r>
            <w:r>
              <w:fldChar w:fldCharType="begin"/>
            </w:r>
            <w:r>
              <w:instrText>XE "Microsoft Dynamics CRM 2011 External Connector"</w:instrText>
            </w:r>
            <w:r>
              <w:fldChar w:fldCharType="end"/>
            </w:r>
          </w:p>
        </w:tc>
        <w:tc>
          <w:tcPr>
            <w:tcW w:w="5112" w:type="dxa"/>
          </w:tcPr>
          <w:p w14:paraId="79BBFF39" w14:textId="77777777" w:rsidR="00CE5EEC" w:rsidRDefault="00CE5EEC" w:rsidP="008E4C23">
            <w:pPr>
              <w:pStyle w:val="ProductList-Body"/>
            </w:pPr>
            <w:r>
              <w:t>Nessuna. I diritti sull</w:t>
            </w:r>
            <w:r w:rsidR="00091528">
              <w:t>’</w:t>
            </w:r>
            <w:r>
              <w:t>utilizzo di External Connector sono inclusi nella licenza per CRM 2013 Server</w:t>
            </w:r>
          </w:p>
        </w:tc>
      </w:tr>
    </w:tbl>
    <w:p w14:paraId="79BBFF3B" w14:textId="77777777" w:rsidR="00CE5EEC" w:rsidRPr="00317685" w:rsidRDefault="00CE5EEC" w:rsidP="00CE5EEC">
      <w:pPr>
        <w:pStyle w:val="ProductList-Body"/>
        <w:rPr>
          <w:sz w:val="14"/>
          <w:szCs w:val="14"/>
        </w:rPr>
      </w:pPr>
    </w:p>
    <w:p w14:paraId="79BBFF3C" w14:textId="77777777" w:rsidR="00CE5EEC" w:rsidRPr="00FD3474" w:rsidRDefault="00CE5EEC" w:rsidP="00CE5EEC">
      <w:pPr>
        <w:pStyle w:val="ProductList-Body"/>
        <w:rPr>
          <w:b/>
        </w:rPr>
      </w:pPr>
      <w:r>
        <w:rPr>
          <w:b/>
          <w:color w:val="00188F"/>
        </w:rPr>
        <w:t>Diritti di Downgrade per Microsoft Dynamics CRM 2013</w:t>
      </w:r>
      <w:r>
        <w:rPr>
          <w:b/>
        </w:rPr>
        <w:t xml:space="preserve"> </w:t>
      </w:r>
    </w:p>
    <w:p w14:paraId="79BBFF3D" w14:textId="77777777" w:rsidR="00CE5EEC" w:rsidRDefault="00CE5EEC" w:rsidP="00CE5EEC">
      <w:pPr>
        <w:pStyle w:val="ProductList-Body"/>
      </w:pPr>
      <w:r>
        <w:t>Le società che dispongono di licenze per Microsoft Dynamics CRM 2013 potranno utilizzare Microsoft Dynamics CRM 2011 anziché Microsoft Dynamics CRM 2013 nella modalità che segue:</w:t>
      </w:r>
    </w:p>
    <w:p w14:paraId="79BBFF3E" w14:textId="77777777" w:rsidR="00CE5EEC" w:rsidRPr="00317685" w:rsidRDefault="00317685" w:rsidP="00317685">
      <w:pPr>
        <w:pStyle w:val="ProductList-Body"/>
        <w:rPr>
          <w:sz w:val="14"/>
          <w:szCs w:val="14"/>
        </w:rPr>
      </w:pPr>
      <w:r>
        <w:tab/>
      </w:r>
    </w:p>
    <w:tbl>
      <w:tblPr>
        <w:tblStyle w:val="TableGrid"/>
        <w:tblW w:w="0" w:type="auto"/>
        <w:tblInd w:w="117" w:type="dxa"/>
        <w:tblLook w:val="04A0" w:firstRow="1" w:lastRow="0" w:firstColumn="1" w:lastColumn="0" w:noHBand="0" w:noVBand="1"/>
      </w:tblPr>
      <w:tblGrid>
        <w:gridCol w:w="5297"/>
        <w:gridCol w:w="5376"/>
      </w:tblGrid>
      <w:tr w:rsidR="00CE5EEC" w14:paraId="79BBFF41" w14:textId="77777777" w:rsidTr="00F851E8">
        <w:trPr>
          <w:tblHeader/>
        </w:trPr>
        <w:tc>
          <w:tcPr>
            <w:tcW w:w="5355" w:type="dxa"/>
            <w:shd w:val="clear" w:color="auto" w:fill="0072C6"/>
          </w:tcPr>
          <w:p w14:paraId="79BBFF3F" w14:textId="77777777"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436" w:type="dxa"/>
            <w:shd w:val="clear" w:color="auto" w:fill="0072C6"/>
          </w:tcPr>
          <w:p w14:paraId="79BBFF40" w14:textId="77777777"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14:paraId="79BBFF44" w14:textId="77777777" w:rsidTr="00F851E8">
        <w:tc>
          <w:tcPr>
            <w:tcW w:w="5355" w:type="dxa"/>
          </w:tcPr>
          <w:p w14:paraId="79BBFF42"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36" w:type="dxa"/>
          </w:tcPr>
          <w:p w14:paraId="79BBFF43" w14:textId="77777777" w:rsidR="00CE5EEC" w:rsidRPr="00BE0025" w:rsidRDefault="00CE5EEC" w:rsidP="008E4C23">
            <w:pPr>
              <w:pStyle w:val="ProductList-Body"/>
            </w:pPr>
            <w:r>
              <w:t>Microsoft Dynamics CRM 2011 Server</w:t>
            </w:r>
          </w:p>
        </w:tc>
      </w:tr>
      <w:tr w:rsidR="00CE5EEC" w14:paraId="79BBFF47" w14:textId="77777777" w:rsidTr="00F851E8">
        <w:tc>
          <w:tcPr>
            <w:tcW w:w="5355" w:type="dxa"/>
          </w:tcPr>
          <w:p w14:paraId="79BBFF45"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36" w:type="dxa"/>
          </w:tcPr>
          <w:p w14:paraId="79BBFF46" w14:textId="77777777" w:rsidR="00CE5EEC" w:rsidRPr="00BE0025" w:rsidRDefault="00CE5EEC" w:rsidP="008E4C23">
            <w:pPr>
              <w:pStyle w:val="ProductList-Body"/>
            </w:pPr>
            <w:r>
              <w:t>Microsoft Dynamics CRM Workgroup Server 2011</w:t>
            </w:r>
          </w:p>
        </w:tc>
      </w:tr>
      <w:tr w:rsidR="00CE5EEC" w14:paraId="79BBFF4A" w14:textId="77777777" w:rsidTr="00F851E8">
        <w:tc>
          <w:tcPr>
            <w:tcW w:w="5355" w:type="dxa"/>
          </w:tcPr>
          <w:p w14:paraId="79BBFF48" w14:textId="77777777" w:rsidR="00CE5EEC" w:rsidRPr="008F2008" w:rsidRDefault="00CE5EEC" w:rsidP="008E4C23">
            <w:pPr>
              <w:pStyle w:val="ProductList-Body"/>
            </w:pPr>
            <w:r>
              <w:t>CAL per Microsoft Dynamics CRM 2013 Essential</w:t>
            </w:r>
          </w:p>
        </w:tc>
        <w:tc>
          <w:tcPr>
            <w:tcW w:w="5436" w:type="dxa"/>
          </w:tcPr>
          <w:p w14:paraId="79BBFF49" w14:textId="77777777" w:rsidR="00CE5EEC" w:rsidRPr="00BE0025" w:rsidRDefault="00CE5EEC" w:rsidP="008E4C23">
            <w:pPr>
              <w:pStyle w:val="ProductList-Body"/>
            </w:pPr>
            <w:r>
              <w:t>CAL per Employee Self Service di Microsoft Dynamics CRM 2011</w:t>
            </w:r>
          </w:p>
        </w:tc>
      </w:tr>
      <w:tr w:rsidR="00CE5EEC" w14:paraId="79BBFF4D" w14:textId="77777777" w:rsidTr="00F851E8">
        <w:tc>
          <w:tcPr>
            <w:tcW w:w="5355" w:type="dxa"/>
          </w:tcPr>
          <w:p w14:paraId="79BBFF4B" w14:textId="77777777" w:rsidR="00CE5EEC" w:rsidRPr="008F2008" w:rsidRDefault="00CE5EEC" w:rsidP="008E4C23">
            <w:pPr>
              <w:pStyle w:val="ProductList-Body"/>
            </w:pPr>
            <w:r>
              <w:t>CAL Aggiuntiva per l</w:t>
            </w:r>
            <w:r w:rsidR="00091528">
              <w:t>’</w:t>
            </w:r>
            <w:r>
              <w:t>Utilizzo di Microsoft Dynamics CRM 2013 Basic</w:t>
            </w:r>
          </w:p>
        </w:tc>
        <w:tc>
          <w:tcPr>
            <w:tcW w:w="5436" w:type="dxa"/>
          </w:tcPr>
          <w:p w14:paraId="79BBFF4C" w14:textId="77777777" w:rsidR="00CE5EEC" w:rsidRPr="00BE0025" w:rsidRDefault="00CE5EEC" w:rsidP="008E4C23">
            <w:pPr>
              <w:pStyle w:val="ProductList-Body"/>
            </w:pPr>
            <w:r>
              <w:t>CAL Aggiuntiva per l</w:t>
            </w:r>
            <w:r w:rsidR="00091528">
              <w:t>’</w:t>
            </w:r>
            <w:r>
              <w:t>Utilizzo Limitato di Microsoft Dynamics CRM 2011</w:t>
            </w:r>
          </w:p>
        </w:tc>
      </w:tr>
      <w:tr w:rsidR="00CE5EEC" w14:paraId="79BBFF50" w14:textId="77777777" w:rsidTr="00F851E8">
        <w:tc>
          <w:tcPr>
            <w:tcW w:w="5355" w:type="dxa"/>
          </w:tcPr>
          <w:p w14:paraId="79BBFF4E" w14:textId="77777777" w:rsidR="00CE5EEC" w:rsidRDefault="00CE5EEC" w:rsidP="008E4C23">
            <w:pPr>
              <w:pStyle w:val="ProductList-Body"/>
            </w:pPr>
            <w:r>
              <w:t>CAL Aggiuntiva per l</w:t>
            </w:r>
            <w:r w:rsidR="00091528">
              <w:t>’</w:t>
            </w:r>
            <w:r>
              <w:t>Utilizzo di Microsoft Dynamics CRM 2013 Professional</w:t>
            </w:r>
          </w:p>
        </w:tc>
        <w:tc>
          <w:tcPr>
            <w:tcW w:w="5436" w:type="dxa"/>
          </w:tcPr>
          <w:p w14:paraId="79BBFF4F" w14:textId="77777777" w:rsidR="00CE5EEC" w:rsidRPr="00F851E8" w:rsidRDefault="00CE5EEC" w:rsidP="008E4C23">
            <w:pPr>
              <w:pStyle w:val="ProductList-Body"/>
              <w:rPr>
                <w:spacing w:val="-1"/>
              </w:rPr>
            </w:pPr>
            <w:r w:rsidRPr="00F851E8">
              <w:rPr>
                <w:spacing w:val="-1"/>
              </w:rPr>
              <w:t>CAL Aggiuntiva per l</w:t>
            </w:r>
            <w:r w:rsidR="00091528">
              <w:rPr>
                <w:spacing w:val="-1"/>
              </w:rPr>
              <w:t>’</w:t>
            </w:r>
            <w:r w:rsidRPr="00F851E8">
              <w:rPr>
                <w:spacing w:val="-1"/>
              </w:rPr>
              <w:t>Utilizzo Completo di Microsoft Dynamics CRM 2011</w:t>
            </w:r>
          </w:p>
        </w:tc>
      </w:tr>
    </w:tbl>
    <w:p w14:paraId="79BBFF51" w14:textId="77777777" w:rsidR="00CE5EEC" w:rsidRPr="00317685" w:rsidRDefault="00CE5EEC" w:rsidP="00CE5EEC">
      <w:pPr>
        <w:pStyle w:val="ProductList-Body"/>
        <w:rPr>
          <w:sz w:val="14"/>
          <w:szCs w:val="14"/>
        </w:rPr>
      </w:pPr>
    </w:p>
    <w:p w14:paraId="79BBFF52" w14:textId="77777777" w:rsidR="00CE5EEC" w:rsidRPr="00FD3474" w:rsidRDefault="00CE5EEC" w:rsidP="00CE5EEC">
      <w:pPr>
        <w:pStyle w:val="ProductList-Body"/>
        <w:rPr>
          <w:b/>
        </w:rPr>
      </w:pPr>
      <w:r>
        <w:rPr>
          <w:b/>
          <w:color w:val="00188F"/>
        </w:rPr>
        <w:t>Opzioni della Licenza di Accesso Client (Client Access License)</w:t>
      </w:r>
    </w:p>
    <w:p w14:paraId="79BBFF53" w14:textId="77777777" w:rsidR="00CE5EEC" w:rsidRDefault="00CE5EEC" w:rsidP="00CE5EEC">
      <w:pPr>
        <w:pStyle w:val="ProductList-Body"/>
      </w:pPr>
      <w:r>
        <w:t>Gli utilizzi autorizzati ai sensi delle diverse CAL per Microsoft Dynamics CRM 2013 sono delineati nella tabella che segue.</w:t>
      </w:r>
      <w:r w:rsidR="003B2A15">
        <w:t xml:space="preserve"> </w:t>
      </w:r>
      <w:r>
        <w:t>La CAL Limitata e la CAL</w:t>
      </w:r>
      <w:r w:rsidR="002B7352">
        <w:t> </w:t>
      </w:r>
      <w:r>
        <w:t>Completa sono offerte che includono più licenze.</w:t>
      </w:r>
    </w:p>
    <w:p w14:paraId="79BBFF54" w14:textId="77777777" w:rsidR="00CE5EEC" w:rsidRPr="00317685" w:rsidRDefault="00CE5EEC" w:rsidP="00CE5EEC">
      <w:pPr>
        <w:pStyle w:val="ProductList-Body"/>
        <w:rPr>
          <w:sz w:val="14"/>
          <w:szCs w:val="14"/>
        </w:rPr>
      </w:pPr>
    </w:p>
    <w:tbl>
      <w:tblPr>
        <w:tblW w:w="10788"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6"/>
        <w:gridCol w:w="441"/>
        <w:gridCol w:w="459"/>
        <w:gridCol w:w="478"/>
        <w:gridCol w:w="269"/>
        <w:gridCol w:w="1899"/>
        <w:gridCol w:w="432"/>
        <w:gridCol w:w="414"/>
        <w:gridCol w:w="487"/>
        <w:gridCol w:w="236"/>
        <w:gridCol w:w="2094"/>
        <w:gridCol w:w="441"/>
        <w:gridCol w:w="459"/>
        <w:gridCol w:w="483"/>
      </w:tblGrid>
      <w:tr w:rsidR="00317685" w:rsidRPr="006613E6" w14:paraId="79BBFF63" w14:textId="77777777" w:rsidTr="00317685">
        <w:trPr>
          <w:cantSplit/>
          <w:trHeight w:val="303"/>
          <w:tblHeader/>
        </w:trPr>
        <w:tc>
          <w:tcPr>
            <w:tcW w:w="2196"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79BBFF55" w14:textId="77777777" w:rsidR="00CE5EEC" w:rsidRPr="008A0064" w:rsidRDefault="00CE5EEC" w:rsidP="00285750">
            <w:pPr>
              <w:pStyle w:val="ProductList-OfferingBody"/>
              <w:ind w:left="0" w:right="0"/>
              <w:rPr>
                <w:color w:val="FFFFFF" w:themeColor="background1"/>
                <w:sz w:val="18"/>
                <w:szCs w:val="18"/>
              </w:rPr>
            </w:pPr>
            <w:r>
              <w:rPr>
                <w:color w:val="FFFFFF" w:themeColor="background1"/>
                <w:sz w:val="18"/>
                <w:szCs w:val="18"/>
              </w:rPr>
              <w:t>Diritti sull</w:t>
            </w:r>
            <w:r w:rsidR="00091528">
              <w:rPr>
                <w:color w:val="FFFFFF" w:themeColor="background1"/>
                <w:sz w:val="18"/>
                <w:szCs w:val="18"/>
              </w:rPr>
              <w:t>’</w:t>
            </w:r>
            <w:r>
              <w:rPr>
                <w:color w:val="FFFFFF" w:themeColor="background1"/>
                <w:sz w:val="18"/>
                <w:szCs w:val="18"/>
              </w:rPr>
              <w:t>Utilizzo</w:t>
            </w:r>
          </w:p>
        </w:tc>
        <w:tc>
          <w:tcPr>
            <w:tcW w:w="441"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6" w14:textId="77777777" w:rsidR="00CE5EEC" w:rsidRPr="008A0064" w:rsidRDefault="00CE5EEC" w:rsidP="002B7352">
            <w:pPr>
              <w:pStyle w:val="ProductList-OfferingBody"/>
              <w:ind w:left="-109"/>
              <w:jc w:val="center"/>
              <w:rPr>
                <w:color w:val="FFFFFF" w:themeColor="background1"/>
                <w:sz w:val="18"/>
                <w:szCs w:val="18"/>
              </w:rPr>
            </w:pPr>
            <w:r>
              <w:rPr>
                <w:color w:val="FFFFFF" w:themeColor="background1"/>
                <w:sz w:val="18"/>
                <w:szCs w:val="18"/>
              </w:rPr>
              <w:t>Pro</w:t>
            </w:r>
          </w:p>
        </w:tc>
        <w:tc>
          <w:tcPr>
            <w:tcW w:w="459"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7" w14:textId="77777777" w:rsidR="00CE5EEC" w:rsidRPr="008A0064" w:rsidRDefault="00CE5EEC" w:rsidP="002B7352">
            <w:pPr>
              <w:pStyle w:val="ProductList-OfferingBody"/>
              <w:ind w:left="-109"/>
              <w:jc w:val="center"/>
              <w:rPr>
                <w:color w:val="FFFFFF" w:themeColor="background1"/>
                <w:sz w:val="18"/>
                <w:szCs w:val="18"/>
              </w:rPr>
            </w:pPr>
            <w:r>
              <w:rPr>
                <w:color w:val="FFFFFF" w:themeColor="background1"/>
                <w:sz w:val="18"/>
                <w:szCs w:val="18"/>
              </w:rPr>
              <w:t>Basic</w:t>
            </w:r>
          </w:p>
        </w:tc>
        <w:tc>
          <w:tcPr>
            <w:tcW w:w="478"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8" w14:textId="77777777" w:rsidR="00CE5EEC" w:rsidRPr="008A0064" w:rsidRDefault="00CE5EEC" w:rsidP="002B7352">
            <w:pPr>
              <w:pStyle w:val="ProductList-OfferingBody"/>
              <w:ind w:left="-109"/>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79BBFF59" w14:textId="77777777" w:rsidR="00CE5EEC" w:rsidRPr="008A0064" w:rsidRDefault="00CE5EEC" w:rsidP="008E4C23">
            <w:pPr>
              <w:pStyle w:val="ProductList-OfferingBody"/>
              <w:rPr>
                <w:color w:val="FFFFFF" w:themeColor="background1"/>
                <w:sz w:val="18"/>
                <w:szCs w:val="18"/>
              </w:rPr>
            </w:pPr>
          </w:p>
        </w:tc>
        <w:tc>
          <w:tcPr>
            <w:tcW w:w="1899"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79BBFF5A" w14:textId="77777777" w:rsidR="00CE5EEC" w:rsidRPr="008A0064" w:rsidRDefault="00CE5EEC" w:rsidP="00285750">
            <w:pPr>
              <w:pStyle w:val="ProductList-OfferingBody"/>
              <w:ind w:left="0" w:right="0"/>
              <w:rPr>
                <w:color w:val="FFFFFF" w:themeColor="background1"/>
                <w:sz w:val="18"/>
                <w:szCs w:val="18"/>
              </w:rPr>
            </w:pPr>
            <w:r>
              <w:rPr>
                <w:color w:val="FFFFFF" w:themeColor="background1"/>
                <w:sz w:val="18"/>
                <w:szCs w:val="18"/>
              </w:rPr>
              <w:t>Diritti sull</w:t>
            </w:r>
            <w:r w:rsidR="00091528">
              <w:rPr>
                <w:color w:val="FFFFFF" w:themeColor="background1"/>
                <w:sz w:val="18"/>
                <w:szCs w:val="18"/>
              </w:rPr>
              <w:t>’</w:t>
            </w:r>
            <w:r>
              <w:rPr>
                <w:color w:val="FFFFFF" w:themeColor="background1"/>
                <w:sz w:val="18"/>
                <w:szCs w:val="18"/>
              </w:rPr>
              <w:t>Utilizzo</w:t>
            </w:r>
          </w:p>
        </w:tc>
        <w:tc>
          <w:tcPr>
            <w:tcW w:w="432"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B" w14:textId="77777777" w:rsidR="00CE5EEC" w:rsidRPr="008A0064" w:rsidRDefault="00CE5EEC" w:rsidP="002B7352">
            <w:pPr>
              <w:pStyle w:val="ProductList-OfferingBody"/>
              <w:ind w:left="-109"/>
              <w:jc w:val="center"/>
              <w:rPr>
                <w:color w:val="FFFFFF" w:themeColor="background1"/>
                <w:sz w:val="18"/>
                <w:szCs w:val="18"/>
              </w:rPr>
            </w:pPr>
            <w:r>
              <w:rPr>
                <w:color w:val="FFFFFF" w:themeColor="background1"/>
                <w:sz w:val="18"/>
                <w:szCs w:val="18"/>
              </w:rPr>
              <w:t>Pro</w:t>
            </w:r>
          </w:p>
        </w:tc>
        <w:tc>
          <w:tcPr>
            <w:tcW w:w="414"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C" w14:textId="77777777" w:rsidR="00CE5EEC" w:rsidRPr="008A0064" w:rsidRDefault="00CE5EEC" w:rsidP="002B7352">
            <w:pPr>
              <w:pStyle w:val="ProductList-OfferingBody"/>
              <w:ind w:left="-109"/>
              <w:jc w:val="center"/>
              <w:rPr>
                <w:color w:val="FFFFFF" w:themeColor="background1"/>
                <w:sz w:val="18"/>
                <w:szCs w:val="18"/>
              </w:rPr>
            </w:pPr>
            <w:r>
              <w:rPr>
                <w:color w:val="FFFFFF" w:themeColor="background1"/>
                <w:sz w:val="18"/>
                <w:szCs w:val="18"/>
              </w:rPr>
              <w:t>Basic</w:t>
            </w:r>
          </w:p>
        </w:tc>
        <w:tc>
          <w:tcPr>
            <w:tcW w:w="487"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D"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79BBFF5E" w14:textId="77777777" w:rsidR="00CE5EEC" w:rsidRPr="008A0064" w:rsidRDefault="00CE5EEC" w:rsidP="008E4C23">
            <w:pPr>
              <w:pStyle w:val="ProductList-OfferingBody"/>
              <w:ind w:left="-109"/>
              <w:jc w:val="center"/>
              <w:rPr>
                <w:color w:val="FFFFFF" w:themeColor="background1"/>
                <w:sz w:val="18"/>
                <w:szCs w:val="18"/>
              </w:rPr>
            </w:pPr>
          </w:p>
        </w:tc>
        <w:tc>
          <w:tcPr>
            <w:tcW w:w="2094" w:type="dxa"/>
            <w:tcBorders>
              <w:top w:val="single" w:sz="4" w:space="0" w:color="auto"/>
              <w:left w:val="single" w:sz="4" w:space="0" w:color="auto"/>
              <w:bottom w:val="single" w:sz="4" w:space="0" w:color="auto"/>
              <w:right w:val="single" w:sz="4" w:space="0" w:color="auto"/>
            </w:tcBorders>
            <w:shd w:val="clear" w:color="auto" w:fill="0072C6"/>
            <w:vAlign w:val="center"/>
          </w:tcPr>
          <w:p w14:paraId="79BBFF5F" w14:textId="77777777" w:rsidR="00CE5EEC" w:rsidRPr="008A0064" w:rsidRDefault="00CE5EEC" w:rsidP="00285750">
            <w:pPr>
              <w:pStyle w:val="ProductList-OfferingBody"/>
              <w:ind w:left="0" w:right="0"/>
              <w:rPr>
                <w:color w:val="FFFFFF" w:themeColor="background1"/>
                <w:sz w:val="18"/>
                <w:szCs w:val="18"/>
              </w:rPr>
            </w:pPr>
            <w:r>
              <w:rPr>
                <w:color w:val="FFFFFF" w:themeColor="background1"/>
                <w:sz w:val="18"/>
                <w:szCs w:val="18"/>
              </w:rPr>
              <w:t>Diritti sull</w:t>
            </w:r>
            <w:r w:rsidR="00091528">
              <w:rPr>
                <w:color w:val="FFFFFF" w:themeColor="background1"/>
                <w:sz w:val="18"/>
                <w:szCs w:val="18"/>
              </w:rPr>
              <w:t>’</w:t>
            </w:r>
            <w:r>
              <w:rPr>
                <w:color w:val="FFFFFF" w:themeColor="background1"/>
                <w:sz w:val="18"/>
                <w:szCs w:val="18"/>
              </w:rPr>
              <w:t>Utilizzo</w:t>
            </w:r>
          </w:p>
        </w:tc>
        <w:tc>
          <w:tcPr>
            <w:tcW w:w="441" w:type="dxa"/>
            <w:tcBorders>
              <w:top w:val="single" w:sz="4" w:space="0" w:color="auto"/>
              <w:left w:val="single" w:sz="4" w:space="0" w:color="auto"/>
              <w:bottom w:val="single" w:sz="4" w:space="0" w:color="auto"/>
              <w:right w:val="single" w:sz="4" w:space="0" w:color="auto"/>
            </w:tcBorders>
            <w:shd w:val="clear" w:color="auto" w:fill="0072C6"/>
            <w:vAlign w:val="center"/>
          </w:tcPr>
          <w:p w14:paraId="79BBFF60"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459" w:type="dxa"/>
            <w:tcBorders>
              <w:top w:val="single" w:sz="4" w:space="0" w:color="auto"/>
              <w:left w:val="single" w:sz="4" w:space="0" w:color="auto"/>
              <w:bottom w:val="single" w:sz="4" w:space="0" w:color="auto"/>
              <w:right w:val="single" w:sz="4" w:space="0" w:color="auto"/>
            </w:tcBorders>
            <w:shd w:val="clear" w:color="auto" w:fill="0072C6"/>
            <w:vAlign w:val="center"/>
          </w:tcPr>
          <w:p w14:paraId="79BBFF6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483" w:type="dxa"/>
            <w:tcBorders>
              <w:top w:val="single" w:sz="4" w:space="0" w:color="auto"/>
              <w:left w:val="single" w:sz="4" w:space="0" w:color="auto"/>
              <w:bottom w:val="single" w:sz="4" w:space="0" w:color="auto"/>
              <w:right w:val="single" w:sz="4" w:space="0" w:color="auto"/>
            </w:tcBorders>
            <w:shd w:val="clear" w:color="auto" w:fill="0072C6"/>
            <w:vAlign w:val="center"/>
          </w:tcPr>
          <w:p w14:paraId="79BBFF62"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317685" w:rsidRPr="006613E6" w14:paraId="79BBFF72" w14:textId="77777777" w:rsidTr="00317685">
        <w:trPr>
          <w:cantSplit/>
          <w:trHeight w:val="172"/>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64" w14:textId="77777777" w:rsidR="00CE5EEC" w:rsidRPr="006613E6" w:rsidRDefault="00CE5EEC" w:rsidP="00285750">
            <w:pPr>
              <w:pStyle w:val="ProductList-OfferingBody"/>
              <w:ind w:left="0" w:right="0"/>
              <w:rPr>
                <w:color w:val="000000"/>
                <w:sz w:val="13"/>
                <w:szCs w:val="13"/>
              </w:rPr>
            </w:pPr>
            <w:r>
              <w:rPr>
                <w:color w:val="000000"/>
                <w:sz w:val="13"/>
                <w:szCs w:val="13"/>
              </w:rPr>
              <w:t>Visualizza Annunci</w:t>
            </w:r>
          </w:p>
        </w:tc>
        <w:tc>
          <w:tcPr>
            <w:tcW w:w="441" w:type="dxa"/>
            <w:tcBorders>
              <w:top w:val="single" w:sz="4" w:space="0" w:color="auto"/>
              <w:left w:val="single" w:sz="4" w:space="0" w:color="auto"/>
              <w:bottom w:val="single" w:sz="4" w:space="0" w:color="auto"/>
              <w:right w:val="single" w:sz="4" w:space="0" w:color="auto"/>
            </w:tcBorders>
            <w:vAlign w:val="center"/>
          </w:tcPr>
          <w:p w14:paraId="79BBFF6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66" wp14:editId="79BC1F6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6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68" wp14:editId="79BC1F6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6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1F6A" wp14:editId="79BC1F6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68"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69" w14:textId="77777777" w:rsidR="00CE5EEC" w:rsidRPr="006613E6" w:rsidRDefault="00CE5EEC" w:rsidP="00285750">
            <w:pPr>
              <w:pStyle w:val="ProductList-OfferingBody"/>
              <w:ind w:left="0" w:right="0"/>
              <w:rPr>
                <w:noProof/>
                <w:color w:val="000000"/>
                <w:sz w:val="13"/>
                <w:szCs w:val="13"/>
              </w:rPr>
            </w:pPr>
            <w:r>
              <w:rPr>
                <w:color w:val="000000"/>
                <w:sz w:val="13"/>
                <w:szCs w:val="13"/>
              </w:rPr>
              <w:t>Gestisci report utente, grafici utente e dashboard utente</w:t>
            </w:r>
          </w:p>
        </w:tc>
        <w:tc>
          <w:tcPr>
            <w:tcW w:w="432" w:type="dxa"/>
            <w:tcBorders>
              <w:top w:val="single" w:sz="4" w:space="0" w:color="auto"/>
              <w:left w:val="single" w:sz="4" w:space="0" w:color="auto"/>
              <w:bottom w:val="single" w:sz="4" w:space="0" w:color="auto"/>
              <w:right w:val="single" w:sz="4" w:space="0" w:color="auto"/>
            </w:tcBorders>
            <w:vAlign w:val="center"/>
          </w:tcPr>
          <w:p w14:paraId="79BBFF6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6C" wp14:editId="79BC1F6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6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6E" wp14:editId="79BC1F6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6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6D"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6E" w14:textId="77777777" w:rsidR="00CE5EEC" w:rsidRPr="006613E6" w:rsidRDefault="00CE5EEC" w:rsidP="00285750">
            <w:pPr>
              <w:pStyle w:val="ProductList-OfferingBody"/>
              <w:ind w:left="0" w:right="0"/>
              <w:rPr>
                <w:noProof/>
                <w:color w:val="000000"/>
                <w:sz w:val="12"/>
              </w:rPr>
            </w:pPr>
            <w:r>
              <w:rPr>
                <w:color w:val="000000"/>
                <w:sz w:val="13"/>
                <w:szCs w:val="13"/>
              </w:rPr>
              <w:t>Definisci e configura conversazioni</w:t>
            </w:r>
          </w:p>
        </w:tc>
        <w:tc>
          <w:tcPr>
            <w:tcW w:w="441" w:type="dxa"/>
            <w:tcBorders>
              <w:top w:val="single" w:sz="4" w:space="0" w:color="auto"/>
              <w:left w:val="single" w:sz="4" w:space="0" w:color="auto"/>
              <w:bottom w:val="single" w:sz="4" w:space="0" w:color="auto"/>
              <w:right w:val="single" w:sz="4" w:space="0" w:color="auto"/>
            </w:tcBorders>
            <w:vAlign w:val="center"/>
          </w:tcPr>
          <w:p w14:paraId="79BBFF6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70" wp14:editId="79BC1F7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70"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71" w14:textId="77777777" w:rsidR="00CE5EEC" w:rsidRPr="006613E6" w:rsidRDefault="00CE5EEC" w:rsidP="008E4C23">
            <w:pPr>
              <w:pStyle w:val="ProductList-OfferingBody"/>
              <w:rPr>
                <w:noProof/>
                <w:color w:val="000000"/>
                <w:sz w:val="12"/>
              </w:rPr>
            </w:pPr>
          </w:p>
        </w:tc>
      </w:tr>
      <w:tr w:rsidR="00317685" w:rsidRPr="006613E6" w14:paraId="79BBFF81"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73" w14:textId="77777777" w:rsidR="00CE5EEC" w:rsidRPr="006613E6" w:rsidRDefault="00CE5EEC" w:rsidP="00285750">
            <w:pPr>
              <w:pStyle w:val="ProductList-OfferingBody"/>
              <w:ind w:left="0" w:right="0"/>
              <w:rPr>
                <w:color w:val="000000"/>
                <w:sz w:val="13"/>
                <w:szCs w:val="13"/>
              </w:rPr>
            </w:pPr>
            <w:r>
              <w:rPr>
                <w:color w:val="000000"/>
                <w:sz w:val="13"/>
                <w:szCs w:val="13"/>
              </w:rPr>
              <w:t>Gestisci visualizzazioni salvate</w:t>
            </w:r>
          </w:p>
        </w:tc>
        <w:tc>
          <w:tcPr>
            <w:tcW w:w="441" w:type="dxa"/>
            <w:tcBorders>
              <w:top w:val="single" w:sz="4" w:space="0" w:color="auto"/>
              <w:left w:val="single" w:sz="4" w:space="0" w:color="auto"/>
              <w:bottom w:val="single" w:sz="4" w:space="0" w:color="auto"/>
              <w:right w:val="single" w:sz="4" w:space="0" w:color="auto"/>
            </w:tcBorders>
            <w:vAlign w:val="center"/>
          </w:tcPr>
          <w:p w14:paraId="79BBFF7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72" wp14:editId="79BC1F7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7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74" wp14:editId="79BC1F7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7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1F76" wp14:editId="79BC1F7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77"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78" w14:textId="77777777" w:rsidR="00CE5EEC" w:rsidRPr="006613E6" w:rsidRDefault="00CE5EEC" w:rsidP="00285750">
            <w:pPr>
              <w:pStyle w:val="ProductList-OfferingBody"/>
              <w:ind w:left="0" w:right="0"/>
              <w:rPr>
                <w:noProof/>
                <w:color w:val="000000"/>
                <w:sz w:val="13"/>
                <w:szCs w:val="13"/>
              </w:rPr>
            </w:pPr>
            <w:r>
              <w:rPr>
                <w:color w:val="000000"/>
                <w:sz w:val="13"/>
                <w:szCs w:val="13"/>
              </w:rPr>
              <w:t>Esegui report</w:t>
            </w:r>
          </w:p>
        </w:tc>
        <w:tc>
          <w:tcPr>
            <w:tcW w:w="432" w:type="dxa"/>
            <w:tcBorders>
              <w:top w:val="single" w:sz="4" w:space="0" w:color="auto"/>
              <w:left w:val="single" w:sz="4" w:space="0" w:color="auto"/>
              <w:bottom w:val="single" w:sz="4" w:space="0" w:color="auto"/>
              <w:right w:val="single" w:sz="4" w:space="0" w:color="auto"/>
            </w:tcBorders>
            <w:vAlign w:val="center"/>
          </w:tcPr>
          <w:p w14:paraId="79BBFF7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78" wp14:editId="79BC1F7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7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7A" wp14:editId="79BC1F7B">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7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7C"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7D" w14:textId="77777777" w:rsidR="00CE5EEC" w:rsidRPr="002B7352" w:rsidRDefault="00CE5EEC" w:rsidP="00285750">
            <w:pPr>
              <w:pStyle w:val="ProductList-OfferingBody"/>
              <w:ind w:left="0" w:right="0"/>
              <w:rPr>
                <w:noProof/>
                <w:color w:val="000000"/>
                <w:sz w:val="12"/>
              </w:rPr>
            </w:pPr>
            <w:r w:rsidRPr="002B7352">
              <w:rPr>
                <w:color w:val="000000"/>
                <w:sz w:val="13"/>
                <w:szCs w:val="13"/>
              </w:rPr>
              <w:t>Definisci e configura flussi di</w:t>
            </w:r>
            <w:r w:rsidR="002B7352">
              <w:rPr>
                <w:color w:val="000000"/>
                <w:sz w:val="13"/>
                <w:szCs w:val="13"/>
              </w:rPr>
              <w:t> </w:t>
            </w:r>
            <w:r w:rsidRPr="002B7352">
              <w:rPr>
                <w:color w:val="000000"/>
                <w:sz w:val="13"/>
                <w:szCs w:val="13"/>
              </w:rPr>
              <w:t>lavoro</w:t>
            </w:r>
          </w:p>
        </w:tc>
        <w:tc>
          <w:tcPr>
            <w:tcW w:w="441" w:type="dxa"/>
            <w:tcBorders>
              <w:top w:val="single" w:sz="4" w:space="0" w:color="auto"/>
              <w:left w:val="single" w:sz="4" w:space="0" w:color="auto"/>
              <w:bottom w:val="single" w:sz="4" w:space="0" w:color="auto"/>
              <w:right w:val="single" w:sz="4" w:space="0" w:color="auto"/>
            </w:tcBorders>
            <w:vAlign w:val="center"/>
          </w:tcPr>
          <w:p w14:paraId="79BBFF7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7C" wp14:editId="79BC1F7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7F"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80" w14:textId="77777777" w:rsidR="00CE5EEC" w:rsidRPr="006613E6" w:rsidRDefault="00CE5EEC" w:rsidP="008E4C23">
            <w:pPr>
              <w:pStyle w:val="ProductList-OfferingBody"/>
              <w:rPr>
                <w:noProof/>
                <w:color w:val="000000"/>
                <w:sz w:val="12"/>
              </w:rPr>
            </w:pPr>
          </w:p>
        </w:tc>
      </w:tr>
      <w:tr w:rsidR="00317685" w:rsidRPr="006613E6" w14:paraId="79BBFF90"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82" w14:textId="77777777" w:rsidR="00CE5EEC" w:rsidRPr="006613E6" w:rsidRDefault="00CE5EEC" w:rsidP="00285750">
            <w:pPr>
              <w:pStyle w:val="ProductList-OfferingBody"/>
              <w:ind w:left="0" w:right="0"/>
              <w:rPr>
                <w:color w:val="000000"/>
                <w:sz w:val="13"/>
                <w:szCs w:val="13"/>
              </w:rPr>
            </w:pPr>
            <w:r>
              <w:rPr>
                <w:color w:val="000000"/>
                <w:sz w:val="13"/>
                <w:szCs w:val="13"/>
              </w:rPr>
              <w:t>Relazioni tra i record</w:t>
            </w:r>
          </w:p>
        </w:tc>
        <w:tc>
          <w:tcPr>
            <w:tcW w:w="441" w:type="dxa"/>
            <w:tcBorders>
              <w:top w:val="single" w:sz="4" w:space="0" w:color="auto"/>
              <w:left w:val="single" w:sz="4" w:space="0" w:color="auto"/>
              <w:bottom w:val="single" w:sz="4" w:space="0" w:color="auto"/>
              <w:right w:val="single" w:sz="4" w:space="0" w:color="auto"/>
            </w:tcBorders>
            <w:vAlign w:val="center"/>
          </w:tcPr>
          <w:p w14:paraId="79BBFF8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7E" wp14:editId="79BC1F7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84"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9BC1F80" wp14:editId="79BC1F8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85"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82" wp14:editId="79BC1F8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86"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87" w14:textId="77777777" w:rsidR="00CE5EEC" w:rsidRPr="006613E6" w:rsidRDefault="00CE5EEC" w:rsidP="00285750">
            <w:pPr>
              <w:pStyle w:val="ProductList-OfferingBody"/>
              <w:ind w:left="0" w:right="0"/>
              <w:rPr>
                <w:noProof/>
                <w:color w:val="000000"/>
                <w:sz w:val="13"/>
                <w:szCs w:val="13"/>
              </w:rPr>
            </w:pPr>
            <w:r>
              <w:rPr>
                <w:color w:val="000000"/>
                <w:sz w:val="13"/>
                <w:szCs w:val="13"/>
              </w:rPr>
              <w:t>Crea, aggiorna e personalizza Report</w:t>
            </w:r>
          </w:p>
        </w:tc>
        <w:tc>
          <w:tcPr>
            <w:tcW w:w="432" w:type="dxa"/>
            <w:tcBorders>
              <w:top w:val="single" w:sz="4" w:space="0" w:color="auto"/>
              <w:left w:val="single" w:sz="4" w:space="0" w:color="auto"/>
              <w:bottom w:val="single" w:sz="4" w:space="0" w:color="auto"/>
              <w:right w:val="single" w:sz="4" w:space="0" w:color="auto"/>
            </w:tcBorders>
            <w:vAlign w:val="center"/>
          </w:tcPr>
          <w:p w14:paraId="79BBFF8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84" wp14:editId="79BC1F8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8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86" wp14:editId="79BC1F8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8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8B"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8C" w14:textId="77777777" w:rsidR="00CE5EEC" w:rsidRPr="006613E6" w:rsidRDefault="00CE5EEC" w:rsidP="00285750">
            <w:pPr>
              <w:pStyle w:val="ProductList-OfferingBody"/>
              <w:ind w:left="0" w:right="0"/>
              <w:rPr>
                <w:noProof/>
                <w:color w:val="000000"/>
                <w:sz w:val="12"/>
              </w:rPr>
            </w:pPr>
            <w:r>
              <w:rPr>
                <w:color w:val="000000"/>
                <w:sz w:val="13"/>
                <w:szCs w:val="13"/>
              </w:rPr>
              <w:t>Report di sistema, grafici di sistema e dashboard di sistema</w:t>
            </w:r>
          </w:p>
        </w:tc>
        <w:tc>
          <w:tcPr>
            <w:tcW w:w="441" w:type="dxa"/>
            <w:tcBorders>
              <w:top w:val="single" w:sz="4" w:space="0" w:color="auto"/>
              <w:left w:val="single" w:sz="4" w:space="0" w:color="auto"/>
              <w:bottom w:val="single" w:sz="4" w:space="0" w:color="auto"/>
              <w:right w:val="single" w:sz="4" w:space="0" w:color="auto"/>
            </w:tcBorders>
            <w:vAlign w:val="center"/>
          </w:tcPr>
          <w:p w14:paraId="79BBFF8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88" wp14:editId="79BC1F8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8E"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8F" w14:textId="77777777" w:rsidR="00CE5EEC" w:rsidRPr="006613E6" w:rsidRDefault="00CE5EEC" w:rsidP="008E4C23">
            <w:pPr>
              <w:pStyle w:val="ProductList-OfferingBody"/>
              <w:rPr>
                <w:noProof/>
                <w:color w:val="000000"/>
                <w:sz w:val="12"/>
              </w:rPr>
            </w:pPr>
          </w:p>
        </w:tc>
      </w:tr>
      <w:tr w:rsidR="00317685" w:rsidRPr="006613E6" w14:paraId="79BBFF9F"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91" w14:textId="77777777" w:rsidR="00CE5EEC" w:rsidRPr="006613E6" w:rsidRDefault="00CE5EEC" w:rsidP="00285750">
            <w:pPr>
              <w:pStyle w:val="ProductList-OfferingBody"/>
              <w:ind w:left="0" w:right="0"/>
              <w:rPr>
                <w:color w:val="000000"/>
                <w:sz w:val="13"/>
                <w:szCs w:val="13"/>
              </w:rPr>
            </w:pPr>
            <w:r>
              <w:rPr>
                <w:color w:val="000000"/>
                <w:sz w:val="13"/>
                <w:szCs w:val="13"/>
              </w:rPr>
              <w:t>Crea viste Personali</w:t>
            </w:r>
          </w:p>
        </w:tc>
        <w:tc>
          <w:tcPr>
            <w:tcW w:w="441" w:type="dxa"/>
            <w:tcBorders>
              <w:top w:val="single" w:sz="4" w:space="0" w:color="auto"/>
              <w:left w:val="single" w:sz="4" w:space="0" w:color="auto"/>
              <w:bottom w:val="single" w:sz="4" w:space="0" w:color="auto"/>
              <w:right w:val="single" w:sz="4" w:space="0" w:color="auto"/>
            </w:tcBorders>
            <w:vAlign w:val="center"/>
          </w:tcPr>
          <w:p w14:paraId="79BBFF9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8A" wp14:editId="79BC1F8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9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8C" wp14:editId="79BC1F8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94"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8E" wp14:editId="79BC1F8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95"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96" w14:textId="77777777" w:rsidR="00CE5EEC" w:rsidRPr="006613E6" w:rsidRDefault="00CE5EEC" w:rsidP="00285750">
            <w:pPr>
              <w:pStyle w:val="ProductList-OfferingBody"/>
              <w:ind w:left="0" w:right="0"/>
              <w:rPr>
                <w:noProof/>
                <w:color w:val="000000"/>
                <w:sz w:val="13"/>
                <w:szCs w:val="13"/>
              </w:rPr>
            </w:pPr>
            <w:r>
              <w:rPr>
                <w:color w:val="000000"/>
                <w:sz w:val="13"/>
                <w:szCs w:val="13"/>
              </w:rPr>
              <w:t>Crea e aggiorna annunci</w:t>
            </w:r>
          </w:p>
        </w:tc>
        <w:tc>
          <w:tcPr>
            <w:tcW w:w="432" w:type="dxa"/>
            <w:tcBorders>
              <w:top w:val="single" w:sz="4" w:space="0" w:color="auto"/>
              <w:left w:val="single" w:sz="4" w:space="0" w:color="auto"/>
              <w:bottom w:val="single" w:sz="4" w:space="0" w:color="auto"/>
              <w:right w:val="single" w:sz="4" w:space="0" w:color="auto"/>
            </w:tcBorders>
            <w:vAlign w:val="center"/>
          </w:tcPr>
          <w:p w14:paraId="79BBFF9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90" wp14:editId="79BC1F9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9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92" wp14:editId="79BC1F93">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9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9A"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9B" w14:textId="77777777" w:rsidR="00CE5EEC" w:rsidRPr="002B7352" w:rsidRDefault="00CE5EEC" w:rsidP="00285750">
            <w:pPr>
              <w:pStyle w:val="ProductList-OfferingBody"/>
              <w:ind w:left="0" w:right="0"/>
              <w:rPr>
                <w:noProof/>
                <w:color w:val="000000"/>
                <w:sz w:val="12"/>
              </w:rPr>
            </w:pPr>
            <w:r w:rsidRPr="002B7352">
              <w:rPr>
                <w:color w:val="000000"/>
                <w:sz w:val="13"/>
                <w:szCs w:val="13"/>
              </w:rPr>
              <w:t>Personalizza moduli e</w:t>
            </w:r>
            <w:r w:rsidR="002B7352">
              <w:rPr>
                <w:color w:val="000000"/>
                <w:sz w:val="13"/>
                <w:szCs w:val="13"/>
              </w:rPr>
              <w:t> </w:t>
            </w:r>
            <w:r w:rsidRPr="002B7352">
              <w:rPr>
                <w:color w:val="000000"/>
                <w:sz w:val="13"/>
                <w:szCs w:val="13"/>
              </w:rPr>
              <w:t>visualizzazioni</w:t>
            </w:r>
          </w:p>
        </w:tc>
        <w:tc>
          <w:tcPr>
            <w:tcW w:w="441" w:type="dxa"/>
            <w:tcBorders>
              <w:top w:val="single" w:sz="4" w:space="0" w:color="auto"/>
              <w:left w:val="single" w:sz="4" w:space="0" w:color="auto"/>
              <w:bottom w:val="single" w:sz="4" w:space="0" w:color="auto"/>
              <w:right w:val="single" w:sz="4" w:space="0" w:color="auto"/>
            </w:tcBorders>
            <w:vAlign w:val="center"/>
          </w:tcPr>
          <w:p w14:paraId="79BBFF9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94" wp14:editId="79BC1F9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9D"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9E" w14:textId="77777777" w:rsidR="00CE5EEC" w:rsidRPr="006613E6" w:rsidRDefault="00CE5EEC" w:rsidP="008E4C23">
            <w:pPr>
              <w:pStyle w:val="ProductList-OfferingBody"/>
              <w:rPr>
                <w:noProof/>
                <w:color w:val="000000"/>
                <w:sz w:val="12"/>
              </w:rPr>
            </w:pPr>
          </w:p>
        </w:tc>
      </w:tr>
      <w:tr w:rsidR="00317685" w:rsidRPr="006613E6" w14:paraId="79BBFFAE"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A0" w14:textId="77777777" w:rsidR="00CE5EEC" w:rsidRPr="006613E6" w:rsidRDefault="00CE5EEC" w:rsidP="00285750">
            <w:pPr>
              <w:pStyle w:val="ProductList-OfferingBody"/>
              <w:ind w:left="0" w:right="0"/>
              <w:rPr>
                <w:color w:val="000000"/>
                <w:sz w:val="13"/>
                <w:szCs w:val="13"/>
              </w:rPr>
            </w:pPr>
            <w:r>
              <w:rPr>
                <w:color w:val="000000"/>
                <w:sz w:val="13"/>
                <w:szCs w:val="13"/>
              </w:rPr>
              <w:t>Ricerca Avanzata</w:t>
            </w:r>
          </w:p>
        </w:tc>
        <w:tc>
          <w:tcPr>
            <w:tcW w:w="441" w:type="dxa"/>
            <w:tcBorders>
              <w:top w:val="single" w:sz="4" w:space="0" w:color="auto"/>
              <w:left w:val="single" w:sz="4" w:space="0" w:color="auto"/>
              <w:bottom w:val="single" w:sz="4" w:space="0" w:color="auto"/>
              <w:right w:val="single" w:sz="4" w:space="0" w:color="auto"/>
            </w:tcBorders>
            <w:vAlign w:val="center"/>
          </w:tcPr>
          <w:p w14:paraId="79BBFFA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96" wp14:editId="79BC1F9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A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98" wp14:editId="79BC1F99">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A3"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9A" wp14:editId="79BC1F9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A4"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A5" w14:textId="77777777" w:rsidR="00CE5EEC" w:rsidRPr="006613E6" w:rsidRDefault="00CE5EEC" w:rsidP="00285750">
            <w:pPr>
              <w:pStyle w:val="ProductList-OfferingBody"/>
              <w:ind w:left="0" w:right="0"/>
              <w:rPr>
                <w:noProof/>
                <w:color w:val="000000"/>
                <w:sz w:val="13"/>
                <w:szCs w:val="13"/>
              </w:rPr>
            </w:pPr>
            <w:r>
              <w:rPr>
                <w:color w:val="000000"/>
                <w:sz w:val="13"/>
                <w:szCs w:val="13"/>
              </w:rPr>
              <w:t>Leggi i dati dell</w:t>
            </w:r>
            <w:r w:rsidR="00091528">
              <w:rPr>
                <w:color w:val="000000"/>
                <w:sz w:val="13"/>
                <w:szCs w:val="13"/>
              </w:rPr>
              <w:t>’</w:t>
            </w:r>
            <w:r>
              <w:rPr>
                <w:color w:val="000000"/>
                <w:sz w:val="13"/>
                <w:szCs w:val="13"/>
              </w:rPr>
              <w:t>applicazione Microsoft Dynamics CRM</w:t>
            </w:r>
          </w:p>
        </w:tc>
        <w:tc>
          <w:tcPr>
            <w:tcW w:w="432" w:type="dxa"/>
            <w:tcBorders>
              <w:top w:val="single" w:sz="4" w:space="0" w:color="auto"/>
              <w:left w:val="single" w:sz="4" w:space="0" w:color="auto"/>
              <w:bottom w:val="single" w:sz="4" w:space="0" w:color="auto"/>
              <w:right w:val="single" w:sz="4" w:space="0" w:color="auto"/>
            </w:tcBorders>
            <w:vAlign w:val="center"/>
          </w:tcPr>
          <w:p w14:paraId="79BBFFA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9C" wp14:editId="79BC1F9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A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9E" wp14:editId="79BC1F9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A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A9"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AA" w14:textId="77777777" w:rsidR="00CE5EEC" w:rsidRPr="006613E6" w:rsidRDefault="00CE5EEC" w:rsidP="00285750">
            <w:pPr>
              <w:pStyle w:val="ProductList-OfferingBody"/>
              <w:ind w:left="0" w:right="0"/>
              <w:rPr>
                <w:noProof/>
                <w:color w:val="000000"/>
                <w:sz w:val="12"/>
              </w:rPr>
            </w:pPr>
            <w:r>
              <w:rPr>
                <w:color w:val="000000"/>
                <w:sz w:val="13"/>
                <w:szCs w:val="13"/>
              </w:rPr>
              <w:t>Crea moduli, entità e campi di</w:t>
            </w:r>
            <w:r w:rsidR="002B7352">
              <w:rPr>
                <w:color w:val="000000"/>
                <w:sz w:val="13"/>
                <w:szCs w:val="13"/>
              </w:rPr>
              <w:t> </w:t>
            </w:r>
            <w:r>
              <w:rPr>
                <w:color w:val="000000"/>
                <w:sz w:val="13"/>
                <w:szCs w:val="13"/>
              </w:rPr>
              <w:t>Microsoft Dynamics CRM</w:t>
            </w:r>
          </w:p>
        </w:tc>
        <w:tc>
          <w:tcPr>
            <w:tcW w:w="441" w:type="dxa"/>
            <w:tcBorders>
              <w:top w:val="single" w:sz="4" w:space="0" w:color="auto"/>
              <w:left w:val="single" w:sz="4" w:space="0" w:color="auto"/>
              <w:bottom w:val="single" w:sz="4" w:space="0" w:color="auto"/>
              <w:right w:val="single" w:sz="4" w:space="0" w:color="auto"/>
            </w:tcBorders>
            <w:vAlign w:val="center"/>
          </w:tcPr>
          <w:p w14:paraId="79BBFFA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A0" wp14:editId="79BC1FA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AC"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AD" w14:textId="77777777" w:rsidR="00CE5EEC" w:rsidRPr="006613E6" w:rsidRDefault="00CE5EEC" w:rsidP="008E4C23">
            <w:pPr>
              <w:pStyle w:val="ProductList-OfferingBody"/>
              <w:rPr>
                <w:noProof/>
                <w:color w:val="000000"/>
                <w:sz w:val="12"/>
              </w:rPr>
            </w:pPr>
          </w:p>
        </w:tc>
      </w:tr>
      <w:tr w:rsidR="00317685" w:rsidRPr="006613E6" w14:paraId="79BBFFBD"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AF" w14:textId="77777777" w:rsidR="00CE5EEC" w:rsidRPr="006613E6" w:rsidRDefault="00CE5EEC" w:rsidP="00285750">
            <w:pPr>
              <w:pStyle w:val="ProductList-OfferingBody"/>
              <w:ind w:left="0" w:right="0"/>
              <w:rPr>
                <w:color w:val="000000"/>
                <w:sz w:val="13"/>
                <w:szCs w:val="13"/>
              </w:rPr>
            </w:pPr>
            <w:r>
              <w:rPr>
                <w:color w:val="000000"/>
                <w:sz w:val="13"/>
                <w:szCs w:val="13"/>
              </w:rPr>
              <w:t>Cerca</w:t>
            </w:r>
          </w:p>
        </w:tc>
        <w:tc>
          <w:tcPr>
            <w:tcW w:w="441" w:type="dxa"/>
            <w:tcBorders>
              <w:top w:val="single" w:sz="4" w:space="0" w:color="auto"/>
              <w:left w:val="single" w:sz="4" w:space="0" w:color="auto"/>
              <w:bottom w:val="single" w:sz="4" w:space="0" w:color="auto"/>
              <w:right w:val="single" w:sz="4" w:space="0" w:color="auto"/>
            </w:tcBorders>
            <w:vAlign w:val="center"/>
          </w:tcPr>
          <w:p w14:paraId="79BBFFB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A2" wp14:editId="79BC1FA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B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A4" wp14:editId="79BC1FA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B2"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A6" wp14:editId="79BC1FA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B3"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B4" w14:textId="77777777" w:rsidR="00CE5EEC" w:rsidRPr="006613E6" w:rsidRDefault="00CE5EEC" w:rsidP="00285750">
            <w:pPr>
              <w:pStyle w:val="ProductList-OfferingBody"/>
              <w:ind w:left="0" w:right="0"/>
              <w:rPr>
                <w:noProof/>
                <w:color w:val="000000"/>
                <w:sz w:val="13"/>
                <w:szCs w:val="13"/>
              </w:rPr>
            </w:pPr>
            <w:r>
              <w:rPr>
                <w:color w:val="000000"/>
                <w:sz w:val="13"/>
                <w:szCs w:val="13"/>
              </w:rPr>
              <w:t>Dashboard utente</w:t>
            </w:r>
          </w:p>
        </w:tc>
        <w:tc>
          <w:tcPr>
            <w:tcW w:w="432" w:type="dxa"/>
            <w:tcBorders>
              <w:top w:val="single" w:sz="4" w:space="0" w:color="auto"/>
              <w:left w:val="single" w:sz="4" w:space="0" w:color="auto"/>
              <w:bottom w:val="single" w:sz="4" w:space="0" w:color="auto"/>
              <w:right w:val="single" w:sz="4" w:space="0" w:color="auto"/>
            </w:tcBorders>
            <w:vAlign w:val="center"/>
          </w:tcPr>
          <w:p w14:paraId="79BBFFB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A8" wp14:editId="79BC1FA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B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AA" wp14:editId="79BC1FA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B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B8"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B9" w14:textId="77777777" w:rsidR="00CE5EEC" w:rsidRPr="006613E6" w:rsidRDefault="00CE5EEC" w:rsidP="00285750">
            <w:pPr>
              <w:pStyle w:val="ProductList-OfferingBody"/>
              <w:ind w:left="0" w:right="0"/>
              <w:rPr>
                <w:noProof/>
                <w:color w:val="000000"/>
                <w:sz w:val="12"/>
              </w:rPr>
            </w:pPr>
            <w:r>
              <w:rPr>
                <w:color w:val="000000"/>
                <w:sz w:val="13"/>
                <w:szCs w:val="13"/>
              </w:rPr>
              <w:t>Gestisci CRM</w:t>
            </w:r>
          </w:p>
        </w:tc>
        <w:tc>
          <w:tcPr>
            <w:tcW w:w="441" w:type="dxa"/>
            <w:tcBorders>
              <w:top w:val="single" w:sz="4" w:space="0" w:color="auto"/>
              <w:left w:val="single" w:sz="4" w:space="0" w:color="auto"/>
              <w:bottom w:val="single" w:sz="4" w:space="0" w:color="auto"/>
              <w:right w:val="single" w:sz="4" w:space="0" w:color="auto"/>
            </w:tcBorders>
            <w:vAlign w:val="center"/>
          </w:tcPr>
          <w:p w14:paraId="79BBFFB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AC" wp14:editId="79BC1FA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BB"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BC" w14:textId="77777777" w:rsidR="00CE5EEC" w:rsidRPr="006613E6" w:rsidRDefault="00CE5EEC" w:rsidP="008E4C23">
            <w:pPr>
              <w:pStyle w:val="ProductList-OfferingBody"/>
              <w:rPr>
                <w:noProof/>
                <w:color w:val="000000"/>
                <w:sz w:val="12"/>
              </w:rPr>
            </w:pPr>
          </w:p>
        </w:tc>
      </w:tr>
      <w:tr w:rsidR="00317685" w:rsidRPr="006613E6" w14:paraId="79BBFFCC"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BE" w14:textId="77777777" w:rsidR="00CE5EEC" w:rsidRPr="006613E6" w:rsidRDefault="00CE5EEC" w:rsidP="00285750">
            <w:pPr>
              <w:pStyle w:val="ProductList-OfferingBody"/>
              <w:ind w:left="0" w:right="0"/>
              <w:rPr>
                <w:color w:val="000000"/>
                <w:sz w:val="13"/>
                <w:szCs w:val="13"/>
              </w:rPr>
            </w:pPr>
            <w:r>
              <w:rPr>
                <w:color w:val="000000"/>
                <w:sz w:val="13"/>
                <w:szCs w:val="13"/>
              </w:rPr>
              <w:t>Utilizza un elemento della coda</w:t>
            </w:r>
          </w:p>
        </w:tc>
        <w:tc>
          <w:tcPr>
            <w:tcW w:w="441" w:type="dxa"/>
            <w:tcBorders>
              <w:top w:val="single" w:sz="4" w:space="0" w:color="auto"/>
              <w:left w:val="single" w:sz="4" w:space="0" w:color="auto"/>
              <w:bottom w:val="single" w:sz="4" w:space="0" w:color="auto"/>
              <w:right w:val="single" w:sz="4" w:space="0" w:color="auto"/>
            </w:tcBorders>
            <w:vAlign w:val="center"/>
          </w:tcPr>
          <w:p w14:paraId="79BBFFB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AE" wp14:editId="79BC1FA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C0"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9BC1FB0" wp14:editId="79BC1FB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C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B2" wp14:editId="79BC1FB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C2"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C3" w14:textId="77777777" w:rsidR="00CE5EEC" w:rsidRPr="006613E6" w:rsidRDefault="00CE5EEC" w:rsidP="00285750">
            <w:pPr>
              <w:pStyle w:val="ProductList-OfferingBody"/>
              <w:ind w:left="0" w:right="0"/>
              <w:rPr>
                <w:noProof/>
                <w:color w:val="000000"/>
                <w:sz w:val="13"/>
                <w:szCs w:val="13"/>
              </w:rPr>
            </w:pPr>
            <w:r>
              <w:rPr>
                <w:color w:val="000000"/>
                <w:sz w:val="13"/>
                <w:szCs w:val="13"/>
              </w:rPr>
              <w:t>Grafici utente</w:t>
            </w:r>
          </w:p>
        </w:tc>
        <w:tc>
          <w:tcPr>
            <w:tcW w:w="432" w:type="dxa"/>
            <w:tcBorders>
              <w:top w:val="single" w:sz="4" w:space="0" w:color="auto"/>
              <w:left w:val="single" w:sz="4" w:space="0" w:color="auto"/>
              <w:bottom w:val="single" w:sz="4" w:space="0" w:color="auto"/>
              <w:right w:val="single" w:sz="4" w:space="0" w:color="auto"/>
            </w:tcBorders>
            <w:vAlign w:val="center"/>
          </w:tcPr>
          <w:p w14:paraId="79BBFF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B4" wp14:editId="79BC1FB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C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B6" wp14:editId="79BC1FB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C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C7"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C8" w14:textId="77777777" w:rsidR="00CE5EEC" w:rsidRPr="006613E6" w:rsidRDefault="00CE5EEC" w:rsidP="00285750">
            <w:pPr>
              <w:pStyle w:val="ProductList-OfferingBody"/>
              <w:ind w:left="0" w:right="0"/>
              <w:rPr>
                <w:noProof/>
                <w:color w:val="000000"/>
                <w:sz w:val="12"/>
              </w:rPr>
            </w:pPr>
            <w:r>
              <w:rPr>
                <w:color w:val="000000"/>
                <w:sz w:val="13"/>
                <w:szCs w:val="13"/>
              </w:rPr>
              <w:t>Modelli di articoli</w:t>
            </w:r>
          </w:p>
        </w:tc>
        <w:tc>
          <w:tcPr>
            <w:tcW w:w="441" w:type="dxa"/>
            <w:tcBorders>
              <w:top w:val="single" w:sz="4" w:space="0" w:color="auto"/>
              <w:left w:val="single" w:sz="4" w:space="0" w:color="auto"/>
              <w:bottom w:val="single" w:sz="4" w:space="0" w:color="auto"/>
              <w:right w:val="single" w:sz="4" w:space="0" w:color="auto"/>
            </w:tcBorders>
            <w:vAlign w:val="center"/>
          </w:tcPr>
          <w:p w14:paraId="79BBFFC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B8" wp14:editId="79BC1FB9">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CA"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CB" w14:textId="77777777" w:rsidR="00CE5EEC" w:rsidRPr="006613E6" w:rsidRDefault="00CE5EEC" w:rsidP="008E4C23">
            <w:pPr>
              <w:pStyle w:val="ProductList-OfferingBody"/>
              <w:rPr>
                <w:noProof/>
                <w:color w:val="000000"/>
                <w:sz w:val="12"/>
              </w:rPr>
            </w:pPr>
          </w:p>
        </w:tc>
      </w:tr>
      <w:tr w:rsidR="00317685" w:rsidRPr="006613E6" w14:paraId="79BBFFDB"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CD" w14:textId="77777777" w:rsidR="00CE5EEC" w:rsidRPr="006613E6" w:rsidRDefault="00CE5EEC" w:rsidP="00285750">
            <w:pPr>
              <w:pStyle w:val="ProductList-OfferingBody"/>
              <w:ind w:left="0" w:right="0"/>
              <w:rPr>
                <w:color w:val="000000"/>
                <w:sz w:val="13"/>
                <w:szCs w:val="13"/>
              </w:rPr>
            </w:pPr>
            <w:r>
              <w:rPr>
                <w:color w:val="000000"/>
                <w:sz w:val="13"/>
                <w:szCs w:val="13"/>
              </w:rPr>
              <w:t>Esportazione di dati in Microsoft</w:t>
            </w:r>
            <w:r w:rsidR="002B7352">
              <w:rPr>
                <w:color w:val="000000"/>
                <w:sz w:val="13"/>
                <w:szCs w:val="13"/>
              </w:rPr>
              <w:t> </w:t>
            </w:r>
            <w:r>
              <w:rPr>
                <w:color w:val="000000"/>
                <w:sz w:val="13"/>
                <w:szCs w:val="13"/>
              </w:rPr>
              <w:t>Excel</w:t>
            </w:r>
          </w:p>
        </w:tc>
        <w:tc>
          <w:tcPr>
            <w:tcW w:w="441" w:type="dxa"/>
            <w:tcBorders>
              <w:top w:val="single" w:sz="4" w:space="0" w:color="auto"/>
              <w:left w:val="single" w:sz="4" w:space="0" w:color="auto"/>
              <w:bottom w:val="single" w:sz="4" w:space="0" w:color="auto"/>
              <w:right w:val="single" w:sz="4" w:space="0" w:color="auto"/>
            </w:tcBorders>
            <w:vAlign w:val="center"/>
          </w:tcPr>
          <w:p w14:paraId="79BBFF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BA" wp14:editId="79BC1FB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C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BC" wp14:editId="79BC1FB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D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1FBE" wp14:editId="79BC1FB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D1"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D2" w14:textId="77777777" w:rsidR="00CE5EEC" w:rsidRPr="00486715" w:rsidRDefault="00CE5EEC" w:rsidP="00285750">
            <w:pPr>
              <w:pStyle w:val="ProductList-OfferingBody"/>
              <w:ind w:left="0" w:right="0"/>
              <w:rPr>
                <w:noProof/>
                <w:color w:val="000000"/>
                <w:sz w:val="13"/>
                <w:szCs w:val="13"/>
                <w:lang w:val="en-US"/>
              </w:rPr>
            </w:pPr>
            <w:r w:rsidRPr="00486715">
              <w:rPr>
                <w:sz w:val="13"/>
                <w:szCs w:val="13"/>
                <w:lang w:val="en-US"/>
              </w:rPr>
              <w:t>Framework Customer Care Accelerator (CCA)</w:t>
            </w:r>
          </w:p>
        </w:tc>
        <w:tc>
          <w:tcPr>
            <w:tcW w:w="432" w:type="dxa"/>
            <w:tcBorders>
              <w:top w:val="single" w:sz="4" w:space="0" w:color="auto"/>
              <w:left w:val="single" w:sz="4" w:space="0" w:color="auto"/>
              <w:bottom w:val="single" w:sz="4" w:space="0" w:color="auto"/>
              <w:right w:val="single" w:sz="4" w:space="0" w:color="auto"/>
            </w:tcBorders>
            <w:vAlign w:val="center"/>
          </w:tcPr>
          <w:p w14:paraId="79BBFFD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0" wp14:editId="79BC1FC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D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2" wp14:editId="79BC1FC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D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D6"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D7" w14:textId="77777777" w:rsidR="00CE5EEC" w:rsidRPr="006613E6" w:rsidRDefault="00CE5EEC" w:rsidP="00285750">
            <w:pPr>
              <w:pStyle w:val="ProductList-OfferingBody"/>
              <w:ind w:left="0" w:right="0"/>
              <w:rPr>
                <w:noProof/>
                <w:color w:val="000000"/>
                <w:sz w:val="12"/>
              </w:rPr>
            </w:pPr>
            <w:r>
              <w:rPr>
                <w:color w:val="000000"/>
                <w:sz w:val="13"/>
                <w:szCs w:val="13"/>
              </w:rPr>
              <w:t>Crea e pubblica articoli</w:t>
            </w:r>
          </w:p>
        </w:tc>
        <w:tc>
          <w:tcPr>
            <w:tcW w:w="441" w:type="dxa"/>
            <w:tcBorders>
              <w:top w:val="single" w:sz="4" w:space="0" w:color="auto"/>
              <w:left w:val="single" w:sz="4" w:space="0" w:color="auto"/>
              <w:bottom w:val="single" w:sz="4" w:space="0" w:color="auto"/>
              <w:right w:val="single" w:sz="4" w:space="0" w:color="auto"/>
            </w:tcBorders>
            <w:vAlign w:val="center"/>
          </w:tcPr>
          <w:p w14:paraId="79BBFFD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4" wp14:editId="79BC1FC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D9"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DA" w14:textId="77777777" w:rsidR="00CE5EEC" w:rsidRPr="006613E6" w:rsidRDefault="00CE5EEC" w:rsidP="008E4C23">
            <w:pPr>
              <w:pStyle w:val="ProductList-OfferingBody"/>
              <w:rPr>
                <w:noProof/>
                <w:color w:val="000000"/>
                <w:sz w:val="12"/>
              </w:rPr>
            </w:pPr>
          </w:p>
        </w:tc>
      </w:tr>
      <w:tr w:rsidR="00317685" w:rsidRPr="006613E6" w14:paraId="79BBFFEA"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DC" w14:textId="77777777" w:rsidR="00CE5EEC" w:rsidRPr="006613E6" w:rsidRDefault="00CE5EEC" w:rsidP="00285750">
            <w:pPr>
              <w:pStyle w:val="ProductList-OfferingBody"/>
              <w:ind w:left="0" w:right="0"/>
              <w:rPr>
                <w:color w:val="000000"/>
                <w:sz w:val="13"/>
                <w:szCs w:val="13"/>
              </w:rPr>
            </w:pPr>
            <w:r>
              <w:rPr>
                <w:color w:val="000000"/>
                <w:sz w:val="13"/>
                <w:szCs w:val="13"/>
              </w:rPr>
              <w:t>Esecuzione di Stampa Unione</w:t>
            </w:r>
          </w:p>
        </w:tc>
        <w:tc>
          <w:tcPr>
            <w:tcW w:w="441" w:type="dxa"/>
            <w:tcBorders>
              <w:top w:val="single" w:sz="4" w:space="0" w:color="auto"/>
              <w:left w:val="single" w:sz="4" w:space="0" w:color="auto"/>
              <w:bottom w:val="single" w:sz="4" w:space="0" w:color="auto"/>
              <w:right w:val="single" w:sz="4" w:space="0" w:color="auto"/>
            </w:tcBorders>
            <w:vAlign w:val="center"/>
          </w:tcPr>
          <w:p w14:paraId="79BBFFD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6" wp14:editId="79BC1FC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D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8" wp14:editId="79BC1FC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D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1FCA" wp14:editId="79BC1FC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E0"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E1" w14:textId="77777777" w:rsidR="00CE5EEC" w:rsidRPr="006613E6" w:rsidRDefault="00CE5EEC" w:rsidP="00285750">
            <w:pPr>
              <w:pStyle w:val="ProductList-OfferingBody"/>
              <w:ind w:left="0" w:right="0"/>
              <w:rPr>
                <w:noProof/>
                <w:color w:val="000000"/>
                <w:sz w:val="13"/>
                <w:szCs w:val="13"/>
              </w:rPr>
            </w:pPr>
            <w:r>
              <w:rPr>
                <w:color w:val="000000"/>
                <w:sz w:val="13"/>
                <w:szCs w:val="13"/>
              </w:rPr>
              <w:t>Converti un</w:t>
            </w:r>
            <w:r w:rsidR="00091528">
              <w:rPr>
                <w:color w:val="000000"/>
                <w:sz w:val="13"/>
                <w:szCs w:val="13"/>
              </w:rPr>
              <w:t>’</w:t>
            </w:r>
            <w:r>
              <w:rPr>
                <w:color w:val="000000"/>
                <w:sz w:val="13"/>
                <w:szCs w:val="13"/>
              </w:rPr>
              <w:t>attività in un caso</w:t>
            </w:r>
          </w:p>
        </w:tc>
        <w:tc>
          <w:tcPr>
            <w:tcW w:w="432" w:type="dxa"/>
            <w:tcBorders>
              <w:top w:val="single" w:sz="4" w:space="0" w:color="auto"/>
              <w:left w:val="single" w:sz="4" w:space="0" w:color="auto"/>
              <w:bottom w:val="single" w:sz="4" w:space="0" w:color="auto"/>
              <w:right w:val="single" w:sz="4" w:space="0" w:color="auto"/>
            </w:tcBorders>
            <w:vAlign w:val="center"/>
          </w:tcPr>
          <w:p w14:paraId="79BBFFE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C" wp14:editId="79BC1FC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E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CE" wp14:editId="79BC1FC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E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E5"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E6" w14:textId="77777777" w:rsidR="00CE5EEC" w:rsidRPr="006613E6" w:rsidRDefault="00CE5EEC" w:rsidP="00285750">
            <w:pPr>
              <w:pStyle w:val="ProductList-OfferingBody"/>
              <w:ind w:left="0" w:right="0"/>
              <w:rPr>
                <w:noProof/>
                <w:color w:val="000000"/>
                <w:sz w:val="12"/>
              </w:rPr>
            </w:pPr>
            <w:r>
              <w:rPr>
                <w:color w:val="000000"/>
                <w:sz w:val="13"/>
                <w:szCs w:val="13"/>
              </w:rPr>
              <w:t>Gestione degli obiettivi</w:t>
            </w:r>
          </w:p>
        </w:tc>
        <w:tc>
          <w:tcPr>
            <w:tcW w:w="441" w:type="dxa"/>
            <w:tcBorders>
              <w:top w:val="single" w:sz="4" w:space="0" w:color="auto"/>
              <w:left w:val="single" w:sz="4" w:space="0" w:color="auto"/>
              <w:bottom w:val="single" w:sz="4" w:space="0" w:color="auto"/>
              <w:right w:val="single" w:sz="4" w:space="0" w:color="auto"/>
            </w:tcBorders>
            <w:vAlign w:val="center"/>
          </w:tcPr>
          <w:p w14:paraId="79BBFFE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D0" wp14:editId="79BC1FD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E8"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E9" w14:textId="77777777" w:rsidR="00CE5EEC" w:rsidRPr="006613E6" w:rsidRDefault="00CE5EEC" w:rsidP="008E4C23">
            <w:pPr>
              <w:pStyle w:val="ProductList-OfferingBody"/>
              <w:rPr>
                <w:noProof/>
                <w:color w:val="000000"/>
                <w:sz w:val="12"/>
              </w:rPr>
            </w:pPr>
          </w:p>
        </w:tc>
      </w:tr>
      <w:tr w:rsidR="00317685" w:rsidRPr="006613E6" w14:paraId="79BBFFF9"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EB" w14:textId="77777777" w:rsidR="00CE5EEC" w:rsidRPr="006613E6" w:rsidRDefault="00CE5EEC" w:rsidP="00285750">
            <w:pPr>
              <w:pStyle w:val="ProductList-OfferingBody"/>
              <w:ind w:left="0" w:right="0"/>
              <w:rPr>
                <w:color w:val="000000"/>
                <w:sz w:val="13"/>
                <w:szCs w:val="13"/>
              </w:rPr>
            </w:pPr>
            <w:r>
              <w:rPr>
                <w:color w:val="000000"/>
                <w:sz w:val="13"/>
                <w:szCs w:val="13"/>
              </w:rPr>
              <w:t>Avvia conversazione</w:t>
            </w:r>
          </w:p>
        </w:tc>
        <w:tc>
          <w:tcPr>
            <w:tcW w:w="441" w:type="dxa"/>
            <w:tcBorders>
              <w:top w:val="single" w:sz="4" w:space="0" w:color="auto"/>
              <w:left w:val="single" w:sz="4" w:space="0" w:color="auto"/>
              <w:bottom w:val="single" w:sz="4" w:space="0" w:color="auto"/>
              <w:right w:val="single" w:sz="4" w:space="0" w:color="auto"/>
            </w:tcBorders>
            <w:vAlign w:val="center"/>
          </w:tcPr>
          <w:p w14:paraId="79BBFFE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D2" wp14:editId="79BC1FD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ED"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9BC1FD4" wp14:editId="79BC1FD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E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D6" wp14:editId="79BC1FD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EF" w14:textId="77777777" w:rsidR="00CE5EEC" w:rsidRPr="006613E6" w:rsidRDefault="00CE5EEC" w:rsidP="008E4C23">
            <w:pPr>
              <w:pStyle w:val="ProductList-OfferingBody"/>
              <w:rPr>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F0" w14:textId="77777777" w:rsidR="00CE5EEC" w:rsidRPr="006613E6" w:rsidRDefault="00CE5EEC" w:rsidP="00285750">
            <w:pPr>
              <w:pStyle w:val="ProductList-OfferingBody"/>
              <w:ind w:left="0" w:right="0"/>
              <w:rPr>
                <w:noProof/>
                <w:color w:val="000000"/>
                <w:sz w:val="13"/>
                <w:szCs w:val="13"/>
              </w:rPr>
            </w:pPr>
            <w:r>
              <w:rPr>
                <w:color w:val="000000"/>
                <w:sz w:val="13"/>
                <w:szCs w:val="13"/>
              </w:rPr>
              <w:t>Gestione dei casi</w:t>
            </w:r>
          </w:p>
        </w:tc>
        <w:tc>
          <w:tcPr>
            <w:tcW w:w="432" w:type="dxa"/>
            <w:tcBorders>
              <w:top w:val="single" w:sz="4" w:space="0" w:color="auto"/>
              <w:left w:val="single" w:sz="4" w:space="0" w:color="auto"/>
              <w:bottom w:val="single" w:sz="4" w:space="0" w:color="auto"/>
              <w:right w:val="single" w:sz="4" w:space="0" w:color="auto"/>
            </w:tcBorders>
            <w:vAlign w:val="center"/>
          </w:tcPr>
          <w:p w14:paraId="79BBFFF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D8" wp14:editId="79BC1FD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BFFF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DA" wp14:editId="79BC1FD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BFFF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BFFF4"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BFFF5" w14:textId="77777777" w:rsidR="00CE5EEC" w:rsidRPr="006613E6" w:rsidRDefault="00CE5EEC" w:rsidP="00285750">
            <w:pPr>
              <w:pStyle w:val="ProductList-OfferingBody"/>
              <w:ind w:left="0" w:right="0"/>
              <w:rPr>
                <w:noProof/>
                <w:color w:val="000000"/>
                <w:sz w:val="12"/>
              </w:rPr>
            </w:pPr>
            <w:r>
              <w:rPr>
                <w:color w:val="000000"/>
                <w:sz w:val="13"/>
                <w:szCs w:val="13"/>
              </w:rPr>
              <w:t>Modelli di contratti</w:t>
            </w:r>
          </w:p>
        </w:tc>
        <w:tc>
          <w:tcPr>
            <w:tcW w:w="441" w:type="dxa"/>
            <w:tcBorders>
              <w:top w:val="single" w:sz="4" w:space="0" w:color="auto"/>
              <w:left w:val="single" w:sz="4" w:space="0" w:color="auto"/>
              <w:bottom w:val="single" w:sz="4" w:space="0" w:color="auto"/>
              <w:right w:val="single" w:sz="4" w:space="0" w:color="auto"/>
            </w:tcBorders>
            <w:vAlign w:val="center"/>
          </w:tcPr>
          <w:p w14:paraId="79BBFFF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DC" wp14:editId="79BC1FD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BFFF7"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BFFF8" w14:textId="77777777" w:rsidR="00CE5EEC" w:rsidRPr="006613E6" w:rsidRDefault="00CE5EEC" w:rsidP="008E4C23">
            <w:pPr>
              <w:pStyle w:val="ProductList-OfferingBody"/>
              <w:rPr>
                <w:noProof/>
                <w:color w:val="000000"/>
                <w:sz w:val="12"/>
              </w:rPr>
            </w:pPr>
          </w:p>
        </w:tc>
      </w:tr>
      <w:tr w:rsidR="00317685" w:rsidRPr="006613E6" w14:paraId="79BC0008"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BFFFA" w14:textId="77777777" w:rsidR="00CE5EEC" w:rsidRPr="006613E6" w:rsidRDefault="00CE5EEC" w:rsidP="00285750">
            <w:pPr>
              <w:pStyle w:val="ProductList-OfferingBody"/>
              <w:ind w:left="0" w:right="0"/>
              <w:rPr>
                <w:color w:val="000000"/>
                <w:sz w:val="13"/>
                <w:szCs w:val="13"/>
              </w:rPr>
            </w:pPr>
            <w:r>
              <w:rPr>
                <w:color w:val="000000"/>
                <w:sz w:val="13"/>
                <w:szCs w:val="13"/>
              </w:rPr>
              <w:t>Esecuzione come processo Su</w:t>
            </w:r>
            <w:r w:rsidR="002B7352">
              <w:rPr>
                <w:color w:val="000000"/>
                <w:sz w:val="13"/>
                <w:szCs w:val="13"/>
              </w:rPr>
              <w:t> </w:t>
            </w:r>
            <w:r>
              <w:rPr>
                <w:color w:val="000000"/>
                <w:sz w:val="13"/>
                <w:szCs w:val="13"/>
              </w:rPr>
              <w:t>richiesta</w:t>
            </w:r>
          </w:p>
        </w:tc>
        <w:tc>
          <w:tcPr>
            <w:tcW w:w="441" w:type="dxa"/>
            <w:tcBorders>
              <w:top w:val="single" w:sz="4" w:space="0" w:color="auto"/>
              <w:left w:val="single" w:sz="4" w:space="0" w:color="auto"/>
              <w:bottom w:val="single" w:sz="4" w:space="0" w:color="auto"/>
              <w:right w:val="single" w:sz="4" w:space="0" w:color="auto"/>
            </w:tcBorders>
            <w:vAlign w:val="center"/>
          </w:tcPr>
          <w:p w14:paraId="79BBFFF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1FDE" wp14:editId="79BC1FD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BFFF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9BC1FE0" wp14:editId="79BC1FE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BFFFD"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E2" wp14:editId="79BC1FE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BFFFE"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BFFFF" w14:textId="77777777" w:rsidR="00CE5EEC" w:rsidRPr="006613E6" w:rsidRDefault="00CE5EEC" w:rsidP="00285750">
            <w:pPr>
              <w:pStyle w:val="ProductList-OfferingBody"/>
              <w:ind w:left="0" w:right="0"/>
              <w:rPr>
                <w:noProof/>
                <w:color w:val="000000"/>
                <w:sz w:val="13"/>
                <w:szCs w:val="13"/>
              </w:rPr>
            </w:pPr>
            <w:r>
              <w:rPr>
                <w:color w:val="000000"/>
                <w:sz w:val="13"/>
                <w:szCs w:val="13"/>
              </w:rPr>
              <w:t>Aggiungi o rimuovi la relazione di</w:t>
            </w:r>
            <w:r w:rsidR="00317685">
              <w:rPr>
                <w:color w:val="000000"/>
                <w:sz w:val="13"/>
                <w:szCs w:val="13"/>
              </w:rPr>
              <w:t> </w:t>
            </w:r>
            <w:r>
              <w:rPr>
                <w:color w:val="000000"/>
                <w:sz w:val="13"/>
                <w:szCs w:val="13"/>
              </w:rPr>
              <w:t>una società per un contatto</w:t>
            </w:r>
          </w:p>
        </w:tc>
        <w:tc>
          <w:tcPr>
            <w:tcW w:w="432" w:type="dxa"/>
            <w:tcBorders>
              <w:top w:val="single" w:sz="4" w:space="0" w:color="auto"/>
              <w:left w:val="single" w:sz="4" w:space="0" w:color="auto"/>
              <w:bottom w:val="single" w:sz="4" w:space="0" w:color="auto"/>
              <w:right w:val="single" w:sz="4" w:space="0" w:color="auto"/>
            </w:tcBorders>
            <w:vAlign w:val="center"/>
          </w:tcPr>
          <w:p w14:paraId="79BC000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E4" wp14:editId="79BC1FE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0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E6" wp14:editId="79BC1FE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0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C0003"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04" w14:textId="77777777" w:rsidR="00CE5EEC" w:rsidRPr="006613E6" w:rsidRDefault="00CE5EEC" w:rsidP="00285750">
            <w:pPr>
              <w:pStyle w:val="ProductList-OfferingBody"/>
              <w:ind w:left="0" w:right="0"/>
              <w:rPr>
                <w:noProof/>
                <w:color w:val="000000"/>
                <w:sz w:val="12"/>
              </w:rPr>
            </w:pPr>
            <w:r>
              <w:rPr>
                <w:color w:val="000000"/>
                <w:sz w:val="13"/>
                <w:szCs w:val="13"/>
              </w:rPr>
              <w:t>Gestione dei contratti</w:t>
            </w:r>
          </w:p>
        </w:tc>
        <w:tc>
          <w:tcPr>
            <w:tcW w:w="441" w:type="dxa"/>
            <w:tcBorders>
              <w:top w:val="single" w:sz="4" w:space="0" w:color="auto"/>
              <w:left w:val="single" w:sz="4" w:space="0" w:color="auto"/>
              <w:bottom w:val="single" w:sz="4" w:space="0" w:color="auto"/>
              <w:right w:val="single" w:sz="4" w:space="0" w:color="auto"/>
            </w:tcBorders>
            <w:vAlign w:val="center"/>
          </w:tcPr>
          <w:p w14:paraId="79BC000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E8" wp14:editId="79BC1FE9">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06"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C0007" w14:textId="77777777" w:rsidR="00CE5EEC" w:rsidRPr="006613E6" w:rsidRDefault="00CE5EEC" w:rsidP="008E4C23">
            <w:pPr>
              <w:pStyle w:val="ProductList-OfferingBody"/>
              <w:rPr>
                <w:noProof/>
                <w:color w:val="000000"/>
                <w:sz w:val="12"/>
              </w:rPr>
            </w:pPr>
          </w:p>
        </w:tc>
      </w:tr>
      <w:tr w:rsidR="00317685" w:rsidRPr="006613E6" w14:paraId="79BC0017"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09" w14:textId="77777777" w:rsidR="00CE5EEC" w:rsidRPr="006613E6" w:rsidRDefault="00CE5EEC" w:rsidP="00285750">
            <w:pPr>
              <w:pStyle w:val="ProductList-OfferingBody"/>
              <w:ind w:left="0" w:right="0"/>
              <w:rPr>
                <w:color w:val="000000"/>
                <w:sz w:val="13"/>
                <w:szCs w:val="13"/>
              </w:rPr>
            </w:pPr>
            <w:r>
              <w:rPr>
                <w:color w:val="000000"/>
                <w:sz w:val="13"/>
                <w:szCs w:val="13"/>
              </w:rPr>
              <w:t>Esecuzione del flusso di lavoro automatizzato</w:t>
            </w:r>
          </w:p>
        </w:tc>
        <w:tc>
          <w:tcPr>
            <w:tcW w:w="441" w:type="dxa"/>
            <w:tcBorders>
              <w:top w:val="single" w:sz="4" w:space="0" w:color="auto"/>
              <w:left w:val="single" w:sz="4" w:space="0" w:color="auto"/>
              <w:bottom w:val="single" w:sz="4" w:space="0" w:color="auto"/>
              <w:right w:val="single" w:sz="4" w:space="0" w:color="auto"/>
            </w:tcBorders>
            <w:vAlign w:val="center"/>
          </w:tcPr>
          <w:p w14:paraId="79BC000A"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79BC1FEA" wp14:editId="79BC1FEB">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0B"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79BC1FEC" wp14:editId="79BC1FE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0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9BC1FEE" wp14:editId="79BC1FEF">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0D" w14:textId="77777777" w:rsidR="00CE5EEC" w:rsidRPr="006613E6" w:rsidRDefault="00CE5EEC" w:rsidP="008E4C23">
            <w:pPr>
              <w:pStyle w:val="ProductList-OfferingBody"/>
              <w:rPr>
                <w:noProof/>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0E" w14:textId="77777777" w:rsidR="00CE5EEC" w:rsidRPr="006613E6" w:rsidRDefault="00CE5EEC" w:rsidP="00285750">
            <w:pPr>
              <w:pStyle w:val="ProductList-OfferingBody"/>
              <w:ind w:left="0" w:right="0"/>
              <w:rPr>
                <w:noProof/>
                <w:color w:val="000000"/>
                <w:sz w:val="13"/>
                <w:szCs w:val="13"/>
              </w:rPr>
            </w:pPr>
            <w:r>
              <w:rPr>
                <w:color w:val="000000"/>
                <w:sz w:val="13"/>
                <w:szCs w:val="13"/>
              </w:rPr>
              <w:t>Associa un</w:t>
            </w:r>
            <w:r w:rsidR="00091528">
              <w:rPr>
                <w:color w:val="000000"/>
                <w:sz w:val="13"/>
                <w:szCs w:val="13"/>
              </w:rPr>
              <w:t>’</w:t>
            </w:r>
            <w:r>
              <w:rPr>
                <w:color w:val="000000"/>
                <w:sz w:val="13"/>
                <w:szCs w:val="13"/>
              </w:rPr>
              <w:t>opportunità a un contatto</w:t>
            </w:r>
          </w:p>
        </w:tc>
        <w:tc>
          <w:tcPr>
            <w:tcW w:w="432" w:type="dxa"/>
            <w:tcBorders>
              <w:top w:val="single" w:sz="4" w:space="0" w:color="auto"/>
              <w:left w:val="single" w:sz="4" w:space="0" w:color="auto"/>
              <w:bottom w:val="single" w:sz="4" w:space="0" w:color="auto"/>
              <w:right w:val="single" w:sz="4" w:space="0" w:color="auto"/>
            </w:tcBorders>
            <w:vAlign w:val="center"/>
          </w:tcPr>
          <w:p w14:paraId="79BC000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0" wp14:editId="79BC1FF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1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2" wp14:editId="79BC1FF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1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9BC0012" w14:textId="77777777" w:rsidR="00CE5EEC" w:rsidRPr="006613E6" w:rsidRDefault="00CE5EEC" w:rsidP="008E4C23">
            <w:pPr>
              <w:pStyle w:val="ProductList-OfferingBody"/>
              <w:rPr>
                <w:noProof/>
                <w:color w:val="000000"/>
                <w:sz w:val="12"/>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13" w14:textId="77777777" w:rsidR="00CE5EEC" w:rsidRPr="006613E6" w:rsidRDefault="00CE5EEC" w:rsidP="00285750">
            <w:pPr>
              <w:pStyle w:val="ProductList-OfferingBody"/>
              <w:ind w:left="0" w:right="0"/>
              <w:rPr>
                <w:noProof/>
                <w:color w:val="000000"/>
                <w:sz w:val="12"/>
              </w:rPr>
            </w:pPr>
            <w:r>
              <w:rPr>
                <w:color w:val="000000"/>
                <w:sz w:val="13"/>
                <w:szCs w:val="13"/>
              </w:rPr>
              <w:t>Gestione del territorio</w:t>
            </w:r>
          </w:p>
        </w:tc>
        <w:tc>
          <w:tcPr>
            <w:tcW w:w="441" w:type="dxa"/>
            <w:tcBorders>
              <w:top w:val="single" w:sz="4" w:space="0" w:color="auto"/>
              <w:left w:val="single" w:sz="4" w:space="0" w:color="auto"/>
              <w:bottom w:val="single" w:sz="4" w:space="0" w:color="auto"/>
              <w:right w:val="single" w:sz="4" w:space="0" w:color="auto"/>
            </w:tcBorders>
            <w:vAlign w:val="center"/>
          </w:tcPr>
          <w:p w14:paraId="79BC001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4" wp14:editId="79BC1FF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15" w14:textId="77777777" w:rsidR="00CE5EEC" w:rsidRPr="006613E6" w:rsidRDefault="00CE5EEC" w:rsidP="008E4C23">
            <w:pPr>
              <w:pStyle w:val="ProductList-OfferingBody"/>
              <w:rPr>
                <w:noProof/>
                <w:color w:val="000000"/>
                <w:sz w:val="12"/>
              </w:rPr>
            </w:pPr>
          </w:p>
        </w:tc>
        <w:tc>
          <w:tcPr>
            <w:tcW w:w="483" w:type="dxa"/>
            <w:tcBorders>
              <w:top w:val="single" w:sz="4" w:space="0" w:color="auto"/>
              <w:left w:val="single" w:sz="4" w:space="0" w:color="auto"/>
              <w:bottom w:val="single" w:sz="4" w:space="0" w:color="auto"/>
              <w:right w:val="single" w:sz="4" w:space="0" w:color="auto"/>
            </w:tcBorders>
          </w:tcPr>
          <w:p w14:paraId="79BC0016" w14:textId="77777777" w:rsidR="00CE5EEC" w:rsidRPr="006613E6" w:rsidRDefault="00CE5EEC" w:rsidP="008E4C23">
            <w:pPr>
              <w:pStyle w:val="ProductList-OfferingBody"/>
              <w:rPr>
                <w:noProof/>
                <w:color w:val="000000"/>
                <w:sz w:val="12"/>
              </w:rPr>
            </w:pPr>
          </w:p>
        </w:tc>
      </w:tr>
      <w:tr w:rsidR="00317685" w:rsidRPr="006613E6" w14:paraId="79BC0026"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18" w14:textId="77777777" w:rsidR="00CE5EEC" w:rsidRPr="006613E6" w:rsidRDefault="00CE5EEC" w:rsidP="00285750">
            <w:pPr>
              <w:pStyle w:val="ProductList-OfferingBody"/>
              <w:ind w:left="0" w:right="0"/>
              <w:rPr>
                <w:color w:val="000000"/>
                <w:sz w:val="13"/>
                <w:szCs w:val="13"/>
              </w:rPr>
            </w:pPr>
            <w:r>
              <w:rPr>
                <w:color w:val="000000"/>
                <w:sz w:val="13"/>
                <w:szCs w:val="13"/>
              </w:rPr>
              <w:t>Leggi articoli</w:t>
            </w:r>
          </w:p>
        </w:tc>
        <w:tc>
          <w:tcPr>
            <w:tcW w:w="441" w:type="dxa"/>
            <w:tcBorders>
              <w:top w:val="single" w:sz="4" w:space="0" w:color="auto"/>
              <w:left w:val="single" w:sz="4" w:space="0" w:color="auto"/>
              <w:bottom w:val="single" w:sz="4" w:space="0" w:color="auto"/>
              <w:right w:val="single" w:sz="4" w:space="0" w:color="auto"/>
            </w:tcBorders>
            <w:vAlign w:val="center"/>
          </w:tcPr>
          <w:p w14:paraId="79BC001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6" wp14:editId="79BC1FF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1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8" wp14:editId="79BC1FF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1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1FFA" wp14:editId="79BC1FF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1C"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1D" w14:textId="77777777" w:rsidR="00CE5EEC" w:rsidRPr="00317685" w:rsidRDefault="00CE5EEC" w:rsidP="00285750">
            <w:pPr>
              <w:pStyle w:val="ProductList-OfferingBody"/>
              <w:ind w:left="0" w:right="0"/>
              <w:rPr>
                <w:noProof/>
                <w:color w:val="000000"/>
                <w:spacing w:val="-1"/>
                <w:sz w:val="13"/>
                <w:szCs w:val="13"/>
              </w:rPr>
            </w:pPr>
            <w:r w:rsidRPr="00317685">
              <w:rPr>
                <w:color w:val="000000"/>
                <w:spacing w:val="-1"/>
                <w:sz w:val="13"/>
                <w:szCs w:val="13"/>
              </w:rPr>
              <w:t>Qualifica e converti un potenziale cliente in un contatto</w:t>
            </w:r>
          </w:p>
        </w:tc>
        <w:tc>
          <w:tcPr>
            <w:tcW w:w="432" w:type="dxa"/>
            <w:tcBorders>
              <w:top w:val="single" w:sz="4" w:space="0" w:color="auto"/>
              <w:left w:val="single" w:sz="4" w:space="0" w:color="auto"/>
              <w:bottom w:val="single" w:sz="4" w:space="0" w:color="auto"/>
              <w:right w:val="single" w:sz="4" w:space="0" w:color="auto"/>
            </w:tcBorders>
            <w:vAlign w:val="center"/>
          </w:tcPr>
          <w:p w14:paraId="79BC001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C" wp14:editId="79BC1FF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1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1FFE" wp14:editId="79BC1FF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20"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9BC0021" w14:textId="77777777" w:rsidR="00CE5EEC" w:rsidRPr="006613E6" w:rsidRDefault="00CE5EEC" w:rsidP="008E4C23">
            <w:pPr>
              <w:pStyle w:val="ProductList-OfferingBody"/>
              <w:rPr>
                <w:noProof/>
                <w:color w:val="000000"/>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22" w14:textId="77777777" w:rsidR="00CE5EEC" w:rsidRPr="006613E6" w:rsidRDefault="00CE5EEC" w:rsidP="00285750">
            <w:pPr>
              <w:pStyle w:val="ProductList-OfferingBody"/>
              <w:ind w:left="0" w:right="0"/>
              <w:rPr>
                <w:noProof/>
                <w:color w:val="000000"/>
              </w:rPr>
            </w:pPr>
            <w:r>
              <w:rPr>
                <w:color w:val="000000"/>
                <w:sz w:val="13"/>
                <w:szCs w:val="13"/>
              </w:rPr>
              <w:t>Documentazione di vendita</w:t>
            </w:r>
          </w:p>
        </w:tc>
        <w:tc>
          <w:tcPr>
            <w:tcW w:w="441" w:type="dxa"/>
            <w:tcBorders>
              <w:top w:val="single" w:sz="4" w:space="0" w:color="auto"/>
              <w:left w:val="single" w:sz="4" w:space="0" w:color="auto"/>
              <w:bottom w:val="single" w:sz="4" w:space="0" w:color="auto"/>
              <w:right w:val="single" w:sz="4" w:space="0" w:color="auto"/>
            </w:tcBorders>
            <w:vAlign w:val="center"/>
          </w:tcPr>
          <w:p w14:paraId="79BC002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9BC2000" wp14:editId="79BC200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24" w14:textId="77777777" w:rsidR="00CE5EEC" w:rsidRPr="006613E6" w:rsidRDefault="00CE5EEC" w:rsidP="008E4C23">
            <w:pPr>
              <w:pStyle w:val="ProductList-OfferingBody"/>
              <w:rPr>
                <w:noProof/>
                <w:color w:val="000000"/>
              </w:rPr>
            </w:pPr>
          </w:p>
        </w:tc>
        <w:tc>
          <w:tcPr>
            <w:tcW w:w="483" w:type="dxa"/>
            <w:tcBorders>
              <w:top w:val="single" w:sz="4" w:space="0" w:color="auto"/>
              <w:left w:val="single" w:sz="4" w:space="0" w:color="auto"/>
              <w:bottom w:val="single" w:sz="4" w:space="0" w:color="auto"/>
              <w:right w:val="single" w:sz="4" w:space="0" w:color="auto"/>
            </w:tcBorders>
          </w:tcPr>
          <w:p w14:paraId="79BC0025" w14:textId="77777777" w:rsidR="00CE5EEC" w:rsidRPr="006613E6" w:rsidRDefault="00CE5EEC" w:rsidP="008E4C23">
            <w:pPr>
              <w:pStyle w:val="ProductList-OfferingBody"/>
              <w:rPr>
                <w:noProof/>
                <w:color w:val="000000"/>
              </w:rPr>
            </w:pPr>
          </w:p>
        </w:tc>
      </w:tr>
      <w:tr w:rsidR="00317685" w:rsidRPr="006613E6" w14:paraId="79BC0035"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27" w14:textId="77777777" w:rsidR="00CE5EEC" w:rsidRPr="006613E6" w:rsidRDefault="00CE5EEC" w:rsidP="00285750">
            <w:pPr>
              <w:pStyle w:val="ProductList-OfferingBody"/>
              <w:ind w:left="0" w:right="0"/>
              <w:rPr>
                <w:color w:val="000000"/>
                <w:sz w:val="13"/>
                <w:szCs w:val="13"/>
              </w:rPr>
            </w:pPr>
            <w:r>
              <w:rPr>
                <w:color w:val="000000"/>
                <w:sz w:val="13"/>
                <w:szCs w:val="13"/>
              </w:rPr>
              <w:t>Note</w:t>
            </w:r>
          </w:p>
        </w:tc>
        <w:tc>
          <w:tcPr>
            <w:tcW w:w="441" w:type="dxa"/>
            <w:tcBorders>
              <w:top w:val="single" w:sz="4" w:space="0" w:color="auto"/>
              <w:left w:val="single" w:sz="4" w:space="0" w:color="auto"/>
              <w:bottom w:val="single" w:sz="4" w:space="0" w:color="auto"/>
              <w:right w:val="single" w:sz="4" w:space="0" w:color="auto"/>
            </w:tcBorders>
            <w:vAlign w:val="center"/>
          </w:tcPr>
          <w:p w14:paraId="79BC002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02" wp14:editId="79BC200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2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04" wp14:editId="79BC200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2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06" wp14:editId="79BC200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2B"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2C" w14:textId="77777777" w:rsidR="00CE5EEC" w:rsidRPr="006613E6" w:rsidRDefault="00CE5EEC" w:rsidP="00285750">
            <w:pPr>
              <w:pStyle w:val="ProductList-OfferingBody"/>
              <w:ind w:left="0" w:right="0"/>
              <w:rPr>
                <w:noProof/>
                <w:color w:val="000000"/>
                <w:sz w:val="13"/>
                <w:szCs w:val="13"/>
              </w:rPr>
            </w:pPr>
            <w:r>
              <w:rPr>
                <w:color w:val="000000"/>
                <w:sz w:val="13"/>
                <w:szCs w:val="13"/>
              </w:rPr>
              <w:t>Contatti</w:t>
            </w:r>
          </w:p>
        </w:tc>
        <w:tc>
          <w:tcPr>
            <w:tcW w:w="432" w:type="dxa"/>
            <w:tcBorders>
              <w:top w:val="single" w:sz="4" w:space="0" w:color="auto"/>
              <w:left w:val="single" w:sz="4" w:space="0" w:color="auto"/>
              <w:bottom w:val="single" w:sz="4" w:space="0" w:color="auto"/>
              <w:right w:val="single" w:sz="4" w:space="0" w:color="auto"/>
            </w:tcBorders>
            <w:vAlign w:val="center"/>
          </w:tcPr>
          <w:p w14:paraId="79BC002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08" wp14:editId="79BC200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2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0A" wp14:editId="79BC200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2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9BC0030" w14:textId="77777777" w:rsidR="00CE5EEC" w:rsidRPr="006613E6" w:rsidRDefault="00CE5EEC" w:rsidP="008E4C23">
            <w:pPr>
              <w:pStyle w:val="ProductList-OfferingBody"/>
              <w:rPr>
                <w:noProof/>
                <w:color w:val="000000"/>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31" w14:textId="77777777" w:rsidR="00CE5EEC" w:rsidRPr="006613E6" w:rsidRDefault="00CE5EEC" w:rsidP="00285750">
            <w:pPr>
              <w:pStyle w:val="ProductList-OfferingBody"/>
              <w:ind w:left="0" w:right="0"/>
              <w:rPr>
                <w:noProof/>
                <w:color w:val="000000"/>
              </w:rPr>
            </w:pPr>
            <w:r>
              <w:rPr>
                <w:color w:val="000000"/>
                <w:sz w:val="13"/>
                <w:szCs w:val="13"/>
              </w:rPr>
              <w:t>Gestione delle offerte</w:t>
            </w:r>
          </w:p>
        </w:tc>
        <w:tc>
          <w:tcPr>
            <w:tcW w:w="441" w:type="dxa"/>
            <w:tcBorders>
              <w:top w:val="single" w:sz="4" w:space="0" w:color="auto"/>
              <w:left w:val="single" w:sz="4" w:space="0" w:color="auto"/>
              <w:bottom w:val="single" w:sz="4" w:space="0" w:color="auto"/>
              <w:right w:val="single" w:sz="4" w:space="0" w:color="auto"/>
            </w:tcBorders>
            <w:vAlign w:val="center"/>
          </w:tcPr>
          <w:p w14:paraId="79BC0032"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9BC200C" wp14:editId="79BC200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33" w14:textId="77777777" w:rsidR="00CE5EEC" w:rsidRPr="006613E6" w:rsidRDefault="00CE5EEC" w:rsidP="008E4C23">
            <w:pPr>
              <w:pStyle w:val="ProductList-OfferingBody"/>
              <w:rPr>
                <w:noProof/>
                <w:color w:val="000000"/>
              </w:rPr>
            </w:pPr>
          </w:p>
        </w:tc>
        <w:tc>
          <w:tcPr>
            <w:tcW w:w="483" w:type="dxa"/>
            <w:tcBorders>
              <w:top w:val="single" w:sz="4" w:space="0" w:color="auto"/>
              <w:left w:val="single" w:sz="4" w:space="0" w:color="auto"/>
              <w:bottom w:val="single" w:sz="4" w:space="0" w:color="auto"/>
              <w:right w:val="single" w:sz="4" w:space="0" w:color="auto"/>
            </w:tcBorders>
          </w:tcPr>
          <w:p w14:paraId="79BC0034" w14:textId="77777777" w:rsidR="00CE5EEC" w:rsidRPr="006613E6" w:rsidRDefault="00CE5EEC" w:rsidP="008E4C23">
            <w:pPr>
              <w:pStyle w:val="ProductList-OfferingBody"/>
              <w:rPr>
                <w:noProof/>
                <w:color w:val="000000"/>
              </w:rPr>
            </w:pPr>
          </w:p>
        </w:tc>
      </w:tr>
      <w:tr w:rsidR="00317685" w:rsidRPr="006613E6" w14:paraId="79BC0044"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36" w14:textId="77777777" w:rsidR="00CE5EEC" w:rsidRPr="006613E6" w:rsidRDefault="00CE5EEC" w:rsidP="00285750">
            <w:pPr>
              <w:pStyle w:val="ProductList-OfferingBody"/>
              <w:ind w:left="0" w:right="0"/>
              <w:rPr>
                <w:color w:val="000000"/>
                <w:sz w:val="13"/>
                <w:szCs w:val="13"/>
              </w:rPr>
            </w:pPr>
            <w:r>
              <w:rPr>
                <w:color w:val="000000"/>
                <w:sz w:val="13"/>
                <w:szCs w:val="13"/>
              </w:rPr>
              <w:t>Gestione attività</w:t>
            </w:r>
          </w:p>
        </w:tc>
        <w:tc>
          <w:tcPr>
            <w:tcW w:w="441" w:type="dxa"/>
            <w:tcBorders>
              <w:top w:val="single" w:sz="4" w:space="0" w:color="auto"/>
              <w:left w:val="single" w:sz="4" w:space="0" w:color="auto"/>
              <w:bottom w:val="single" w:sz="4" w:space="0" w:color="auto"/>
              <w:right w:val="single" w:sz="4" w:space="0" w:color="auto"/>
            </w:tcBorders>
            <w:vAlign w:val="center"/>
          </w:tcPr>
          <w:p w14:paraId="79BC003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0E" wp14:editId="79BC200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3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10" wp14:editId="79BC201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3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12" wp14:editId="79BC2013">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3A"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3B" w14:textId="77777777" w:rsidR="00CE5EEC" w:rsidRPr="006613E6" w:rsidRDefault="00CE5EEC" w:rsidP="00285750">
            <w:pPr>
              <w:pStyle w:val="ProductList-OfferingBody"/>
              <w:ind w:left="0" w:right="0"/>
              <w:rPr>
                <w:noProof/>
                <w:sz w:val="13"/>
                <w:szCs w:val="13"/>
              </w:rPr>
            </w:pPr>
            <w:r>
              <w:rPr>
                <w:color w:val="000000"/>
                <w:sz w:val="13"/>
                <w:szCs w:val="13"/>
              </w:rPr>
              <w:t>Lead scoring, routing, cessione</w:t>
            </w:r>
          </w:p>
        </w:tc>
        <w:tc>
          <w:tcPr>
            <w:tcW w:w="432" w:type="dxa"/>
            <w:tcBorders>
              <w:top w:val="single" w:sz="4" w:space="0" w:color="auto"/>
              <w:left w:val="single" w:sz="4" w:space="0" w:color="auto"/>
              <w:bottom w:val="single" w:sz="4" w:space="0" w:color="auto"/>
              <w:right w:val="single" w:sz="4" w:space="0" w:color="auto"/>
            </w:tcBorders>
            <w:vAlign w:val="center"/>
          </w:tcPr>
          <w:p w14:paraId="79BC003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14" wp14:editId="79BC201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3D"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16" wp14:editId="79BC2017">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3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3F"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40" w14:textId="77777777" w:rsidR="00CE5EEC" w:rsidRPr="006613E6" w:rsidRDefault="00CE5EEC" w:rsidP="00285750">
            <w:pPr>
              <w:pStyle w:val="ProductList-OfferingBody"/>
              <w:ind w:left="0" w:right="0"/>
              <w:rPr>
                <w:noProof/>
              </w:rPr>
            </w:pPr>
            <w:r>
              <w:rPr>
                <w:color w:val="000000"/>
                <w:sz w:val="13"/>
                <w:szCs w:val="13"/>
              </w:rPr>
              <w:t>Listini prezzi</w:t>
            </w:r>
          </w:p>
        </w:tc>
        <w:tc>
          <w:tcPr>
            <w:tcW w:w="441" w:type="dxa"/>
            <w:tcBorders>
              <w:top w:val="single" w:sz="4" w:space="0" w:color="auto"/>
              <w:left w:val="single" w:sz="4" w:space="0" w:color="auto"/>
              <w:bottom w:val="single" w:sz="4" w:space="0" w:color="auto"/>
              <w:right w:val="single" w:sz="4" w:space="0" w:color="auto"/>
            </w:tcBorders>
            <w:vAlign w:val="center"/>
          </w:tcPr>
          <w:p w14:paraId="79BC0041"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18" wp14:editId="79BC201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42"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43" w14:textId="77777777" w:rsidR="00CE5EEC" w:rsidRPr="006613E6" w:rsidRDefault="00CE5EEC" w:rsidP="008E4C23">
            <w:pPr>
              <w:pStyle w:val="ProductList-OfferingBody"/>
              <w:rPr>
                <w:noProof/>
              </w:rPr>
            </w:pPr>
          </w:p>
        </w:tc>
      </w:tr>
      <w:tr w:rsidR="00317685" w:rsidRPr="006613E6" w14:paraId="79BC0053"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45" w14:textId="77777777" w:rsidR="00CE5EEC" w:rsidRPr="006613E6" w:rsidRDefault="00CE5EEC" w:rsidP="00285750">
            <w:pPr>
              <w:pStyle w:val="ProductList-OfferingBody"/>
              <w:ind w:left="0" w:right="0"/>
              <w:rPr>
                <w:color w:val="000000"/>
                <w:sz w:val="13"/>
                <w:szCs w:val="13"/>
              </w:rPr>
            </w:pPr>
            <w:r>
              <w:rPr>
                <w:color w:val="000000"/>
                <w:sz w:val="13"/>
                <w:szCs w:val="13"/>
              </w:rPr>
              <w:t>Collaborazione di Yammer**</w:t>
            </w:r>
          </w:p>
        </w:tc>
        <w:tc>
          <w:tcPr>
            <w:tcW w:w="441" w:type="dxa"/>
            <w:tcBorders>
              <w:top w:val="single" w:sz="4" w:space="0" w:color="auto"/>
              <w:left w:val="single" w:sz="4" w:space="0" w:color="auto"/>
              <w:bottom w:val="single" w:sz="4" w:space="0" w:color="auto"/>
              <w:right w:val="single" w:sz="4" w:space="0" w:color="auto"/>
            </w:tcBorders>
            <w:vAlign w:val="center"/>
          </w:tcPr>
          <w:p w14:paraId="79BC004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1A" wp14:editId="79BC201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4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1C" wp14:editId="79BC201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4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1E" wp14:editId="79BC201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49"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4A" w14:textId="77777777" w:rsidR="00CE5EEC" w:rsidRPr="006613E6" w:rsidRDefault="00CE5EEC" w:rsidP="00285750">
            <w:pPr>
              <w:pStyle w:val="ProductList-OfferingBody"/>
              <w:ind w:left="0" w:right="0"/>
              <w:rPr>
                <w:noProof/>
                <w:sz w:val="13"/>
                <w:szCs w:val="13"/>
              </w:rPr>
            </w:pPr>
            <w:r>
              <w:rPr>
                <w:color w:val="000000"/>
                <w:sz w:val="13"/>
                <w:szCs w:val="13"/>
              </w:rPr>
              <w:t>Profilazione</w:t>
            </w:r>
          </w:p>
        </w:tc>
        <w:tc>
          <w:tcPr>
            <w:tcW w:w="432" w:type="dxa"/>
            <w:tcBorders>
              <w:top w:val="single" w:sz="4" w:space="0" w:color="auto"/>
              <w:left w:val="single" w:sz="4" w:space="0" w:color="auto"/>
              <w:bottom w:val="single" w:sz="4" w:space="0" w:color="auto"/>
              <w:right w:val="single" w:sz="4" w:space="0" w:color="auto"/>
            </w:tcBorders>
            <w:vAlign w:val="center"/>
          </w:tcPr>
          <w:p w14:paraId="79BC004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20" wp14:editId="79BC202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4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22" wp14:editId="79BC202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4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4E"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4F" w14:textId="77777777" w:rsidR="00CE5EEC" w:rsidRPr="006613E6" w:rsidRDefault="00CE5EEC" w:rsidP="00285750">
            <w:pPr>
              <w:pStyle w:val="ProductList-OfferingBody"/>
              <w:ind w:left="0" w:right="0"/>
              <w:rPr>
                <w:noProof/>
              </w:rPr>
            </w:pPr>
            <w:r>
              <w:rPr>
                <w:color w:val="000000"/>
                <w:sz w:val="13"/>
                <w:szCs w:val="13"/>
              </w:rPr>
              <w:t>Tracciabilità prodotti</w:t>
            </w:r>
          </w:p>
        </w:tc>
        <w:tc>
          <w:tcPr>
            <w:tcW w:w="441" w:type="dxa"/>
            <w:tcBorders>
              <w:top w:val="single" w:sz="4" w:space="0" w:color="auto"/>
              <w:left w:val="single" w:sz="4" w:space="0" w:color="auto"/>
              <w:bottom w:val="single" w:sz="4" w:space="0" w:color="auto"/>
              <w:right w:val="single" w:sz="4" w:space="0" w:color="auto"/>
            </w:tcBorders>
            <w:vAlign w:val="center"/>
          </w:tcPr>
          <w:p w14:paraId="79BC0050"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24" wp14:editId="79BC202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51"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52" w14:textId="77777777" w:rsidR="00CE5EEC" w:rsidRPr="006613E6" w:rsidRDefault="00CE5EEC" w:rsidP="008E4C23">
            <w:pPr>
              <w:pStyle w:val="ProductList-OfferingBody"/>
              <w:rPr>
                <w:noProof/>
              </w:rPr>
            </w:pPr>
          </w:p>
        </w:tc>
      </w:tr>
      <w:tr w:rsidR="00317685" w:rsidRPr="006613E6" w14:paraId="79BC0062"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54" w14:textId="77777777" w:rsidR="00CE5EEC" w:rsidRPr="006613E6" w:rsidRDefault="00CE5EEC" w:rsidP="00285750">
            <w:pPr>
              <w:pStyle w:val="ProductList-OfferingBody"/>
              <w:ind w:left="0" w:right="0"/>
              <w:rPr>
                <w:color w:val="000000"/>
                <w:sz w:val="13"/>
                <w:szCs w:val="13"/>
              </w:rPr>
            </w:pPr>
            <w:r>
              <w:rPr>
                <w:color w:val="000000"/>
                <w:sz w:val="13"/>
                <w:szCs w:val="13"/>
              </w:rPr>
              <w:t>Pubblica feed delle attività</w:t>
            </w:r>
          </w:p>
        </w:tc>
        <w:tc>
          <w:tcPr>
            <w:tcW w:w="441" w:type="dxa"/>
            <w:tcBorders>
              <w:top w:val="single" w:sz="4" w:space="0" w:color="auto"/>
              <w:left w:val="single" w:sz="4" w:space="0" w:color="auto"/>
              <w:bottom w:val="single" w:sz="4" w:space="0" w:color="auto"/>
              <w:right w:val="single" w:sz="4" w:space="0" w:color="auto"/>
            </w:tcBorders>
            <w:vAlign w:val="center"/>
          </w:tcPr>
          <w:p w14:paraId="79BC005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26" wp14:editId="79BC202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5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28" wp14:editId="79BC202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5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2A" wp14:editId="79BC202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58"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59" w14:textId="77777777" w:rsidR="00CE5EEC" w:rsidRPr="006613E6" w:rsidRDefault="00CE5EEC" w:rsidP="00285750">
            <w:pPr>
              <w:pStyle w:val="ProductList-OfferingBody"/>
              <w:ind w:left="0" w:right="0"/>
              <w:rPr>
                <w:noProof/>
                <w:sz w:val="13"/>
                <w:szCs w:val="13"/>
              </w:rPr>
            </w:pPr>
            <w:r>
              <w:rPr>
                <w:color w:val="000000"/>
                <w:sz w:val="13"/>
                <w:szCs w:val="13"/>
              </w:rPr>
              <w:t>Aggiungi o rimuovi la relazione di</w:t>
            </w:r>
            <w:r w:rsidR="00317685">
              <w:rPr>
                <w:color w:val="000000"/>
                <w:sz w:val="13"/>
                <w:szCs w:val="13"/>
              </w:rPr>
              <w:t> </w:t>
            </w:r>
            <w:r>
              <w:rPr>
                <w:color w:val="000000"/>
                <w:sz w:val="13"/>
                <w:szCs w:val="13"/>
              </w:rPr>
              <w:t>una società per un account</w:t>
            </w:r>
          </w:p>
        </w:tc>
        <w:tc>
          <w:tcPr>
            <w:tcW w:w="432" w:type="dxa"/>
            <w:tcBorders>
              <w:top w:val="single" w:sz="4" w:space="0" w:color="auto"/>
              <w:left w:val="single" w:sz="4" w:space="0" w:color="auto"/>
              <w:bottom w:val="single" w:sz="4" w:space="0" w:color="auto"/>
              <w:right w:val="single" w:sz="4" w:space="0" w:color="auto"/>
            </w:tcBorders>
            <w:vAlign w:val="center"/>
          </w:tcPr>
          <w:p w14:paraId="79BC005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2C" wp14:editId="79BC202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5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2E" wp14:editId="79BC202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5C"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5D"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5E" w14:textId="77777777" w:rsidR="00CE5EEC" w:rsidRPr="006613E6" w:rsidRDefault="00CE5EEC" w:rsidP="00285750">
            <w:pPr>
              <w:pStyle w:val="ProductList-OfferingBody"/>
              <w:ind w:left="0" w:right="0"/>
              <w:rPr>
                <w:noProof/>
              </w:rPr>
            </w:pPr>
            <w:r>
              <w:rPr>
                <w:color w:val="000000"/>
                <w:sz w:val="13"/>
                <w:szCs w:val="13"/>
              </w:rPr>
              <w:t>Gestione ordini</w:t>
            </w:r>
          </w:p>
        </w:tc>
        <w:tc>
          <w:tcPr>
            <w:tcW w:w="441" w:type="dxa"/>
            <w:tcBorders>
              <w:top w:val="single" w:sz="4" w:space="0" w:color="auto"/>
              <w:left w:val="single" w:sz="4" w:space="0" w:color="auto"/>
              <w:bottom w:val="single" w:sz="4" w:space="0" w:color="auto"/>
              <w:right w:val="single" w:sz="4" w:space="0" w:color="auto"/>
            </w:tcBorders>
            <w:vAlign w:val="center"/>
          </w:tcPr>
          <w:p w14:paraId="79BC005F"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30" wp14:editId="79BC203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60"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61" w14:textId="77777777" w:rsidR="00CE5EEC" w:rsidRPr="006613E6" w:rsidRDefault="00CE5EEC" w:rsidP="008E4C23">
            <w:pPr>
              <w:pStyle w:val="ProductList-OfferingBody"/>
              <w:rPr>
                <w:noProof/>
              </w:rPr>
            </w:pPr>
          </w:p>
        </w:tc>
      </w:tr>
      <w:tr w:rsidR="00317685" w:rsidRPr="006613E6" w14:paraId="79BC0071"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63" w14:textId="77777777" w:rsidR="00CE5EEC" w:rsidRPr="006613E6" w:rsidRDefault="00CE5EEC" w:rsidP="00285750">
            <w:pPr>
              <w:pStyle w:val="ProductList-OfferingBody"/>
              <w:ind w:left="0" w:right="0"/>
              <w:rPr>
                <w:color w:val="000000"/>
                <w:sz w:val="13"/>
                <w:szCs w:val="13"/>
              </w:rPr>
            </w:pPr>
            <w:r>
              <w:rPr>
                <w:color w:val="000000"/>
                <w:sz w:val="13"/>
                <w:szCs w:val="13"/>
              </w:rPr>
              <w:t>Segui feed delle attività</w:t>
            </w:r>
          </w:p>
        </w:tc>
        <w:tc>
          <w:tcPr>
            <w:tcW w:w="441" w:type="dxa"/>
            <w:tcBorders>
              <w:top w:val="single" w:sz="4" w:space="0" w:color="auto"/>
              <w:left w:val="single" w:sz="4" w:space="0" w:color="auto"/>
              <w:bottom w:val="single" w:sz="4" w:space="0" w:color="auto"/>
              <w:right w:val="single" w:sz="4" w:space="0" w:color="auto"/>
            </w:tcBorders>
            <w:vAlign w:val="center"/>
          </w:tcPr>
          <w:p w14:paraId="79BC006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32" wp14:editId="79BC2033">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6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34" wp14:editId="79BC203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6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36" wp14:editId="79BC203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67"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68" w14:textId="77777777" w:rsidR="00CE5EEC" w:rsidRPr="006613E6" w:rsidRDefault="00CE5EEC" w:rsidP="00285750">
            <w:pPr>
              <w:pStyle w:val="ProductList-OfferingBody"/>
              <w:ind w:left="0" w:right="0"/>
              <w:rPr>
                <w:noProof/>
                <w:sz w:val="13"/>
                <w:szCs w:val="13"/>
              </w:rPr>
            </w:pPr>
            <w:r>
              <w:rPr>
                <w:color w:val="000000"/>
                <w:sz w:val="13"/>
                <w:szCs w:val="13"/>
              </w:rPr>
              <w:t>Associa un</w:t>
            </w:r>
            <w:r w:rsidR="00091528">
              <w:rPr>
                <w:color w:val="000000"/>
                <w:sz w:val="13"/>
                <w:szCs w:val="13"/>
              </w:rPr>
              <w:t>’</w:t>
            </w:r>
            <w:r>
              <w:rPr>
                <w:color w:val="000000"/>
                <w:sz w:val="13"/>
                <w:szCs w:val="13"/>
              </w:rPr>
              <w:t>opportunità a un account</w:t>
            </w:r>
          </w:p>
        </w:tc>
        <w:tc>
          <w:tcPr>
            <w:tcW w:w="432" w:type="dxa"/>
            <w:tcBorders>
              <w:top w:val="single" w:sz="4" w:space="0" w:color="auto"/>
              <w:left w:val="single" w:sz="4" w:space="0" w:color="auto"/>
              <w:bottom w:val="single" w:sz="4" w:space="0" w:color="auto"/>
              <w:right w:val="single" w:sz="4" w:space="0" w:color="auto"/>
            </w:tcBorders>
            <w:vAlign w:val="center"/>
          </w:tcPr>
          <w:p w14:paraId="79BC006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38" wp14:editId="79BC203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6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3A" wp14:editId="79BC203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6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6C"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6D" w14:textId="77777777" w:rsidR="00CE5EEC" w:rsidRPr="006613E6" w:rsidRDefault="00CE5EEC" w:rsidP="00285750">
            <w:pPr>
              <w:pStyle w:val="ProductList-OfferingBody"/>
              <w:ind w:left="0" w:right="0"/>
              <w:rPr>
                <w:noProof/>
              </w:rPr>
            </w:pPr>
            <w:r>
              <w:rPr>
                <w:color w:val="000000"/>
                <w:sz w:val="13"/>
                <w:szCs w:val="13"/>
              </w:rPr>
              <w:t>Gestione fatture</w:t>
            </w:r>
          </w:p>
        </w:tc>
        <w:tc>
          <w:tcPr>
            <w:tcW w:w="441" w:type="dxa"/>
            <w:tcBorders>
              <w:top w:val="single" w:sz="4" w:space="0" w:color="auto"/>
              <w:left w:val="single" w:sz="4" w:space="0" w:color="auto"/>
              <w:bottom w:val="single" w:sz="4" w:space="0" w:color="auto"/>
              <w:right w:val="single" w:sz="4" w:space="0" w:color="auto"/>
            </w:tcBorders>
            <w:vAlign w:val="center"/>
          </w:tcPr>
          <w:p w14:paraId="79BC006E"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3C" wp14:editId="79BC203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6F"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70" w14:textId="77777777" w:rsidR="00CE5EEC" w:rsidRPr="006613E6" w:rsidRDefault="00CE5EEC" w:rsidP="008E4C23">
            <w:pPr>
              <w:pStyle w:val="ProductList-OfferingBody"/>
              <w:rPr>
                <w:noProof/>
              </w:rPr>
            </w:pPr>
          </w:p>
        </w:tc>
      </w:tr>
      <w:tr w:rsidR="00317685" w:rsidRPr="006613E6" w14:paraId="79BC0080"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72" w14:textId="77777777" w:rsidR="00CE5EEC" w:rsidRPr="006613E6" w:rsidRDefault="00CE5EEC" w:rsidP="00285750">
            <w:pPr>
              <w:pStyle w:val="ProductList-OfferingBody"/>
              <w:ind w:left="0" w:right="0"/>
              <w:rPr>
                <w:color w:val="000000"/>
                <w:sz w:val="13"/>
                <w:szCs w:val="13"/>
              </w:rPr>
            </w:pPr>
            <w:r>
              <w:rPr>
                <w:color w:val="000000"/>
                <w:sz w:val="13"/>
                <w:szCs w:val="13"/>
              </w:rPr>
              <w:t>Calendario condiviso</w:t>
            </w:r>
          </w:p>
        </w:tc>
        <w:tc>
          <w:tcPr>
            <w:tcW w:w="441" w:type="dxa"/>
            <w:tcBorders>
              <w:top w:val="single" w:sz="4" w:space="0" w:color="auto"/>
              <w:left w:val="single" w:sz="4" w:space="0" w:color="auto"/>
              <w:bottom w:val="single" w:sz="4" w:space="0" w:color="auto"/>
              <w:right w:val="single" w:sz="4" w:space="0" w:color="auto"/>
            </w:tcBorders>
            <w:vAlign w:val="center"/>
          </w:tcPr>
          <w:p w14:paraId="79BC007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3E" wp14:editId="79BC203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7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40" wp14:editId="79BC204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7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42" wp14:editId="79BC204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76"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77" w14:textId="77777777" w:rsidR="00CE5EEC" w:rsidRPr="006613E6" w:rsidRDefault="00CE5EEC" w:rsidP="00285750">
            <w:pPr>
              <w:pStyle w:val="ProductList-OfferingBody"/>
              <w:ind w:left="0" w:right="0"/>
              <w:rPr>
                <w:noProof/>
                <w:sz w:val="13"/>
                <w:szCs w:val="13"/>
              </w:rPr>
            </w:pPr>
            <w:r>
              <w:rPr>
                <w:color w:val="000000"/>
                <w:sz w:val="13"/>
                <w:szCs w:val="13"/>
              </w:rPr>
              <w:t>Qualifica e converti un potenziale cliente in un account</w:t>
            </w:r>
          </w:p>
        </w:tc>
        <w:tc>
          <w:tcPr>
            <w:tcW w:w="432" w:type="dxa"/>
            <w:tcBorders>
              <w:top w:val="single" w:sz="4" w:space="0" w:color="auto"/>
              <w:left w:val="single" w:sz="4" w:space="0" w:color="auto"/>
              <w:bottom w:val="single" w:sz="4" w:space="0" w:color="auto"/>
              <w:right w:val="single" w:sz="4" w:space="0" w:color="auto"/>
            </w:tcBorders>
            <w:vAlign w:val="center"/>
          </w:tcPr>
          <w:p w14:paraId="79BC007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44" wp14:editId="79BC204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7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46" wp14:editId="79BC204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7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7B"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7C" w14:textId="77777777" w:rsidR="00CE5EEC" w:rsidRPr="006613E6" w:rsidRDefault="00CE5EEC" w:rsidP="00285750">
            <w:pPr>
              <w:pStyle w:val="ProductList-OfferingBody"/>
              <w:ind w:left="0" w:right="0"/>
              <w:rPr>
                <w:noProof/>
              </w:rPr>
            </w:pPr>
            <w:r>
              <w:rPr>
                <w:color w:val="000000"/>
                <w:sz w:val="13"/>
                <w:szCs w:val="13"/>
              </w:rPr>
              <w:t>Tracciabilità concorrente</w:t>
            </w:r>
          </w:p>
        </w:tc>
        <w:tc>
          <w:tcPr>
            <w:tcW w:w="441" w:type="dxa"/>
            <w:tcBorders>
              <w:top w:val="single" w:sz="4" w:space="0" w:color="auto"/>
              <w:left w:val="single" w:sz="4" w:space="0" w:color="auto"/>
              <w:bottom w:val="single" w:sz="4" w:space="0" w:color="auto"/>
              <w:right w:val="single" w:sz="4" w:space="0" w:color="auto"/>
            </w:tcBorders>
            <w:vAlign w:val="center"/>
          </w:tcPr>
          <w:p w14:paraId="79BC007D"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48" wp14:editId="79BC204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7E"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7F" w14:textId="77777777" w:rsidR="00CE5EEC" w:rsidRPr="006613E6" w:rsidRDefault="00CE5EEC" w:rsidP="008E4C23">
            <w:pPr>
              <w:pStyle w:val="ProductList-OfferingBody"/>
              <w:rPr>
                <w:noProof/>
              </w:rPr>
            </w:pPr>
          </w:p>
        </w:tc>
      </w:tr>
      <w:tr w:rsidR="00317685" w:rsidRPr="006613E6" w14:paraId="79BC008F"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81" w14:textId="77777777" w:rsidR="00CE5EEC" w:rsidRPr="006613E6" w:rsidRDefault="00CE5EEC" w:rsidP="00285750">
            <w:pPr>
              <w:pStyle w:val="ProductList-OfferingBody"/>
              <w:ind w:left="0" w:right="0"/>
              <w:rPr>
                <w:color w:val="000000"/>
                <w:sz w:val="13"/>
                <w:szCs w:val="13"/>
              </w:rPr>
            </w:pPr>
            <w:r>
              <w:rPr>
                <w:color w:val="000000"/>
                <w:sz w:val="13"/>
                <w:szCs w:val="13"/>
              </w:rPr>
              <w:t>Scrivi record delle entità personalizzati***</w:t>
            </w:r>
          </w:p>
        </w:tc>
        <w:tc>
          <w:tcPr>
            <w:tcW w:w="441" w:type="dxa"/>
            <w:tcBorders>
              <w:top w:val="single" w:sz="4" w:space="0" w:color="auto"/>
              <w:left w:val="single" w:sz="4" w:space="0" w:color="auto"/>
              <w:bottom w:val="single" w:sz="4" w:space="0" w:color="auto"/>
              <w:right w:val="single" w:sz="4" w:space="0" w:color="auto"/>
            </w:tcBorders>
            <w:vAlign w:val="center"/>
          </w:tcPr>
          <w:p w14:paraId="79BC008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4A" wp14:editId="79BC204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8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4C" wp14:editId="79BC204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8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4E" wp14:editId="79BC204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85"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86" w14:textId="77777777" w:rsidR="00CE5EEC" w:rsidRPr="006613E6" w:rsidRDefault="00CE5EEC" w:rsidP="00285750">
            <w:pPr>
              <w:pStyle w:val="ProductList-OfferingBody"/>
              <w:ind w:left="0" w:right="0"/>
              <w:rPr>
                <w:noProof/>
                <w:color w:val="000000"/>
                <w:sz w:val="13"/>
                <w:szCs w:val="13"/>
              </w:rPr>
            </w:pPr>
            <w:r>
              <w:rPr>
                <w:color w:val="000000"/>
                <w:sz w:val="13"/>
                <w:szCs w:val="13"/>
              </w:rPr>
              <w:t>Account</w:t>
            </w:r>
          </w:p>
        </w:tc>
        <w:tc>
          <w:tcPr>
            <w:tcW w:w="432" w:type="dxa"/>
            <w:tcBorders>
              <w:top w:val="single" w:sz="4" w:space="0" w:color="auto"/>
              <w:left w:val="single" w:sz="4" w:space="0" w:color="auto"/>
              <w:bottom w:val="single" w:sz="4" w:space="0" w:color="auto"/>
              <w:right w:val="single" w:sz="4" w:space="0" w:color="auto"/>
            </w:tcBorders>
            <w:vAlign w:val="center"/>
          </w:tcPr>
          <w:p w14:paraId="79BC008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50" wp14:editId="79BC205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8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52" wp14:editId="79BC205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7" w:type="dxa"/>
            <w:tcBorders>
              <w:top w:val="single" w:sz="4" w:space="0" w:color="auto"/>
              <w:left w:val="single" w:sz="4" w:space="0" w:color="auto"/>
              <w:bottom w:val="single" w:sz="4" w:space="0" w:color="auto"/>
              <w:right w:val="single" w:sz="4" w:space="0" w:color="auto"/>
            </w:tcBorders>
          </w:tcPr>
          <w:p w14:paraId="79BC008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9BC008A" w14:textId="77777777" w:rsidR="00CE5EEC" w:rsidRPr="006613E6" w:rsidRDefault="00CE5EEC" w:rsidP="008E4C23">
            <w:pPr>
              <w:pStyle w:val="ProductList-OfferingBody"/>
              <w:rPr>
                <w:noProof/>
                <w:color w:val="000000"/>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8B" w14:textId="77777777" w:rsidR="00CE5EEC" w:rsidRPr="006613E6" w:rsidRDefault="00CE5EEC" w:rsidP="00285750">
            <w:pPr>
              <w:pStyle w:val="ProductList-OfferingBody"/>
              <w:ind w:left="0" w:right="0"/>
              <w:rPr>
                <w:noProof/>
                <w:color w:val="000000"/>
              </w:rPr>
            </w:pPr>
            <w:r>
              <w:rPr>
                <w:color w:val="000000"/>
                <w:sz w:val="13"/>
                <w:szCs w:val="13"/>
              </w:rPr>
              <w:t>Qualifica e converti un potenziale cliente in un</w:t>
            </w:r>
            <w:r w:rsidR="00091528">
              <w:rPr>
                <w:color w:val="000000"/>
                <w:sz w:val="13"/>
                <w:szCs w:val="13"/>
              </w:rPr>
              <w:t>’</w:t>
            </w:r>
            <w:r>
              <w:rPr>
                <w:color w:val="000000"/>
                <w:sz w:val="13"/>
                <w:szCs w:val="13"/>
              </w:rPr>
              <w:t>opportunità</w:t>
            </w:r>
          </w:p>
        </w:tc>
        <w:tc>
          <w:tcPr>
            <w:tcW w:w="441" w:type="dxa"/>
            <w:tcBorders>
              <w:top w:val="single" w:sz="4" w:space="0" w:color="auto"/>
              <w:left w:val="single" w:sz="4" w:space="0" w:color="auto"/>
              <w:bottom w:val="single" w:sz="4" w:space="0" w:color="auto"/>
              <w:right w:val="single" w:sz="4" w:space="0" w:color="auto"/>
            </w:tcBorders>
            <w:vAlign w:val="center"/>
          </w:tcPr>
          <w:p w14:paraId="79BC008C"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9BC2054" wp14:editId="79BC2055">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8D" w14:textId="77777777" w:rsidR="00CE5EEC" w:rsidRPr="006613E6" w:rsidRDefault="00CE5EEC" w:rsidP="008E4C23">
            <w:pPr>
              <w:pStyle w:val="ProductList-OfferingBody"/>
              <w:rPr>
                <w:noProof/>
                <w:color w:val="000000"/>
              </w:rPr>
            </w:pPr>
          </w:p>
        </w:tc>
        <w:tc>
          <w:tcPr>
            <w:tcW w:w="483" w:type="dxa"/>
            <w:tcBorders>
              <w:top w:val="single" w:sz="4" w:space="0" w:color="auto"/>
              <w:left w:val="single" w:sz="4" w:space="0" w:color="auto"/>
              <w:bottom w:val="single" w:sz="4" w:space="0" w:color="auto"/>
              <w:right w:val="single" w:sz="4" w:space="0" w:color="auto"/>
            </w:tcBorders>
          </w:tcPr>
          <w:p w14:paraId="79BC008E" w14:textId="77777777" w:rsidR="00CE5EEC" w:rsidRPr="006613E6" w:rsidRDefault="00CE5EEC" w:rsidP="008E4C23">
            <w:pPr>
              <w:pStyle w:val="ProductList-OfferingBody"/>
              <w:rPr>
                <w:noProof/>
                <w:color w:val="000000"/>
              </w:rPr>
            </w:pPr>
          </w:p>
        </w:tc>
      </w:tr>
      <w:tr w:rsidR="00317685" w:rsidRPr="006613E6" w14:paraId="79BC009E"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90" w14:textId="77777777" w:rsidR="00CE5EEC" w:rsidRPr="006613E6" w:rsidRDefault="00CE5EEC" w:rsidP="00285750">
            <w:pPr>
              <w:pStyle w:val="ProductList-OfferingBody"/>
              <w:ind w:left="0" w:right="0"/>
              <w:rPr>
                <w:color w:val="000000"/>
                <w:sz w:val="13"/>
                <w:szCs w:val="13"/>
              </w:rPr>
            </w:pPr>
            <w:r>
              <w:rPr>
                <w:color w:val="000000"/>
                <w:sz w:val="13"/>
                <w:szCs w:val="13"/>
              </w:rPr>
              <w:t>Leggi i dati delle applicazioni personalizzate</w:t>
            </w:r>
          </w:p>
        </w:tc>
        <w:tc>
          <w:tcPr>
            <w:tcW w:w="441" w:type="dxa"/>
            <w:tcBorders>
              <w:top w:val="single" w:sz="4" w:space="0" w:color="auto"/>
              <w:left w:val="single" w:sz="4" w:space="0" w:color="auto"/>
              <w:bottom w:val="single" w:sz="4" w:space="0" w:color="auto"/>
              <w:right w:val="single" w:sz="4" w:space="0" w:color="auto"/>
            </w:tcBorders>
            <w:vAlign w:val="center"/>
          </w:tcPr>
          <w:p w14:paraId="79BC009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56" wp14:editId="79BC205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9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58" wp14:editId="79BC205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93"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5A" wp14:editId="79BC205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94"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95" w14:textId="77777777" w:rsidR="00CE5EEC" w:rsidRPr="006613E6" w:rsidRDefault="00CE5EEC" w:rsidP="00285750">
            <w:pPr>
              <w:pStyle w:val="ProductList-OfferingBody"/>
              <w:ind w:left="0" w:right="0"/>
              <w:rPr>
                <w:noProof/>
                <w:color w:val="000000"/>
                <w:sz w:val="13"/>
                <w:szCs w:val="13"/>
              </w:rPr>
            </w:pPr>
            <w:r>
              <w:rPr>
                <w:color w:val="000000"/>
                <w:sz w:val="13"/>
                <w:szCs w:val="13"/>
              </w:rPr>
              <w:t>Importa dati in blocco</w:t>
            </w:r>
          </w:p>
        </w:tc>
        <w:tc>
          <w:tcPr>
            <w:tcW w:w="432" w:type="dxa"/>
            <w:tcBorders>
              <w:top w:val="single" w:sz="4" w:space="0" w:color="auto"/>
              <w:left w:val="single" w:sz="4" w:space="0" w:color="auto"/>
              <w:bottom w:val="single" w:sz="4" w:space="0" w:color="auto"/>
              <w:right w:val="single" w:sz="4" w:space="0" w:color="auto"/>
            </w:tcBorders>
            <w:vAlign w:val="center"/>
          </w:tcPr>
          <w:p w14:paraId="79BC009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5C" wp14:editId="79BC205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97" w14:textId="77777777" w:rsidR="00CE5EEC" w:rsidRPr="006613E6" w:rsidRDefault="00CE5EEC" w:rsidP="008E4C23">
            <w:pPr>
              <w:pStyle w:val="ProductList-OfferingBody"/>
              <w:rPr>
                <w:noProof/>
                <w:color w:val="000000"/>
                <w:sz w:val="12"/>
              </w:rPr>
            </w:pPr>
          </w:p>
        </w:tc>
        <w:tc>
          <w:tcPr>
            <w:tcW w:w="487" w:type="dxa"/>
            <w:tcBorders>
              <w:top w:val="single" w:sz="4" w:space="0" w:color="auto"/>
              <w:left w:val="single" w:sz="4" w:space="0" w:color="auto"/>
              <w:bottom w:val="single" w:sz="4" w:space="0" w:color="auto"/>
              <w:right w:val="single" w:sz="4" w:space="0" w:color="auto"/>
            </w:tcBorders>
          </w:tcPr>
          <w:p w14:paraId="79BC009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9BC0099" w14:textId="77777777" w:rsidR="00CE5EEC" w:rsidRPr="006613E6" w:rsidRDefault="00CE5EEC" w:rsidP="008E4C23">
            <w:pPr>
              <w:pStyle w:val="ProductList-OfferingBody"/>
              <w:rPr>
                <w:noProof/>
                <w:color w:val="000000"/>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9A" w14:textId="77777777" w:rsidR="00CE5EEC" w:rsidRPr="006613E6" w:rsidRDefault="00CE5EEC" w:rsidP="00285750">
            <w:pPr>
              <w:pStyle w:val="ProductList-OfferingBody"/>
              <w:ind w:left="0" w:right="0"/>
              <w:rPr>
                <w:noProof/>
                <w:color w:val="000000"/>
              </w:rPr>
            </w:pPr>
            <w:r>
              <w:rPr>
                <w:color w:val="000000"/>
                <w:sz w:val="13"/>
                <w:szCs w:val="13"/>
              </w:rPr>
              <w:t>Converti un</w:t>
            </w:r>
            <w:r w:rsidR="00091528">
              <w:rPr>
                <w:color w:val="000000"/>
                <w:sz w:val="13"/>
                <w:szCs w:val="13"/>
              </w:rPr>
              <w:t>’</w:t>
            </w:r>
            <w:r>
              <w:rPr>
                <w:color w:val="000000"/>
                <w:sz w:val="13"/>
                <w:szCs w:val="13"/>
              </w:rPr>
              <w:t>attività in un</w:t>
            </w:r>
            <w:r w:rsidR="00091528">
              <w:rPr>
                <w:color w:val="000000"/>
                <w:sz w:val="13"/>
                <w:szCs w:val="13"/>
              </w:rPr>
              <w:t>’</w:t>
            </w:r>
            <w:r>
              <w:rPr>
                <w:color w:val="000000"/>
                <w:sz w:val="13"/>
                <w:szCs w:val="13"/>
              </w:rPr>
              <w:t>opportunità</w:t>
            </w:r>
          </w:p>
        </w:tc>
        <w:tc>
          <w:tcPr>
            <w:tcW w:w="441" w:type="dxa"/>
            <w:tcBorders>
              <w:top w:val="single" w:sz="4" w:space="0" w:color="auto"/>
              <w:left w:val="single" w:sz="4" w:space="0" w:color="auto"/>
              <w:bottom w:val="single" w:sz="4" w:space="0" w:color="auto"/>
              <w:right w:val="single" w:sz="4" w:space="0" w:color="auto"/>
            </w:tcBorders>
            <w:vAlign w:val="center"/>
          </w:tcPr>
          <w:p w14:paraId="79BC009B"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9BC205E" wp14:editId="79BC205F">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9C" w14:textId="77777777" w:rsidR="00CE5EEC" w:rsidRPr="006613E6" w:rsidRDefault="00CE5EEC" w:rsidP="008E4C23">
            <w:pPr>
              <w:pStyle w:val="ProductList-OfferingBody"/>
              <w:rPr>
                <w:noProof/>
                <w:color w:val="000000"/>
              </w:rPr>
            </w:pPr>
          </w:p>
        </w:tc>
        <w:tc>
          <w:tcPr>
            <w:tcW w:w="483" w:type="dxa"/>
            <w:tcBorders>
              <w:top w:val="single" w:sz="4" w:space="0" w:color="auto"/>
              <w:left w:val="single" w:sz="4" w:space="0" w:color="auto"/>
              <w:bottom w:val="single" w:sz="4" w:space="0" w:color="auto"/>
              <w:right w:val="single" w:sz="4" w:space="0" w:color="auto"/>
            </w:tcBorders>
          </w:tcPr>
          <w:p w14:paraId="79BC009D" w14:textId="77777777" w:rsidR="00CE5EEC" w:rsidRPr="006613E6" w:rsidRDefault="00CE5EEC" w:rsidP="008E4C23">
            <w:pPr>
              <w:pStyle w:val="ProductList-OfferingBody"/>
              <w:rPr>
                <w:noProof/>
                <w:color w:val="000000"/>
              </w:rPr>
            </w:pPr>
          </w:p>
        </w:tc>
      </w:tr>
      <w:tr w:rsidR="00317685" w:rsidRPr="006613E6" w14:paraId="79BC00AD"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9F" w14:textId="77777777" w:rsidR="00CE5EEC" w:rsidRPr="006613E6" w:rsidRDefault="00CE5EEC" w:rsidP="00285750">
            <w:pPr>
              <w:pStyle w:val="ProductList-OfferingBody"/>
              <w:ind w:left="0" w:right="0"/>
              <w:rPr>
                <w:color w:val="000000"/>
                <w:sz w:val="13"/>
                <w:szCs w:val="13"/>
              </w:rPr>
            </w:pPr>
            <w:r>
              <w:rPr>
                <w:color w:val="000000"/>
                <w:sz w:val="13"/>
                <w:szCs w:val="13"/>
              </w:rPr>
              <w:t>Microsoft Dynamics CRM Mobile</w:t>
            </w:r>
            <w:r w:rsidR="002B7352">
              <w:rPr>
                <w:color w:val="000000"/>
                <w:sz w:val="13"/>
                <w:szCs w:val="13"/>
              </w:rPr>
              <w:t> </w:t>
            </w:r>
            <w:r>
              <w:rPr>
                <w:color w:val="000000"/>
                <w:sz w:val="13"/>
                <w:szCs w:val="13"/>
              </w:rPr>
              <w:t>Express</w:t>
            </w:r>
          </w:p>
        </w:tc>
        <w:tc>
          <w:tcPr>
            <w:tcW w:w="441" w:type="dxa"/>
            <w:tcBorders>
              <w:top w:val="single" w:sz="4" w:space="0" w:color="auto"/>
              <w:left w:val="single" w:sz="4" w:space="0" w:color="auto"/>
              <w:bottom w:val="single" w:sz="4" w:space="0" w:color="auto"/>
              <w:right w:val="single" w:sz="4" w:space="0" w:color="auto"/>
            </w:tcBorders>
            <w:vAlign w:val="center"/>
          </w:tcPr>
          <w:p w14:paraId="79BC00A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60" wp14:editId="79BC206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A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62" wp14:editId="79BC206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A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64" wp14:editId="79BC206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A3"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A4" w14:textId="77777777" w:rsidR="00CE5EEC" w:rsidRPr="006613E6" w:rsidRDefault="00CE5EEC" w:rsidP="00285750">
            <w:pPr>
              <w:pStyle w:val="ProductList-OfferingBody"/>
              <w:ind w:left="0" w:right="0"/>
              <w:rPr>
                <w:sz w:val="13"/>
                <w:szCs w:val="13"/>
              </w:rPr>
            </w:pPr>
            <w:r>
              <w:rPr>
                <w:color w:val="000000"/>
                <w:sz w:val="13"/>
                <w:szCs w:val="13"/>
              </w:rPr>
              <w:t>Configura verifica</w:t>
            </w:r>
          </w:p>
        </w:tc>
        <w:tc>
          <w:tcPr>
            <w:tcW w:w="432" w:type="dxa"/>
            <w:tcBorders>
              <w:top w:val="single" w:sz="4" w:space="0" w:color="auto"/>
              <w:left w:val="single" w:sz="4" w:space="0" w:color="auto"/>
              <w:bottom w:val="single" w:sz="4" w:space="0" w:color="auto"/>
              <w:right w:val="single" w:sz="4" w:space="0" w:color="auto"/>
            </w:tcBorders>
            <w:vAlign w:val="center"/>
          </w:tcPr>
          <w:p w14:paraId="79BC00A5"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79BC2066" wp14:editId="79BC206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A6" w14:textId="77777777" w:rsidR="00CE5EEC" w:rsidRPr="006613E6" w:rsidRDefault="00CE5EEC" w:rsidP="008E4C23">
            <w:pPr>
              <w:pStyle w:val="ProductList-OfferingBody"/>
              <w:rPr>
                <w:sz w:val="12"/>
              </w:rPr>
            </w:pPr>
          </w:p>
        </w:tc>
        <w:tc>
          <w:tcPr>
            <w:tcW w:w="487" w:type="dxa"/>
            <w:tcBorders>
              <w:top w:val="single" w:sz="4" w:space="0" w:color="auto"/>
              <w:left w:val="single" w:sz="4" w:space="0" w:color="auto"/>
              <w:bottom w:val="single" w:sz="4" w:space="0" w:color="auto"/>
              <w:right w:val="single" w:sz="4" w:space="0" w:color="auto"/>
            </w:tcBorders>
          </w:tcPr>
          <w:p w14:paraId="79BC00A7"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79BC00A8" w14:textId="77777777" w:rsidR="00CE5EEC" w:rsidRPr="006613E6" w:rsidRDefault="00CE5EEC" w:rsidP="008E4C23">
            <w:pPr>
              <w:pStyle w:val="ProductList-OfferingBody"/>
            </w:pPr>
          </w:p>
        </w:tc>
        <w:tc>
          <w:tcPr>
            <w:tcW w:w="2094" w:type="dxa"/>
            <w:tcBorders>
              <w:top w:val="single" w:sz="4" w:space="0" w:color="auto"/>
              <w:left w:val="single" w:sz="4" w:space="0" w:color="auto"/>
              <w:bottom w:val="single" w:sz="4" w:space="0" w:color="auto"/>
              <w:right w:val="single" w:sz="4" w:space="0" w:color="auto"/>
            </w:tcBorders>
            <w:vAlign w:val="center"/>
          </w:tcPr>
          <w:p w14:paraId="79BC00A9" w14:textId="77777777" w:rsidR="00CE5EEC" w:rsidRPr="006613E6" w:rsidRDefault="00CE5EEC" w:rsidP="00285750">
            <w:pPr>
              <w:pStyle w:val="ProductList-OfferingBody"/>
              <w:ind w:left="0" w:right="0"/>
            </w:pPr>
            <w:r>
              <w:rPr>
                <w:color w:val="000000"/>
                <w:sz w:val="13"/>
                <w:szCs w:val="13"/>
              </w:rPr>
              <w:t>Tracciabilità opportunità</w:t>
            </w:r>
          </w:p>
        </w:tc>
        <w:tc>
          <w:tcPr>
            <w:tcW w:w="441" w:type="dxa"/>
            <w:tcBorders>
              <w:top w:val="single" w:sz="4" w:space="0" w:color="auto"/>
              <w:left w:val="single" w:sz="4" w:space="0" w:color="auto"/>
              <w:bottom w:val="single" w:sz="4" w:space="0" w:color="auto"/>
              <w:right w:val="single" w:sz="4" w:space="0" w:color="auto"/>
            </w:tcBorders>
            <w:vAlign w:val="center"/>
          </w:tcPr>
          <w:p w14:paraId="79BC00AA"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79BC2068" wp14:editId="79BC206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AB" w14:textId="77777777" w:rsidR="00CE5EEC" w:rsidRPr="006613E6" w:rsidRDefault="00CE5EEC" w:rsidP="008E4C23">
            <w:pPr>
              <w:pStyle w:val="ProductList-OfferingBody"/>
            </w:pPr>
          </w:p>
        </w:tc>
        <w:tc>
          <w:tcPr>
            <w:tcW w:w="483" w:type="dxa"/>
            <w:tcBorders>
              <w:top w:val="single" w:sz="4" w:space="0" w:color="auto"/>
              <w:left w:val="single" w:sz="4" w:space="0" w:color="auto"/>
              <w:bottom w:val="single" w:sz="4" w:space="0" w:color="auto"/>
              <w:right w:val="single" w:sz="4" w:space="0" w:color="auto"/>
            </w:tcBorders>
          </w:tcPr>
          <w:p w14:paraId="79BC00AC" w14:textId="77777777" w:rsidR="00CE5EEC" w:rsidRPr="006613E6" w:rsidRDefault="00CE5EEC" w:rsidP="008E4C23">
            <w:pPr>
              <w:pStyle w:val="ProductList-OfferingBody"/>
            </w:pPr>
          </w:p>
        </w:tc>
      </w:tr>
      <w:tr w:rsidR="00317685" w:rsidRPr="006613E6" w14:paraId="79BC00BC"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AE" w14:textId="77777777" w:rsidR="00CE5EEC" w:rsidRPr="006613E6" w:rsidRDefault="00CE5EEC" w:rsidP="00285750">
            <w:pPr>
              <w:pStyle w:val="ProductList-OfferingBody"/>
              <w:ind w:left="0" w:right="0"/>
              <w:rPr>
                <w:color w:val="000000"/>
                <w:sz w:val="13"/>
                <w:szCs w:val="13"/>
              </w:rPr>
            </w:pPr>
            <w:r>
              <w:rPr>
                <w:color w:val="000000"/>
                <w:sz w:val="13"/>
                <w:szCs w:val="13"/>
              </w:rPr>
              <w:t>Microsoft Dynamics CRM per iPad</w:t>
            </w:r>
            <w:r w:rsidR="002B7352">
              <w:rPr>
                <w:color w:val="000000"/>
                <w:sz w:val="13"/>
                <w:szCs w:val="13"/>
              </w:rPr>
              <w:t> </w:t>
            </w:r>
            <w:r>
              <w:rPr>
                <w:color w:val="000000"/>
                <w:sz w:val="13"/>
                <w:szCs w:val="13"/>
              </w:rPr>
              <w:t>e</w:t>
            </w:r>
            <w:r w:rsidR="002B7352">
              <w:rPr>
                <w:color w:val="000000"/>
                <w:sz w:val="13"/>
                <w:szCs w:val="13"/>
              </w:rPr>
              <w:t> </w:t>
            </w:r>
            <w:r>
              <w:rPr>
                <w:color w:val="000000"/>
                <w:sz w:val="13"/>
                <w:szCs w:val="13"/>
              </w:rPr>
              <w:t>Windows 8</w:t>
            </w:r>
          </w:p>
        </w:tc>
        <w:tc>
          <w:tcPr>
            <w:tcW w:w="441" w:type="dxa"/>
            <w:tcBorders>
              <w:top w:val="single" w:sz="4" w:space="0" w:color="auto"/>
              <w:left w:val="single" w:sz="4" w:space="0" w:color="auto"/>
              <w:bottom w:val="single" w:sz="4" w:space="0" w:color="auto"/>
              <w:right w:val="single" w:sz="4" w:space="0" w:color="auto"/>
            </w:tcBorders>
            <w:vAlign w:val="center"/>
          </w:tcPr>
          <w:p w14:paraId="79BC00A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6A" wp14:editId="79BC206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B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6C" wp14:editId="79BC206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B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6E" wp14:editId="79BC206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B2"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B3" w14:textId="77777777" w:rsidR="00CE5EEC" w:rsidRPr="006613E6" w:rsidRDefault="00CE5EEC" w:rsidP="00285750">
            <w:pPr>
              <w:pStyle w:val="ProductList-OfferingBody"/>
              <w:ind w:left="0" w:right="0"/>
              <w:rPr>
                <w:noProof/>
                <w:sz w:val="13"/>
                <w:szCs w:val="13"/>
              </w:rPr>
            </w:pPr>
            <w:r>
              <w:rPr>
                <w:color w:val="000000"/>
                <w:sz w:val="13"/>
                <w:szCs w:val="13"/>
              </w:rPr>
              <w:t>Configura regole di rilevamento duplicati</w:t>
            </w:r>
          </w:p>
        </w:tc>
        <w:tc>
          <w:tcPr>
            <w:tcW w:w="432" w:type="dxa"/>
            <w:tcBorders>
              <w:top w:val="single" w:sz="4" w:space="0" w:color="auto"/>
              <w:left w:val="single" w:sz="4" w:space="0" w:color="auto"/>
              <w:bottom w:val="single" w:sz="4" w:space="0" w:color="auto"/>
              <w:right w:val="single" w:sz="4" w:space="0" w:color="auto"/>
            </w:tcBorders>
            <w:vAlign w:val="center"/>
          </w:tcPr>
          <w:p w14:paraId="79BC00B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70" wp14:editId="79BC207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vAlign w:val="center"/>
          </w:tcPr>
          <w:p w14:paraId="79BC00B5" w14:textId="77777777" w:rsidR="00CE5EEC" w:rsidRPr="006613E6" w:rsidRDefault="00CE5EEC" w:rsidP="008E4C23">
            <w:pPr>
              <w:pStyle w:val="ProductList-OfferingBody"/>
              <w:rPr>
                <w:noProof/>
                <w:sz w:val="12"/>
              </w:rPr>
            </w:pPr>
          </w:p>
        </w:tc>
        <w:tc>
          <w:tcPr>
            <w:tcW w:w="487" w:type="dxa"/>
            <w:tcBorders>
              <w:top w:val="single" w:sz="4" w:space="0" w:color="auto"/>
              <w:left w:val="single" w:sz="4" w:space="0" w:color="auto"/>
              <w:bottom w:val="single" w:sz="4" w:space="0" w:color="auto"/>
              <w:right w:val="single" w:sz="4" w:space="0" w:color="auto"/>
            </w:tcBorders>
          </w:tcPr>
          <w:p w14:paraId="79BC00B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B7"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B8" w14:textId="77777777" w:rsidR="00CE5EEC" w:rsidRPr="006613E6" w:rsidRDefault="00CE5EEC" w:rsidP="00285750">
            <w:pPr>
              <w:pStyle w:val="ProductList-OfferingBody"/>
              <w:ind w:left="0" w:right="0"/>
              <w:rPr>
                <w:noProof/>
              </w:rPr>
            </w:pPr>
            <w:r>
              <w:rPr>
                <w:color w:val="000000"/>
                <w:sz w:val="13"/>
                <w:szCs w:val="13"/>
              </w:rPr>
              <w:t>Elenchi marketing</w:t>
            </w:r>
          </w:p>
        </w:tc>
        <w:tc>
          <w:tcPr>
            <w:tcW w:w="441" w:type="dxa"/>
            <w:tcBorders>
              <w:top w:val="single" w:sz="4" w:space="0" w:color="auto"/>
              <w:left w:val="single" w:sz="4" w:space="0" w:color="auto"/>
              <w:bottom w:val="single" w:sz="4" w:space="0" w:color="auto"/>
              <w:right w:val="single" w:sz="4" w:space="0" w:color="auto"/>
            </w:tcBorders>
            <w:vAlign w:val="center"/>
          </w:tcPr>
          <w:p w14:paraId="79BC00B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72" wp14:editId="79BC2073">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BA"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BB" w14:textId="77777777" w:rsidR="00CE5EEC" w:rsidRPr="006613E6" w:rsidRDefault="00CE5EEC" w:rsidP="008E4C23">
            <w:pPr>
              <w:pStyle w:val="ProductList-OfferingBody"/>
              <w:rPr>
                <w:noProof/>
              </w:rPr>
            </w:pPr>
          </w:p>
        </w:tc>
      </w:tr>
      <w:tr w:rsidR="00317685" w:rsidRPr="006613E6" w14:paraId="79BC00CB"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BD" w14:textId="77777777" w:rsidR="00CE5EEC" w:rsidRPr="00486715" w:rsidRDefault="00CE5EEC" w:rsidP="00285750">
            <w:pPr>
              <w:pStyle w:val="ProductList-OfferingBody"/>
              <w:ind w:left="0" w:right="0"/>
              <w:rPr>
                <w:color w:val="000000"/>
                <w:sz w:val="13"/>
                <w:szCs w:val="13"/>
                <w:lang w:val="en-US"/>
              </w:rPr>
            </w:pPr>
            <w:r w:rsidRPr="00486715">
              <w:rPr>
                <w:color w:val="000000"/>
                <w:sz w:val="13"/>
                <w:szCs w:val="13"/>
                <w:lang w:val="en-US"/>
              </w:rPr>
              <w:t>Microsoft Dynamics CRM per</w:t>
            </w:r>
            <w:r w:rsidR="002B7352" w:rsidRPr="00486715">
              <w:rPr>
                <w:color w:val="000000"/>
                <w:sz w:val="13"/>
                <w:szCs w:val="13"/>
                <w:lang w:val="en-US"/>
              </w:rPr>
              <w:t> </w:t>
            </w:r>
            <w:r w:rsidRPr="00486715">
              <w:rPr>
                <w:color w:val="000000"/>
                <w:sz w:val="13"/>
                <w:szCs w:val="13"/>
                <w:lang w:val="en-US"/>
              </w:rPr>
              <w:t>Outlook</w:t>
            </w:r>
          </w:p>
        </w:tc>
        <w:tc>
          <w:tcPr>
            <w:tcW w:w="441" w:type="dxa"/>
            <w:tcBorders>
              <w:top w:val="single" w:sz="4" w:space="0" w:color="auto"/>
              <w:left w:val="single" w:sz="4" w:space="0" w:color="auto"/>
              <w:bottom w:val="single" w:sz="4" w:space="0" w:color="auto"/>
              <w:right w:val="single" w:sz="4" w:space="0" w:color="auto"/>
            </w:tcBorders>
            <w:vAlign w:val="center"/>
          </w:tcPr>
          <w:p w14:paraId="79BC00B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74" wp14:editId="79BC207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B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76" wp14:editId="79BC2077">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C0"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78" wp14:editId="79BC2079">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C1"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C2" w14:textId="77777777" w:rsidR="00CE5EEC" w:rsidRPr="006613E6" w:rsidRDefault="00CE5EEC" w:rsidP="00285750">
            <w:pPr>
              <w:pStyle w:val="ProductList-OfferingBody"/>
              <w:ind w:left="0" w:right="0"/>
              <w:rPr>
                <w:noProof/>
                <w:sz w:val="13"/>
                <w:szCs w:val="13"/>
              </w:rPr>
            </w:pPr>
            <w:r>
              <w:rPr>
                <w:color w:val="000000"/>
                <w:sz w:val="13"/>
                <w:szCs w:val="13"/>
              </w:rPr>
              <w:t>Definisci relazioni tra entità</w:t>
            </w:r>
          </w:p>
        </w:tc>
        <w:tc>
          <w:tcPr>
            <w:tcW w:w="432" w:type="dxa"/>
            <w:tcBorders>
              <w:top w:val="single" w:sz="4" w:space="0" w:color="auto"/>
              <w:left w:val="single" w:sz="4" w:space="0" w:color="auto"/>
              <w:bottom w:val="single" w:sz="4" w:space="0" w:color="auto"/>
              <w:right w:val="single" w:sz="4" w:space="0" w:color="auto"/>
            </w:tcBorders>
            <w:vAlign w:val="center"/>
          </w:tcPr>
          <w:p w14:paraId="79BC00C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BC207A" wp14:editId="79BC207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tcPr>
          <w:p w14:paraId="79BC00C4" w14:textId="77777777" w:rsidR="00CE5EEC" w:rsidRPr="006613E6" w:rsidRDefault="00CE5EEC" w:rsidP="008E4C23">
            <w:pPr>
              <w:pStyle w:val="ProductList-OfferingBody"/>
              <w:rPr>
                <w:noProof/>
                <w:sz w:val="12"/>
              </w:rPr>
            </w:pPr>
          </w:p>
        </w:tc>
        <w:tc>
          <w:tcPr>
            <w:tcW w:w="487" w:type="dxa"/>
            <w:tcBorders>
              <w:top w:val="single" w:sz="4" w:space="0" w:color="auto"/>
              <w:left w:val="single" w:sz="4" w:space="0" w:color="auto"/>
              <w:bottom w:val="single" w:sz="4" w:space="0" w:color="auto"/>
              <w:right w:val="single" w:sz="4" w:space="0" w:color="auto"/>
            </w:tcBorders>
          </w:tcPr>
          <w:p w14:paraId="79BC00C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9BC00C6" w14:textId="77777777" w:rsidR="00CE5EEC" w:rsidRPr="006613E6" w:rsidRDefault="00CE5EEC" w:rsidP="008E4C23">
            <w:pPr>
              <w:pStyle w:val="ProductList-OfferingBody"/>
              <w:rPr>
                <w:noProof/>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C7" w14:textId="77777777" w:rsidR="00CE5EEC" w:rsidRPr="006613E6" w:rsidRDefault="00CE5EEC" w:rsidP="00285750">
            <w:pPr>
              <w:pStyle w:val="ProductList-OfferingBody"/>
              <w:ind w:left="0" w:right="0"/>
              <w:rPr>
                <w:noProof/>
              </w:rPr>
            </w:pPr>
            <w:r>
              <w:rPr>
                <w:color w:val="000000"/>
                <w:sz w:val="13"/>
                <w:szCs w:val="13"/>
              </w:rPr>
              <w:t>Mini-campagne</w:t>
            </w:r>
          </w:p>
        </w:tc>
        <w:tc>
          <w:tcPr>
            <w:tcW w:w="441" w:type="dxa"/>
            <w:tcBorders>
              <w:top w:val="single" w:sz="4" w:space="0" w:color="auto"/>
              <w:left w:val="single" w:sz="4" w:space="0" w:color="auto"/>
              <w:bottom w:val="single" w:sz="4" w:space="0" w:color="auto"/>
              <w:right w:val="single" w:sz="4" w:space="0" w:color="auto"/>
            </w:tcBorders>
            <w:vAlign w:val="center"/>
          </w:tcPr>
          <w:p w14:paraId="79BC00C8"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9BC207C" wp14:editId="79BC207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C9" w14:textId="77777777" w:rsidR="00CE5EEC" w:rsidRPr="006613E6" w:rsidRDefault="00CE5EEC" w:rsidP="008E4C23">
            <w:pPr>
              <w:pStyle w:val="ProductList-OfferingBody"/>
              <w:rPr>
                <w:noProof/>
              </w:rPr>
            </w:pPr>
          </w:p>
        </w:tc>
        <w:tc>
          <w:tcPr>
            <w:tcW w:w="483" w:type="dxa"/>
            <w:tcBorders>
              <w:top w:val="single" w:sz="4" w:space="0" w:color="auto"/>
              <w:left w:val="single" w:sz="4" w:space="0" w:color="auto"/>
              <w:bottom w:val="single" w:sz="4" w:space="0" w:color="auto"/>
              <w:right w:val="single" w:sz="4" w:space="0" w:color="auto"/>
            </w:tcBorders>
          </w:tcPr>
          <w:p w14:paraId="79BC00CA" w14:textId="77777777" w:rsidR="00CE5EEC" w:rsidRPr="006613E6" w:rsidRDefault="00CE5EEC" w:rsidP="008E4C23">
            <w:pPr>
              <w:pStyle w:val="ProductList-OfferingBody"/>
              <w:rPr>
                <w:noProof/>
              </w:rPr>
            </w:pPr>
          </w:p>
        </w:tc>
      </w:tr>
      <w:tr w:rsidR="00317685" w:rsidRPr="006613E6" w14:paraId="79BC00DA" w14:textId="77777777" w:rsidTr="00317685">
        <w:trPr>
          <w:cantSplit/>
          <w:trHeight w:val="303"/>
        </w:trPr>
        <w:tc>
          <w:tcPr>
            <w:tcW w:w="2196"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9BC00CC" w14:textId="77777777" w:rsidR="00CE5EEC" w:rsidRPr="006613E6" w:rsidRDefault="00CE5EEC" w:rsidP="00285750">
            <w:pPr>
              <w:pStyle w:val="ProductList-OfferingBody"/>
              <w:ind w:left="0" w:right="0"/>
              <w:rPr>
                <w:color w:val="000000"/>
                <w:sz w:val="13"/>
                <w:szCs w:val="13"/>
              </w:rPr>
            </w:pPr>
            <w:r>
              <w:rPr>
                <w:color w:val="000000"/>
                <w:sz w:val="13"/>
                <w:szCs w:val="13"/>
              </w:rPr>
              <w:t>Applicazione Web Microsoft Dynamics</w:t>
            </w:r>
            <w:r w:rsidR="00317685">
              <w:rPr>
                <w:color w:val="000000"/>
                <w:sz w:val="13"/>
                <w:szCs w:val="13"/>
              </w:rPr>
              <w:t> </w:t>
            </w:r>
            <w:r>
              <w:rPr>
                <w:color w:val="000000"/>
                <w:sz w:val="13"/>
                <w:szCs w:val="13"/>
              </w:rPr>
              <w:t>CRM</w:t>
            </w:r>
          </w:p>
        </w:tc>
        <w:tc>
          <w:tcPr>
            <w:tcW w:w="441" w:type="dxa"/>
            <w:tcBorders>
              <w:top w:val="single" w:sz="4" w:space="0" w:color="auto"/>
              <w:left w:val="single" w:sz="4" w:space="0" w:color="auto"/>
              <w:bottom w:val="single" w:sz="4" w:space="0" w:color="auto"/>
              <w:right w:val="single" w:sz="4" w:space="0" w:color="auto"/>
            </w:tcBorders>
            <w:vAlign w:val="center"/>
          </w:tcPr>
          <w:p w14:paraId="79BC00C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7E" wp14:editId="79BC207F">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vAlign w:val="center"/>
          </w:tcPr>
          <w:p w14:paraId="79BC00C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80" wp14:editId="79BC208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8" w:type="dxa"/>
            <w:tcBorders>
              <w:top w:val="single" w:sz="4" w:space="0" w:color="auto"/>
              <w:left w:val="single" w:sz="4" w:space="0" w:color="auto"/>
              <w:bottom w:val="single" w:sz="4" w:space="0" w:color="auto"/>
              <w:right w:val="single" w:sz="4" w:space="0" w:color="auto"/>
            </w:tcBorders>
            <w:vAlign w:val="center"/>
          </w:tcPr>
          <w:p w14:paraId="79BC00C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BC2082" wp14:editId="79BC208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9BC00D0" w14:textId="77777777" w:rsidR="00CE5EEC" w:rsidRPr="006613E6" w:rsidRDefault="00CE5EEC" w:rsidP="008E4C23">
            <w:pPr>
              <w:pStyle w:val="ProductList-OfferingBody"/>
              <w:rPr>
                <w:noProof/>
                <w:color w:val="000000"/>
                <w:sz w:val="12"/>
              </w:rPr>
            </w:pPr>
          </w:p>
        </w:tc>
        <w:tc>
          <w:tcPr>
            <w:tcW w:w="18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9BC00D1" w14:textId="77777777" w:rsidR="00CE5EEC" w:rsidRPr="006613E6" w:rsidRDefault="00CE5EEC" w:rsidP="00285750">
            <w:pPr>
              <w:pStyle w:val="ProductList-OfferingBody"/>
              <w:ind w:left="0" w:right="0"/>
              <w:rPr>
                <w:noProof/>
                <w:color w:val="000000"/>
                <w:sz w:val="13"/>
                <w:szCs w:val="13"/>
              </w:rPr>
            </w:pPr>
            <w:r>
              <w:rPr>
                <w:color w:val="000000"/>
                <w:sz w:val="13"/>
                <w:szCs w:val="13"/>
              </w:rPr>
              <w:t>Definisci e configura code</w:t>
            </w:r>
          </w:p>
        </w:tc>
        <w:tc>
          <w:tcPr>
            <w:tcW w:w="432" w:type="dxa"/>
            <w:tcBorders>
              <w:top w:val="single" w:sz="4" w:space="0" w:color="auto"/>
              <w:left w:val="single" w:sz="4" w:space="0" w:color="auto"/>
              <w:bottom w:val="single" w:sz="4" w:space="0" w:color="auto"/>
              <w:right w:val="single" w:sz="4" w:space="0" w:color="auto"/>
            </w:tcBorders>
            <w:vAlign w:val="center"/>
          </w:tcPr>
          <w:p w14:paraId="79BC00D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BC2084" wp14:editId="79BC208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14" w:type="dxa"/>
            <w:tcBorders>
              <w:top w:val="single" w:sz="4" w:space="0" w:color="auto"/>
              <w:left w:val="single" w:sz="4" w:space="0" w:color="auto"/>
              <w:bottom w:val="single" w:sz="4" w:space="0" w:color="auto"/>
              <w:right w:val="single" w:sz="4" w:space="0" w:color="auto"/>
            </w:tcBorders>
          </w:tcPr>
          <w:p w14:paraId="79BC00D3" w14:textId="77777777" w:rsidR="00CE5EEC" w:rsidRPr="006613E6" w:rsidRDefault="00CE5EEC" w:rsidP="008E4C23">
            <w:pPr>
              <w:pStyle w:val="ProductList-OfferingBody"/>
              <w:rPr>
                <w:noProof/>
                <w:color w:val="000000"/>
                <w:sz w:val="12"/>
              </w:rPr>
            </w:pPr>
          </w:p>
        </w:tc>
        <w:tc>
          <w:tcPr>
            <w:tcW w:w="487" w:type="dxa"/>
            <w:tcBorders>
              <w:top w:val="single" w:sz="4" w:space="0" w:color="auto"/>
              <w:left w:val="single" w:sz="4" w:space="0" w:color="auto"/>
              <w:bottom w:val="single" w:sz="4" w:space="0" w:color="auto"/>
              <w:right w:val="single" w:sz="4" w:space="0" w:color="auto"/>
            </w:tcBorders>
          </w:tcPr>
          <w:p w14:paraId="79BC00D4"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9BC00D5" w14:textId="77777777" w:rsidR="00CE5EEC" w:rsidRPr="006613E6" w:rsidRDefault="00CE5EEC" w:rsidP="008E4C23">
            <w:pPr>
              <w:pStyle w:val="ProductList-OfferingBody"/>
              <w:rPr>
                <w:noProof/>
                <w:color w:val="000000"/>
              </w:rPr>
            </w:pPr>
          </w:p>
        </w:tc>
        <w:tc>
          <w:tcPr>
            <w:tcW w:w="2094" w:type="dxa"/>
            <w:tcBorders>
              <w:top w:val="single" w:sz="4" w:space="0" w:color="auto"/>
              <w:left w:val="single" w:sz="4" w:space="0" w:color="auto"/>
              <w:bottom w:val="single" w:sz="4" w:space="0" w:color="auto"/>
              <w:right w:val="single" w:sz="4" w:space="0" w:color="auto"/>
            </w:tcBorders>
            <w:vAlign w:val="center"/>
          </w:tcPr>
          <w:p w14:paraId="79BC00D6" w14:textId="77777777" w:rsidR="00CE5EEC" w:rsidRPr="006613E6" w:rsidRDefault="00CE5EEC" w:rsidP="00285750">
            <w:pPr>
              <w:pStyle w:val="ProductList-OfferingBody"/>
              <w:ind w:left="0" w:right="0"/>
              <w:rPr>
                <w:noProof/>
                <w:color w:val="000000"/>
              </w:rPr>
            </w:pPr>
            <w:r>
              <w:rPr>
                <w:color w:val="000000"/>
                <w:sz w:val="13"/>
                <w:szCs w:val="13"/>
              </w:rPr>
              <w:t>Campagne di marketing</w:t>
            </w:r>
          </w:p>
        </w:tc>
        <w:tc>
          <w:tcPr>
            <w:tcW w:w="441" w:type="dxa"/>
            <w:tcBorders>
              <w:top w:val="single" w:sz="4" w:space="0" w:color="auto"/>
              <w:left w:val="single" w:sz="4" w:space="0" w:color="auto"/>
              <w:bottom w:val="single" w:sz="4" w:space="0" w:color="auto"/>
              <w:right w:val="single" w:sz="4" w:space="0" w:color="auto"/>
            </w:tcBorders>
            <w:vAlign w:val="center"/>
          </w:tcPr>
          <w:p w14:paraId="79BC00D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9BC2086" wp14:editId="79BC208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9" w:type="dxa"/>
            <w:tcBorders>
              <w:top w:val="single" w:sz="4" w:space="0" w:color="auto"/>
              <w:left w:val="single" w:sz="4" w:space="0" w:color="auto"/>
              <w:bottom w:val="single" w:sz="4" w:space="0" w:color="auto"/>
              <w:right w:val="single" w:sz="4" w:space="0" w:color="auto"/>
            </w:tcBorders>
          </w:tcPr>
          <w:p w14:paraId="79BC00D8" w14:textId="77777777" w:rsidR="00CE5EEC" w:rsidRPr="006613E6" w:rsidRDefault="00CE5EEC" w:rsidP="008E4C23">
            <w:pPr>
              <w:pStyle w:val="ProductList-OfferingBody"/>
              <w:rPr>
                <w:noProof/>
                <w:color w:val="000000"/>
              </w:rPr>
            </w:pPr>
          </w:p>
        </w:tc>
        <w:tc>
          <w:tcPr>
            <w:tcW w:w="483" w:type="dxa"/>
            <w:tcBorders>
              <w:top w:val="single" w:sz="4" w:space="0" w:color="auto"/>
              <w:left w:val="single" w:sz="4" w:space="0" w:color="auto"/>
              <w:bottom w:val="single" w:sz="4" w:space="0" w:color="auto"/>
              <w:right w:val="single" w:sz="4" w:space="0" w:color="auto"/>
            </w:tcBorders>
          </w:tcPr>
          <w:p w14:paraId="79BC00D9" w14:textId="77777777" w:rsidR="00CE5EEC" w:rsidRPr="006613E6" w:rsidRDefault="00CE5EEC" w:rsidP="008E4C23">
            <w:pPr>
              <w:pStyle w:val="ProductList-OfferingBody"/>
              <w:rPr>
                <w:noProof/>
                <w:color w:val="000000"/>
              </w:rPr>
            </w:pPr>
          </w:p>
        </w:tc>
      </w:tr>
    </w:tbl>
    <w:p w14:paraId="79BC00DB" w14:textId="77777777" w:rsidR="00CE5EEC" w:rsidRPr="008E450B" w:rsidRDefault="00CE5EEC" w:rsidP="008E450B">
      <w:pPr>
        <w:pStyle w:val="ProductList-Body"/>
        <w:ind w:left="180"/>
        <w:rPr>
          <w:sz w:val="16"/>
          <w:szCs w:val="16"/>
        </w:rPr>
      </w:pPr>
      <w:r>
        <w:rPr>
          <w:sz w:val="16"/>
          <w:szCs w:val="16"/>
        </w:rPr>
        <w:t>* La creazione, l</w:t>
      </w:r>
      <w:r w:rsidR="00091528">
        <w:rPr>
          <w:sz w:val="16"/>
          <w:szCs w:val="16"/>
        </w:rPr>
        <w:t>’</w:t>
      </w:r>
      <w:r>
        <w:rPr>
          <w:sz w:val="16"/>
          <w:szCs w:val="16"/>
        </w:rPr>
        <w:t>aggiornamento e l</w:t>
      </w:r>
      <w:r w:rsidR="00091528">
        <w:rPr>
          <w:sz w:val="16"/>
          <w:szCs w:val="16"/>
        </w:rPr>
        <w:t>’</w:t>
      </w:r>
      <w:r>
        <w:rPr>
          <w:sz w:val="16"/>
          <w:szCs w:val="16"/>
        </w:rPr>
        <w:t>eliminazione possono essere eseguiti solo nei confronti di entità incluse nei diritti sull</w:t>
      </w:r>
      <w:r w:rsidR="00091528">
        <w:rPr>
          <w:sz w:val="16"/>
          <w:szCs w:val="16"/>
        </w:rPr>
        <w:t>’</w:t>
      </w:r>
      <w:r>
        <w:rPr>
          <w:sz w:val="16"/>
          <w:szCs w:val="16"/>
        </w:rPr>
        <w:t>utilizzo (ad esempio, l</w:t>
      </w:r>
      <w:r w:rsidR="00091528">
        <w:rPr>
          <w:sz w:val="16"/>
          <w:szCs w:val="16"/>
        </w:rPr>
        <w:t>’</w:t>
      </w:r>
      <w:r>
        <w:rPr>
          <w:sz w:val="16"/>
          <w:szCs w:val="16"/>
        </w:rPr>
        <w:t>aggiornamento di</w:t>
      </w:r>
      <w:r w:rsidR="002B7352">
        <w:rPr>
          <w:sz w:val="16"/>
          <w:szCs w:val="16"/>
        </w:rPr>
        <w:t> </w:t>
      </w:r>
      <w:r>
        <w:rPr>
          <w:sz w:val="16"/>
          <w:szCs w:val="16"/>
        </w:rPr>
        <w:t>un</w:t>
      </w:r>
      <w:r w:rsidR="00091528">
        <w:rPr>
          <w:sz w:val="16"/>
          <w:szCs w:val="16"/>
        </w:rPr>
        <w:t>’</w:t>
      </w:r>
      <w:r>
        <w:rPr>
          <w:sz w:val="16"/>
          <w:szCs w:val="16"/>
        </w:rPr>
        <w:t>opportunità richiede il Professional)</w:t>
      </w:r>
    </w:p>
    <w:p w14:paraId="79BC00DC" w14:textId="77777777" w:rsidR="00CE5EEC" w:rsidRPr="008E450B" w:rsidRDefault="00CE5EEC" w:rsidP="008E450B">
      <w:pPr>
        <w:pStyle w:val="ProductList-Body"/>
        <w:ind w:left="180"/>
        <w:rPr>
          <w:sz w:val="16"/>
          <w:szCs w:val="16"/>
        </w:rPr>
      </w:pPr>
      <w:r>
        <w:rPr>
          <w:sz w:val="16"/>
          <w:szCs w:val="16"/>
        </w:rPr>
        <w:t>**</w:t>
      </w:r>
      <w:r w:rsidR="000D17DF">
        <w:rPr>
          <w:sz w:val="16"/>
          <w:szCs w:val="16"/>
        </w:rPr>
        <w:t xml:space="preserve"> </w:t>
      </w:r>
      <w:r>
        <w:rPr>
          <w:sz w:val="16"/>
          <w:szCs w:val="16"/>
        </w:rPr>
        <w:t>L</w:t>
      </w:r>
      <w:r w:rsidR="00091528">
        <w:rPr>
          <w:sz w:val="16"/>
          <w:szCs w:val="16"/>
        </w:rPr>
        <w:t>’</w:t>
      </w:r>
      <w:r>
        <w:rPr>
          <w:sz w:val="16"/>
          <w:szCs w:val="16"/>
        </w:rPr>
        <w:t>utilizzo di Yammer all</w:t>
      </w:r>
      <w:r w:rsidR="00091528">
        <w:rPr>
          <w:sz w:val="16"/>
          <w:szCs w:val="16"/>
        </w:rPr>
        <w:t>’</w:t>
      </w:r>
      <w:r>
        <w:rPr>
          <w:sz w:val="16"/>
          <w:szCs w:val="16"/>
        </w:rPr>
        <w:t>interno dell</w:t>
      </w:r>
      <w:r w:rsidR="00091528">
        <w:rPr>
          <w:sz w:val="16"/>
          <w:szCs w:val="16"/>
        </w:rPr>
        <w:t>’</w:t>
      </w:r>
      <w:r>
        <w:rPr>
          <w:sz w:val="16"/>
          <w:szCs w:val="16"/>
        </w:rPr>
        <w:t>applicazione Microsoft Dynamics CRM richiede una licenza Enterprise per Yammer</w:t>
      </w:r>
      <w:r>
        <w:fldChar w:fldCharType="begin"/>
      </w:r>
      <w:r>
        <w:instrText>XE "Enterprise per Yammer"</w:instrText>
      </w:r>
      <w:r>
        <w:fldChar w:fldCharType="end"/>
      </w:r>
      <w:r>
        <w:rPr>
          <w:sz w:val="16"/>
          <w:szCs w:val="16"/>
        </w:rPr>
        <w:t xml:space="preserve"> (acquistata separatamente)</w:t>
      </w:r>
    </w:p>
    <w:p w14:paraId="79BC00DD" w14:textId="77777777" w:rsidR="008E450B" w:rsidRPr="008E450B" w:rsidRDefault="008E450B" w:rsidP="008E450B">
      <w:pPr>
        <w:pStyle w:val="ProductList-Body"/>
        <w:ind w:left="180"/>
        <w:rPr>
          <w:sz w:val="16"/>
          <w:szCs w:val="16"/>
        </w:rPr>
      </w:pPr>
      <w:r>
        <w:rPr>
          <w:sz w:val="16"/>
          <w:szCs w:val="16"/>
        </w:rPr>
        <w:t>*** Le entità personalizzate (basate su entità incluse in CRM o create da una società o da un partner) possono richiedere CAL o USL di livello superiore, a</w:t>
      </w:r>
      <w:r w:rsidR="000D17DF">
        <w:rPr>
          <w:sz w:val="16"/>
          <w:szCs w:val="16"/>
        </w:rPr>
        <w:t> </w:t>
      </w:r>
      <w:r>
        <w:rPr>
          <w:sz w:val="16"/>
          <w:szCs w:val="16"/>
        </w:rPr>
        <w:t>seconda</w:t>
      </w:r>
      <w:r w:rsidR="000D17DF">
        <w:rPr>
          <w:sz w:val="16"/>
          <w:szCs w:val="16"/>
        </w:rPr>
        <w:t> </w:t>
      </w:r>
      <w:r>
        <w:rPr>
          <w:sz w:val="16"/>
          <w:szCs w:val="16"/>
        </w:rPr>
        <w:t>dell</w:t>
      </w:r>
      <w:r w:rsidR="00091528">
        <w:rPr>
          <w:sz w:val="16"/>
          <w:szCs w:val="16"/>
        </w:rPr>
        <w:t>’</w:t>
      </w:r>
      <w:r>
        <w:rPr>
          <w:sz w:val="16"/>
          <w:szCs w:val="16"/>
        </w:rPr>
        <w:t>accesso richiesto. Le personalizzazioni possono essere eseguite solo nei confronti di entità incluse nei diritti sull</w:t>
      </w:r>
      <w:r w:rsidR="00091528">
        <w:rPr>
          <w:sz w:val="16"/>
          <w:szCs w:val="16"/>
        </w:rPr>
        <w:t>’</w:t>
      </w:r>
      <w:r>
        <w:rPr>
          <w:sz w:val="16"/>
          <w:szCs w:val="16"/>
        </w:rPr>
        <w:t>utilizzo</w:t>
      </w:r>
    </w:p>
    <w:p w14:paraId="79BC00DE" w14:textId="77777777" w:rsidR="00CE5EEC" w:rsidRPr="00585A48" w:rsidRDefault="00001075" w:rsidP="00CE5EEC">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0DF" w14:textId="77777777" w:rsidR="00407E60" w:rsidRDefault="00407E60" w:rsidP="00680B4D">
      <w:pPr>
        <w:pStyle w:val="ProductList-Offering1Heading"/>
        <w:outlineLvl w:val="1"/>
      </w:pPr>
      <w:bookmarkStart w:id="269" w:name="_Toc399402956"/>
      <w:r>
        <w:t>Applicazioni Desktop di Office</w:t>
      </w:r>
      <w:bookmarkEnd w:id="188"/>
      <w:bookmarkEnd w:id="189"/>
      <w:bookmarkEnd w:id="194"/>
      <w:bookmarkEnd w:id="195"/>
      <w:bookmarkEnd w:id="196"/>
      <w:bookmarkEnd w:id="2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567"/>
        <w:gridCol w:w="423"/>
        <w:gridCol w:w="513"/>
        <w:gridCol w:w="563"/>
        <w:gridCol w:w="595"/>
        <w:gridCol w:w="596"/>
        <w:gridCol w:w="595"/>
        <w:gridCol w:w="596"/>
        <w:gridCol w:w="595"/>
        <w:gridCol w:w="537"/>
        <w:gridCol w:w="654"/>
        <w:gridCol w:w="595"/>
        <w:gridCol w:w="596"/>
      </w:tblGrid>
      <w:tr w:rsidR="00317685" w14:paraId="79BC00EE" w14:textId="77777777" w:rsidTr="00285750">
        <w:trPr>
          <w:tblHeader/>
        </w:trPr>
        <w:tc>
          <w:tcPr>
            <w:tcW w:w="3375" w:type="dxa"/>
            <w:tcBorders>
              <w:bottom w:val="nil"/>
            </w:tcBorders>
            <w:shd w:val="clear" w:color="auto" w:fill="00188F"/>
          </w:tcPr>
          <w:p w14:paraId="79BC00E0" w14:textId="77777777" w:rsidR="00317685" w:rsidRPr="00EE0836" w:rsidRDefault="00317685" w:rsidP="00C05A53">
            <w:pPr>
              <w:pStyle w:val="ProductList-OfferingBody"/>
              <w:ind w:left="-28"/>
              <w:rPr>
                <w:color w:val="FFFFFF" w:themeColor="background1"/>
              </w:rPr>
            </w:pPr>
            <w:r>
              <w:rPr>
                <w:color w:val="FFFFFF" w:themeColor="background1"/>
              </w:rPr>
              <w:t>Prodotti</w:t>
            </w:r>
          </w:p>
        </w:tc>
        <w:tc>
          <w:tcPr>
            <w:tcW w:w="567" w:type="dxa"/>
            <w:tcBorders>
              <w:bottom w:val="nil"/>
            </w:tcBorders>
            <w:shd w:val="clear" w:color="auto" w:fill="00188F"/>
            <w:vAlign w:val="center"/>
          </w:tcPr>
          <w:p w14:paraId="79BC00E1"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23" w:type="dxa"/>
            <w:tcBorders>
              <w:bottom w:val="nil"/>
            </w:tcBorders>
            <w:shd w:val="clear" w:color="auto" w:fill="00188F"/>
            <w:vAlign w:val="center"/>
          </w:tcPr>
          <w:p w14:paraId="79BC00E2" w14:textId="77777777" w:rsidR="00317685" w:rsidRPr="00C36D1F" w:rsidRDefault="00317685"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13" w:type="dxa"/>
            <w:tcBorders>
              <w:bottom w:val="nil"/>
            </w:tcBorders>
            <w:shd w:val="clear" w:color="auto" w:fill="00188F"/>
            <w:vAlign w:val="center"/>
          </w:tcPr>
          <w:p w14:paraId="79BC00E3"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63" w:type="dxa"/>
            <w:tcBorders>
              <w:bottom w:val="nil"/>
              <w:right w:val="single" w:sz="12" w:space="0" w:color="FFFFFF" w:themeColor="background1"/>
            </w:tcBorders>
            <w:shd w:val="clear" w:color="auto" w:fill="00188F"/>
            <w:vAlign w:val="center"/>
          </w:tcPr>
          <w:p w14:paraId="79BC00E4"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0E5"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0E6"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0E7"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0E8"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0E9"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C00EA"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C00EB"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0EC"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0ED" w14:textId="77777777" w:rsidR="00317685" w:rsidRPr="00E3447E" w:rsidRDefault="00317685"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B7352" w14:paraId="79BC00FD" w14:textId="77777777" w:rsidTr="00285750">
        <w:tc>
          <w:tcPr>
            <w:tcW w:w="3375" w:type="dxa"/>
            <w:tcBorders>
              <w:top w:val="nil"/>
              <w:left w:val="nil"/>
              <w:bottom w:val="dashSmallGap" w:sz="4" w:space="0" w:color="BFBFBF" w:themeColor="background1" w:themeShade="BF"/>
              <w:right w:val="nil"/>
            </w:tcBorders>
          </w:tcPr>
          <w:p w14:paraId="79BC00EF" w14:textId="77777777" w:rsidR="002B7352" w:rsidRDefault="002B7352" w:rsidP="00C05A53">
            <w:pPr>
              <w:pStyle w:val="ProductList-Offering1"/>
            </w:pPr>
            <w:bookmarkStart w:id="270" w:name="_Toc379797147"/>
            <w:bookmarkStart w:id="271" w:name="_Toc380513172"/>
            <w:bookmarkStart w:id="272" w:name="_Toc380655214"/>
            <w:bookmarkStart w:id="273" w:name="_Toc399402957"/>
            <w:r>
              <w:t>Access 2013</w:t>
            </w:r>
            <w:bookmarkEnd w:id="270"/>
            <w:bookmarkEnd w:id="271"/>
            <w:bookmarkEnd w:id="272"/>
            <w:bookmarkEnd w:id="273"/>
            <w:r>
              <w:fldChar w:fldCharType="begin"/>
            </w:r>
            <w:r>
              <w:instrText>XE "Access 2013"</w:instrText>
            </w:r>
            <w:r>
              <w:fldChar w:fldCharType="end"/>
            </w:r>
          </w:p>
        </w:tc>
        <w:tc>
          <w:tcPr>
            <w:tcW w:w="567" w:type="dxa"/>
            <w:tcBorders>
              <w:top w:val="nil"/>
              <w:left w:val="nil"/>
              <w:bottom w:val="dashSmallGap" w:sz="4" w:space="0" w:color="BFBFBF" w:themeColor="background1" w:themeShade="BF"/>
              <w:right w:val="nil"/>
            </w:tcBorders>
            <w:vAlign w:val="center"/>
          </w:tcPr>
          <w:p w14:paraId="79BC00F0" w14:textId="77777777" w:rsidR="002B7352" w:rsidRDefault="002B7352" w:rsidP="00C05A53">
            <w:pPr>
              <w:pStyle w:val="ProductList-OfferingBody"/>
              <w:ind w:left="-113"/>
              <w:jc w:val="center"/>
            </w:pPr>
            <w:r>
              <w:t>10/12</w:t>
            </w:r>
          </w:p>
        </w:tc>
        <w:tc>
          <w:tcPr>
            <w:tcW w:w="423" w:type="dxa"/>
            <w:tcBorders>
              <w:top w:val="nil"/>
              <w:left w:val="nil"/>
              <w:bottom w:val="dashSmallGap" w:sz="4" w:space="0" w:color="BFBFBF" w:themeColor="background1" w:themeShade="BF"/>
              <w:right w:val="nil"/>
            </w:tcBorders>
            <w:vAlign w:val="center"/>
          </w:tcPr>
          <w:p w14:paraId="79BC00F1" w14:textId="77777777" w:rsidR="002B7352" w:rsidRDefault="002B7352" w:rsidP="00C05A53">
            <w:pPr>
              <w:pStyle w:val="ProductList-OfferingBody"/>
              <w:ind w:left="-113"/>
              <w:jc w:val="center"/>
            </w:pPr>
            <w:r>
              <w:t>1</w:t>
            </w:r>
          </w:p>
        </w:tc>
        <w:tc>
          <w:tcPr>
            <w:tcW w:w="513" w:type="dxa"/>
            <w:tcBorders>
              <w:top w:val="nil"/>
              <w:left w:val="nil"/>
              <w:bottom w:val="dashSmallGap" w:sz="4" w:space="0" w:color="BFBFBF" w:themeColor="background1" w:themeShade="BF"/>
              <w:right w:val="nil"/>
            </w:tcBorders>
            <w:vAlign w:val="center"/>
          </w:tcPr>
          <w:p w14:paraId="79BC00F2" w14:textId="77777777" w:rsidR="002B7352" w:rsidRDefault="002B7352" w:rsidP="00C05A53">
            <w:pPr>
              <w:pStyle w:val="ProductList-OfferingBody"/>
              <w:ind w:left="-113"/>
              <w:jc w:val="center"/>
            </w:pPr>
            <w:r>
              <w:t>2</w:t>
            </w:r>
          </w:p>
        </w:tc>
        <w:tc>
          <w:tcPr>
            <w:tcW w:w="563" w:type="dxa"/>
            <w:tcBorders>
              <w:top w:val="nil"/>
              <w:left w:val="nil"/>
              <w:bottom w:val="dashSmallGap" w:sz="4" w:space="0" w:color="BFBFBF" w:themeColor="background1" w:themeShade="BF"/>
              <w:right w:val="single" w:sz="12" w:space="0" w:color="FFFFFF" w:themeColor="background1"/>
            </w:tcBorders>
            <w:vAlign w:val="center"/>
          </w:tcPr>
          <w:p w14:paraId="79BC00F3"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0F4"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0F5"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0F6"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0F7"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0F8"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0F9"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0FA"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0FB"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0FC" w14:textId="77777777" w:rsidR="002B7352" w:rsidRDefault="002B7352" w:rsidP="00C05A53">
            <w:pPr>
              <w:pStyle w:val="ProductList-OfferingBody"/>
              <w:ind w:left="-113"/>
              <w:jc w:val="center"/>
            </w:pPr>
          </w:p>
        </w:tc>
      </w:tr>
      <w:tr w:rsidR="002B7352" w14:paraId="79BC010C"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0FE" w14:textId="77777777" w:rsidR="002B7352" w:rsidRDefault="002B7352" w:rsidP="0003651D">
            <w:pPr>
              <w:pStyle w:val="ProductList-Offering1"/>
            </w:pPr>
            <w:bookmarkStart w:id="274" w:name="_Toc379797148"/>
            <w:bookmarkStart w:id="275" w:name="_Toc380513173"/>
            <w:bookmarkStart w:id="276" w:name="_Toc380655215"/>
            <w:bookmarkStart w:id="277" w:name="_Toc399402958"/>
            <w:r>
              <w:t>Excel 2013</w:t>
            </w:r>
            <w:bookmarkEnd w:id="274"/>
            <w:bookmarkEnd w:id="275"/>
            <w:bookmarkEnd w:id="276"/>
            <w:bookmarkEnd w:id="277"/>
            <w:r>
              <w:fldChar w:fldCharType="begin"/>
            </w:r>
            <w:r>
              <w:instrText>XE "Excel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0FF"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00"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01"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02"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03"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04"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05"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06"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07"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08"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09"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0A"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0B" w14:textId="77777777" w:rsidR="002B7352" w:rsidRDefault="002B7352" w:rsidP="00C05A53">
            <w:pPr>
              <w:pStyle w:val="ProductList-OfferingBody"/>
              <w:ind w:left="-113"/>
              <w:jc w:val="center"/>
            </w:pPr>
          </w:p>
        </w:tc>
      </w:tr>
      <w:tr w:rsidR="002B7352" w14:paraId="79BC011B"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0D" w14:textId="77777777" w:rsidR="002B7352" w:rsidRDefault="002B7352" w:rsidP="00C05A53">
            <w:pPr>
              <w:pStyle w:val="ProductList-Offering1"/>
            </w:pPr>
            <w:bookmarkStart w:id="278" w:name="_Toc379797149"/>
            <w:bookmarkStart w:id="279" w:name="_Toc380513174"/>
            <w:bookmarkStart w:id="280" w:name="_Toc380655216"/>
            <w:bookmarkStart w:id="281" w:name="_Toc399402959"/>
            <w:r>
              <w:t>InfoPath 2013</w:t>
            </w:r>
            <w:bookmarkEnd w:id="278"/>
            <w:bookmarkEnd w:id="279"/>
            <w:bookmarkEnd w:id="280"/>
            <w:bookmarkEnd w:id="281"/>
            <w:r>
              <w:fldChar w:fldCharType="begin"/>
            </w:r>
            <w:r>
              <w:instrText>XE "InfoPath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0E"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0F"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10"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11"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12"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13"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14"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15"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16"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17"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18"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19"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1A" w14:textId="77777777" w:rsidR="002B7352" w:rsidRDefault="002B7352" w:rsidP="00C05A53">
            <w:pPr>
              <w:pStyle w:val="ProductList-OfferingBody"/>
              <w:ind w:left="-113"/>
              <w:jc w:val="center"/>
            </w:pPr>
          </w:p>
        </w:tc>
      </w:tr>
      <w:tr w:rsidR="00317685" w14:paraId="79BC012A"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1C" w14:textId="77777777" w:rsidR="00317685" w:rsidRDefault="00317685" w:rsidP="00C05A53">
            <w:pPr>
              <w:pStyle w:val="ProductList-Offering1"/>
            </w:pPr>
            <w:bookmarkStart w:id="282" w:name="_Toc379797150"/>
            <w:bookmarkStart w:id="283" w:name="_Toc380513175"/>
            <w:bookmarkStart w:id="284" w:name="_Toc380655217"/>
            <w:bookmarkStart w:id="285" w:name="_Toc399402960"/>
            <w:r>
              <w:t>Lync 2013</w:t>
            </w:r>
            <w:bookmarkEnd w:id="282"/>
            <w:bookmarkEnd w:id="283"/>
            <w:bookmarkEnd w:id="284"/>
            <w:bookmarkEnd w:id="285"/>
            <w:r>
              <w:fldChar w:fldCharType="begin"/>
            </w:r>
            <w:r>
              <w:instrText>XE "Lync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1D" w14:textId="77777777" w:rsidR="00317685" w:rsidRDefault="00317685"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1E" w14:textId="77777777" w:rsidR="00317685" w:rsidRDefault="00317685"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1F" w14:textId="77777777" w:rsidR="00317685" w:rsidRDefault="00317685"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20" w14:textId="77777777" w:rsidR="00317685" w:rsidRDefault="003176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121" w14:textId="77777777" w:rsidR="00317685" w:rsidRDefault="00317685" w:rsidP="00C05A53">
            <w:pPr>
              <w:pStyle w:val="ProductList-OfferingBody"/>
              <w:ind w:left="-113"/>
              <w:jc w:val="center"/>
            </w:pPr>
            <w:r>
              <w:t>1</w:t>
            </w:r>
          </w:p>
        </w:tc>
        <w:tc>
          <w:tcPr>
            <w:tcW w:w="596" w:type="dxa"/>
            <w:shd w:val="clear" w:color="auto" w:fill="70AD47" w:themeFill="accent6"/>
            <w:vAlign w:val="center"/>
          </w:tcPr>
          <w:p w14:paraId="79BC0122"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79BC0123" w14:textId="77777777" w:rsidR="00317685" w:rsidRPr="00DE25EB" w:rsidRDefault="00317685" w:rsidP="002C4AF9">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79BC0124" w14:textId="77777777" w:rsidR="00317685" w:rsidRDefault="00317685" w:rsidP="00C05A53">
            <w:pPr>
              <w:pStyle w:val="ProductList-OfferingBody"/>
              <w:ind w:left="-113"/>
              <w:jc w:val="center"/>
            </w:pPr>
          </w:p>
        </w:tc>
        <w:tc>
          <w:tcPr>
            <w:tcW w:w="595" w:type="dxa"/>
            <w:shd w:val="clear" w:color="auto" w:fill="70AD47" w:themeFill="accent6"/>
            <w:vAlign w:val="center"/>
          </w:tcPr>
          <w:p w14:paraId="79BC0125" w14:textId="77777777" w:rsidR="00317685" w:rsidRDefault="00317685" w:rsidP="00C05A53">
            <w:pPr>
              <w:pStyle w:val="ProductList-OfferingBody"/>
              <w:ind w:left="-113"/>
              <w:jc w:val="center"/>
            </w:pPr>
          </w:p>
        </w:tc>
        <w:tc>
          <w:tcPr>
            <w:tcW w:w="537" w:type="dxa"/>
            <w:shd w:val="clear" w:color="auto" w:fill="BFBFBF" w:themeFill="background1" w:themeFillShade="BF"/>
            <w:vAlign w:val="center"/>
          </w:tcPr>
          <w:p w14:paraId="79BC0126" w14:textId="77777777" w:rsidR="00317685" w:rsidRDefault="00317685" w:rsidP="00C05A53">
            <w:pPr>
              <w:pStyle w:val="ProductList-OfferingBody"/>
              <w:ind w:left="-113"/>
              <w:jc w:val="center"/>
            </w:pPr>
          </w:p>
        </w:tc>
        <w:tc>
          <w:tcPr>
            <w:tcW w:w="654" w:type="dxa"/>
            <w:shd w:val="clear" w:color="auto" w:fill="70AD47" w:themeFill="accent6"/>
            <w:vAlign w:val="center"/>
          </w:tcPr>
          <w:p w14:paraId="79BC0127" w14:textId="77777777" w:rsidR="00317685" w:rsidRPr="00DE25EB" w:rsidRDefault="00317685"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28" w14:textId="77777777" w:rsidR="00317685" w:rsidRDefault="00317685" w:rsidP="00C05A53">
            <w:pPr>
              <w:pStyle w:val="ProductList-OfferingBody"/>
              <w:ind w:left="-113"/>
              <w:jc w:val="center"/>
            </w:pPr>
          </w:p>
        </w:tc>
        <w:tc>
          <w:tcPr>
            <w:tcW w:w="596" w:type="dxa"/>
            <w:shd w:val="clear" w:color="auto" w:fill="70AD47" w:themeFill="accent6"/>
            <w:vAlign w:val="center"/>
          </w:tcPr>
          <w:p w14:paraId="79BC0129"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03651D" w14:paraId="79BC0139"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2B" w14:textId="77777777" w:rsidR="0003651D" w:rsidRPr="00486715" w:rsidRDefault="0003651D" w:rsidP="00C05A53">
            <w:pPr>
              <w:pStyle w:val="ProductList-Offering1"/>
              <w:rPr>
                <w:lang w:val="en-US"/>
              </w:rPr>
            </w:pPr>
            <w:bookmarkStart w:id="286" w:name="_Toc379797151"/>
            <w:bookmarkStart w:id="287" w:name="_Toc380513176"/>
            <w:bookmarkStart w:id="288" w:name="_Toc380655218"/>
            <w:bookmarkStart w:id="289" w:name="_Toc399402961"/>
            <w:r w:rsidRPr="00486715">
              <w:rPr>
                <w:lang w:val="en-US"/>
              </w:rPr>
              <w:t>Office Home &amp; Student 2013 RT Commercial Use</w:t>
            </w:r>
            <w:bookmarkEnd w:id="286"/>
            <w:bookmarkEnd w:id="287"/>
            <w:bookmarkEnd w:id="288"/>
            <w:bookmarkEnd w:id="289"/>
            <w:r>
              <w:fldChar w:fldCharType="begin"/>
            </w:r>
            <w:r w:rsidRPr="00486715">
              <w:rPr>
                <w:lang w:val="en-US"/>
              </w:rPr>
              <w:instrText>XE "Office Home &amp; Student 2013 RT Commercial Use"</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2C" w14:textId="77777777" w:rsidR="0003651D" w:rsidRDefault="0003651D" w:rsidP="00C05A53">
            <w:pPr>
              <w:pStyle w:val="ProductList-OfferingBody"/>
              <w:ind w:left="-113"/>
              <w:jc w:val="center"/>
            </w:pPr>
            <w:r>
              <w:t>12/12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2D" w14:textId="77777777" w:rsidR="0003651D" w:rsidRDefault="0003651D"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2E" w14:textId="77777777" w:rsidR="0003651D" w:rsidRDefault="0003651D"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2F"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30"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79BC0131"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79BC0132" w14:textId="77777777" w:rsidR="0003651D" w:rsidRDefault="0003651D" w:rsidP="00C05A53">
            <w:pPr>
              <w:pStyle w:val="ProductList-OfferingBody"/>
              <w:ind w:left="-113"/>
              <w:jc w:val="center"/>
            </w:pPr>
          </w:p>
        </w:tc>
        <w:tc>
          <w:tcPr>
            <w:tcW w:w="596" w:type="dxa"/>
            <w:shd w:val="clear" w:color="auto" w:fill="70AD47" w:themeFill="accent6"/>
            <w:vAlign w:val="center"/>
          </w:tcPr>
          <w:p w14:paraId="79BC0133" w14:textId="77777777" w:rsidR="0003651D" w:rsidRDefault="0003651D" w:rsidP="00C05A53">
            <w:pPr>
              <w:pStyle w:val="ProductList-OfferingBody"/>
              <w:ind w:left="-113"/>
              <w:jc w:val="center"/>
            </w:pPr>
          </w:p>
        </w:tc>
        <w:tc>
          <w:tcPr>
            <w:tcW w:w="595" w:type="dxa"/>
            <w:shd w:val="clear" w:color="auto" w:fill="70AD47" w:themeFill="accent6"/>
            <w:vAlign w:val="center"/>
          </w:tcPr>
          <w:p w14:paraId="79BC0134" w14:textId="77777777" w:rsidR="0003651D" w:rsidRDefault="0003651D" w:rsidP="00C05A53">
            <w:pPr>
              <w:pStyle w:val="ProductList-OfferingBody"/>
              <w:ind w:left="-113"/>
              <w:jc w:val="center"/>
            </w:pPr>
          </w:p>
        </w:tc>
        <w:tc>
          <w:tcPr>
            <w:tcW w:w="537" w:type="dxa"/>
            <w:shd w:val="clear" w:color="auto" w:fill="BFBFBF" w:themeFill="background1" w:themeFillShade="BF"/>
            <w:vAlign w:val="center"/>
          </w:tcPr>
          <w:p w14:paraId="79BC0135" w14:textId="77777777" w:rsidR="0003651D" w:rsidRDefault="0003651D" w:rsidP="00C05A53">
            <w:pPr>
              <w:pStyle w:val="ProductList-OfferingBody"/>
              <w:ind w:left="-113"/>
              <w:jc w:val="center"/>
            </w:pPr>
          </w:p>
        </w:tc>
        <w:tc>
          <w:tcPr>
            <w:tcW w:w="654" w:type="dxa"/>
            <w:shd w:val="clear" w:color="auto" w:fill="70AD47" w:themeFill="accent6"/>
            <w:vAlign w:val="center"/>
          </w:tcPr>
          <w:p w14:paraId="79BC0136" w14:textId="77777777" w:rsidR="0003651D" w:rsidRDefault="0003651D" w:rsidP="00C05A53">
            <w:pPr>
              <w:pStyle w:val="ProductList-OfferingBody"/>
              <w:ind w:left="-113"/>
              <w:jc w:val="center"/>
            </w:pPr>
          </w:p>
        </w:tc>
        <w:tc>
          <w:tcPr>
            <w:tcW w:w="595" w:type="dxa"/>
            <w:shd w:val="clear" w:color="auto" w:fill="70AD47" w:themeFill="accent6"/>
            <w:vAlign w:val="center"/>
          </w:tcPr>
          <w:p w14:paraId="79BC013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79BC0138" w14:textId="77777777" w:rsidR="0003651D" w:rsidRDefault="0003651D" w:rsidP="00C05A53">
            <w:pPr>
              <w:pStyle w:val="ProductList-OfferingBody"/>
              <w:ind w:left="-113"/>
              <w:jc w:val="center"/>
            </w:pPr>
          </w:p>
        </w:tc>
      </w:tr>
      <w:tr w:rsidR="00317685" w14:paraId="79BC0148"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3A" w14:textId="77777777" w:rsidR="00317685" w:rsidRDefault="00317685" w:rsidP="00C05A53">
            <w:pPr>
              <w:pStyle w:val="ProductList-Offering1"/>
            </w:pPr>
            <w:bookmarkStart w:id="290" w:name="_Toc379797152"/>
            <w:bookmarkStart w:id="291" w:name="_Toc380513177"/>
            <w:bookmarkStart w:id="292" w:name="_Toc380655219"/>
            <w:bookmarkStart w:id="293" w:name="_Toc399402962"/>
            <w:r>
              <w:t>Office Multi Language Pack 2013</w:t>
            </w:r>
            <w:bookmarkEnd w:id="290"/>
            <w:bookmarkEnd w:id="291"/>
            <w:bookmarkEnd w:id="292"/>
            <w:bookmarkEnd w:id="293"/>
            <w:r>
              <w:fldChar w:fldCharType="begin"/>
            </w:r>
            <w:r>
              <w:instrText>XE "Office Multi Language Pack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3B" w14:textId="77777777" w:rsidR="00317685" w:rsidRDefault="00317685"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3C" w14:textId="77777777" w:rsidR="00317685" w:rsidRDefault="00317685"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3D" w14:textId="77777777" w:rsidR="00317685" w:rsidRDefault="00317685"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3E" w14:textId="77777777" w:rsidR="00317685" w:rsidRDefault="003176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13F" w14:textId="77777777" w:rsidR="00317685" w:rsidRDefault="00317685" w:rsidP="00C05A53">
            <w:pPr>
              <w:pStyle w:val="ProductList-OfferingBody"/>
              <w:ind w:left="-113"/>
              <w:jc w:val="center"/>
            </w:pPr>
            <w:r>
              <w:t>1</w:t>
            </w:r>
          </w:p>
        </w:tc>
        <w:tc>
          <w:tcPr>
            <w:tcW w:w="596" w:type="dxa"/>
            <w:shd w:val="clear" w:color="auto" w:fill="70AD47" w:themeFill="accent6"/>
            <w:vAlign w:val="center"/>
          </w:tcPr>
          <w:p w14:paraId="79BC0140"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79BC0141"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6" w:type="dxa"/>
            <w:shd w:val="clear" w:color="auto" w:fill="70AD47" w:themeFill="accent6"/>
            <w:vAlign w:val="center"/>
          </w:tcPr>
          <w:p w14:paraId="79BC0142" w14:textId="77777777" w:rsidR="00317685" w:rsidRDefault="00317685" w:rsidP="00C05A53">
            <w:pPr>
              <w:pStyle w:val="ProductList-OfferingBody"/>
              <w:ind w:left="-113"/>
              <w:jc w:val="center"/>
            </w:pPr>
          </w:p>
        </w:tc>
        <w:tc>
          <w:tcPr>
            <w:tcW w:w="595" w:type="dxa"/>
            <w:shd w:val="clear" w:color="auto" w:fill="70AD47" w:themeFill="accent6"/>
            <w:vAlign w:val="center"/>
          </w:tcPr>
          <w:p w14:paraId="79BC0143" w14:textId="77777777" w:rsidR="00317685" w:rsidRDefault="00317685" w:rsidP="00C05A53">
            <w:pPr>
              <w:pStyle w:val="ProductList-OfferingBody"/>
              <w:ind w:left="-113"/>
              <w:jc w:val="center"/>
            </w:pPr>
          </w:p>
        </w:tc>
        <w:tc>
          <w:tcPr>
            <w:tcW w:w="537" w:type="dxa"/>
            <w:shd w:val="clear" w:color="auto" w:fill="BFBFBF" w:themeFill="background1" w:themeFillShade="BF"/>
            <w:vAlign w:val="center"/>
          </w:tcPr>
          <w:p w14:paraId="79BC0144" w14:textId="77777777" w:rsidR="00317685" w:rsidRDefault="00317685" w:rsidP="00C05A53">
            <w:pPr>
              <w:pStyle w:val="ProductList-OfferingBody"/>
              <w:ind w:left="-113"/>
              <w:jc w:val="center"/>
            </w:pPr>
          </w:p>
        </w:tc>
        <w:tc>
          <w:tcPr>
            <w:tcW w:w="654" w:type="dxa"/>
            <w:shd w:val="clear" w:color="auto" w:fill="BFBFBF" w:themeFill="background1" w:themeFillShade="BF"/>
            <w:vAlign w:val="center"/>
          </w:tcPr>
          <w:p w14:paraId="79BC0145" w14:textId="77777777" w:rsidR="00317685" w:rsidRDefault="00317685" w:rsidP="00C05A53">
            <w:pPr>
              <w:pStyle w:val="ProductList-OfferingBody"/>
              <w:ind w:left="-113"/>
              <w:jc w:val="center"/>
            </w:pPr>
          </w:p>
        </w:tc>
        <w:tc>
          <w:tcPr>
            <w:tcW w:w="595" w:type="dxa"/>
            <w:shd w:val="clear" w:color="auto" w:fill="70AD47" w:themeFill="accent6"/>
            <w:vAlign w:val="center"/>
          </w:tcPr>
          <w:p w14:paraId="79BC0146" w14:textId="77777777" w:rsidR="00317685" w:rsidRDefault="00317685" w:rsidP="00C05A53">
            <w:pPr>
              <w:pStyle w:val="ProductList-OfferingBody"/>
              <w:ind w:left="-113"/>
              <w:jc w:val="center"/>
            </w:pPr>
          </w:p>
        </w:tc>
        <w:tc>
          <w:tcPr>
            <w:tcW w:w="596" w:type="dxa"/>
            <w:shd w:val="clear" w:color="auto" w:fill="70AD47" w:themeFill="accent6"/>
            <w:vAlign w:val="center"/>
          </w:tcPr>
          <w:p w14:paraId="79BC0147"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317685" w14:paraId="79BC0157"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49" w14:textId="77777777" w:rsidR="00317685" w:rsidRDefault="00317685" w:rsidP="00C05A53">
            <w:pPr>
              <w:pStyle w:val="ProductList-Offering1"/>
            </w:pPr>
            <w:bookmarkStart w:id="294" w:name="_Toc379797153"/>
            <w:bookmarkStart w:id="295" w:name="_Toc380513178"/>
            <w:bookmarkStart w:id="296" w:name="_Toc380655220"/>
            <w:bookmarkStart w:id="297" w:name="_Toc399402963"/>
            <w:r>
              <w:t>Office Professional Plus 2013</w:t>
            </w:r>
            <w:bookmarkEnd w:id="294"/>
            <w:bookmarkEnd w:id="295"/>
            <w:bookmarkEnd w:id="296"/>
            <w:bookmarkEnd w:id="297"/>
            <w:r>
              <w:fldChar w:fldCharType="begin"/>
            </w:r>
            <w:r>
              <w:instrText>XE "Office Professional Plus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4A" w14:textId="77777777" w:rsidR="00317685" w:rsidRDefault="00317685"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4B" w14:textId="77777777" w:rsidR="00317685" w:rsidRDefault="00317685"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4C" w14:textId="77777777" w:rsidR="00317685" w:rsidRDefault="00317685" w:rsidP="00C05A53">
            <w:pPr>
              <w:pStyle w:val="ProductList-OfferingBody"/>
              <w:ind w:left="-113"/>
              <w:jc w:val="center"/>
            </w:pPr>
            <w:r>
              <w:t>3</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4D" w14:textId="77777777" w:rsidR="00317685" w:rsidRDefault="0031768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14E" w14:textId="77777777" w:rsidR="00317685" w:rsidRDefault="00317685" w:rsidP="002C4AF9">
            <w:pPr>
              <w:pStyle w:val="ProductList-OfferingBody"/>
              <w:ind w:left="-113"/>
              <w:jc w:val="center"/>
            </w:pPr>
            <w:r>
              <w:t>1,</w:t>
            </w:r>
            <w:r w:rsidRPr="001555DC">
              <w:fldChar w:fldCharType="begin"/>
            </w:r>
            <w:r w:rsidRPr="001555DC">
              <w:instrText>AutoTextList \sNoStyle\t "Prodotto della Piattaforma Desktop School"</w:instrText>
            </w:r>
            <w:r w:rsidRPr="001555DC">
              <w:fldChar w:fldCharType="separate"/>
            </w:r>
            <w:r w:rsidRPr="001555DC">
              <w:t>SD</w:t>
            </w:r>
            <w:r w:rsidRPr="001555DC">
              <w:fldChar w:fldCharType="end"/>
            </w:r>
          </w:p>
        </w:tc>
        <w:tc>
          <w:tcPr>
            <w:tcW w:w="596" w:type="dxa"/>
            <w:shd w:val="clear" w:color="auto" w:fill="70AD47" w:themeFill="accent6"/>
            <w:vAlign w:val="center"/>
          </w:tcPr>
          <w:p w14:paraId="79BC014F" w14:textId="77777777" w:rsidR="00317685" w:rsidRDefault="00317685" w:rsidP="002C4AF9">
            <w:pPr>
              <w:pStyle w:val="ProductList-OfferingBody"/>
              <w:ind w:left="-113"/>
              <w:jc w:val="center"/>
            </w:pPr>
            <w:r w:rsidRPr="001555DC">
              <w:fldChar w:fldCharType="begin"/>
            </w:r>
            <w:r w:rsidRPr="001555DC">
              <w:instrText xml:space="preserve"> AutoTextList  \sNoStyle\t "Prodotto della Piattaforma Enterprise Desktop"</w:instrText>
            </w:r>
            <w:r w:rsidRPr="001555DC">
              <w:fldChar w:fldCharType="separate"/>
            </w:r>
            <w:r w:rsidRPr="001555DC">
              <w:t>EP</w:t>
            </w:r>
            <w:r w:rsidRPr="001555DC">
              <w:fldChar w:fldCharType="end"/>
            </w:r>
            <w:r>
              <w:t>,</w:t>
            </w:r>
            <w:r w:rsidRPr="001555DC">
              <w:fldChar w:fldCharType="begin"/>
            </w:r>
            <w:r w:rsidRPr="001555DC">
              <w:instrText xml:space="preserve"> AutoTextList  \sNoStyle\t "Prodotto della Piattaforma Professional Desktop"</w:instrText>
            </w:r>
            <w:r w:rsidRPr="001555DC">
              <w:fldChar w:fldCharType="separate"/>
            </w:r>
            <w:r w:rsidRPr="001555DC">
              <w:t>PP</w:t>
            </w:r>
            <w:r w:rsidRPr="001555DC">
              <w:fldChar w:fldCharType="end"/>
            </w:r>
          </w:p>
        </w:tc>
        <w:tc>
          <w:tcPr>
            <w:tcW w:w="595" w:type="dxa"/>
            <w:shd w:val="clear" w:color="auto" w:fill="70AD47" w:themeFill="accent6"/>
            <w:vAlign w:val="center"/>
          </w:tcPr>
          <w:p w14:paraId="79BC0150" w14:textId="77777777" w:rsidR="00317685" w:rsidRDefault="00317685" w:rsidP="002C4AF9">
            <w:pPr>
              <w:pStyle w:val="ProductList-OfferingBody"/>
              <w:ind w:left="-113"/>
              <w:jc w:val="center"/>
            </w:pPr>
            <w:r w:rsidRPr="001555DC">
              <w:fldChar w:fldCharType="begin"/>
            </w:r>
            <w:r w:rsidRPr="001555DC">
              <w:instrText xml:space="preserve"> AutoTextList  \sNoStyle\t "Desktop Education" </w:instrText>
            </w:r>
            <w:r w:rsidRPr="001555DC">
              <w:fldChar w:fldCharType="separate"/>
            </w:r>
            <w:r w:rsidRPr="001555DC">
              <w:t>ED</w:t>
            </w:r>
            <w:r w:rsidRPr="001555DC">
              <w:fldChar w:fldCharType="end"/>
            </w:r>
            <w:r>
              <w:fldChar w:fldCharType="begin"/>
            </w:r>
            <w:r w:rsidRPr="00287117">
              <w:instrText xml:space="preserve"> AutoTextList  \sNoStyle\t "Additional Product"</w:instrText>
            </w:r>
            <w:r>
              <w:fldChar w:fldCharType="separate"/>
            </w:r>
            <w:r>
              <w:t>,</w:t>
            </w:r>
            <w:r>
              <w:fldChar w:fldCharType="end"/>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14:paraId="79BC0151" w14:textId="77777777" w:rsidR="00317685" w:rsidRDefault="00317685" w:rsidP="00C05A53">
            <w:pPr>
              <w:pStyle w:val="ProductList-OfferingBody"/>
              <w:ind w:left="-113"/>
              <w:jc w:val="center"/>
            </w:pPr>
          </w:p>
        </w:tc>
        <w:tc>
          <w:tcPr>
            <w:tcW w:w="595" w:type="dxa"/>
            <w:shd w:val="clear" w:color="auto" w:fill="70AD47" w:themeFill="accent6"/>
            <w:vAlign w:val="center"/>
          </w:tcPr>
          <w:p w14:paraId="79BC0152" w14:textId="77777777" w:rsidR="00317685" w:rsidRDefault="00317685" w:rsidP="00C05A53">
            <w:pPr>
              <w:pStyle w:val="ProductList-OfferingBody"/>
              <w:ind w:left="-113"/>
              <w:jc w:val="center"/>
            </w:pPr>
          </w:p>
        </w:tc>
        <w:tc>
          <w:tcPr>
            <w:tcW w:w="537" w:type="dxa"/>
            <w:shd w:val="clear" w:color="auto" w:fill="BFBFBF" w:themeFill="background1" w:themeFillShade="BF"/>
            <w:vAlign w:val="center"/>
          </w:tcPr>
          <w:p w14:paraId="79BC0153" w14:textId="77777777" w:rsidR="00317685" w:rsidRDefault="00317685" w:rsidP="00C05A53">
            <w:pPr>
              <w:pStyle w:val="ProductList-OfferingBody"/>
              <w:ind w:left="-113"/>
              <w:jc w:val="center"/>
            </w:pPr>
          </w:p>
        </w:tc>
        <w:tc>
          <w:tcPr>
            <w:tcW w:w="654" w:type="dxa"/>
            <w:shd w:val="clear" w:color="auto" w:fill="70AD47" w:themeFill="accent6"/>
            <w:vAlign w:val="center"/>
          </w:tcPr>
          <w:p w14:paraId="79BC0154" w14:textId="77777777" w:rsidR="00317685" w:rsidRDefault="00317685" w:rsidP="002C4AF9">
            <w:pPr>
              <w:pStyle w:val="ProductList-OfferingBody"/>
              <w:ind w:left="-113"/>
              <w:jc w:val="center"/>
            </w:pPr>
            <w:r w:rsidRPr="001555DC">
              <w:fldChar w:fldCharType="begin"/>
            </w:r>
            <w:r w:rsidRPr="001555DC">
              <w:instrText xml:space="preserve"> AutoTextList  \sNoStyle\t "Piattaforma Desktop Personalizzata" </w:instrText>
            </w:r>
            <w:r w:rsidRPr="001555DC">
              <w:fldChar w:fldCharType="separate"/>
            </w:r>
            <w:r w:rsidRPr="001555DC">
              <w:t>CP</w:t>
            </w:r>
            <w:r w:rsidRPr="001555DC">
              <w:fldChar w:fldCharType="end"/>
            </w:r>
            <w:r>
              <w:t>,</w:t>
            </w:r>
            <w:r>
              <w:fldChar w:fldCharType="begin"/>
            </w:r>
            <w:r w:rsidRPr="003A35A1">
              <w:instrText xml:space="preserve"> </w:instrText>
            </w:r>
            <w:r>
              <w:instrText>AutoTextList  \sNoStyle\t "Non-Company Wide in Open Value"</w:instrText>
            </w:r>
            <w:r>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t xml:space="preserve">P </w:t>
            </w:r>
            <w:r w:rsidRPr="00DE25EB">
              <w:fldChar w:fldCharType="end"/>
            </w:r>
            <w:r w:rsidRPr="00DE25EB">
              <w:fldChar w:fldCharType="end"/>
            </w:r>
            <w:r>
              <w:fldChar w:fldCharType="end"/>
            </w:r>
          </w:p>
        </w:tc>
        <w:tc>
          <w:tcPr>
            <w:tcW w:w="595" w:type="dxa"/>
            <w:shd w:val="clear" w:color="auto" w:fill="70AD47" w:themeFill="accent6"/>
            <w:vAlign w:val="center"/>
          </w:tcPr>
          <w:p w14:paraId="79BC0155" w14:textId="77777777" w:rsidR="00317685" w:rsidRDefault="00317685" w:rsidP="00C05A53">
            <w:pPr>
              <w:pStyle w:val="ProductList-OfferingBody"/>
              <w:ind w:left="-113"/>
              <w:jc w:val="center"/>
            </w:pPr>
          </w:p>
        </w:tc>
        <w:tc>
          <w:tcPr>
            <w:tcW w:w="596" w:type="dxa"/>
            <w:shd w:val="clear" w:color="auto" w:fill="BFBFBF" w:themeFill="background1" w:themeFillShade="BF"/>
            <w:vAlign w:val="center"/>
          </w:tcPr>
          <w:p w14:paraId="79BC0156" w14:textId="77777777" w:rsidR="00317685" w:rsidRDefault="00317685" w:rsidP="00C05A53">
            <w:pPr>
              <w:pStyle w:val="ProductList-OfferingBody"/>
              <w:ind w:left="-113"/>
              <w:jc w:val="center"/>
            </w:pPr>
          </w:p>
        </w:tc>
      </w:tr>
      <w:tr w:rsidR="002B7352" w14:paraId="79BC0166"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58" w14:textId="77777777" w:rsidR="002B7352" w:rsidRDefault="002B7352" w:rsidP="00C05A53">
            <w:pPr>
              <w:pStyle w:val="ProductList-Offering1"/>
            </w:pPr>
            <w:bookmarkStart w:id="298" w:name="_Toc379797154"/>
            <w:bookmarkStart w:id="299" w:name="_Toc380513179"/>
            <w:bookmarkStart w:id="300" w:name="_Toc380655221"/>
            <w:bookmarkStart w:id="301" w:name="_Toc399402964"/>
            <w:r>
              <w:t>Office Standard 2013</w:t>
            </w:r>
            <w:bookmarkEnd w:id="298"/>
            <w:bookmarkEnd w:id="299"/>
            <w:bookmarkEnd w:id="300"/>
            <w:bookmarkEnd w:id="301"/>
            <w:r>
              <w:fldChar w:fldCharType="begin"/>
            </w:r>
            <w:r>
              <w:instrText>XE "Office Standard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59"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5A" w14:textId="77777777" w:rsidR="002B7352" w:rsidRDefault="002B7352"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5B" w14:textId="77777777" w:rsidR="002B7352" w:rsidRDefault="002B7352" w:rsidP="00C05A53">
            <w:pPr>
              <w:pStyle w:val="ProductList-OfferingBody"/>
              <w:ind w:left="-113"/>
              <w:jc w:val="center"/>
            </w:pPr>
            <w:r>
              <w:t>3</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5C"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5D"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5E"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5F"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60"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61"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62"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63"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64"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65" w14:textId="77777777" w:rsidR="002B7352" w:rsidRDefault="002B7352" w:rsidP="00C05A53">
            <w:pPr>
              <w:pStyle w:val="ProductList-OfferingBody"/>
              <w:ind w:left="-113"/>
              <w:jc w:val="center"/>
            </w:pPr>
          </w:p>
        </w:tc>
      </w:tr>
      <w:tr w:rsidR="002B7352" w14:paraId="79BC0175"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67" w14:textId="77777777" w:rsidR="002B7352" w:rsidRDefault="002B7352" w:rsidP="0003651D">
            <w:pPr>
              <w:pStyle w:val="ProductList-Offering1"/>
            </w:pPr>
            <w:bookmarkStart w:id="302" w:name="_Toc379797155"/>
            <w:bookmarkStart w:id="303" w:name="_Toc380513180"/>
            <w:bookmarkStart w:id="304" w:name="_Toc380655222"/>
            <w:bookmarkStart w:id="305" w:name="_Toc399402965"/>
            <w:r>
              <w:t>OneNote 2013</w:t>
            </w:r>
            <w:bookmarkEnd w:id="302"/>
            <w:bookmarkEnd w:id="303"/>
            <w:bookmarkEnd w:id="304"/>
            <w:bookmarkEnd w:id="305"/>
            <w:r>
              <w:fldChar w:fldCharType="begin"/>
            </w:r>
            <w:r>
              <w:instrText>XE "OneNote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68"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69"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6A"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6B"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6C"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6D"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6E"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6F" w14:textId="77777777" w:rsidR="002B7352" w:rsidRPr="008E36F2" w:rsidRDefault="002B7352" w:rsidP="00C05A53">
            <w:pPr>
              <w:pStyle w:val="ProductList-OfferingBody"/>
              <w:ind w:left="-113"/>
              <w:jc w:val="center"/>
              <w:rPr>
                <w:color w:val="00188F"/>
              </w:rPr>
            </w:pPr>
          </w:p>
        </w:tc>
        <w:tc>
          <w:tcPr>
            <w:tcW w:w="595" w:type="dxa"/>
            <w:shd w:val="clear" w:color="auto" w:fill="70AD47" w:themeFill="accent6"/>
            <w:vAlign w:val="center"/>
          </w:tcPr>
          <w:p w14:paraId="79BC0170"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71"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72"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73"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74" w14:textId="77777777" w:rsidR="002B7352" w:rsidRDefault="002B7352" w:rsidP="00C05A53">
            <w:pPr>
              <w:pStyle w:val="ProductList-OfferingBody"/>
              <w:ind w:left="-113"/>
              <w:jc w:val="center"/>
            </w:pPr>
          </w:p>
        </w:tc>
      </w:tr>
      <w:tr w:rsidR="002B7352" w14:paraId="79BC0184"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76" w14:textId="77777777" w:rsidR="002B7352" w:rsidRDefault="002B7352" w:rsidP="00C05A53">
            <w:pPr>
              <w:pStyle w:val="ProductList-Offering1"/>
            </w:pPr>
            <w:bookmarkStart w:id="306" w:name="_Toc379797156"/>
            <w:bookmarkStart w:id="307" w:name="_Toc380513181"/>
            <w:bookmarkStart w:id="308" w:name="_Toc380655223"/>
            <w:bookmarkStart w:id="309" w:name="_Toc399402966"/>
            <w:r>
              <w:t>Outlook 2013</w:t>
            </w:r>
            <w:bookmarkEnd w:id="306"/>
            <w:bookmarkEnd w:id="307"/>
            <w:bookmarkEnd w:id="308"/>
            <w:bookmarkEnd w:id="309"/>
            <w:r>
              <w:fldChar w:fldCharType="begin"/>
            </w:r>
            <w:r>
              <w:instrText>XE "Outlook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77"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78"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79"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7A"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7B"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7C"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7D"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7E"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7F"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80"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81"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82"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83" w14:textId="77777777" w:rsidR="002B7352" w:rsidRDefault="002B7352" w:rsidP="00C05A53">
            <w:pPr>
              <w:pStyle w:val="ProductList-OfferingBody"/>
              <w:ind w:left="-113"/>
              <w:jc w:val="center"/>
            </w:pPr>
          </w:p>
        </w:tc>
      </w:tr>
      <w:tr w:rsidR="002B7352" w14:paraId="79BC0193"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85" w14:textId="77777777" w:rsidR="002B7352" w:rsidRDefault="002B7352" w:rsidP="00C05A53">
            <w:pPr>
              <w:pStyle w:val="ProductList-Offering1"/>
            </w:pPr>
            <w:bookmarkStart w:id="310" w:name="_Toc379797157"/>
            <w:bookmarkStart w:id="311" w:name="_Toc380513182"/>
            <w:bookmarkStart w:id="312" w:name="_Toc380655224"/>
            <w:bookmarkStart w:id="313" w:name="_Toc399402967"/>
            <w:r>
              <w:t>PowerPoint 2013</w:t>
            </w:r>
            <w:bookmarkEnd w:id="310"/>
            <w:bookmarkEnd w:id="311"/>
            <w:bookmarkEnd w:id="312"/>
            <w:bookmarkEnd w:id="313"/>
            <w:r>
              <w:fldChar w:fldCharType="begin"/>
            </w:r>
            <w:r>
              <w:instrText>XE "PowerPoint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86"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87"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88"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89"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8A"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8B"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8C"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8D"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8E"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8F"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90"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91"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92" w14:textId="77777777" w:rsidR="002B7352" w:rsidRDefault="002B7352" w:rsidP="00C05A53">
            <w:pPr>
              <w:pStyle w:val="ProductList-OfferingBody"/>
              <w:ind w:left="-113"/>
              <w:jc w:val="center"/>
            </w:pPr>
          </w:p>
        </w:tc>
      </w:tr>
      <w:tr w:rsidR="00317685" w14:paraId="79BC01A2"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94" w14:textId="77777777" w:rsidR="00317685" w:rsidRDefault="00317685" w:rsidP="00AC7E59">
            <w:pPr>
              <w:pStyle w:val="ProductList-Offering1"/>
            </w:pPr>
            <w:bookmarkStart w:id="314" w:name="_Toc379797158"/>
            <w:bookmarkStart w:id="315" w:name="_Toc380513183"/>
            <w:bookmarkStart w:id="316" w:name="_Toc380655225"/>
            <w:bookmarkStart w:id="317" w:name="_Toc399402968"/>
            <w:r>
              <w:t>Project Professional 2013</w:t>
            </w:r>
            <w:bookmarkEnd w:id="314"/>
            <w:bookmarkEnd w:id="315"/>
            <w:bookmarkEnd w:id="316"/>
            <w:bookmarkEnd w:id="317"/>
            <w:r>
              <w:fldChar w:fldCharType="begin"/>
            </w:r>
            <w:r>
              <w:instrText>XE "Project Professional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95" w14:textId="77777777" w:rsidR="00317685" w:rsidRDefault="00317685" w:rsidP="00306B0E">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96" w14:textId="77777777" w:rsidR="00317685" w:rsidRDefault="00317685" w:rsidP="00306B0E">
            <w:pPr>
              <w:pStyle w:val="ProductList-OfferingBody"/>
              <w:ind w:left="-113"/>
              <w:jc w:val="center"/>
            </w:pPr>
            <w:r>
              <w:t>4</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97" w14:textId="77777777" w:rsidR="00317685" w:rsidRDefault="00317685" w:rsidP="00306B0E">
            <w:pPr>
              <w:pStyle w:val="ProductList-OfferingBody"/>
              <w:ind w:left="-113"/>
              <w:jc w:val="center"/>
            </w:pPr>
            <w:r>
              <w:t>6</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98" w14:textId="77777777" w:rsidR="00317685" w:rsidRDefault="00317685"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79BC0199" w14:textId="77777777" w:rsidR="00317685" w:rsidRDefault="00317685" w:rsidP="00306B0E">
            <w:pPr>
              <w:pStyle w:val="ProductList-OfferingBody"/>
              <w:ind w:left="-113"/>
              <w:jc w:val="center"/>
            </w:pPr>
            <w:r>
              <w:t>1</w:t>
            </w:r>
          </w:p>
        </w:tc>
        <w:tc>
          <w:tcPr>
            <w:tcW w:w="596" w:type="dxa"/>
            <w:shd w:val="clear" w:color="auto" w:fill="70AD47" w:themeFill="accent6"/>
            <w:vAlign w:val="center"/>
          </w:tcPr>
          <w:p w14:paraId="79BC019A"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70AD47" w:themeFill="accent6"/>
            <w:vAlign w:val="center"/>
          </w:tcPr>
          <w:p w14:paraId="79BC019B" w14:textId="77777777" w:rsidR="00317685" w:rsidRPr="007A3DA8" w:rsidRDefault="00317685" w:rsidP="002C4AF9">
            <w:pPr>
              <w:pStyle w:val="ProductList-OfferingBody"/>
              <w:ind w:left="-113"/>
              <w:jc w:val="center"/>
            </w:pPr>
            <w:r w:rsidRPr="007A3DA8">
              <w:fldChar w:fldCharType="begin"/>
            </w:r>
            <w:r w:rsidRPr="007A3DA8">
              <w:instrText xml:space="preserve">AutoTextList  \s NoStyle \t "Prodotto Aggiuntivo" </w:instrText>
            </w:r>
            <w:r w:rsidRPr="007A3DA8">
              <w:fldChar w:fldCharType="separate"/>
            </w:r>
            <w:r w:rsidRPr="007A3DA8">
              <w:t xml:space="preserve"> A</w:t>
            </w:r>
            <w:r w:rsidRPr="007A3DA8">
              <w:fldChar w:fldCharType="end"/>
            </w:r>
            <w:r w:rsidRPr="007A3DA8">
              <w:t>,</w:t>
            </w:r>
            <w:r w:rsidRPr="007A3DA8">
              <w:fldChar w:fldCharType="begin"/>
            </w:r>
            <w:r w:rsidRPr="007A3DA8">
              <w:instrText xml:space="preserve"> AutoTextList  \sNoStyle\t "Non per l’Intera Organizzazione in Open Value"</w:instrText>
            </w:r>
            <w:r w:rsidRPr="007A3DA8">
              <w:fldChar w:fldCharType="separate"/>
            </w:r>
            <w:r w:rsidRPr="007A3DA8">
              <w:t>P,</w:t>
            </w:r>
            <w:r w:rsidRPr="007A3DA8">
              <w:fldChar w:fldCharType="end"/>
            </w:r>
            <w:r w:rsidRPr="007A3DA8">
              <w:fldChar w:fldCharType="begin"/>
            </w:r>
            <w:r w:rsidRPr="007A3DA8">
              <w:instrText xml:space="preserve"> AutoTextList \sNoStyle\t "Offerta Studente"</w:instrText>
            </w:r>
            <w:r w:rsidRPr="007A3DA8">
              <w:fldChar w:fldCharType="separate"/>
            </w:r>
            <w:r w:rsidRPr="007A3DA8">
              <w:t>ST</w:t>
            </w:r>
            <w:r w:rsidRPr="007A3DA8">
              <w:fldChar w:fldCharType="end"/>
            </w:r>
          </w:p>
        </w:tc>
        <w:tc>
          <w:tcPr>
            <w:tcW w:w="596" w:type="dxa"/>
            <w:shd w:val="clear" w:color="auto" w:fill="70AD47" w:themeFill="accent6"/>
            <w:vAlign w:val="center"/>
          </w:tcPr>
          <w:p w14:paraId="79BC019C" w14:textId="77777777" w:rsidR="00317685" w:rsidRDefault="00317685" w:rsidP="00306B0E">
            <w:pPr>
              <w:pStyle w:val="ProductList-OfferingBody"/>
              <w:ind w:left="-113"/>
              <w:jc w:val="center"/>
            </w:pPr>
          </w:p>
        </w:tc>
        <w:tc>
          <w:tcPr>
            <w:tcW w:w="595" w:type="dxa"/>
            <w:shd w:val="clear" w:color="auto" w:fill="BFBFBF" w:themeFill="background1" w:themeFillShade="BF"/>
            <w:vAlign w:val="center"/>
          </w:tcPr>
          <w:p w14:paraId="79BC019D" w14:textId="77777777" w:rsidR="00317685" w:rsidRDefault="00317685" w:rsidP="00306B0E">
            <w:pPr>
              <w:pStyle w:val="ProductList-OfferingBody"/>
              <w:ind w:left="-113"/>
              <w:jc w:val="center"/>
            </w:pPr>
          </w:p>
        </w:tc>
        <w:tc>
          <w:tcPr>
            <w:tcW w:w="537" w:type="dxa"/>
            <w:shd w:val="clear" w:color="auto" w:fill="BFBFBF" w:themeFill="background1" w:themeFillShade="BF"/>
            <w:vAlign w:val="center"/>
          </w:tcPr>
          <w:p w14:paraId="79BC019E" w14:textId="77777777" w:rsidR="00317685" w:rsidRDefault="00317685" w:rsidP="00306B0E">
            <w:pPr>
              <w:pStyle w:val="ProductList-OfferingBody"/>
              <w:ind w:left="-113"/>
              <w:jc w:val="center"/>
            </w:pPr>
          </w:p>
        </w:tc>
        <w:tc>
          <w:tcPr>
            <w:tcW w:w="654" w:type="dxa"/>
            <w:shd w:val="clear" w:color="auto" w:fill="70AD47" w:themeFill="accent6"/>
            <w:vAlign w:val="center"/>
          </w:tcPr>
          <w:p w14:paraId="79BC019F" w14:textId="77777777" w:rsidR="00317685" w:rsidRPr="00DE25EB" w:rsidRDefault="00317685"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A0" w14:textId="77777777" w:rsidR="00317685" w:rsidRDefault="00317685" w:rsidP="00306B0E">
            <w:pPr>
              <w:pStyle w:val="ProductList-OfferingBody"/>
              <w:ind w:left="-113"/>
              <w:jc w:val="center"/>
            </w:pPr>
          </w:p>
        </w:tc>
        <w:tc>
          <w:tcPr>
            <w:tcW w:w="596" w:type="dxa"/>
            <w:shd w:val="clear" w:color="auto" w:fill="70AD47" w:themeFill="accent6"/>
            <w:vAlign w:val="center"/>
          </w:tcPr>
          <w:p w14:paraId="79BC01A1" w14:textId="77777777" w:rsidR="00317685" w:rsidRPr="001555DC" w:rsidRDefault="00317685"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2B7352" w14:paraId="79BC01B1"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A3" w14:textId="77777777" w:rsidR="002B7352" w:rsidRDefault="002B7352" w:rsidP="00AC7E59">
            <w:pPr>
              <w:pStyle w:val="ProductList-Offering1"/>
            </w:pPr>
            <w:bookmarkStart w:id="318" w:name="_Toc379797159"/>
            <w:bookmarkStart w:id="319" w:name="_Toc380513184"/>
            <w:bookmarkStart w:id="320" w:name="_Toc380655226"/>
            <w:bookmarkStart w:id="321" w:name="_Toc399402969"/>
            <w:r>
              <w:t>Project Standard 2013</w:t>
            </w:r>
            <w:bookmarkEnd w:id="318"/>
            <w:bookmarkEnd w:id="319"/>
            <w:bookmarkEnd w:id="320"/>
            <w:bookmarkEnd w:id="321"/>
            <w:r>
              <w:fldChar w:fldCharType="begin"/>
            </w:r>
            <w:r>
              <w:instrText>XE "Project Standard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A4" w14:textId="77777777" w:rsidR="002B7352" w:rsidRDefault="002B7352" w:rsidP="00306B0E">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A5" w14:textId="77777777" w:rsidR="002B7352" w:rsidRDefault="002B7352" w:rsidP="00306B0E">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A6" w14:textId="77777777" w:rsidR="002B7352" w:rsidRDefault="002B7352" w:rsidP="00306B0E">
            <w:pPr>
              <w:pStyle w:val="ProductList-OfferingBody"/>
              <w:ind w:left="-113"/>
              <w:jc w:val="center"/>
            </w:pPr>
            <w:r>
              <w:t>3</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A7" w14:textId="77777777" w:rsidR="002B7352" w:rsidRDefault="002B7352"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A8" w14:textId="77777777" w:rsidR="002B7352" w:rsidRDefault="002B7352" w:rsidP="00306B0E">
            <w:pPr>
              <w:pStyle w:val="ProductList-OfferingBody"/>
              <w:ind w:left="-113"/>
              <w:jc w:val="center"/>
            </w:pPr>
          </w:p>
        </w:tc>
        <w:tc>
          <w:tcPr>
            <w:tcW w:w="596" w:type="dxa"/>
            <w:shd w:val="clear" w:color="auto" w:fill="70AD47" w:themeFill="accent6"/>
            <w:vAlign w:val="center"/>
          </w:tcPr>
          <w:p w14:paraId="79BC01A9" w14:textId="77777777" w:rsidR="002B7352" w:rsidRPr="001555DC" w:rsidRDefault="002B7352"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79BC01AA" w14:textId="77777777" w:rsidR="002B7352" w:rsidRDefault="002B7352" w:rsidP="00306B0E">
            <w:pPr>
              <w:pStyle w:val="ProductList-OfferingBody"/>
              <w:ind w:left="-113"/>
              <w:jc w:val="center"/>
            </w:pPr>
          </w:p>
        </w:tc>
        <w:tc>
          <w:tcPr>
            <w:tcW w:w="596" w:type="dxa"/>
            <w:shd w:val="clear" w:color="auto" w:fill="70AD47" w:themeFill="accent6"/>
            <w:vAlign w:val="center"/>
          </w:tcPr>
          <w:p w14:paraId="79BC01AB" w14:textId="77777777" w:rsidR="002B7352" w:rsidRDefault="002B7352" w:rsidP="00306B0E">
            <w:pPr>
              <w:pStyle w:val="ProductList-OfferingBody"/>
              <w:ind w:left="-113"/>
              <w:jc w:val="center"/>
            </w:pPr>
          </w:p>
        </w:tc>
        <w:tc>
          <w:tcPr>
            <w:tcW w:w="595" w:type="dxa"/>
            <w:shd w:val="clear" w:color="auto" w:fill="BFBFBF" w:themeFill="background1" w:themeFillShade="BF"/>
            <w:vAlign w:val="center"/>
          </w:tcPr>
          <w:p w14:paraId="79BC01AC" w14:textId="77777777" w:rsidR="002B7352" w:rsidRDefault="002B7352" w:rsidP="00306B0E">
            <w:pPr>
              <w:pStyle w:val="ProductList-OfferingBody"/>
              <w:ind w:left="-113"/>
              <w:jc w:val="center"/>
            </w:pPr>
          </w:p>
        </w:tc>
        <w:tc>
          <w:tcPr>
            <w:tcW w:w="537" w:type="dxa"/>
            <w:shd w:val="clear" w:color="auto" w:fill="BFBFBF" w:themeFill="background1" w:themeFillShade="BF"/>
            <w:vAlign w:val="center"/>
          </w:tcPr>
          <w:p w14:paraId="79BC01AD" w14:textId="77777777" w:rsidR="002B7352" w:rsidRDefault="002B7352" w:rsidP="00306B0E">
            <w:pPr>
              <w:pStyle w:val="ProductList-OfferingBody"/>
              <w:ind w:left="-113"/>
              <w:jc w:val="center"/>
            </w:pPr>
          </w:p>
        </w:tc>
        <w:tc>
          <w:tcPr>
            <w:tcW w:w="654" w:type="dxa"/>
            <w:shd w:val="clear" w:color="auto" w:fill="70AD47" w:themeFill="accent6"/>
            <w:vAlign w:val="center"/>
          </w:tcPr>
          <w:p w14:paraId="79BC01AE"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AF" w14:textId="77777777" w:rsidR="002B7352" w:rsidRDefault="002B7352" w:rsidP="00306B0E">
            <w:pPr>
              <w:pStyle w:val="ProductList-OfferingBody"/>
              <w:ind w:left="-113"/>
              <w:jc w:val="center"/>
            </w:pPr>
          </w:p>
        </w:tc>
        <w:tc>
          <w:tcPr>
            <w:tcW w:w="596" w:type="dxa"/>
            <w:shd w:val="clear" w:color="auto" w:fill="70AD47" w:themeFill="accent6"/>
            <w:vAlign w:val="center"/>
          </w:tcPr>
          <w:p w14:paraId="79BC01B0" w14:textId="77777777" w:rsidR="002B7352" w:rsidRPr="001555DC" w:rsidRDefault="002B7352"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2B7352" w14:paraId="79BC01C0"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B2" w14:textId="77777777" w:rsidR="002B7352" w:rsidRDefault="002B7352" w:rsidP="00C05A53">
            <w:pPr>
              <w:pStyle w:val="ProductList-Offering1"/>
            </w:pPr>
            <w:bookmarkStart w:id="322" w:name="_Toc379797160"/>
            <w:bookmarkStart w:id="323" w:name="_Toc380513185"/>
            <w:bookmarkStart w:id="324" w:name="_Toc380655227"/>
            <w:bookmarkStart w:id="325" w:name="_Toc399402970"/>
            <w:r>
              <w:t>Publisher 2013</w:t>
            </w:r>
            <w:bookmarkEnd w:id="322"/>
            <w:bookmarkEnd w:id="323"/>
            <w:bookmarkEnd w:id="324"/>
            <w:bookmarkEnd w:id="325"/>
            <w:r>
              <w:fldChar w:fldCharType="begin"/>
            </w:r>
            <w:r>
              <w:instrText>XE "Publisher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B3"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B4"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B5"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B6"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B7"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B8"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B9"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BA"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BB"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BC"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BD"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BE"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BF" w14:textId="77777777" w:rsidR="002B7352" w:rsidRDefault="002B7352" w:rsidP="00C05A53">
            <w:pPr>
              <w:pStyle w:val="ProductList-OfferingBody"/>
              <w:ind w:left="-113"/>
              <w:jc w:val="center"/>
            </w:pPr>
          </w:p>
        </w:tc>
      </w:tr>
      <w:tr w:rsidR="002B7352" w14:paraId="79BC01CF"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C1" w14:textId="77777777" w:rsidR="002B7352" w:rsidRDefault="002B7352" w:rsidP="00C05A53">
            <w:pPr>
              <w:pStyle w:val="ProductList-Offering1"/>
            </w:pPr>
            <w:bookmarkStart w:id="326" w:name="_Toc379797161"/>
            <w:bookmarkStart w:id="327" w:name="_Toc380513186"/>
            <w:bookmarkStart w:id="328" w:name="_Toc380655228"/>
            <w:bookmarkStart w:id="329" w:name="_Toc399402971"/>
            <w:r>
              <w:t>Visio 2013 Professional</w:t>
            </w:r>
            <w:bookmarkEnd w:id="326"/>
            <w:bookmarkEnd w:id="327"/>
            <w:bookmarkEnd w:id="328"/>
            <w:bookmarkEnd w:id="329"/>
            <w:r>
              <w:fldChar w:fldCharType="begin"/>
            </w:r>
            <w:r>
              <w:instrText>XE "Visio 2013 Professional"</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C2"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C3" w14:textId="77777777" w:rsidR="002B7352" w:rsidRDefault="002B7352"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C4" w14:textId="77777777" w:rsidR="002B7352" w:rsidRDefault="002B7352" w:rsidP="00C05A53">
            <w:pPr>
              <w:pStyle w:val="ProductList-OfferingBody"/>
              <w:ind w:left="-113"/>
              <w:jc w:val="center"/>
            </w:pPr>
            <w:r>
              <w:t>3</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C5"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1C6" w14:textId="77777777" w:rsidR="002B7352" w:rsidRDefault="002B7352" w:rsidP="00C05A53">
            <w:pPr>
              <w:pStyle w:val="ProductList-OfferingBody"/>
              <w:ind w:left="-113"/>
              <w:jc w:val="center"/>
            </w:pPr>
            <w:r>
              <w:t>1</w:t>
            </w:r>
          </w:p>
        </w:tc>
        <w:tc>
          <w:tcPr>
            <w:tcW w:w="596" w:type="dxa"/>
            <w:shd w:val="clear" w:color="auto" w:fill="70AD47" w:themeFill="accent6"/>
            <w:vAlign w:val="center"/>
          </w:tcPr>
          <w:p w14:paraId="79BC01C7" w14:textId="77777777" w:rsidR="002B7352" w:rsidRPr="001555DC" w:rsidRDefault="002B7352"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79BC01C8"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C9"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CA"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CB"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CC"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CD"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CE" w14:textId="77777777" w:rsidR="002B7352" w:rsidRDefault="002B7352" w:rsidP="00C05A53">
            <w:pPr>
              <w:pStyle w:val="ProductList-OfferingBody"/>
              <w:ind w:left="-113"/>
              <w:jc w:val="center"/>
            </w:pPr>
          </w:p>
        </w:tc>
      </w:tr>
      <w:tr w:rsidR="002B7352" w14:paraId="79BC01DE"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D0" w14:textId="77777777" w:rsidR="002B7352" w:rsidRDefault="002B7352" w:rsidP="00C05A53">
            <w:pPr>
              <w:pStyle w:val="ProductList-Offering1"/>
            </w:pPr>
            <w:bookmarkStart w:id="330" w:name="_Toc379797162"/>
            <w:bookmarkStart w:id="331" w:name="_Toc380513187"/>
            <w:bookmarkStart w:id="332" w:name="_Toc380655229"/>
            <w:bookmarkStart w:id="333" w:name="_Toc399402972"/>
            <w:r>
              <w:t>Visio 2013 Standard</w:t>
            </w:r>
            <w:bookmarkEnd w:id="330"/>
            <w:bookmarkEnd w:id="331"/>
            <w:bookmarkEnd w:id="332"/>
            <w:bookmarkEnd w:id="333"/>
            <w:r>
              <w:fldChar w:fldCharType="begin"/>
            </w:r>
            <w:r>
              <w:instrText>XE "Visio 2013 Standard"</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D1"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D2"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D3"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D4"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D5"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D6" w14:textId="77777777" w:rsidR="002B7352" w:rsidRPr="001555DC" w:rsidRDefault="002B7352"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79BC01D7"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D8"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D9"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DA"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DB"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DC"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DD" w14:textId="77777777" w:rsidR="002B7352" w:rsidRDefault="002B7352" w:rsidP="00C05A53">
            <w:pPr>
              <w:pStyle w:val="ProductList-OfferingBody"/>
              <w:ind w:left="-113"/>
              <w:jc w:val="center"/>
            </w:pPr>
          </w:p>
        </w:tc>
      </w:tr>
      <w:tr w:rsidR="002B7352" w14:paraId="79BC01ED"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DF" w14:textId="77777777" w:rsidR="002B7352" w:rsidRDefault="002B7352" w:rsidP="00C05A53">
            <w:pPr>
              <w:pStyle w:val="ProductList-Offering1"/>
            </w:pPr>
            <w:bookmarkStart w:id="334" w:name="_Toc379797163"/>
            <w:bookmarkStart w:id="335" w:name="_Toc380513188"/>
            <w:bookmarkStart w:id="336" w:name="_Toc380655230"/>
            <w:bookmarkStart w:id="337" w:name="_Toc399402973"/>
            <w:r>
              <w:t>Word 2013</w:t>
            </w:r>
            <w:bookmarkEnd w:id="334"/>
            <w:bookmarkEnd w:id="335"/>
            <w:bookmarkEnd w:id="336"/>
            <w:bookmarkEnd w:id="337"/>
            <w:r>
              <w:fldChar w:fldCharType="begin"/>
            </w:r>
            <w:r>
              <w:instrText>XE "Word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E0"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E1" w14:textId="77777777" w:rsidR="002B7352" w:rsidRDefault="002B7352"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E2" w14:textId="77777777" w:rsidR="002B7352" w:rsidRDefault="002B7352" w:rsidP="00C05A53">
            <w:pPr>
              <w:pStyle w:val="ProductList-OfferingBody"/>
              <w:ind w:left="-113"/>
              <w:jc w:val="center"/>
            </w:pPr>
            <w:r>
              <w:t>2</w:t>
            </w: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E3" w14:textId="77777777" w:rsidR="002B7352" w:rsidRDefault="002B735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1E4"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E5"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E6"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E7"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E8"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E9" w14:textId="77777777" w:rsidR="002B7352" w:rsidRDefault="002B7352" w:rsidP="00C05A53">
            <w:pPr>
              <w:pStyle w:val="ProductList-OfferingBody"/>
              <w:ind w:left="-113"/>
              <w:jc w:val="center"/>
            </w:pPr>
          </w:p>
        </w:tc>
        <w:tc>
          <w:tcPr>
            <w:tcW w:w="654" w:type="dxa"/>
            <w:shd w:val="clear" w:color="auto" w:fill="70AD47" w:themeFill="accent6"/>
            <w:vAlign w:val="center"/>
          </w:tcPr>
          <w:p w14:paraId="79BC01EA" w14:textId="77777777" w:rsidR="002B7352" w:rsidRPr="00DE25EB" w:rsidRDefault="002B7352" w:rsidP="002C4AF9">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14:paraId="79BC01EB"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EC" w14:textId="77777777" w:rsidR="002B7352" w:rsidRDefault="002B7352" w:rsidP="00C05A53">
            <w:pPr>
              <w:pStyle w:val="ProductList-OfferingBody"/>
              <w:ind w:left="-113"/>
              <w:jc w:val="center"/>
            </w:pPr>
          </w:p>
        </w:tc>
      </w:tr>
      <w:tr w:rsidR="002B7352" w14:paraId="79BC01FC" w14:textId="77777777" w:rsidTr="00285750">
        <w:tc>
          <w:tcPr>
            <w:tcW w:w="3375" w:type="dxa"/>
            <w:tcBorders>
              <w:top w:val="dashSmallGap" w:sz="4" w:space="0" w:color="BFBFBF" w:themeColor="background1" w:themeShade="BF"/>
              <w:left w:val="nil"/>
              <w:bottom w:val="dashSmallGap" w:sz="4" w:space="0" w:color="BFBFBF" w:themeColor="background1" w:themeShade="BF"/>
              <w:right w:val="nil"/>
            </w:tcBorders>
          </w:tcPr>
          <w:p w14:paraId="79BC01EE" w14:textId="77777777" w:rsidR="002B7352" w:rsidRPr="00486715" w:rsidRDefault="002B7352" w:rsidP="00C05A53">
            <w:pPr>
              <w:pStyle w:val="ProductList-Offering1"/>
              <w:rPr>
                <w:lang w:val="en-US"/>
              </w:rPr>
            </w:pPr>
            <w:bookmarkStart w:id="338" w:name="_Toc379797164"/>
            <w:bookmarkStart w:id="339" w:name="_Toc380513189"/>
            <w:bookmarkStart w:id="340" w:name="_Toc380655231"/>
            <w:bookmarkStart w:id="341" w:name="_Toc399402974"/>
            <w:r w:rsidRPr="00486715">
              <w:rPr>
                <w:lang w:val="en-US"/>
              </w:rPr>
              <w:t>Work At Home per Office Professional Plus 2013</w:t>
            </w:r>
            <w:bookmarkEnd w:id="338"/>
            <w:bookmarkEnd w:id="339"/>
            <w:bookmarkEnd w:id="340"/>
            <w:bookmarkEnd w:id="341"/>
            <w:r>
              <w:fldChar w:fldCharType="begin"/>
            </w:r>
            <w:r w:rsidRPr="00486715">
              <w:rPr>
                <w:lang w:val="en-US"/>
              </w:rPr>
              <w:instrText>XE "Work At Home per Office Professional Plus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79BC01EF"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14:paraId="79BC01F0" w14:textId="77777777" w:rsidR="002B7352" w:rsidRDefault="002B7352"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1F1" w14:textId="77777777" w:rsidR="002B7352" w:rsidRDefault="002B7352" w:rsidP="00C05A53">
            <w:pPr>
              <w:pStyle w:val="ProductList-OfferingBody"/>
              <w:ind w:left="-113"/>
              <w:jc w:val="center"/>
            </w:pPr>
          </w:p>
        </w:tc>
        <w:tc>
          <w:tcPr>
            <w:tcW w:w="56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1F2" w14:textId="77777777" w:rsidR="002B7352" w:rsidRDefault="002B735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1F3"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1F4" w14:textId="77777777" w:rsidR="002B7352" w:rsidRPr="001555DC" w:rsidRDefault="002B7352"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79BC01F5"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F6"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1F7"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1F8" w14:textId="77777777" w:rsidR="002B7352" w:rsidRDefault="002B7352" w:rsidP="00C05A53">
            <w:pPr>
              <w:pStyle w:val="ProductList-OfferingBody"/>
              <w:ind w:left="-113"/>
              <w:jc w:val="center"/>
            </w:pPr>
          </w:p>
        </w:tc>
        <w:tc>
          <w:tcPr>
            <w:tcW w:w="654" w:type="dxa"/>
            <w:shd w:val="clear" w:color="auto" w:fill="BFBFBF" w:themeFill="background1" w:themeFillShade="BF"/>
            <w:vAlign w:val="center"/>
          </w:tcPr>
          <w:p w14:paraId="79BC01F9"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1FA"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1FB" w14:textId="77777777" w:rsidR="002B7352" w:rsidRDefault="002B7352" w:rsidP="00C05A53">
            <w:pPr>
              <w:pStyle w:val="ProductList-OfferingBody"/>
              <w:ind w:left="-113"/>
              <w:jc w:val="center"/>
            </w:pPr>
          </w:p>
        </w:tc>
      </w:tr>
      <w:tr w:rsidR="002B7352" w14:paraId="79BC020B" w14:textId="77777777" w:rsidTr="00285750">
        <w:tc>
          <w:tcPr>
            <w:tcW w:w="3375" w:type="dxa"/>
            <w:tcBorders>
              <w:top w:val="dashSmallGap" w:sz="4" w:space="0" w:color="BFBFBF" w:themeColor="background1" w:themeShade="BF"/>
              <w:left w:val="nil"/>
              <w:bottom w:val="nil"/>
              <w:right w:val="nil"/>
            </w:tcBorders>
          </w:tcPr>
          <w:p w14:paraId="79BC01FD" w14:textId="77777777" w:rsidR="002B7352" w:rsidRPr="00486715" w:rsidRDefault="002B7352" w:rsidP="00C05A53">
            <w:pPr>
              <w:pStyle w:val="ProductList-Offering1"/>
              <w:rPr>
                <w:lang w:val="en-US"/>
              </w:rPr>
            </w:pPr>
            <w:bookmarkStart w:id="342" w:name="_Toc379797165"/>
            <w:bookmarkStart w:id="343" w:name="_Toc380513190"/>
            <w:bookmarkStart w:id="344" w:name="_Toc380655232"/>
            <w:bookmarkStart w:id="345" w:name="_Toc399402975"/>
            <w:r w:rsidRPr="00486715">
              <w:rPr>
                <w:lang w:val="en-US"/>
              </w:rPr>
              <w:t>Work at Home per Office Standard 2013</w:t>
            </w:r>
            <w:bookmarkEnd w:id="342"/>
            <w:bookmarkEnd w:id="343"/>
            <w:bookmarkEnd w:id="344"/>
            <w:bookmarkEnd w:id="345"/>
            <w:r>
              <w:fldChar w:fldCharType="begin"/>
            </w:r>
            <w:r w:rsidRPr="00486715">
              <w:rPr>
                <w:lang w:val="en-US"/>
              </w:rPr>
              <w:instrText>XE "Work at Home per Office Standard 2013"</w:instrText>
            </w:r>
            <w:r>
              <w:fldChar w:fldCharType="end"/>
            </w:r>
          </w:p>
        </w:tc>
        <w:tc>
          <w:tcPr>
            <w:tcW w:w="567" w:type="dxa"/>
            <w:tcBorders>
              <w:top w:val="dashSmallGap" w:sz="4" w:space="0" w:color="BFBFBF" w:themeColor="background1" w:themeShade="BF"/>
              <w:left w:val="nil"/>
              <w:bottom w:val="nil"/>
              <w:right w:val="nil"/>
            </w:tcBorders>
            <w:vAlign w:val="center"/>
          </w:tcPr>
          <w:p w14:paraId="79BC01FE" w14:textId="77777777" w:rsidR="002B7352" w:rsidRDefault="002B7352" w:rsidP="00C05A53">
            <w:pPr>
              <w:pStyle w:val="ProductList-OfferingBody"/>
              <w:ind w:left="-113"/>
              <w:jc w:val="center"/>
            </w:pPr>
            <w:r>
              <w:t>10/12</w:t>
            </w:r>
          </w:p>
        </w:tc>
        <w:tc>
          <w:tcPr>
            <w:tcW w:w="423" w:type="dxa"/>
            <w:tcBorders>
              <w:top w:val="dashSmallGap" w:sz="4" w:space="0" w:color="BFBFBF" w:themeColor="background1" w:themeShade="BF"/>
              <w:left w:val="nil"/>
              <w:bottom w:val="nil"/>
              <w:right w:val="nil"/>
            </w:tcBorders>
            <w:vAlign w:val="center"/>
          </w:tcPr>
          <w:p w14:paraId="79BC01FF" w14:textId="77777777" w:rsidR="002B7352" w:rsidRDefault="002B7352" w:rsidP="00C05A53">
            <w:pPr>
              <w:pStyle w:val="ProductList-OfferingBody"/>
              <w:ind w:left="-113"/>
              <w:jc w:val="center"/>
            </w:pPr>
            <w:r>
              <w:t>2</w:t>
            </w:r>
          </w:p>
        </w:tc>
        <w:tc>
          <w:tcPr>
            <w:tcW w:w="513" w:type="dxa"/>
            <w:tcBorders>
              <w:top w:val="dashSmallGap" w:sz="4" w:space="0" w:color="BFBFBF" w:themeColor="background1" w:themeShade="BF"/>
              <w:left w:val="nil"/>
              <w:bottom w:val="nil"/>
              <w:right w:val="nil"/>
            </w:tcBorders>
            <w:vAlign w:val="center"/>
          </w:tcPr>
          <w:p w14:paraId="79BC0200" w14:textId="77777777" w:rsidR="002B7352" w:rsidRDefault="002B7352" w:rsidP="00C05A53">
            <w:pPr>
              <w:pStyle w:val="ProductList-OfferingBody"/>
              <w:ind w:left="-113"/>
              <w:jc w:val="center"/>
            </w:pPr>
          </w:p>
        </w:tc>
        <w:tc>
          <w:tcPr>
            <w:tcW w:w="563" w:type="dxa"/>
            <w:tcBorders>
              <w:top w:val="dashSmallGap" w:sz="4" w:space="0" w:color="BFBFBF" w:themeColor="background1" w:themeShade="BF"/>
              <w:left w:val="nil"/>
              <w:bottom w:val="nil"/>
              <w:right w:val="single" w:sz="12" w:space="0" w:color="FFFFFF" w:themeColor="background1"/>
            </w:tcBorders>
            <w:vAlign w:val="center"/>
          </w:tcPr>
          <w:p w14:paraId="79BC0201" w14:textId="77777777" w:rsidR="002B7352" w:rsidRDefault="002B735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202" w14:textId="77777777" w:rsidR="002B7352" w:rsidRDefault="002B7352" w:rsidP="00C05A53">
            <w:pPr>
              <w:pStyle w:val="ProductList-OfferingBody"/>
              <w:ind w:left="-113"/>
              <w:jc w:val="center"/>
            </w:pPr>
          </w:p>
        </w:tc>
        <w:tc>
          <w:tcPr>
            <w:tcW w:w="596" w:type="dxa"/>
            <w:shd w:val="clear" w:color="auto" w:fill="70AD47" w:themeFill="accent6"/>
            <w:vAlign w:val="center"/>
          </w:tcPr>
          <w:p w14:paraId="79BC0203" w14:textId="77777777" w:rsidR="002B7352" w:rsidRPr="001555DC" w:rsidRDefault="002B7352" w:rsidP="002C4AF9">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5" w:type="dxa"/>
            <w:shd w:val="clear" w:color="auto" w:fill="BFBFBF" w:themeFill="background1" w:themeFillShade="BF"/>
            <w:vAlign w:val="center"/>
          </w:tcPr>
          <w:p w14:paraId="79BC0204"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205" w14:textId="77777777" w:rsidR="002B7352" w:rsidRDefault="002B7352" w:rsidP="00C05A53">
            <w:pPr>
              <w:pStyle w:val="ProductList-OfferingBody"/>
              <w:ind w:left="-113"/>
              <w:jc w:val="center"/>
            </w:pPr>
          </w:p>
        </w:tc>
        <w:tc>
          <w:tcPr>
            <w:tcW w:w="595" w:type="dxa"/>
            <w:shd w:val="clear" w:color="auto" w:fill="BFBFBF" w:themeFill="background1" w:themeFillShade="BF"/>
            <w:vAlign w:val="center"/>
          </w:tcPr>
          <w:p w14:paraId="79BC0206" w14:textId="77777777" w:rsidR="002B7352" w:rsidRDefault="002B7352" w:rsidP="00C05A53">
            <w:pPr>
              <w:pStyle w:val="ProductList-OfferingBody"/>
              <w:ind w:left="-113"/>
              <w:jc w:val="center"/>
            </w:pPr>
          </w:p>
        </w:tc>
        <w:tc>
          <w:tcPr>
            <w:tcW w:w="537" w:type="dxa"/>
            <w:shd w:val="clear" w:color="auto" w:fill="BFBFBF" w:themeFill="background1" w:themeFillShade="BF"/>
            <w:vAlign w:val="center"/>
          </w:tcPr>
          <w:p w14:paraId="79BC0207" w14:textId="77777777" w:rsidR="002B7352" w:rsidRDefault="002B7352" w:rsidP="00C05A53">
            <w:pPr>
              <w:pStyle w:val="ProductList-OfferingBody"/>
              <w:ind w:left="-113"/>
              <w:jc w:val="center"/>
            </w:pPr>
          </w:p>
        </w:tc>
        <w:tc>
          <w:tcPr>
            <w:tcW w:w="654" w:type="dxa"/>
            <w:shd w:val="clear" w:color="auto" w:fill="BFBFBF" w:themeFill="background1" w:themeFillShade="BF"/>
            <w:vAlign w:val="center"/>
          </w:tcPr>
          <w:p w14:paraId="79BC0208" w14:textId="77777777" w:rsidR="002B7352" w:rsidRDefault="002B7352" w:rsidP="00C05A53">
            <w:pPr>
              <w:pStyle w:val="ProductList-OfferingBody"/>
              <w:ind w:left="-113"/>
              <w:jc w:val="center"/>
            </w:pPr>
          </w:p>
        </w:tc>
        <w:tc>
          <w:tcPr>
            <w:tcW w:w="595" w:type="dxa"/>
            <w:shd w:val="clear" w:color="auto" w:fill="70AD47" w:themeFill="accent6"/>
            <w:vAlign w:val="center"/>
          </w:tcPr>
          <w:p w14:paraId="79BC0209" w14:textId="77777777" w:rsidR="002B7352" w:rsidRDefault="002B7352" w:rsidP="00C05A53">
            <w:pPr>
              <w:pStyle w:val="ProductList-OfferingBody"/>
              <w:ind w:left="-113"/>
              <w:jc w:val="center"/>
            </w:pPr>
          </w:p>
        </w:tc>
        <w:tc>
          <w:tcPr>
            <w:tcW w:w="596" w:type="dxa"/>
            <w:shd w:val="clear" w:color="auto" w:fill="BFBFBF" w:themeFill="background1" w:themeFillShade="BF"/>
            <w:vAlign w:val="center"/>
          </w:tcPr>
          <w:p w14:paraId="79BC020A" w14:textId="77777777" w:rsidR="002B7352" w:rsidRDefault="002B7352" w:rsidP="00C05A53">
            <w:pPr>
              <w:pStyle w:val="ProductList-OfferingBody"/>
              <w:ind w:left="-113"/>
              <w:jc w:val="center"/>
            </w:pPr>
          </w:p>
        </w:tc>
      </w:tr>
    </w:tbl>
    <w:p w14:paraId="79BC020C" w14:textId="77777777"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3"/>
        <w:gridCol w:w="3276"/>
        <w:gridCol w:w="3491"/>
      </w:tblGrid>
      <w:tr w:rsidR="00AA0F4D" w14:paraId="79BC0211" w14:textId="77777777" w:rsidTr="00317685">
        <w:tc>
          <w:tcPr>
            <w:tcW w:w="4023" w:type="dxa"/>
          </w:tcPr>
          <w:p w14:paraId="79BC020D" w14:textId="77777777" w:rsidR="00AA0F4D" w:rsidRDefault="00AA0F4D" w:rsidP="00317685">
            <w:pPr>
              <w:pStyle w:val="ProductList-Body"/>
              <w:tabs>
                <w:tab w:val="clear" w:pos="158"/>
                <w:tab w:val="left" w:pos="1062"/>
              </w:tabs>
              <w:spacing w:before="20" w:after="20"/>
              <w:ind w:left="162" w:hanging="162"/>
            </w:pPr>
            <w:r>
              <w:t xml:space="preserve">Versione Precedente: </w:t>
            </w:r>
            <w:r>
              <w:rPr>
                <w:b/>
              </w:rPr>
              <w:t xml:space="preserve">Office 2010 e Applicazioni di Office 2010 </w:t>
            </w:r>
            <w:r>
              <w:t>(4/10)</w:t>
            </w:r>
          </w:p>
        </w:tc>
        <w:tc>
          <w:tcPr>
            <w:tcW w:w="3276" w:type="dxa"/>
          </w:tcPr>
          <w:p w14:paraId="79BC020E" w14:textId="77777777" w:rsidR="00AA0F4D" w:rsidRDefault="00AA0F4D" w:rsidP="00AA0F4D">
            <w:pPr>
              <w:pStyle w:val="ProductList-Body"/>
              <w:spacing w:before="20" w:after="20"/>
              <w:rPr>
                <w:b/>
              </w:rPr>
            </w:pPr>
            <w:r>
              <w:t xml:space="preserve">Pool di Prodotti: </w:t>
            </w:r>
            <w:r>
              <w:rPr>
                <w:b/>
              </w:rPr>
              <w:t>Applicazione</w:t>
            </w:r>
          </w:p>
          <w:p w14:paraId="79BC020F" w14:textId="77777777" w:rsidR="00AA0F4D" w:rsidRDefault="00001075" w:rsidP="00AA0F4D">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491" w:type="dxa"/>
          </w:tcPr>
          <w:p w14:paraId="79BC0210" w14:textId="77777777"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RPr="00486715" w14:paraId="79BC0215" w14:textId="77777777" w:rsidTr="00317685">
        <w:tc>
          <w:tcPr>
            <w:tcW w:w="4023" w:type="dxa"/>
          </w:tcPr>
          <w:p w14:paraId="79BC0212" w14:textId="77777777" w:rsidR="006E6A2F" w:rsidRDefault="006E6A2F" w:rsidP="006E6A2F">
            <w:pPr>
              <w:pStyle w:val="ProductList-Body"/>
              <w:spacing w:before="20" w:after="20"/>
              <w:ind w:left="162" w:hanging="162"/>
            </w:pPr>
            <w:r>
              <w:tab/>
            </w:r>
            <w:r>
              <w:rPr>
                <w:b/>
              </w:rPr>
              <w:t>Office 2007 e Applicazioni di Office 2007</w:t>
            </w:r>
            <w:r>
              <w:t xml:space="preserve"> (11/06)</w:t>
            </w:r>
          </w:p>
        </w:tc>
        <w:tc>
          <w:tcPr>
            <w:tcW w:w="3276" w:type="dxa"/>
          </w:tcPr>
          <w:p w14:paraId="79BC0213" w14:textId="77777777"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491" w:type="dxa"/>
          </w:tcPr>
          <w:p w14:paraId="79BC0214" w14:textId="77777777" w:rsidR="006E6A2F" w:rsidRPr="00486715" w:rsidRDefault="006E6A2F" w:rsidP="00AA0F4D">
            <w:pPr>
              <w:pStyle w:val="ProductList-Body"/>
              <w:spacing w:before="20" w:after="20"/>
              <w:rPr>
                <w:lang w:val="en-US"/>
              </w:rPr>
            </w:pPr>
            <w:r w:rsidRPr="00486715">
              <w:rPr>
                <w:lang w:val="en-US"/>
              </w:rPr>
              <w:t xml:space="preserve">Sconto Up-to-Date: </w:t>
            </w:r>
            <w:r w:rsidRPr="00486715">
              <w:rPr>
                <w:b/>
                <w:lang w:val="en-US"/>
              </w:rPr>
              <w:t>Office Professional Plus</w:t>
            </w:r>
          </w:p>
        </w:tc>
      </w:tr>
      <w:tr w:rsidR="00AA0F4D" w14:paraId="79BC0219" w14:textId="77777777" w:rsidTr="00317685">
        <w:tc>
          <w:tcPr>
            <w:tcW w:w="4023" w:type="dxa"/>
          </w:tcPr>
          <w:p w14:paraId="79BC0216" w14:textId="77777777"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276" w:type="dxa"/>
          </w:tcPr>
          <w:p w14:paraId="79BC0217" w14:textId="77777777" w:rsidR="00AA0F4D" w:rsidRDefault="00AA0F4D" w:rsidP="00AA0F4D">
            <w:pPr>
              <w:pStyle w:val="ProductList-Body"/>
              <w:spacing w:before="20" w:after="20"/>
            </w:pPr>
          </w:p>
        </w:tc>
        <w:tc>
          <w:tcPr>
            <w:tcW w:w="3491" w:type="dxa"/>
          </w:tcPr>
          <w:p w14:paraId="79BC0218" w14:textId="77777777" w:rsidR="00AA0F4D" w:rsidRDefault="00AA0F4D" w:rsidP="00AA0F4D">
            <w:pPr>
              <w:pStyle w:val="ProductList-Body"/>
              <w:spacing w:before="20" w:after="20"/>
            </w:pPr>
          </w:p>
        </w:tc>
      </w:tr>
    </w:tbl>
    <w:p w14:paraId="79BC021A"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21B" w14:textId="77777777" w:rsidR="00306B0E" w:rsidRPr="00056FAF" w:rsidRDefault="00306B0E" w:rsidP="00306B0E">
      <w:pPr>
        <w:pStyle w:val="ProductList-Body"/>
        <w:rPr>
          <w:b/>
        </w:rPr>
      </w:pPr>
      <w:r>
        <w:rPr>
          <w:b/>
          <w:color w:val="00188F"/>
        </w:rPr>
        <w:t>Work at Home</w:t>
      </w:r>
    </w:p>
    <w:p w14:paraId="79BC021C" w14:textId="77777777" w:rsidR="00F8294E" w:rsidRDefault="00F8294E" w:rsidP="00306B0E">
      <w:pPr>
        <w:pStyle w:val="ProductList-Body"/>
      </w:pPr>
      <w:r>
        <w:t>Una licenza Work at Home è una licenza facoltativa che può essere acquistata insieme a una licenza completa per Office Standard o</w:t>
      </w:r>
      <w:r w:rsidR="00723443">
        <w:t> </w:t>
      </w:r>
      <w:r>
        <w:t>Office</w:t>
      </w:r>
      <w:r w:rsidR="00723443">
        <w:t> </w:t>
      </w:r>
      <w:r>
        <w:t>Professional Plus. Consente all</w:t>
      </w:r>
      <w:r w:rsidR="00091528">
        <w:t>’</w:t>
      </w:r>
      <w:r>
        <w:t>utente principale del software di installare e utilizzare il software anche su un desktop che si trovi all</w:t>
      </w:r>
      <w:r w:rsidR="00091528">
        <w:t>’</w:t>
      </w:r>
      <w:r>
        <w:t>esterno dei</w:t>
      </w:r>
      <w:r w:rsidR="00723443">
        <w:t> </w:t>
      </w:r>
      <w:r>
        <w:t>locali della società titolare del Contratto Multilicenza o di una sua consociata, ad esempio, sul desktop di casa. L</w:t>
      </w:r>
      <w:r w:rsidR="00091528">
        <w:t>’</w:t>
      </w:r>
      <w:r>
        <w:t>offerta Work</w:t>
      </w:r>
      <w:r w:rsidR="00723443">
        <w:t> </w:t>
      </w:r>
      <w:r>
        <w:t>at</w:t>
      </w:r>
      <w:r w:rsidR="00723443">
        <w:t> </w:t>
      </w:r>
      <w:r>
        <w:t>Home non è</w:t>
      </w:r>
      <w:r w:rsidR="00723443">
        <w:t> </w:t>
      </w:r>
      <w:r>
        <w:t>un</w:t>
      </w:r>
      <w:r w:rsidR="00091528">
        <w:t>’</w:t>
      </w:r>
      <w:r>
        <w:t>offerta di un piano di acquisti per dipendenti. La società in possesso di un Contratto Multilicenza (non il dipendente) mantiene i</w:t>
      </w:r>
      <w:r w:rsidR="00723443">
        <w:t> </w:t>
      </w:r>
      <w:r>
        <w:t>diritti sulla licenza Work at Home.</w:t>
      </w:r>
      <w:r w:rsidR="003B2A15">
        <w:t xml:space="preserve"> </w:t>
      </w:r>
      <w:r>
        <w:t>Un “utente principale”, ai fini dell</w:t>
      </w:r>
      <w:r w:rsidR="00091528">
        <w:t>’</w:t>
      </w:r>
      <w:r>
        <w:t>interpretazione del presente Articolo indica l</w:t>
      </w:r>
      <w:r w:rsidR="00091528">
        <w:t>’</w:t>
      </w:r>
      <w:r>
        <w:t>utente che utilizza</w:t>
      </w:r>
      <w:r w:rsidR="00723443">
        <w:t> </w:t>
      </w:r>
      <w:r>
        <w:t>un</w:t>
      </w:r>
      <w:r w:rsidR="00723443">
        <w:t> </w:t>
      </w:r>
      <w:r>
        <w:t>Dispositivo con Licenza</w:t>
      </w:r>
      <w:r w:rsidR="00723443">
        <w:t> </w:t>
      </w:r>
      <w:r>
        <w:t>presso i locali della società titolare del Contratto Multilicenza per oltre il 50% del tempo in un periodo di</w:t>
      </w:r>
      <w:r w:rsidR="00723443">
        <w:t> </w:t>
      </w:r>
      <w:r>
        <w:t>90</w:t>
      </w:r>
      <w:r w:rsidR="00723443">
        <w:t> </w:t>
      </w:r>
      <w:r>
        <w:t>giorni.</w:t>
      </w:r>
    </w:p>
    <w:p w14:paraId="79BC021D" w14:textId="77777777" w:rsidR="00306B0E" w:rsidRDefault="00306B0E" w:rsidP="00306B0E">
      <w:pPr>
        <w:pStyle w:val="ProductList-Body"/>
      </w:pPr>
    </w:p>
    <w:p w14:paraId="79BC021E"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79BC021F" w14:textId="77777777" w:rsidR="00056FAF"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79BC0220" w14:textId="77777777" w:rsidR="00056FAF" w:rsidRDefault="00056FAF" w:rsidP="00056FAF">
      <w:pPr>
        <w:pStyle w:val="ProductList-Body"/>
      </w:pPr>
    </w:p>
    <w:p w14:paraId="79BC0221" w14:textId="77777777" w:rsidR="00056FAF" w:rsidRDefault="00056FAF" w:rsidP="00056FAF">
      <w:pPr>
        <w:pStyle w:val="ProductList-Body"/>
      </w:pPr>
      <w:r>
        <w:t>Le società in possesso di contratti Open Value potranno essere idonee a uno Sconto Up-to-Date basato sulle licenze esistenti per Office</w:t>
      </w:r>
      <w:r w:rsidR="00723443">
        <w:t> </w:t>
      </w:r>
      <w:r>
        <w:t>Professional</w:t>
      </w:r>
      <w:r w:rsidR="00723443">
        <w:t> </w:t>
      </w:r>
      <w:r>
        <w:t>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79BC0222" w14:textId="77777777" w:rsidR="00056FAF" w:rsidRDefault="00056FAF" w:rsidP="00056FAF">
      <w:pPr>
        <w:pStyle w:val="ProductList-Body"/>
      </w:pPr>
    </w:p>
    <w:p w14:paraId="79BC0223"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79BC0224" w14:textId="77777777" w:rsidR="00056FAF"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79BC0225" w14:textId="77777777" w:rsidR="00306B0E" w:rsidRDefault="00306B0E" w:rsidP="00056FAF">
      <w:pPr>
        <w:pStyle w:val="ProductList-Body"/>
      </w:pPr>
    </w:p>
    <w:p w14:paraId="79BC0226" w14:textId="77777777" w:rsidR="00306B0E" w:rsidRPr="00056FAF" w:rsidRDefault="00306B0E" w:rsidP="00306B0E">
      <w:pPr>
        <w:pStyle w:val="ProductList-Body"/>
        <w:rPr>
          <w:b/>
        </w:rPr>
      </w:pPr>
      <w:r>
        <w:rPr>
          <w:b/>
          <w:color w:val="00188F"/>
        </w:rPr>
        <w:t>Diritti di Downgrade per Office Multi-Language Pack 2013</w:t>
      </w:r>
    </w:p>
    <w:p w14:paraId="79BC0227" w14:textId="77777777" w:rsidR="00306B0E" w:rsidRDefault="00306B0E" w:rsidP="00306B0E">
      <w:pPr>
        <w:pStyle w:val="ProductList-Body"/>
      </w:pPr>
      <w:r>
        <w:t>Le società titolari di una licenza per Office Multi-Language Pack 2013 e di una licenza per uno dei prodotti che seguono sono idonee a utilizzare la</w:t>
      </w:r>
      <w:r w:rsidR="00723443">
        <w:t> </w:t>
      </w:r>
      <w:r>
        <w:t>versione inglese/multilanguage di una versione sottoposta a downgrade del Prodotto anziché della versione concessa in licenza. L</w:t>
      </w:r>
      <w:r w:rsidR="00091528">
        <w:t>’</w:t>
      </w:r>
      <w: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79BC0228" w14:textId="77777777"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79BC0229" w14:textId="77777777"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79BC022A" w14:textId="77777777"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79BC022B" w14:textId="77777777"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79BC022C" w14:textId="77777777"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79BC022D" w14:textId="77777777"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79BC022E" w14:textId="77777777" w:rsidR="00056FAF" w:rsidRDefault="00056FAF" w:rsidP="00056FAF">
      <w:pPr>
        <w:pStyle w:val="ProductList-Body"/>
      </w:pPr>
    </w:p>
    <w:p w14:paraId="79BC022F" w14:textId="77777777" w:rsidR="00B17611" w:rsidRDefault="00B17611" w:rsidP="00B17611">
      <w:pPr>
        <w:pStyle w:val="ProductList-Body"/>
        <w:tabs>
          <w:tab w:val="clear" w:pos="158"/>
          <w:tab w:val="left" w:pos="720"/>
        </w:tabs>
      </w:pPr>
      <w:r>
        <w:rPr>
          <w:b/>
          <w:color w:val="00188F"/>
        </w:rPr>
        <w:t>Transizioni</w:t>
      </w:r>
    </w:p>
    <w:tbl>
      <w:tblPr>
        <w:tblStyle w:val="TableGrid"/>
        <w:tblW w:w="0" w:type="auto"/>
        <w:tblInd w:w="117" w:type="dxa"/>
        <w:tblLook w:val="04A0" w:firstRow="1" w:lastRow="0" w:firstColumn="1" w:lastColumn="0" w:noHBand="0" w:noVBand="1"/>
      </w:tblPr>
      <w:tblGrid>
        <w:gridCol w:w="3870"/>
        <w:gridCol w:w="5130"/>
      </w:tblGrid>
      <w:tr w:rsidR="00B17611" w14:paraId="79BC0232" w14:textId="77777777" w:rsidTr="00317685">
        <w:trPr>
          <w:tblHeader/>
        </w:trPr>
        <w:tc>
          <w:tcPr>
            <w:tcW w:w="3870" w:type="dxa"/>
            <w:shd w:val="clear" w:color="auto" w:fill="0072C6"/>
          </w:tcPr>
          <w:p w14:paraId="79BC0230"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79BC0231"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79BC0235" w14:textId="77777777" w:rsidTr="00317685">
        <w:tc>
          <w:tcPr>
            <w:tcW w:w="3870" w:type="dxa"/>
          </w:tcPr>
          <w:p w14:paraId="79BC0233" w14:textId="77777777" w:rsidR="00B17611" w:rsidRDefault="00642513" w:rsidP="00EA5FCC">
            <w:pPr>
              <w:pStyle w:val="ProductList-Body"/>
            </w:pPr>
            <w:r>
              <w:t>Office Professional Plus</w:t>
            </w:r>
          </w:p>
        </w:tc>
        <w:tc>
          <w:tcPr>
            <w:tcW w:w="5130" w:type="dxa"/>
          </w:tcPr>
          <w:p w14:paraId="79BC0234" w14:textId="77777777" w:rsidR="00B17611" w:rsidRDefault="00B17611" w:rsidP="009472AC">
            <w:pPr>
              <w:pStyle w:val="ProductList-Body"/>
            </w:pPr>
            <w:r>
              <w:t>Office 365 (Enterprise e Government E3, E4)*, Office 365 ProPlus</w:t>
            </w:r>
          </w:p>
        </w:tc>
      </w:tr>
      <w:tr w:rsidR="00642513" w14:paraId="79BC0238" w14:textId="77777777" w:rsidTr="00317685">
        <w:tc>
          <w:tcPr>
            <w:tcW w:w="3870" w:type="dxa"/>
          </w:tcPr>
          <w:p w14:paraId="79BC0236" w14:textId="77777777" w:rsidR="00642513" w:rsidRPr="00486715" w:rsidRDefault="00642513" w:rsidP="00642513">
            <w:pPr>
              <w:pStyle w:val="ProductList-Body"/>
              <w:rPr>
                <w:lang w:val="fr-FR"/>
              </w:rPr>
            </w:pPr>
            <w:r w:rsidRPr="00486715">
              <w:rPr>
                <w:lang w:val="fr-FR"/>
              </w:rPr>
              <w:t>Office Professional Plus e Core CAL Suite</w:t>
            </w:r>
          </w:p>
        </w:tc>
        <w:tc>
          <w:tcPr>
            <w:tcW w:w="5130" w:type="dxa"/>
          </w:tcPr>
          <w:p w14:paraId="79BC0237" w14:textId="77777777" w:rsidR="00642513" w:rsidRDefault="00642513" w:rsidP="009472AC">
            <w:pPr>
              <w:pStyle w:val="ProductList-Body"/>
            </w:pPr>
            <w:r>
              <w:t>Office 365 (Enterprise e Government E3, E4)*</w:t>
            </w:r>
          </w:p>
        </w:tc>
      </w:tr>
      <w:tr w:rsidR="00642513" w14:paraId="79BC023B" w14:textId="77777777" w:rsidTr="00317685">
        <w:tc>
          <w:tcPr>
            <w:tcW w:w="3870" w:type="dxa"/>
          </w:tcPr>
          <w:p w14:paraId="79BC0239" w14:textId="77777777" w:rsidR="00642513" w:rsidRPr="00486715" w:rsidRDefault="00642513" w:rsidP="00642513">
            <w:pPr>
              <w:pStyle w:val="ProductList-Body"/>
              <w:rPr>
                <w:lang w:val="fr-FR"/>
              </w:rPr>
            </w:pPr>
            <w:r w:rsidRPr="00486715">
              <w:rPr>
                <w:lang w:val="fr-FR"/>
              </w:rPr>
              <w:t>Office Professional Plus ed Enterprise CAL Suite</w:t>
            </w:r>
          </w:p>
        </w:tc>
        <w:tc>
          <w:tcPr>
            <w:tcW w:w="5130" w:type="dxa"/>
          </w:tcPr>
          <w:p w14:paraId="79BC023A" w14:textId="77777777" w:rsidR="00642513" w:rsidRDefault="00642513" w:rsidP="009472AC">
            <w:pPr>
              <w:pStyle w:val="ProductList-Body"/>
            </w:pPr>
            <w:r>
              <w:t>Office 365 (Enterprise e Government E3, E4)*</w:t>
            </w:r>
          </w:p>
        </w:tc>
      </w:tr>
      <w:tr w:rsidR="00B17611" w14:paraId="79BC023E" w14:textId="77777777" w:rsidTr="00317685">
        <w:tc>
          <w:tcPr>
            <w:tcW w:w="3870" w:type="dxa"/>
          </w:tcPr>
          <w:p w14:paraId="79BC023C" w14:textId="77777777" w:rsidR="00B17611" w:rsidRDefault="00642513" w:rsidP="00EA5FCC">
            <w:pPr>
              <w:pStyle w:val="ProductList-Body"/>
            </w:pPr>
            <w:r>
              <w:t>Project Professional</w:t>
            </w:r>
          </w:p>
        </w:tc>
        <w:tc>
          <w:tcPr>
            <w:tcW w:w="5130" w:type="dxa"/>
          </w:tcPr>
          <w:p w14:paraId="79BC023D" w14:textId="77777777" w:rsidR="00B17611" w:rsidRDefault="00642513" w:rsidP="00EA5FCC">
            <w:pPr>
              <w:pStyle w:val="ProductList-Body"/>
            </w:pPr>
            <w:r>
              <w:t>Project Pro per Office 365</w:t>
            </w:r>
          </w:p>
        </w:tc>
      </w:tr>
      <w:tr w:rsidR="00642513" w14:paraId="79BC0241" w14:textId="77777777" w:rsidTr="00317685">
        <w:tc>
          <w:tcPr>
            <w:tcW w:w="3870" w:type="dxa"/>
          </w:tcPr>
          <w:p w14:paraId="79BC023F" w14:textId="77777777" w:rsidR="00642513" w:rsidRDefault="00642513" w:rsidP="00EA5FCC">
            <w:pPr>
              <w:pStyle w:val="ProductList-Body"/>
            </w:pPr>
            <w:r>
              <w:t>Visio Professional</w:t>
            </w:r>
          </w:p>
        </w:tc>
        <w:tc>
          <w:tcPr>
            <w:tcW w:w="5130" w:type="dxa"/>
          </w:tcPr>
          <w:p w14:paraId="79BC0240" w14:textId="77777777" w:rsidR="00642513" w:rsidRDefault="00642513" w:rsidP="00EA5FCC">
            <w:pPr>
              <w:pStyle w:val="ProductList-Body"/>
            </w:pPr>
            <w:r>
              <w:t>Visio Pro per Office 365</w:t>
            </w:r>
          </w:p>
        </w:tc>
      </w:tr>
    </w:tbl>
    <w:p w14:paraId="79BC0242" w14:textId="77777777" w:rsidR="00B17611" w:rsidRDefault="00B17611" w:rsidP="00B17611">
      <w:pPr>
        <w:pStyle w:val="ProductList-Body"/>
        <w:tabs>
          <w:tab w:val="clear" w:pos="158"/>
          <w:tab w:val="left" w:pos="720"/>
        </w:tabs>
      </w:pPr>
      <w:r>
        <w:t>* Richiede la CAL Suite Bridge appropriata.</w:t>
      </w:r>
    </w:p>
    <w:p w14:paraId="79BC0243" w14:textId="77777777" w:rsidR="00B17611" w:rsidRDefault="00B17611" w:rsidP="00056FAF">
      <w:pPr>
        <w:pStyle w:val="ProductList-Body"/>
      </w:pPr>
    </w:p>
    <w:p w14:paraId="79BC0244"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79BC0245" w14:textId="77777777" w:rsidR="00056FAF" w:rsidRPr="00723443" w:rsidRDefault="00056FAF" w:rsidP="00056FAF">
      <w:pPr>
        <w:pStyle w:val="ProductList-Body"/>
      </w:pPr>
      <w:r w:rsidRPr="00723443">
        <w:t>Le società che acquistano una licenza per Project Professional 2013</w:t>
      </w:r>
      <w:r w:rsidRPr="00723443">
        <w:fldChar w:fldCharType="begin"/>
      </w:r>
      <w:r w:rsidRPr="00723443">
        <w:instrText>XE "Project Professional 2013"</w:instrText>
      </w:r>
      <w:r w:rsidRPr="00723443">
        <w:fldChar w:fldCharType="end"/>
      </w:r>
      <w:r w:rsidRPr="00723443">
        <w:t xml:space="preserve"> sono considerate titolari di una licenza CAL per Dispositivo per Project</w:t>
      </w:r>
      <w:r w:rsidR="00723443">
        <w:t> </w:t>
      </w:r>
      <w:r w:rsidRPr="00723443">
        <w:t>Server</w:t>
      </w:r>
      <w:r w:rsidR="00723443">
        <w:t> </w:t>
      </w:r>
      <w:r w:rsidRPr="00723443">
        <w:t>2013</w:t>
      </w:r>
      <w:r w:rsidRPr="00723443">
        <w:fldChar w:fldCharType="begin"/>
      </w:r>
      <w:r w:rsidRPr="00723443">
        <w:instrText>XE "Project Server 2013"</w:instrText>
      </w:r>
      <w:r w:rsidRPr="00723443">
        <w:fldChar w:fldCharType="end"/>
      </w:r>
      <w:r w:rsidRPr="00723443">
        <w:t>. Il diritto di accedere a Project Server 2013 ai sensi della licenza CAL cesserà alla scadenza della corrispondente Licenza per</w:t>
      </w:r>
      <w:r w:rsidR="00723443">
        <w:t> </w:t>
      </w:r>
      <w:r w:rsidRPr="00723443">
        <w:t>Project</w:t>
      </w:r>
      <w:r w:rsidR="00723443">
        <w:t> </w:t>
      </w:r>
      <w:r w:rsidRPr="00723443">
        <w:t>Professional. Le società con copertura SA attiva per la relativa licenza per Project Professional saranno considerate titolari di una</w:t>
      </w:r>
      <w:r w:rsidR="00723443">
        <w:t> </w:t>
      </w:r>
      <w:r w:rsidRPr="00723443">
        <w:t>copertura</w:t>
      </w:r>
      <w:r w:rsidR="00723443">
        <w:t> </w:t>
      </w:r>
      <w:r w:rsidRPr="00723443">
        <w:t>SA per le Licenze CAL gratuite per Project Server. Tale copertura cesserà alla scadenza della copertura Project Professional corrispondente.</w:t>
      </w:r>
    </w:p>
    <w:p w14:paraId="79BC0246" w14:textId="77777777" w:rsidR="00056FAF" w:rsidRDefault="00056FAF" w:rsidP="00056FAF">
      <w:pPr>
        <w:pStyle w:val="ProductList-Body"/>
      </w:pPr>
    </w:p>
    <w:p w14:paraId="79BC0247" w14:textId="77777777" w:rsidR="00056FAF" w:rsidRDefault="00056FAF" w:rsidP="00056FAF">
      <w:pPr>
        <w:pStyle w:val="ProductList-Body"/>
      </w:pPr>
      <w:r>
        <w:t>Per ulteriori dettagli sui diritti aggiuntivi che si applicano a tali CAL, le società potranno fare riferimento alle note relative alle condizioni del Prodotto Project Server.</w:t>
      </w:r>
    </w:p>
    <w:p w14:paraId="79BC0248" w14:textId="77777777" w:rsidR="00056FAF" w:rsidRDefault="00056FAF" w:rsidP="00056FAF">
      <w:pPr>
        <w:pStyle w:val="ProductList-Body"/>
      </w:pPr>
    </w:p>
    <w:p w14:paraId="79BC0249"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79BC024A" w14:textId="77777777" w:rsidR="00056FAF" w:rsidRPr="00056FAF" w:rsidRDefault="00056FAF" w:rsidP="00D67524">
      <w:pPr>
        <w:pStyle w:val="ProductList-Body"/>
        <w:ind w:left="180"/>
        <w:rPr>
          <w:b/>
        </w:rPr>
      </w:pPr>
      <w:r>
        <w:rPr>
          <w:b/>
          <w:color w:val="00188F"/>
        </w:rPr>
        <w:t>Percorso di Migrazione di Software Assurance per Visio Premium 2010</w:t>
      </w:r>
      <w:r>
        <w:fldChar w:fldCharType="begin"/>
      </w:r>
      <w:r>
        <w:instrText>XE "Visio Premium 2010"</w:instrText>
      </w:r>
      <w:r>
        <w:fldChar w:fldCharType="end"/>
      </w:r>
    </w:p>
    <w:p w14:paraId="79BC024B" w14:textId="77777777" w:rsidR="00056FAF"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w:t>
      </w:r>
      <w:r w:rsidR="00723443">
        <w:t> </w:t>
      </w:r>
      <w:r>
        <w:t>idonee a utilizzare Visio Professional 2013 anziché Visio Premium 2010. Si applicano le condizioni per le Concessioni per la Migrazione (le</w:t>
      </w:r>
      <w:r w:rsidR="00723443">
        <w:t> </w:t>
      </w:r>
      <w:r>
        <w:t>società potranno consultare l</w:t>
      </w:r>
      <w:r w:rsidR="00091528">
        <w:t>’</w:t>
      </w:r>
      <w:r>
        <w:t xml:space="preserve">Articolo </w:t>
      </w:r>
      <w:hyperlink w:anchor="SoftwareAssurance" w:history="1">
        <w:r>
          <w:rPr>
            <w:rStyle w:val="Hyperlink"/>
          </w:rPr>
          <w:t>Software Assurance</w:t>
        </w:r>
      </w:hyperlink>
      <w:r>
        <w:t>).</w:t>
      </w:r>
    </w:p>
    <w:p w14:paraId="79BC024C" w14:textId="77777777" w:rsidR="00056FAF" w:rsidRDefault="00056FAF" w:rsidP="00D67524">
      <w:pPr>
        <w:pStyle w:val="ProductList-Body"/>
        <w:ind w:left="180"/>
      </w:pPr>
    </w:p>
    <w:p w14:paraId="79BC024D" w14:textId="77777777" w:rsidR="00056FAF" w:rsidRPr="00056FAF" w:rsidRDefault="00056FAF" w:rsidP="00D67524">
      <w:pPr>
        <w:pStyle w:val="ProductList-Body"/>
        <w:ind w:left="180"/>
        <w:rPr>
          <w:b/>
        </w:rPr>
      </w:pPr>
      <w:r>
        <w:rPr>
          <w:b/>
          <w:color w:val="00188F"/>
        </w:rPr>
        <w:t>Diritti di Downgrade per Visio Professional 2013</w:t>
      </w:r>
      <w:r>
        <w:fldChar w:fldCharType="begin"/>
      </w:r>
      <w:r>
        <w:instrText>XE "Visio Professional 2013"</w:instrText>
      </w:r>
      <w:r>
        <w:fldChar w:fldCharType="end"/>
      </w:r>
    </w:p>
    <w:p w14:paraId="79BC024E" w14:textId="77777777" w:rsidR="00056FAF"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w:t>
      </w:r>
      <w:r w:rsidR="00723443">
        <w:t> </w:t>
      </w:r>
      <w:r>
        <w:t>il downgrade a Visio Premium 2010. Non sono consentiti altri downgrade da Visio Professional 2013 a Visio Premium 2010.</w:t>
      </w:r>
    </w:p>
    <w:bookmarkStart w:id="346" w:name="_Toc378147631"/>
    <w:bookmarkStart w:id="347" w:name="_Toc378151533"/>
    <w:p w14:paraId="79BC024F"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250" w14:textId="77777777" w:rsidR="00407E60" w:rsidRDefault="009919D2" w:rsidP="00680B4D">
      <w:pPr>
        <w:pStyle w:val="ProductList-Offering1Heading"/>
        <w:outlineLvl w:val="1"/>
      </w:pPr>
      <w:bookmarkStart w:id="348" w:name="_Toc379797166"/>
      <w:bookmarkStart w:id="349" w:name="_Toc380513191"/>
      <w:bookmarkStart w:id="350" w:name="_Toc380655233"/>
      <w:bookmarkStart w:id="351" w:name="_Toc399402976"/>
      <w:r>
        <w:t>Office per Mac</w:t>
      </w:r>
      <w:bookmarkEnd w:id="346"/>
      <w:bookmarkEnd w:id="347"/>
      <w:bookmarkEnd w:id="348"/>
      <w:bookmarkEnd w:id="349"/>
      <w:bookmarkEnd w:id="350"/>
      <w:bookmarkEnd w:id="3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943C3" w14:paraId="79BC025F" w14:textId="77777777" w:rsidTr="00723443">
        <w:trPr>
          <w:tblHeader/>
        </w:trPr>
        <w:tc>
          <w:tcPr>
            <w:tcW w:w="3060" w:type="dxa"/>
            <w:tcBorders>
              <w:bottom w:val="nil"/>
            </w:tcBorders>
            <w:shd w:val="clear" w:color="auto" w:fill="00188F"/>
          </w:tcPr>
          <w:p w14:paraId="79BC0251" w14:textId="77777777" w:rsidR="00E943C3" w:rsidRPr="00EE0836" w:rsidRDefault="00E943C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252"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253" w14:textId="77777777" w:rsidR="00E943C3" w:rsidRPr="00C36D1F" w:rsidRDefault="00E943C3"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254"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255"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256"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257"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258"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259"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25A"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79BC025B"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79BC025C"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25D"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25E"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943C3" w14:paraId="79BC026E" w14:textId="77777777" w:rsidTr="00723443">
        <w:tc>
          <w:tcPr>
            <w:tcW w:w="3060" w:type="dxa"/>
            <w:tcBorders>
              <w:top w:val="nil"/>
              <w:left w:val="nil"/>
              <w:bottom w:val="dashSmallGap" w:sz="4" w:space="0" w:color="BFBFBF" w:themeColor="background1" w:themeShade="BF"/>
              <w:right w:val="nil"/>
            </w:tcBorders>
          </w:tcPr>
          <w:p w14:paraId="79BC0260" w14:textId="77777777" w:rsidR="00E943C3" w:rsidRDefault="00E943C3" w:rsidP="00056FAF">
            <w:pPr>
              <w:pStyle w:val="ProductList-Offering1"/>
            </w:pPr>
            <w:bookmarkStart w:id="352" w:name="_Toc379797167"/>
            <w:bookmarkStart w:id="353" w:name="_Toc380513192"/>
            <w:bookmarkStart w:id="354" w:name="_Toc380655234"/>
            <w:bookmarkStart w:id="355" w:name="_Toc399402977"/>
            <w:r>
              <w:t>Excel per Mac 2011</w:t>
            </w:r>
            <w:bookmarkEnd w:id="352"/>
            <w:bookmarkEnd w:id="353"/>
            <w:bookmarkEnd w:id="354"/>
            <w:bookmarkEnd w:id="355"/>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79BC0261" w14:textId="77777777" w:rsidR="00E943C3" w:rsidRDefault="00E943C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79BC0262" w14:textId="77777777" w:rsidR="00E943C3" w:rsidRDefault="00E943C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9BC0263" w14:textId="77777777" w:rsidR="00E943C3" w:rsidRDefault="00E943C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264"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265"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66"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67"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68"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69"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6A"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6B"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26C"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6D" w14:textId="77777777" w:rsidR="00E943C3" w:rsidRDefault="00E943C3" w:rsidP="00C05A53">
            <w:pPr>
              <w:pStyle w:val="ProductList-OfferingBody"/>
              <w:ind w:left="-113"/>
              <w:jc w:val="center"/>
            </w:pPr>
          </w:p>
        </w:tc>
      </w:tr>
      <w:tr w:rsidR="00E943C3" w14:paraId="79BC027D" w14:textId="77777777" w:rsidTr="00723443">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6F" w14:textId="77777777" w:rsidR="00E943C3" w:rsidRDefault="00E943C3" w:rsidP="00C05A53">
            <w:pPr>
              <w:pStyle w:val="ProductList-Offering1"/>
            </w:pPr>
            <w:bookmarkStart w:id="356" w:name="_Toc379797168"/>
            <w:bookmarkStart w:id="357" w:name="_Toc380513193"/>
            <w:bookmarkStart w:id="358" w:name="_Toc380655235"/>
            <w:bookmarkStart w:id="359" w:name="_Toc399402978"/>
            <w:r>
              <w:t>Lync per Mac 2011</w:t>
            </w:r>
            <w:bookmarkEnd w:id="356"/>
            <w:bookmarkEnd w:id="357"/>
            <w:bookmarkEnd w:id="358"/>
            <w:bookmarkEnd w:id="359"/>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70" w14:textId="77777777" w:rsidR="00E943C3" w:rsidRDefault="00E943C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71" w14:textId="77777777" w:rsidR="00E943C3" w:rsidRDefault="00E943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72" w14:textId="77777777" w:rsidR="00E943C3" w:rsidRDefault="00E943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273"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274"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75"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76"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77"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78"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79"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7A"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27B"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7C" w14:textId="77777777" w:rsidR="00E943C3" w:rsidRDefault="00E943C3" w:rsidP="00C05A53">
            <w:pPr>
              <w:pStyle w:val="ProductList-OfferingBody"/>
              <w:ind w:left="-113"/>
              <w:jc w:val="center"/>
            </w:pPr>
          </w:p>
        </w:tc>
      </w:tr>
      <w:tr w:rsidR="00E943C3" w14:paraId="79BC028C" w14:textId="77777777" w:rsidTr="00723443">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7E" w14:textId="77777777" w:rsidR="00E943C3" w:rsidRDefault="00E943C3" w:rsidP="00C05A53">
            <w:pPr>
              <w:pStyle w:val="ProductList-Offering1"/>
            </w:pPr>
            <w:bookmarkStart w:id="360" w:name="_Toc379797169"/>
            <w:bookmarkStart w:id="361" w:name="_Toc380513194"/>
            <w:bookmarkStart w:id="362" w:name="_Toc380655236"/>
            <w:bookmarkStart w:id="363" w:name="_Toc399402979"/>
            <w:r>
              <w:t>Office per Mac Standard 2011</w:t>
            </w:r>
            <w:bookmarkEnd w:id="360"/>
            <w:bookmarkEnd w:id="361"/>
            <w:bookmarkEnd w:id="362"/>
            <w:bookmarkEnd w:id="363"/>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7F" w14:textId="77777777" w:rsidR="00E943C3" w:rsidRDefault="00E943C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80" w14:textId="77777777" w:rsidR="00E943C3" w:rsidRDefault="00E943C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81" w14:textId="77777777" w:rsidR="00E943C3" w:rsidRDefault="00E943C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282"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283" w14:textId="77777777" w:rsidR="00E943C3" w:rsidRPr="00684F2B" w:rsidRDefault="00E943C3" w:rsidP="002C4AF9">
            <w:pPr>
              <w:pStyle w:val="ProductList-OfferingBody"/>
              <w:ind w:left="-113"/>
              <w:jc w:val="center"/>
            </w:pPr>
            <w:r w:rsidRPr="00684F2B">
              <w:t>1,</w:t>
            </w:r>
            <w:r w:rsidRPr="00684F2B">
              <w:fldChar w:fldCharType="begin"/>
            </w:r>
            <w:r w:rsidRPr="00684F2B">
              <w:instrText>AutoTextList \sNoStyle\t "Prodotto della Piattaforma Desktop School"</w:instrText>
            </w:r>
            <w:r w:rsidRPr="00684F2B">
              <w:fldChar w:fldCharType="separate"/>
            </w:r>
            <w:r w:rsidRPr="00684F2B">
              <w:t>SD</w:t>
            </w:r>
            <w:r w:rsidRPr="00684F2B">
              <w:fldChar w:fldCharType="end"/>
            </w:r>
          </w:p>
        </w:tc>
        <w:tc>
          <w:tcPr>
            <w:tcW w:w="596" w:type="dxa"/>
            <w:shd w:val="clear" w:color="auto" w:fill="70AD47" w:themeFill="accent6"/>
            <w:vAlign w:val="center"/>
          </w:tcPr>
          <w:p w14:paraId="79BC0284" w14:textId="77777777" w:rsidR="00E943C3" w:rsidRPr="00053034" w:rsidRDefault="00E943C3" w:rsidP="002C4AF9">
            <w:pPr>
              <w:pStyle w:val="ProductList-OfferingBody"/>
              <w:ind w:left="-113"/>
              <w:jc w:val="center"/>
            </w:pPr>
            <w:r w:rsidRPr="00053034">
              <w:fldChar w:fldCharType="begin"/>
            </w:r>
            <w:r w:rsidRPr="00053034">
              <w:instrText xml:space="preserve"> AutoTextList  \sNoStyle\t "Desktop Education" </w:instrText>
            </w:r>
            <w:r w:rsidRPr="00053034">
              <w:fldChar w:fldCharType="separate"/>
            </w:r>
            <w:r w:rsidRPr="00053034">
              <w:t>ED</w:t>
            </w:r>
            <w:r w:rsidRPr="00053034">
              <w:fldChar w:fldCharType="end"/>
            </w:r>
          </w:p>
        </w:tc>
        <w:tc>
          <w:tcPr>
            <w:tcW w:w="595" w:type="dxa"/>
            <w:shd w:val="clear" w:color="auto" w:fill="70AD47" w:themeFill="accent6"/>
            <w:vAlign w:val="center"/>
          </w:tcPr>
          <w:p w14:paraId="79BC0285"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"Prodotto Enterprise"</w:instrText>
            </w:r>
            <w:r w:rsidRPr="00684F2B">
              <w:fldChar w:fldCharType="separate"/>
            </w:r>
            <w:r w:rsidRPr="00684F2B">
              <w:t xml:space="preserve"> E </w:t>
            </w:r>
            <w:r w:rsidRPr="00684F2B">
              <w:fldChar w:fldCharType="end"/>
            </w:r>
          </w:p>
        </w:tc>
        <w:tc>
          <w:tcPr>
            <w:tcW w:w="596" w:type="dxa"/>
            <w:shd w:val="clear" w:color="auto" w:fill="70AD47" w:themeFill="accent6"/>
            <w:vAlign w:val="center"/>
          </w:tcPr>
          <w:p w14:paraId="79BC0286"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87"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88"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89"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28A"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8B" w14:textId="77777777" w:rsidR="00E943C3" w:rsidRDefault="00E943C3" w:rsidP="00C05A53">
            <w:pPr>
              <w:pStyle w:val="ProductList-OfferingBody"/>
              <w:ind w:left="-113"/>
              <w:jc w:val="center"/>
            </w:pPr>
          </w:p>
        </w:tc>
      </w:tr>
      <w:tr w:rsidR="00E943C3" w14:paraId="79BC029B" w14:textId="77777777" w:rsidTr="00723443">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8D" w14:textId="77777777" w:rsidR="00E943C3" w:rsidRDefault="00E943C3" w:rsidP="00C05A53">
            <w:pPr>
              <w:pStyle w:val="ProductList-Offering1"/>
            </w:pPr>
            <w:bookmarkStart w:id="364" w:name="_Toc379797170"/>
            <w:bookmarkStart w:id="365" w:name="_Toc380513195"/>
            <w:bookmarkStart w:id="366" w:name="_Toc380655237"/>
            <w:bookmarkStart w:id="367" w:name="_Toc399402980"/>
            <w:r>
              <w:t>Outlook per Mac 2011</w:t>
            </w:r>
            <w:bookmarkEnd w:id="364"/>
            <w:bookmarkEnd w:id="365"/>
            <w:bookmarkEnd w:id="366"/>
            <w:bookmarkEnd w:id="367"/>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8E" w14:textId="77777777" w:rsidR="00E943C3" w:rsidRDefault="00E943C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8F" w14:textId="77777777" w:rsidR="00E943C3" w:rsidRDefault="00E943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90" w14:textId="77777777" w:rsidR="00E943C3" w:rsidRDefault="00E943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291"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292"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93"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94"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95"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96"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97"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98"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299"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9A" w14:textId="77777777" w:rsidR="00E943C3" w:rsidRDefault="00E943C3" w:rsidP="00C05A53">
            <w:pPr>
              <w:pStyle w:val="ProductList-OfferingBody"/>
              <w:ind w:left="-113"/>
              <w:jc w:val="center"/>
            </w:pPr>
          </w:p>
        </w:tc>
      </w:tr>
      <w:tr w:rsidR="00E943C3" w14:paraId="79BC02AA" w14:textId="77777777" w:rsidTr="00723443">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9C" w14:textId="77777777" w:rsidR="00E943C3" w:rsidRDefault="00E943C3" w:rsidP="00C05A53">
            <w:pPr>
              <w:pStyle w:val="ProductList-Offering1"/>
            </w:pPr>
            <w:bookmarkStart w:id="368" w:name="_Toc379797171"/>
            <w:bookmarkStart w:id="369" w:name="_Toc380513196"/>
            <w:bookmarkStart w:id="370" w:name="_Toc380655238"/>
            <w:bookmarkStart w:id="371" w:name="_Toc399402981"/>
            <w:r>
              <w:t>Powerpoint per Mac 2011</w:t>
            </w:r>
            <w:bookmarkEnd w:id="368"/>
            <w:bookmarkEnd w:id="369"/>
            <w:bookmarkEnd w:id="370"/>
            <w:bookmarkEnd w:id="371"/>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9D" w14:textId="77777777" w:rsidR="00E943C3" w:rsidRDefault="00E943C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9E" w14:textId="77777777" w:rsidR="00E943C3" w:rsidRDefault="00E943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9F" w14:textId="77777777" w:rsidR="00E943C3" w:rsidRDefault="00E943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2A0"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2A1"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A2"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A3"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A4"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A5"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A6"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A7"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2A8"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A9" w14:textId="77777777" w:rsidR="00E943C3" w:rsidRDefault="00E943C3" w:rsidP="00C05A53">
            <w:pPr>
              <w:pStyle w:val="ProductList-OfferingBody"/>
              <w:ind w:left="-113"/>
              <w:jc w:val="center"/>
            </w:pPr>
          </w:p>
        </w:tc>
      </w:tr>
      <w:tr w:rsidR="00E943C3" w14:paraId="79BC02B9" w14:textId="77777777" w:rsidTr="00723443">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AB" w14:textId="77777777" w:rsidR="00E943C3" w:rsidRDefault="00E943C3" w:rsidP="00C05A53">
            <w:pPr>
              <w:pStyle w:val="ProductList-Offering1"/>
            </w:pPr>
            <w:bookmarkStart w:id="372" w:name="_Toc379797172"/>
            <w:bookmarkStart w:id="373" w:name="_Toc380513197"/>
            <w:bookmarkStart w:id="374" w:name="_Toc380655239"/>
            <w:bookmarkStart w:id="375" w:name="_Toc399402982"/>
            <w:r>
              <w:t>Word per Mac 2011</w:t>
            </w:r>
            <w:bookmarkEnd w:id="372"/>
            <w:bookmarkEnd w:id="373"/>
            <w:bookmarkEnd w:id="374"/>
            <w:bookmarkEnd w:id="375"/>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AC" w14:textId="77777777" w:rsidR="00E943C3" w:rsidRDefault="00E943C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AD" w14:textId="77777777" w:rsidR="00E943C3" w:rsidRDefault="00E943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AE" w14:textId="77777777" w:rsidR="00E943C3" w:rsidRDefault="00E943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2AF"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2B0"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B1"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B2"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B3"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B4"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B5"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B6"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2B7"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2B8" w14:textId="77777777" w:rsidR="00E943C3" w:rsidRDefault="00E943C3" w:rsidP="00C05A53">
            <w:pPr>
              <w:pStyle w:val="ProductList-OfferingBody"/>
              <w:ind w:left="-113"/>
              <w:jc w:val="center"/>
            </w:pPr>
          </w:p>
        </w:tc>
      </w:tr>
      <w:tr w:rsidR="00C05A53" w14:paraId="79BC02C8" w14:textId="77777777" w:rsidTr="00723443">
        <w:tc>
          <w:tcPr>
            <w:tcW w:w="3060" w:type="dxa"/>
            <w:tcBorders>
              <w:top w:val="dashSmallGap" w:sz="4" w:space="0" w:color="BFBFBF" w:themeColor="background1" w:themeShade="BF"/>
              <w:left w:val="nil"/>
              <w:bottom w:val="nil"/>
              <w:right w:val="nil"/>
            </w:tcBorders>
          </w:tcPr>
          <w:p w14:paraId="79BC02BA" w14:textId="77777777" w:rsidR="00C05A53" w:rsidRPr="00EA78A9" w:rsidRDefault="00056FAF" w:rsidP="00C05A53">
            <w:pPr>
              <w:pStyle w:val="ProductList-Offering1"/>
              <w:rPr>
                <w:lang w:val="en-US"/>
              </w:rPr>
            </w:pPr>
            <w:bookmarkStart w:id="376" w:name="_Toc379797173"/>
            <w:bookmarkStart w:id="377" w:name="_Toc380513198"/>
            <w:bookmarkStart w:id="378" w:name="_Toc380655240"/>
            <w:bookmarkStart w:id="379" w:name="_Toc399402983"/>
            <w:r w:rsidRPr="00EA78A9">
              <w:rPr>
                <w:lang w:val="en-US"/>
              </w:rPr>
              <w:t>Work at Home per Mac 2011</w:t>
            </w:r>
            <w:bookmarkEnd w:id="376"/>
            <w:bookmarkEnd w:id="377"/>
            <w:bookmarkEnd w:id="378"/>
            <w:bookmarkEnd w:id="379"/>
            <w:r>
              <w:fldChar w:fldCharType="begin"/>
            </w:r>
            <w:r w:rsidRPr="00EA78A9">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79BC02BB"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79BC02BC"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9BC02B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2B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2B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2C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2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2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2C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2C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2C5"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2C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2C7" w14:textId="77777777" w:rsidR="00C05A53" w:rsidRDefault="00C05A53" w:rsidP="00C05A53">
            <w:pPr>
              <w:pStyle w:val="ProductList-OfferingBody"/>
              <w:ind w:left="-113"/>
              <w:jc w:val="center"/>
            </w:pPr>
          </w:p>
        </w:tc>
      </w:tr>
    </w:tbl>
    <w:p w14:paraId="79BC02C9" w14:textId="77777777"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3254"/>
        <w:gridCol w:w="3465"/>
      </w:tblGrid>
      <w:tr w:rsidR="00782C7B" w14:paraId="79BC02CD" w14:textId="77777777" w:rsidTr="00723443">
        <w:tc>
          <w:tcPr>
            <w:tcW w:w="4005" w:type="dxa"/>
          </w:tcPr>
          <w:p w14:paraId="79BC02CA" w14:textId="77777777" w:rsidR="00782C7B" w:rsidRDefault="00056FAF" w:rsidP="00723443">
            <w:pPr>
              <w:pStyle w:val="ProductList-Body"/>
              <w:spacing w:before="20" w:after="20"/>
            </w:pPr>
            <w:r>
              <w:t xml:space="preserve">Versione Precedente: </w:t>
            </w:r>
            <w:r>
              <w:rPr>
                <w:b/>
              </w:rPr>
              <w:t>Office per Mac 2008 e</w:t>
            </w:r>
            <w:r w:rsidR="00723443">
              <w:rPr>
                <w:b/>
              </w:rPr>
              <w:t> </w:t>
            </w:r>
            <w:r>
              <w:rPr>
                <w:b/>
              </w:rPr>
              <w:t>Applicazioni di Office per Mac 2008</w:t>
            </w:r>
            <w:r>
              <w:t xml:space="preserve"> (1/08)</w:t>
            </w:r>
          </w:p>
        </w:tc>
        <w:tc>
          <w:tcPr>
            <w:tcW w:w="3285" w:type="dxa"/>
          </w:tcPr>
          <w:p w14:paraId="79BC02CB" w14:textId="77777777" w:rsidR="00782C7B" w:rsidRPr="00056FAF" w:rsidRDefault="00056FAF" w:rsidP="00056FAF">
            <w:pPr>
              <w:pStyle w:val="ProductList-Body"/>
              <w:spacing w:before="20" w:after="20"/>
              <w:rPr>
                <w:b/>
              </w:rPr>
            </w:pPr>
            <w:r>
              <w:t xml:space="preserve">Pool di Prodotti: </w:t>
            </w:r>
            <w:r>
              <w:rPr>
                <w:b/>
              </w:rPr>
              <w:t>Applicazione</w:t>
            </w:r>
          </w:p>
        </w:tc>
        <w:tc>
          <w:tcPr>
            <w:tcW w:w="3500" w:type="dxa"/>
          </w:tcPr>
          <w:p w14:paraId="79BC02CC" w14:textId="77777777"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14:paraId="79BC02D1" w14:textId="77777777" w:rsidTr="00723443">
        <w:tc>
          <w:tcPr>
            <w:tcW w:w="4005" w:type="dxa"/>
          </w:tcPr>
          <w:p w14:paraId="79BC02CE" w14:textId="77777777"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85" w:type="dxa"/>
          </w:tcPr>
          <w:p w14:paraId="79BC02CF" w14:textId="77777777" w:rsidR="00782C7B" w:rsidRDefault="00001075" w:rsidP="00056FAF">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500" w:type="dxa"/>
          </w:tcPr>
          <w:p w14:paraId="79BC02D0" w14:textId="77777777" w:rsidR="00782C7B" w:rsidRDefault="00306B0E" w:rsidP="00056FAF">
            <w:pPr>
              <w:pStyle w:val="ProductList-Body"/>
              <w:spacing w:before="20" w:after="20"/>
            </w:pPr>
            <w:r>
              <w:rPr>
                <w:b/>
              </w:rPr>
              <w:t>e applicazioni Office per Mac</w:t>
            </w:r>
          </w:p>
        </w:tc>
      </w:tr>
    </w:tbl>
    <w:p w14:paraId="79BC02D2" w14:textId="77777777" w:rsidR="00782C7B" w:rsidRPr="00782C7B" w:rsidRDefault="00782C7B" w:rsidP="006E6A2F">
      <w:pPr>
        <w:pStyle w:val="ProductList-Body"/>
        <w:shd w:val="clear" w:color="auto" w:fill="D9D9D9" w:themeFill="background1" w:themeFillShade="D9"/>
        <w:spacing w:before="120" w:after="120"/>
        <w:rPr>
          <w:b/>
        </w:rPr>
      </w:pPr>
      <w:r>
        <w:rPr>
          <w:b/>
        </w:rPr>
        <w:t>Informazioni Aggiuntive</w:t>
      </w:r>
    </w:p>
    <w:p w14:paraId="79BC02D3" w14:textId="77777777" w:rsidR="00AC1338" w:rsidRPr="00AC1338" w:rsidRDefault="00AC1338" w:rsidP="00AC1338">
      <w:pPr>
        <w:pStyle w:val="ProductList-Body"/>
        <w:rPr>
          <w:b/>
        </w:rPr>
      </w:pPr>
      <w:r>
        <w:rPr>
          <w:b/>
          <w:color w:val="00188F"/>
        </w:rPr>
        <w:t>Office per Mac Standard 2011</w:t>
      </w:r>
      <w:r>
        <w:fldChar w:fldCharType="begin"/>
      </w:r>
      <w:r>
        <w:instrText>XE "Office per Mac Standard 2011"</w:instrText>
      </w:r>
      <w:r>
        <w:fldChar w:fldCharType="end"/>
      </w:r>
    </w:p>
    <w:p w14:paraId="79BC02D4" w14:textId="77777777" w:rsidR="00AC1338"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w:t>
      </w:r>
      <w:r w:rsidR="00E7718C">
        <w:t>1°</w:t>
      </w:r>
      <w:r>
        <w:t>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79BC02D5" w14:textId="77777777" w:rsidR="00AC1338" w:rsidRDefault="00AC1338" w:rsidP="00AC1338">
      <w:pPr>
        <w:pStyle w:val="ProductList-Body"/>
      </w:pPr>
    </w:p>
    <w:p w14:paraId="79BC02D6" w14:textId="77777777" w:rsidR="00733083" w:rsidRPr="00AC1338" w:rsidRDefault="00733083" w:rsidP="00733083">
      <w:pPr>
        <w:pStyle w:val="ProductList-Body"/>
        <w:rPr>
          <w:b/>
        </w:rPr>
      </w:pPr>
      <w:r>
        <w:rPr>
          <w:b/>
          <w:color w:val="00188F"/>
        </w:rPr>
        <w:t>Outlook per Mac 2011</w:t>
      </w:r>
      <w:r>
        <w:fldChar w:fldCharType="begin"/>
      </w:r>
      <w:r>
        <w:instrText>XE "Outlook per Mac 2011"</w:instrText>
      </w:r>
      <w:r>
        <w:fldChar w:fldCharType="end"/>
      </w:r>
    </w:p>
    <w:p w14:paraId="79BC02D7" w14:textId="77777777" w:rsidR="00733083" w:rsidRDefault="00733083" w:rsidP="00733083">
      <w:pPr>
        <w:pStyle w:val="ProductList-Body"/>
      </w:pPr>
      <w:r>
        <w:t>Office per Mac 2011 è la versione successiva di Entourage per Mac 2008.</w:t>
      </w:r>
    </w:p>
    <w:p w14:paraId="79BC02D8" w14:textId="77777777" w:rsidR="00733083" w:rsidRDefault="00733083" w:rsidP="00733083">
      <w:pPr>
        <w:pStyle w:val="ProductList-Body"/>
      </w:pPr>
    </w:p>
    <w:p w14:paraId="79BC02D9" w14:textId="77777777" w:rsidR="00306B0E" w:rsidRPr="00AC1338" w:rsidRDefault="00306B0E" w:rsidP="00306B0E">
      <w:pPr>
        <w:pStyle w:val="ProductList-Body"/>
        <w:rPr>
          <w:b/>
        </w:rPr>
      </w:pPr>
      <w:r>
        <w:rPr>
          <w:b/>
          <w:color w:val="00188F"/>
        </w:rPr>
        <w:t>Lync per Mac 2011</w:t>
      </w:r>
      <w:r>
        <w:fldChar w:fldCharType="begin"/>
      </w:r>
      <w:r>
        <w:instrText>XE "Lync per Mac 2011"</w:instrText>
      </w:r>
      <w:r>
        <w:fldChar w:fldCharType="end"/>
      </w:r>
    </w:p>
    <w:p w14:paraId="79BC02DA" w14:textId="77777777" w:rsidR="00306B0E"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79BC02DB"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2DC" w14:textId="77777777" w:rsidR="009708AE" w:rsidRDefault="009708AE" w:rsidP="00B26BEF">
      <w:pPr>
        <w:pStyle w:val="ProductList-OfferingGroupHeading"/>
        <w:outlineLvl w:val="1"/>
      </w:pPr>
      <w:bookmarkStart w:id="380" w:name="_Toc379797174"/>
      <w:bookmarkStart w:id="381" w:name="_Toc380513199"/>
      <w:bookmarkStart w:id="382" w:name="_Toc380655241"/>
      <w:bookmarkStart w:id="383" w:name="_Toc399402984"/>
      <w:r>
        <w:t>Server di Produttività di Office</w:t>
      </w:r>
      <w:bookmarkEnd w:id="380"/>
      <w:bookmarkEnd w:id="381"/>
      <w:bookmarkEnd w:id="382"/>
      <w:bookmarkEnd w:id="383"/>
    </w:p>
    <w:p w14:paraId="79BC02DD" w14:textId="77777777"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9402985"/>
      <w:r>
        <w:t>Exchange Server</w:t>
      </w:r>
      <w:bookmarkEnd w:id="384"/>
      <w:bookmarkEnd w:id="385"/>
      <w:bookmarkEnd w:id="388"/>
      <w:bookmarkEnd w:id="389"/>
      <w:bookmarkEnd w:id="390"/>
      <w:bookmarkEnd w:id="39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943C3" w14:paraId="79BC02EC" w14:textId="77777777" w:rsidTr="00A40427">
        <w:trPr>
          <w:tblHeader/>
        </w:trPr>
        <w:tc>
          <w:tcPr>
            <w:tcW w:w="3060" w:type="dxa"/>
            <w:tcBorders>
              <w:bottom w:val="nil"/>
            </w:tcBorders>
            <w:shd w:val="clear" w:color="auto" w:fill="00188F"/>
          </w:tcPr>
          <w:p w14:paraId="79BC02DE" w14:textId="77777777" w:rsidR="00E943C3" w:rsidRPr="00EE0836" w:rsidRDefault="00E943C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2DF"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2E0" w14:textId="77777777" w:rsidR="00E943C3" w:rsidRPr="00C36D1F" w:rsidRDefault="00E943C3"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2E1"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2E2"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2E3"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2E4"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2E5"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2E6"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2E7"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14:paraId="79BC02E8"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596" w:type="dxa"/>
            <w:shd w:val="clear" w:color="auto" w:fill="00188F"/>
            <w:vAlign w:val="center"/>
          </w:tcPr>
          <w:p w14:paraId="79BC02E9"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2EA"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2EB"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943C3" w14:paraId="79BC02FB" w14:textId="77777777" w:rsidTr="00A40427">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ED" w14:textId="77777777" w:rsidR="00E943C3" w:rsidRDefault="00E943C3" w:rsidP="00477621">
            <w:pPr>
              <w:pStyle w:val="ProductList-Offering2"/>
            </w:pPr>
            <w:bookmarkStart w:id="392" w:name="_Toc379797178"/>
            <w:bookmarkStart w:id="393" w:name="_Toc380513203"/>
            <w:bookmarkStart w:id="394" w:name="_Toc380655245"/>
            <w:bookmarkStart w:id="395" w:name="_Toc399402986"/>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EE" w14:textId="77777777" w:rsidR="00E943C3" w:rsidRDefault="00E943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EF" w14:textId="77777777" w:rsidR="00E943C3" w:rsidRDefault="00E943C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F0" w14:textId="77777777" w:rsidR="00E943C3" w:rsidRDefault="00E943C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2F1" w14:textId="77777777" w:rsidR="00E943C3" w:rsidRDefault="00E943C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9BC02F2" w14:textId="77777777" w:rsidR="00E943C3" w:rsidRDefault="00E943C3" w:rsidP="00C05A53">
            <w:pPr>
              <w:pStyle w:val="ProductList-OfferingBody"/>
              <w:ind w:left="-113"/>
              <w:jc w:val="center"/>
            </w:pPr>
            <w:r>
              <w:t>50</w:t>
            </w:r>
          </w:p>
        </w:tc>
        <w:tc>
          <w:tcPr>
            <w:tcW w:w="596" w:type="dxa"/>
            <w:shd w:val="clear" w:color="auto" w:fill="70AD47" w:themeFill="accent6"/>
            <w:vAlign w:val="center"/>
          </w:tcPr>
          <w:p w14:paraId="79BC02F3"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79BC02F4"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F5"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2F6" w14:textId="77777777" w:rsidR="00E943C3" w:rsidRDefault="00E943C3" w:rsidP="00C05A53">
            <w:pPr>
              <w:pStyle w:val="ProductList-OfferingBody"/>
              <w:ind w:left="-113"/>
              <w:jc w:val="center"/>
            </w:pPr>
          </w:p>
        </w:tc>
        <w:tc>
          <w:tcPr>
            <w:tcW w:w="595" w:type="dxa"/>
            <w:shd w:val="clear" w:color="auto" w:fill="BFBFBF" w:themeFill="background1" w:themeFillShade="BF"/>
            <w:vAlign w:val="center"/>
          </w:tcPr>
          <w:p w14:paraId="79BC02F7"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F8"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14:paraId="79BC02F9"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2FA"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30A" w14:textId="77777777" w:rsidTr="00A40427">
        <w:tc>
          <w:tcPr>
            <w:tcW w:w="3060" w:type="dxa"/>
            <w:tcBorders>
              <w:top w:val="dashSmallGap" w:sz="4" w:space="0" w:color="BFBFBF" w:themeColor="background1" w:themeShade="BF"/>
              <w:left w:val="nil"/>
              <w:bottom w:val="dashSmallGap" w:sz="4" w:space="0" w:color="BFBFBF" w:themeColor="background1" w:themeShade="BF"/>
              <w:right w:val="nil"/>
            </w:tcBorders>
          </w:tcPr>
          <w:p w14:paraId="79BC02FC" w14:textId="77777777" w:rsidR="00E943C3" w:rsidRDefault="00E943C3" w:rsidP="00E652A8">
            <w:pPr>
              <w:pStyle w:val="ProductList-Offering2"/>
            </w:pPr>
            <w:bookmarkStart w:id="396" w:name="_Toc379797179"/>
            <w:bookmarkStart w:id="397" w:name="_Toc380513204"/>
            <w:bookmarkStart w:id="398" w:name="_Toc380655246"/>
            <w:bookmarkStart w:id="399" w:name="_Toc399402987"/>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FD" w14:textId="77777777" w:rsidR="00E943C3" w:rsidRDefault="00E943C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2FE" w14:textId="77777777" w:rsidR="00E943C3" w:rsidRDefault="00E943C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2FF" w14:textId="77777777" w:rsidR="00E943C3" w:rsidRDefault="00E943C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300" w14:textId="77777777" w:rsidR="00E943C3" w:rsidRDefault="00E943C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301" w14:textId="77777777" w:rsidR="00E943C3" w:rsidRDefault="00E943C3" w:rsidP="00E652A8">
            <w:pPr>
              <w:pStyle w:val="ProductList-OfferingBody"/>
              <w:ind w:left="-113"/>
              <w:jc w:val="center"/>
            </w:pPr>
            <w:r>
              <w:t>1</w:t>
            </w:r>
          </w:p>
        </w:tc>
        <w:tc>
          <w:tcPr>
            <w:tcW w:w="596" w:type="dxa"/>
            <w:shd w:val="clear" w:color="auto" w:fill="70AD47" w:themeFill="accent6"/>
            <w:vAlign w:val="center"/>
          </w:tcPr>
          <w:p w14:paraId="79BC0302"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79BC0303"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04" w14:textId="77777777" w:rsidR="00E943C3" w:rsidRDefault="00E943C3" w:rsidP="00E652A8">
            <w:pPr>
              <w:pStyle w:val="ProductList-OfferingBody"/>
              <w:ind w:left="-113"/>
              <w:jc w:val="center"/>
            </w:pPr>
          </w:p>
        </w:tc>
        <w:tc>
          <w:tcPr>
            <w:tcW w:w="595" w:type="dxa"/>
            <w:shd w:val="clear" w:color="auto" w:fill="70AD47" w:themeFill="accent6"/>
            <w:vAlign w:val="center"/>
          </w:tcPr>
          <w:p w14:paraId="79BC0305" w14:textId="77777777" w:rsidR="00E943C3" w:rsidRDefault="00E943C3" w:rsidP="00E652A8">
            <w:pPr>
              <w:pStyle w:val="ProductList-OfferingBody"/>
              <w:ind w:left="-113"/>
              <w:jc w:val="center"/>
            </w:pPr>
          </w:p>
        </w:tc>
        <w:tc>
          <w:tcPr>
            <w:tcW w:w="595" w:type="dxa"/>
            <w:shd w:val="clear" w:color="auto" w:fill="BFBFBF" w:themeFill="background1" w:themeFillShade="BF"/>
            <w:vAlign w:val="center"/>
          </w:tcPr>
          <w:p w14:paraId="79BC0306"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07" w14:textId="77777777" w:rsidR="00E943C3" w:rsidRPr="001E58DA" w:rsidRDefault="00E943C3" w:rsidP="002C4AF9">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79BC0308" w14:textId="77777777" w:rsidR="00E943C3" w:rsidRDefault="00E943C3" w:rsidP="00E652A8">
            <w:pPr>
              <w:pStyle w:val="ProductList-OfferingBody"/>
              <w:ind w:left="-113"/>
              <w:jc w:val="center"/>
            </w:pPr>
          </w:p>
        </w:tc>
        <w:tc>
          <w:tcPr>
            <w:tcW w:w="596" w:type="dxa"/>
            <w:shd w:val="clear" w:color="auto" w:fill="BFBFBF" w:themeFill="background1" w:themeFillShade="BF"/>
            <w:vAlign w:val="center"/>
          </w:tcPr>
          <w:p w14:paraId="79BC0309" w14:textId="77777777" w:rsidR="00E943C3" w:rsidRPr="00287117" w:rsidRDefault="00E943C3" w:rsidP="00E652A8">
            <w:pPr>
              <w:pStyle w:val="ProductList-OfferingBody"/>
              <w:ind w:left="-113"/>
              <w:jc w:val="center"/>
            </w:pPr>
          </w:p>
        </w:tc>
      </w:tr>
      <w:tr w:rsidR="00E943C3" w14:paraId="79BC0319" w14:textId="77777777" w:rsidTr="00A40427">
        <w:tc>
          <w:tcPr>
            <w:tcW w:w="3060" w:type="dxa"/>
            <w:tcBorders>
              <w:top w:val="dashSmallGap" w:sz="4" w:space="0" w:color="BFBFBF" w:themeColor="background1" w:themeShade="BF"/>
              <w:left w:val="nil"/>
              <w:bottom w:val="dashSmallGap" w:sz="4" w:space="0" w:color="BFBFBF" w:themeColor="background1" w:themeShade="BF"/>
              <w:right w:val="nil"/>
            </w:tcBorders>
          </w:tcPr>
          <w:p w14:paraId="79BC030B" w14:textId="77777777" w:rsidR="00E943C3" w:rsidRDefault="00E943C3" w:rsidP="00E652A8">
            <w:pPr>
              <w:pStyle w:val="ProductList-Offering2"/>
            </w:pPr>
            <w:bookmarkStart w:id="400" w:name="_Toc379797180"/>
            <w:bookmarkStart w:id="401" w:name="_Toc380513205"/>
            <w:bookmarkStart w:id="402" w:name="_Toc380655247"/>
            <w:bookmarkStart w:id="403" w:name="_Toc399402988"/>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30C" w14:textId="77777777" w:rsidR="00E943C3" w:rsidRDefault="00E943C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30D" w14:textId="77777777" w:rsidR="00E943C3" w:rsidRDefault="00E943C3"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30E" w14:textId="77777777" w:rsidR="00E943C3" w:rsidRDefault="00E943C3"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30F" w14:textId="77777777" w:rsidR="00E943C3" w:rsidRDefault="00E943C3"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9BC0310" w14:textId="77777777" w:rsidR="00E943C3" w:rsidRDefault="00E943C3" w:rsidP="00E652A8">
            <w:pPr>
              <w:pStyle w:val="ProductList-OfferingBody"/>
              <w:ind w:left="-113"/>
              <w:jc w:val="center"/>
            </w:pPr>
            <w:r>
              <w:t>10</w:t>
            </w:r>
          </w:p>
        </w:tc>
        <w:tc>
          <w:tcPr>
            <w:tcW w:w="596" w:type="dxa"/>
            <w:shd w:val="clear" w:color="auto" w:fill="70AD47" w:themeFill="accent6"/>
            <w:vAlign w:val="center"/>
          </w:tcPr>
          <w:p w14:paraId="79BC0311"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79BC0312"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13" w14:textId="77777777" w:rsidR="00E943C3" w:rsidRDefault="00E943C3" w:rsidP="00E652A8">
            <w:pPr>
              <w:pStyle w:val="ProductList-OfferingBody"/>
              <w:ind w:left="-113"/>
              <w:jc w:val="center"/>
            </w:pPr>
          </w:p>
        </w:tc>
        <w:tc>
          <w:tcPr>
            <w:tcW w:w="595" w:type="dxa"/>
            <w:shd w:val="clear" w:color="auto" w:fill="70AD47" w:themeFill="accent6"/>
            <w:vAlign w:val="center"/>
          </w:tcPr>
          <w:p w14:paraId="79BC0314" w14:textId="77777777" w:rsidR="00E943C3" w:rsidRDefault="00E943C3" w:rsidP="00E652A8">
            <w:pPr>
              <w:pStyle w:val="ProductList-OfferingBody"/>
              <w:ind w:left="-113"/>
              <w:jc w:val="center"/>
            </w:pPr>
          </w:p>
        </w:tc>
        <w:tc>
          <w:tcPr>
            <w:tcW w:w="595" w:type="dxa"/>
            <w:shd w:val="clear" w:color="auto" w:fill="BFBFBF" w:themeFill="background1" w:themeFillShade="BF"/>
            <w:vAlign w:val="center"/>
          </w:tcPr>
          <w:p w14:paraId="79BC0315"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16"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14:paraId="79BC0317"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18"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328" w14:textId="77777777" w:rsidTr="00A40427">
        <w:tc>
          <w:tcPr>
            <w:tcW w:w="3060" w:type="dxa"/>
            <w:tcBorders>
              <w:top w:val="dashSmallGap" w:sz="4" w:space="0" w:color="BFBFBF" w:themeColor="background1" w:themeShade="BF"/>
              <w:left w:val="nil"/>
              <w:bottom w:val="nil"/>
              <w:right w:val="nil"/>
            </w:tcBorders>
          </w:tcPr>
          <w:p w14:paraId="79BC031A" w14:textId="77777777" w:rsidR="00E943C3" w:rsidRDefault="00E943C3" w:rsidP="00E652A8">
            <w:pPr>
              <w:pStyle w:val="ProductList-Offering2"/>
            </w:pPr>
            <w:bookmarkStart w:id="404" w:name="_Toc379797181"/>
            <w:bookmarkStart w:id="405" w:name="_Toc380513206"/>
            <w:bookmarkStart w:id="406" w:name="_Toc380655248"/>
            <w:bookmarkStart w:id="407" w:name="_Toc399402989"/>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14:paraId="79BC031B" w14:textId="77777777" w:rsidR="00E943C3" w:rsidRDefault="00E943C3"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9BC031C" w14:textId="77777777" w:rsidR="00E943C3" w:rsidRDefault="00E943C3"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9BC031D" w14:textId="77777777" w:rsidR="00E943C3" w:rsidRDefault="00E943C3"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31E" w14:textId="77777777" w:rsidR="00E943C3" w:rsidRDefault="00E943C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31F" w14:textId="77777777" w:rsidR="00E943C3" w:rsidRDefault="00E943C3" w:rsidP="00E652A8">
            <w:pPr>
              <w:pStyle w:val="ProductList-OfferingBody"/>
              <w:ind w:left="-113"/>
              <w:jc w:val="center"/>
            </w:pPr>
            <w:r>
              <w:t>1</w:t>
            </w:r>
          </w:p>
        </w:tc>
        <w:tc>
          <w:tcPr>
            <w:tcW w:w="596" w:type="dxa"/>
            <w:shd w:val="clear" w:color="auto" w:fill="70AD47" w:themeFill="accent6"/>
            <w:vAlign w:val="center"/>
          </w:tcPr>
          <w:p w14:paraId="79BC0320"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79BC0321"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22" w14:textId="77777777" w:rsidR="00E943C3" w:rsidRDefault="00E943C3" w:rsidP="00E652A8">
            <w:pPr>
              <w:pStyle w:val="ProductList-OfferingBody"/>
              <w:ind w:left="-113"/>
              <w:jc w:val="center"/>
            </w:pPr>
          </w:p>
        </w:tc>
        <w:tc>
          <w:tcPr>
            <w:tcW w:w="595" w:type="dxa"/>
            <w:shd w:val="clear" w:color="auto" w:fill="70AD47" w:themeFill="accent6"/>
            <w:vAlign w:val="center"/>
          </w:tcPr>
          <w:p w14:paraId="79BC0323" w14:textId="77777777" w:rsidR="00E943C3" w:rsidRDefault="00E943C3" w:rsidP="00E652A8">
            <w:pPr>
              <w:pStyle w:val="ProductList-OfferingBody"/>
              <w:ind w:left="-113"/>
              <w:jc w:val="center"/>
            </w:pPr>
          </w:p>
        </w:tc>
        <w:tc>
          <w:tcPr>
            <w:tcW w:w="595" w:type="dxa"/>
            <w:shd w:val="clear" w:color="auto" w:fill="BFBFBF" w:themeFill="background1" w:themeFillShade="BF"/>
            <w:vAlign w:val="center"/>
          </w:tcPr>
          <w:p w14:paraId="79BC0324" w14:textId="77777777" w:rsidR="00E943C3" w:rsidRDefault="00E943C3" w:rsidP="00E652A8">
            <w:pPr>
              <w:pStyle w:val="ProductList-OfferingBody"/>
              <w:ind w:left="-113"/>
              <w:jc w:val="center"/>
            </w:pPr>
          </w:p>
        </w:tc>
        <w:tc>
          <w:tcPr>
            <w:tcW w:w="596" w:type="dxa"/>
            <w:shd w:val="clear" w:color="auto" w:fill="70AD47" w:themeFill="accent6"/>
            <w:vAlign w:val="center"/>
          </w:tcPr>
          <w:p w14:paraId="79BC0325" w14:textId="77777777" w:rsidR="00E943C3" w:rsidRPr="001E58DA" w:rsidRDefault="00E943C3" w:rsidP="002C4AF9">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14:paraId="79BC0326" w14:textId="77777777" w:rsidR="00E943C3" w:rsidRDefault="00E943C3" w:rsidP="00E652A8">
            <w:pPr>
              <w:pStyle w:val="ProductList-OfferingBody"/>
              <w:ind w:left="-113"/>
              <w:jc w:val="center"/>
            </w:pPr>
          </w:p>
        </w:tc>
        <w:tc>
          <w:tcPr>
            <w:tcW w:w="596" w:type="dxa"/>
            <w:shd w:val="clear" w:color="auto" w:fill="BFBFBF" w:themeFill="background1" w:themeFillShade="BF"/>
            <w:vAlign w:val="center"/>
          </w:tcPr>
          <w:p w14:paraId="79BC0327" w14:textId="77777777" w:rsidR="00E943C3" w:rsidRDefault="00E943C3" w:rsidP="00E652A8">
            <w:pPr>
              <w:pStyle w:val="ProductList-OfferingBody"/>
              <w:ind w:left="-113"/>
              <w:jc w:val="center"/>
            </w:pPr>
          </w:p>
        </w:tc>
      </w:tr>
    </w:tbl>
    <w:p w14:paraId="79BC0329"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9"/>
        <w:gridCol w:w="3134"/>
        <w:gridCol w:w="3597"/>
      </w:tblGrid>
      <w:tr w:rsidR="000C0ACA" w14:paraId="79BC032D" w14:textId="77777777" w:rsidTr="00723443">
        <w:tc>
          <w:tcPr>
            <w:tcW w:w="4059" w:type="dxa"/>
          </w:tcPr>
          <w:p w14:paraId="79BC032A" w14:textId="77777777" w:rsidR="000C0ACA" w:rsidRDefault="00723443"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134" w:type="dxa"/>
          </w:tcPr>
          <w:p w14:paraId="79BC032B" w14:textId="77777777" w:rsidR="000C0ACA" w:rsidRDefault="000C0ACA" w:rsidP="003D7A21">
            <w:pPr>
              <w:pStyle w:val="ProductList-Body"/>
            </w:pPr>
            <w:r>
              <w:t xml:space="preserve">Pool di Prodotti: </w:t>
            </w:r>
            <w:r>
              <w:rPr>
                <w:b/>
              </w:rPr>
              <w:t>Server</w:t>
            </w:r>
          </w:p>
        </w:tc>
        <w:tc>
          <w:tcPr>
            <w:tcW w:w="3597" w:type="dxa"/>
          </w:tcPr>
          <w:p w14:paraId="79BC032C" w14:textId="77777777" w:rsidR="000C0ACA" w:rsidRDefault="000C0ACA" w:rsidP="003D7A21">
            <w:pPr>
              <w:pStyle w:val="ProductList-Body"/>
            </w:pPr>
          </w:p>
        </w:tc>
      </w:tr>
      <w:tr w:rsidR="000C0ACA" w14:paraId="79BC0332" w14:textId="77777777" w:rsidTr="00723443">
        <w:tc>
          <w:tcPr>
            <w:tcW w:w="4059" w:type="dxa"/>
          </w:tcPr>
          <w:p w14:paraId="79BC032E" w14:textId="77777777" w:rsidR="000C0ACA" w:rsidRDefault="000C0ACA" w:rsidP="00AB40DA">
            <w:pPr>
              <w:pStyle w:val="ProductList-Body"/>
              <w:tabs>
                <w:tab w:val="clear" w:pos="158"/>
                <w:tab w:val="left" w:pos="1539"/>
              </w:tabs>
            </w:pPr>
            <w:r>
              <w:tab/>
            </w:r>
            <w:r>
              <w:rPr>
                <w:b/>
              </w:rPr>
              <w:t xml:space="preserve">Exchange Server 2007 </w:t>
            </w:r>
            <w:r>
              <w:t>(3/08)</w:t>
            </w:r>
          </w:p>
          <w:p w14:paraId="79BC032F" w14:textId="77777777" w:rsidR="00FE161B" w:rsidRDefault="00FE161B" w:rsidP="00AB40DA">
            <w:pPr>
              <w:pStyle w:val="ProductList-Body"/>
              <w:tabs>
                <w:tab w:val="clear" w:pos="158"/>
                <w:tab w:val="left" w:pos="1539"/>
              </w:tabs>
            </w:pPr>
            <w:r>
              <w:tab/>
            </w:r>
            <w:r>
              <w:rPr>
                <w:b/>
              </w:rPr>
              <w:t xml:space="preserve">Exchange Server 2003 </w:t>
            </w:r>
            <w:r>
              <w:t>(5/03)</w:t>
            </w:r>
          </w:p>
        </w:tc>
        <w:tc>
          <w:tcPr>
            <w:tcW w:w="3134" w:type="dxa"/>
          </w:tcPr>
          <w:p w14:paraId="79BC0330" w14:textId="77777777" w:rsidR="000C0ACA" w:rsidRDefault="00001075" w:rsidP="003D7A21">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331" w14:textId="77777777" w:rsidR="000C0ACA" w:rsidRDefault="000C0ACA" w:rsidP="003D7A21">
            <w:pPr>
              <w:pStyle w:val="ProductList-Body"/>
            </w:pPr>
          </w:p>
        </w:tc>
      </w:tr>
    </w:tbl>
    <w:p w14:paraId="79BC0333" w14:textId="77777777" w:rsidR="00A40427" w:rsidRDefault="00A40427" w:rsidP="00A40427">
      <w:pPr>
        <w:pStyle w:val="ProductList-Body"/>
        <w:spacing w:before="120" w:after="120"/>
        <w:rPr>
          <w:b/>
        </w:rPr>
      </w:pPr>
    </w:p>
    <w:p w14:paraId="79BC0334" w14:textId="77777777" w:rsidR="00A40427" w:rsidRDefault="00A40427" w:rsidP="00A40427">
      <w:pPr>
        <w:pStyle w:val="ProductList-Body"/>
        <w:spacing w:before="120" w:after="120"/>
        <w:rPr>
          <w:b/>
        </w:rPr>
      </w:pPr>
    </w:p>
    <w:p w14:paraId="79BC0335" w14:textId="77777777" w:rsidR="00A40427" w:rsidRDefault="00A40427" w:rsidP="00A40427">
      <w:pPr>
        <w:pStyle w:val="ProductList-Body"/>
        <w:spacing w:before="120" w:after="120"/>
        <w:rPr>
          <w:b/>
        </w:rPr>
      </w:pPr>
    </w:p>
    <w:p w14:paraId="79BC033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337" w14:textId="77777777" w:rsidR="003D7A21" w:rsidRPr="003D7A21" w:rsidRDefault="003D7A21" w:rsidP="003D7A21">
      <w:pPr>
        <w:pStyle w:val="ProductList-Body"/>
        <w:rPr>
          <w:b/>
        </w:rPr>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79BC0338" w14:textId="77777777" w:rsidR="003D7A21"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3B2A15">
        <w:t xml:space="preserve"> </w:t>
      </w:r>
      <w:r>
        <w:t>A tali licenze si applicano le condizioni standard per la migrazione (per dettagli, le società potranno consultare l</w:t>
      </w:r>
      <w:r w:rsidR="00091528">
        <w:t>’</w:t>
      </w:r>
      <w:r>
        <w:t xml:space="preserve">Articolo </w:t>
      </w:r>
      <w:hyperlink w:anchor="SoftwareAssurance" w:history="1">
        <w:r>
          <w:rPr>
            <w:rStyle w:val="Hyperlink"/>
          </w:rPr>
          <w:t>Software Assurance</w:t>
        </w:r>
      </w:hyperlink>
      <w:r>
        <w:t>).</w:t>
      </w:r>
    </w:p>
    <w:p w14:paraId="79BC0339" w14:textId="77777777" w:rsidR="003D7A21" w:rsidRPr="0009254B" w:rsidRDefault="003D7A21" w:rsidP="003D7A21">
      <w:pPr>
        <w:pStyle w:val="ProductList-Body"/>
        <w:rPr>
          <w:sz w:val="14"/>
          <w:szCs w:val="14"/>
        </w:rPr>
      </w:pPr>
    </w:p>
    <w:p w14:paraId="79BC033A" w14:textId="77777777" w:rsidR="003D7A21" w:rsidRPr="003D7A21" w:rsidRDefault="003D7A21" w:rsidP="003D7A21">
      <w:pPr>
        <w:pStyle w:val="ProductList-Body"/>
        <w:rPr>
          <w:b/>
        </w:rPr>
      </w:pPr>
      <w:bookmarkStart w:id="408" w:name="ExchangeEntCALWithServ2013"/>
      <w:r>
        <w:rPr>
          <w:b/>
          <w:color w:val="00188F"/>
        </w:rPr>
        <w:t>Enterprise CAL per Exchange 2013 con Servizi</w:t>
      </w:r>
    </w:p>
    <w:bookmarkEnd w:id="408"/>
    <w:p w14:paraId="79BC033B" w14:textId="77777777" w:rsidR="003D7A21" w:rsidRDefault="003D7A21" w:rsidP="003D7A21">
      <w:pPr>
        <w:pStyle w:val="ProductList-Body"/>
      </w:pPr>
      <w:r>
        <w:t xml:space="preserve">A decorrere dal </w:t>
      </w:r>
      <w:r w:rsidR="00E7718C">
        <w:t>1° aprile</w:t>
      </w:r>
      <w:r>
        <w:t xml:space="preserv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79BC033C" w14:textId="77777777" w:rsidR="003D7A21" w:rsidRDefault="003D7A21" w:rsidP="00D909A5">
      <w:pPr>
        <w:pStyle w:val="ProductList-Body"/>
        <w:numPr>
          <w:ilvl w:val="0"/>
          <w:numId w:val="4"/>
        </w:numPr>
        <w:ind w:left="450" w:hanging="270"/>
      </w:pPr>
      <w:r>
        <w:rPr>
          <w:b/>
        </w:rPr>
        <w:t>Disponibilità Internazionale</w:t>
      </w:r>
      <w:r w:rsidRPr="00A40427">
        <w:rPr>
          <w:b/>
        </w:rPr>
        <w:t>.</w:t>
      </w:r>
      <w:r>
        <w:t xml:space="preserve"> I Servizi Online sono erogabili solo nei paesi in cui è disponibile Office 365: </w:t>
      </w:r>
      <w:hyperlink r:id="rId29" w:anchor="international" w:history="1">
        <w:r>
          <w:rPr>
            <w:rStyle w:val="Hyperlink"/>
          </w:rPr>
          <w:t>http://www.microsoft.com/online/faq.aspx#international</w:t>
        </w:r>
      </w:hyperlink>
      <w:r>
        <w:t xml:space="preserve"> </w:t>
      </w:r>
    </w:p>
    <w:p w14:paraId="79BC033D" w14:textId="77777777" w:rsidR="003D7A21" w:rsidRDefault="003D7A21" w:rsidP="00D909A5">
      <w:pPr>
        <w:pStyle w:val="ProductList-Body"/>
        <w:numPr>
          <w:ilvl w:val="0"/>
          <w:numId w:val="4"/>
        </w:numPr>
        <w:ind w:left="450" w:hanging="270"/>
      </w:pPr>
      <w:r>
        <w:rPr>
          <w:b/>
        </w:rPr>
        <w:t>Provisioning</w:t>
      </w:r>
      <w:r w:rsidRPr="00A40427">
        <w:rPr>
          <w:b/>
        </w:rPr>
        <w:t>.</w:t>
      </w:r>
      <w:r>
        <w:t xml:space="preserve"> Per iniziare a utilizzare questi servizi, la società dovrà contattare il proprio Microsoft Partner, che può avviare il processo di</w:t>
      </w:r>
      <w:r w:rsidR="00A40427">
        <w:t> </w:t>
      </w:r>
      <w:r>
        <w:t>erogazione necessario per l</w:t>
      </w:r>
      <w:r w:rsidR="00091528">
        <w:t>’</w:t>
      </w:r>
      <w:r>
        <w:t>attivazione di ciascun servizio.</w:t>
      </w:r>
    </w:p>
    <w:p w14:paraId="79BC033E" w14:textId="77777777" w:rsidR="003D7A21" w:rsidRPr="00A40427" w:rsidRDefault="003D7A21" w:rsidP="00D909A5">
      <w:pPr>
        <w:pStyle w:val="ProductList-Body"/>
        <w:numPr>
          <w:ilvl w:val="0"/>
          <w:numId w:val="4"/>
        </w:numPr>
        <w:ind w:left="450" w:hanging="270"/>
        <w:rPr>
          <w:spacing w:val="-1"/>
        </w:rPr>
      </w:pPr>
      <w:r w:rsidRPr="00A40427">
        <w:rPr>
          <w:b/>
          <w:spacing w:val="-1"/>
        </w:rPr>
        <w:t>Condizioni Supplementari.</w:t>
      </w:r>
      <w:r w:rsidRPr="00A40427">
        <w:rPr>
          <w:spacing w:val="-1"/>
        </w:rPr>
        <w:t xml:space="preserve"> Per le società in possesso di contratti Microsoft Business Agreement con data antecedente il mese di ottobre 2010 che non hanno allegato le Condizioni Supplementari per i Servizi Online al proprio contratto multilicenza tramite un</w:t>
      </w:r>
      <w:r w:rsidR="00091528">
        <w:rPr>
          <w:spacing w:val="-1"/>
        </w:rPr>
        <w:t>’</w:t>
      </w:r>
      <w:r w:rsidRPr="00A40427">
        <w:rPr>
          <w:spacing w:val="-1"/>
        </w:rPr>
        <w:t>Iscrizione con data successiva al mese di luglio 2011 o in altro modo, si applicano all</w:t>
      </w:r>
      <w:r w:rsidR="00091528">
        <w:rPr>
          <w:spacing w:val="-1"/>
        </w:rPr>
        <w:t>’</w:t>
      </w:r>
      <w:r w:rsidRPr="00A40427">
        <w:rPr>
          <w:spacing w:val="-1"/>
        </w:rPr>
        <w:t>acquisto e all</w:t>
      </w:r>
      <w:r w:rsidR="00091528">
        <w:rPr>
          <w:spacing w:val="-1"/>
        </w:rPr>
        <w:t>’</w:t>
      </w:r>
      <w:r w:rsidRPr="00A40427">
        <w:rPr>
          <w:spacing w:val="-1"/>
        </w:rPr>
        <w:t>utilizzo dei Servizi Online inclusi nell</w:t>
      </w:r>
      <w:r w:rsidR="00091528">
        <w:rPr>
          <w:spacing w:val="-1"/>
        </w:rPr>
        <w:t>’</w:t>
      </w:r>
      <w:r w:rsidRPr="00A40427">
        <w:rPr>
          <w:spacing w:val="-1"/>
        </w:rPr>
        <w:t>Exchange Enterprise CAL con Servizi 2013 le Condizioni Supplementari per i Servizi Online utilizzate con i Contratti per il Software - Legacy nell</w:t>
      </w:r>
      <w:r w:rsidR="00091528">
        <w:rPr>
          <w:spacing w:val="-1"/>
        </w:rPr>
        <w:t>’</w:t>
      </w:r>
      <w:r w:rsidRPr="00A40427">
        <w:rPr>
          <w:spacing w:val="-1"/>
        </w:rPr>
        <w:t>Appendice A: Condizioni Supplementari del Contratto relativo al Programma.</w:t>
      </w:r>
    </w:p>
    <w:bookmarkStart w:id="409" w:name="_Toc378147625"/>
    <w:bookmarkStart w:id="410" w:name="_Toc378151527"/>
    <w:p w14:paraId="79BC033F" w14:textId="77777777" w:rsidR="00585A48" w:rsidRPr="00585A48" w:rsidRDefault="009C002F" w:rsidP="0009254B">
      <w:pPr>
        <w:pStyle w:val="ProductList-Body"/>
        <w:shd w:val="clear" w:color="auto" w:fill="A6A6A6" w:themeFill="background1" w:themeFillShade="A6"/>
        <w:spacing w:before="120" w:after="20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340" w14:textId="77777777"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399402990"/>
      <w:r>
        <w:t>Lync Server</w:t>
      </w:r>
      <w:bookmarkEnd w:id="409"/>
      <w:bookmarkEnd w:id="410"/>
      <w:bookmarkEnd w:id="411"/>
      <w:bookmarkEnd w:id="412"/>
      <w:bookmarkEnd w:id="413"/>
      <w:bookmarkEnd w:id="41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15"/>
        <w:gridCol w:w="468"/>
        <w:gridCol w:w="457"/>
        <w:gridCol w:w="470"/>
        <w:gridCol w:w="486"/>
        <w:gridCol w:w="549"/>
        <w:gridCol w:w="558"/>
        <w:gridCol w:w="549"/>
        <w:gridCol w:w="576"/>
        <w:gridCol w:w="576"/>
        <w:gridCol w:w="558"/>
        <w:gridCol w:w="630"/>
        <w:gridCol w:w="522"/>
        <w:gridCol w:w="486"/>
      </w:tblGrid>
      <w:tr w:rsidR="00E943C3" w14:paraId="79BC034F" w14:textId="77777777" w:rsidTr="0009254B">
        <w:trPr>
          <w:tblHeader/>
        </w:trPr>
        <w:tc>
          <w:tcPr>
            <w:tcW w:w="3915" w:type="dxa"/>
            <w:tcBorders>
              <w:bottom w:val="nil"/>
            </w:tcBorders>
            <w:shd w:val="clear" w:color="auto" w:fill="00188F"/>
          </w:tcPr>
          <w:p w14:paraId="79BC0341" w14:textId="77777777" w:rsidR="00E943C3" w:rsidRPr="00EE0836" w:rsidRDefault="00E943C3" w:rsidP="00C05A53">
            <w:pPr>
              <w:pStyle w:val="ProductList-OfferingBody"/>
              <w:ind w:left="-28"/>
              <w:rPr>
                <w:color w:val="FFFFFF" w:themeColor="background1"/>
              </w:rPr>
            </w:pPr>
            <w:r>
              <w:rPr>
                <w:color w:val="FFFFFF" w:themeColor="background1"/>
              </w:rPr>
              <w:t>Prodotti</w:t>
            </w:r>
          </w:p>
        </w:tc>
        <w:tc>
          <w:tcPr>
            <w:tcW w:w="468" w:type="dxa"/>
            <w:tcBorders>
              <w:bottom w:val="nil"/>
            </w:tcBorders>
            <w:shd w:val="clear" w:color="auto" w:fill="00188F"/>
            <w:vAlign w:val="center"/>
          </w:tcPr>
          <w:p w14:paraId="79BC0342"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7" w:type="dxa"/>
            <w:tcBorders>
              <w:bottom w:val="nil"/>
            </w:tcBorders>
            <w:shd w:val="clear" w:color="auto" w:fill="00188F"/>
            <w:vAlign w:val="center"/>
          </w:tcPr>
          <w:p w14:paraId="79BC0343" w14:textId="77777777" w:rsidR="00E943C3" w:rsidRPr="00C36D1F" w:rsidRDefault="00E943C3"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70" w:type="dxa"/>
            <w:tcBorders>
              <w:bottom w:val="nil"/>
            </w:tcBorders>
            <w:shd w:val="clear" w:color="auto" w:fill="00188F"/>
            <w:vAlign w:val="center"/>
          </w:tcPr>
          <w:p w14:paraId="79BC0344"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86" w:type="dxa"/>
            <w:tcBorders>
              <w:bottom w:val="nil"/>
              <w:right w:val="single" w:sz="12" w:space="0" w:color="FFFFFF" w:themeColor="background1"/>
            </w:tcBorders>
            <w:shd w:val="clear" w:color="auto" w:fill="00188F"/>
            <w:vAlign w:val="center"/>
          </w:tcPr>
          <w:p w14:paraId="79BC0345"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49" w:type="dxa"/>
            <w:tcBorders>
              <w:left w:val="single" w:sz="12" w:space="0" w:color="FFFFFF" w:themeColor="background1"/>
            </w:tcBorders>
            <w:shd w:val="clear" w:color="auto" w:fill="00188F"/>
            <w:vAlign w:val="center"/>
          </w:tcPr>
          <w:p w14:paraId="79BC0346"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58" w:type="dxa"/>
            <w:shd w:val="clear" w:color="auto" w:fill="00188F"/>
            <w:vAlign w:val="center"/>
          </w:tcPr>
          <w:p w14:paraId="79BC0347"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49" w:type="dxa"/>
            <w:shd w:val="clear" w:color="auto" w:fill="00188F"/>
            <w:vAlign w:val="center"/>
          </w:tcPr>
          <w:p w14:paraId="79BC0348"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76" w:type="dxa"/>
            <w:shd w:val="clear" w:color="auto" w:fill="00188F"/>
            <w:vAlign w:val="center"/>
          </w:tcPr>
          <w:p w14:paraId="79BC0349"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76" w:type="dxa"/>
            <w:shd w:val="clear" w:color="auto" w:fill="00188F"/>
            <w:vAlign w:val="center"/>
          </w:tcPr>
          <w:p w14:paraId="79BC034A"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58" w:type="dxa"/>
            <w:shd w:val="clear" w:color="auto" w:fill="00188F"/>
            <w:vAlign w:val="center"/>
          </w:tcPr>
          <w:p w14:paraId="79BC034B"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30" w:type="dxa"/>
            <w:shd w:val="clear" w:color="auto" w:fill="00188F"/>
            <w:vAlign w:val="center"/>
          </w:tcPr>
          <w:p w14:paraId="79BC034C"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22" w:type="dxa"/>
            <w:shd w:val="clear" w:color="auto" w:fill="00188F"/>
            <w:vAlign w:val="center"/>
          </w:tcPr>
          <w:p w14:paraId="79BC034D"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86" w:type="dxa"/>
            <w:shd w:val="clear" w:color="auto" w:fill="00188F"/>
            <w:vAlign w:val="center"/>
          </w:tcPr>
          <w:p w14:paraId="79BC034E"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943C3" w14:paraId="79BC035E" w14:textId="77777777" w:rsidTr="0009254B">
        <w:tc>
          <w:tcPr>
            <w:tcW w:w="3915" w:type="dxa"/>
            <w:tcBorders>
              <w:top w:val="nil"/>
              <w:left w:val="nil"/>
              <w:bottom w:val="dashSmallGap" w:sz="4" w:space="0" w:color="BFBFBF" w:themeColor="background1" w:themeShade="BF"/>
              <w:right w:val="nil"/>
            </w:tcBorders>
          </w:tcPr>
          <w:p w14:paraId="79BC0350" w14:textId="77777777" w:rsidR="00E943C3" w:rsidRDefault="00E943C3" w:rsidP="00477621">
            <w:pPr>
              <w:pStyle w:val="ProductList-Offering2"/>
            </w:pPr>
            <w:bookmarkStart w:id="415" w:name="_Toc379797183"/>
            <w:bookmarkStart w:id="416" w:name="_Toc380513208"/>
            <w:bookmarkStart w:id="417" w:name="_Toc380655250"/>
            <w:bookmarkStart w:id="418" w:name="_Toc399402991"/>
            <w:r>
              <w:t>Lync Server 2013</w:t>
            </w:r>
            <w:bookmarkEnd w:id="415"/>
            <w:bookmarkEnd w:id="416"/>
            <w:bookmarkEnd w:id="417"/>
            <w:bookmarkEnd w:id="418"/>
            <w:r>
              <w:fldChar w:fldCharType="begin"/>
            </w:r>
            <w:r>
              <w:instrText>XE "Lync Server 2013"</w:instrText>
            </w:r>
            <w:r>
              <w:fldChar w:fldCharType="end"/>
            </w:r>
          </w:p>
        </w:tc>
        <w:tc>
          <w:tcPr>
            <w:tcW w:w="468" w:type="dxa"/>
            <w:tcBorders>
              <w:top w:val="nil"/>
              <w:left w:val="nil"/>
              <w:bottom w:val="dashSmallGap" w:sz="4" w:space="0" w:color="BFBFBF" w:themeColor="background1" w:themeShade="BF"/>
              <w:right w:val="nil"/>
            </w:tcBorders>
            <w:vAlign w:val="center"/>
          </w:tcPr>
          <w:p w14:paraId="79BC0351" w14:textId="77777777" w:rsidR="00E943C3" w:rsidRDefault="00E943C3" w:rsidP="00C05A53">
            <w:pPr>
              <w:pStyle w:val="ProductList-OfferingBody"/>
              <w:ind w:left="-113"/>
              <w:jc w:val="center"/>
            </w:pPr>
            <w:r>
              <w:t>10/12</w:t>
            </w:r>
          </w:p>
        </w:tc>
        <w:tc>
          <w:tcPr>
            <w:tcW w:w="457" w:type="dxa"/>
            <w:tcBorders>
              <w:top w:val="nil"/>
              <w:left w:val="nil"/>
              <w:bottom w:val="dashSmallGap" w:sz="4" w:space="0" w:color="BFBFBF" w:themeColor="background1" w:themeShade="BF"/>
              <w:right w:val="nil"/>
            </w:tcBorders>
            <w:vAlign w:val="center"/>
          </w:tcPr>
          <w:p w14:paraId="79BC0352" w14:textId="77777777" w:rsidR="00E943C3" w:rsidRDefault="00E943C3" w:rsidP="00C05A53">
            <w:pPr>
              <w:pStyle w:val="ProductList-OfferingBody"/>
              <w:ind w:left="-113"/>
              <w:jc w:val="center"/>
            </w:pPr>
            <w:r>
              <w:t>50</w:t>
            </w:r>
          </w:p>
        </w:tc>
        <w:tc>
          <w:tcPr>
            <w:tcW w:w="470" w:type="dxa"/>
            <w:tcBorders>
              <w:top w:val="nil"/>
              <w:left w:val="nil"/>
              <w:bottom w:val="dashSmallGap" w:sz="4" w:space="0" w:color="BFBFBF" w:themeColor="background1" w:themeShade="BF"/>
              <w:right w:val="nil"/>
            </w:tcBorders>
            <w:vAlign w:val="center"/>
          </w:tcPr>
          <w:p w14:paraId="79BC0353" w14:textId="77777777" w:rsidR="00E943C3" w:rsidRDefault="00E943C3" w:rsidP="00C05A53">
            <w:pPr>
              <w:pStyle w:val="ProductList-OfferingBody"/>
              <w:ind w:left="-113"/>
              <w:jc w:val="center"/>
            </w:pPr>
            <w:r>
              <w:t>75</w:t>
            </w:r>
          </w:p>
        </w:tc>
        <w:tc>
          <w:tcPr>
            <w:tcW w:w="486" w:type="dxa"/>
            <w:tcBorders>
              <w:top w:val="nil"/>
              <w:left w:val="nil"/>
              <w:bottom w:val="dashSmallGap" w:sz="4" w:space="0" w:color="BFBFBF" w:themeColor="background1" w:themeShade="BF"/>
              <w:right w:val="single" w:sz="12" w:space="0" w:color="FFFFFF" w:themeColor="background1"/>
            </w:tcBorders>
            <w:vAlign w:val="center"/>
          </w:tcPr>
          <w:p w14:paraId="79BC0354" w14:textId="77777777" w:rsidR="00E943C3" w:rsidRDefault="00E943C3" w:rsidP="00C05A53">
            <w:pPr>
              <w:pStyle w:val="ProductList-OfferingBody"/>
              <w:ind w:left="-113"/>
              <w:jc w:val="center"/>
            </w:pPr>
            <w:r>
              <w:t>25</w:t>
            </w:r>
          </w:p>
        </w:tc>
        <w:tc>
          <w:tcPr>
            <w:tcW w:w="549" w:type="dxa"/>
            <w:tcBorders>
              <w:left w:val="single" w:sz="12" w:space="0" w:color="FFFFFF" w:themeColor="background1"/>
            </w:tcBorders>
            <w:shd w:val="clear" w:color="auto" w:fill="70AD47" w:themeFill="accent6"/>
            <w:vAlign w:val="center"/>
          </w:tcPr>
          <w:p w14:paraId="79BC0355" w14:textId="77777777" w:rsidR="00E943C3" w:rsidRDefault="00E943C3" w:rsidP="00C05A53">
            <w:pPr>
              <w:pStyle w:val="ProductList-OfferingBody"/>
              <w:ind w:left="-113"/>
              <w:jc w:val="center"/>
            </w:pPr>
            <w:r>
              <w:t>50</w:t>
            </w:r>
          </w:p>
        </w:tc>
        <w:tc>
          <w:tcPr>
            <w:tcW w:w="558" w:type="dxa"/>
            <w:shd w:val="clear" w:color="auto" w:fill="70AD47" w:themeFill="accent6"/>
            <w:vAlign w:val="center"/>
          </w:tcPr>
          <w:p w14:paraId="79BC0356"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49" w:type="dxa"/>
            <w:shd w:val="clear" w:color="auto" w:fill="70AD47" w:themeFill="accent6"/>
            <w:vAlign w:val="center"/>
          </w:tcPr>
          <w:p w14:paraId="79BC0357"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58"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59" w14:textId="77777777" w:rsidR="00E943C3" w:rsidRDefault="00E943C3" w:rsidP="00C05A53">
            <w:pPr>
              <w:pStyle w:val="ProductList-OfferingBody"/>
              <w:ind w:left="-113"/>
              <w:jc w:val="center"/>
            </w:pPr>
          </w:p>
        </w:tc>
        <w:tc>
          <w:tcPr>
            <w:tcW w:w="558" w:type="dxa"/>
            <w:shd w:val="clear" w:color="auto" w:fill="BFBFBF" w:themeFill="background1" w:themeFillShade="BF"/>
            <w:vAlign w:val="center"/>
          </w:tcPr>
          <w:p w14:paraId="79BC035A" w14:textId="77777777" w:rsidR="00E943C3" w:rsidRDefault="00E943C3" w:rsidP="00C05A53">
            <w:pPr>
              <w:pStyle w:val="ProductList-OfferingBody"/>
              <w:ind w:left="-113"/>
              <w:jc w:val="center"/>
            </w:pPr>
          </w:p>
        </w:tc>
        <w:tc>
          <w:tcPr>
            <w:tcW w:w="630" w:type="dxa"/>
            <w:shd w:val="clear" w:color="auto" w:fill="70AD47" w:themeFill="accent6"/>
            <w:vAlign w:val="center"/>
          </w:tcPr>
          <w:p w14:paraId="79BC035B" w14:textId="77777777" w:rsidR="00E943C3" w:rsidRDefault="00E943C3" w:rsidP="00FD67D5">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r>
              <w:fldChar w:fldCharType="end"/>
            </w:r>
          </w:p>
        </w:tc>
        <w:tc>
          <w:tcPr>
            <w:tcW w:w="522" w:type="dxa"/>
            <w:shd w:val="clear" w:color="auto" w:fill="70AD47" w:themeFill="accent6"/>
            <w:vAlign w:val="center"/>
          </w:tcPr>
          <w:p w14:paraId="79BC035C" w14:textId="77777777" w:rsidR="00E943C3" w:rsidRDefault="00E943C3" w:rsidP="00C05A53">
            <w:pPr>
              <w:pStyle w:val="ProductList-OfferingBody"/>
              <w:ind w:left="-113"/>
              <w:jc w:val="center"/>
            </w:pPr>
          </w:p>
        </w:tc>
        <w:tc>
          <w:tcPr>
            <w:tcW w:w="486" w:type="dxa"/>
            <w:shd w:val="clear" w:color="auto" w:fill="70AD47" w:themeFill="accent6"/>
            <w:vAlign w:val="center"/>
          </w:tcPr>
          <w:p w14:paraId="79BC035D"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36D" w14:textId="77777777" w:rsidTr="0009254B">
        <w:tc>
          <w:tcPr>
            <w:tcW w:w="3915" w:type="dxa"/>
            <w:tcBorders>
              <w:top w:val="nil"/>
              <w:left w:val="nil"/>
              <w:bottom w:val="dashSmallGap" w:sz="4" w:space="0" w:color="BFBFBF" w:themeColor="background1" w:themeShade="BF"/>
              <w:right w:val="nil"/>
            </w:tcBorders>
          </w:tcPr>
          <w:p w14:paraId="79BC035F" w14:textId="77777777" w:rsidR="00E943C3" w:rsidRDefault="00E943C3" w:rsidP="004C49FB">
            <w:pPr>
              <w:pStyle w:val="ProductList-Offering2"/>
            </w:pPr>
            <w:bookmarkStart w:id="419" w:name="_Toc379797184"/>
            <w:bookmarkStart w:id="420" w:name="_Toc380513209"/>
            <w:bookmarkStart w:id="421" w:name="_Toc380655251"/>
            <w:bookmarkStart w:id="422" w:name="_Toc399402992"/>
            <w:r>
              <w:t>Enterprise CAL per Lync Server 2013</w:t>
            </w:r>
            <w:r>
              <w:fldChar w:fldCharType="begin"/>
            </w:r>
            <w:r>
              <w:instrText>XE "Lync Server 2013"</w:instrText>
            </w:r>
            <w:r>
              <w:fldChar w:fldCharType="end"/>
            </w:r>
            <w:r>
              <w:t xml:space="preserve"> (Dispositivo e Utente)</w:t>
            </w:r>
            <w:bookmarkEnd w:id="419"/>
            <w:bookmarkEnd w:id="420"/>
            <w:bookmarkEnd w:id="421"/>
            <w:bookmarkEnd w:id="422"/>
            <w:r>
              <w:fldChar w:fldCharType="begin"/>
            </w:r>
            <w:r>
              <w:instrText>XE "Enterprise CAL per Lync Server 2013"</w:instrText>
            </w:r>
            <w:r>
              <w:fldChar w:fldCharType="end"/>
            </w:r>
          </w:p>
        </w:tc>
        <w:tc>
          <w:tcPr>
            <w:tcW w:w="468" w:type="dxa"/>
            <w:tcBorders>
              <w:top w:val="nil"/>
              <w:left w:val="nil"/>
              <w:bottom w:val="dashSmallGap" w:sz="4" w:space="0" w:color="BFBFBF" w:themeColor="background1" w:themeShade="BF"/>
              <w:right w:val="nil"/>
            </w:tcBorders>
            <w:vAlign w:val="center"/>
          </w:tcPr>
          <w:p w14:paraId="79BC0360" w14:textId="77777777" w:rsidR="00E943C3" w:rsidRDefault="00E943C3" w:rsidP="00C05A53">
            <w:pPr>
              <w:pStyle w:val="ProductList-OfferingBody"/>
              <w:ind w:left="-113"/>
              <w:jc w:val="center"/>
            </w:pPr>
            <w:r>
              <w:t>10/12</w:t>
            </w:r>
          </w:p>
        </w:tc>
        <w:tc>
          <w:tcPr>
            <w:tcW w:w="457" w:type="dxa"/>
            <w:tcBorders>
              <w:top w:val="nil"/>
              <w:left w:val="nil"/>
              <w:bottom w:val="dashSmallGap" w:sz="4" w:space="0" w:color="BFBFBF" w:themeColor="background1" w:themeShade="BF"/>
              <w:right w:val="nil"/>
            </w:tcBorders>
            <w:vAlign w:val="center"/>
          </w:tcPr>
          <w:p w14:paraId="79BC0361" w14:textId="77777777" w:rsidR="00E943C3" w:rsidRDefault="00E943C3" w:rsidP="00C05A53">
            <w:pPr>
              <w:pStyle w:val="ProductList-OfferingBody"/>
              <w:ind w:left="-113"/>
              <w:jc w:val="center"/>
            </w:pPr>
            <w:r>
              <w:t>1</w:t>
            </w:r>
          </w:p>
        </w:tc>
        <w:tc>
          <w:tcPr>
            <w:tcW w:w="470" w:type="dxa"/>
            <w:tcBorders>
              <w:top w:val="nil"/>
              <w:left w:val="nil"/>
              <w:bottom w:val="dashSmallGap" w:sz="4" w:space="0" w:color="BFBFBF" w:themeColor="background1" w:themeShade="BF"/>
              <w:right w:val="nil"/>
            </w:tcBorders>
            <w:vAlign w:val="center"/>
          </w:tcPr>
          <w:p w14:paraId="79BC0362" w14:textId="77777777" w:rsidR="00E943C3" w:rsidRDefault="00E943C3" w:rsidP="00C05A53">
            <w:pPr>
              <w:pStyle w:val="ProductList-OfferingBody"/>
              <w:ind w:left="-113"/>
              <w:jc w:val="center"/>
            </w:pPr>
            <w:r>
              <w:t>2</w:t>
            </w:r>
          </w:p>
        </w:tc>
        <w:tc>
          <w:tcPr>
            <w:tcW w:w="486" w:type="dxa"/>
            <w:tcBorders>
              <w:top w:val="nil"/>
              <w:left w:val="nil"/>
              <w:bottom w:val="dashSmallGap" w:sz="4" w:space="0" w:color="BFBFBF" w:themeColor="background1" w:themeShade="BF"/>
              <w:right w:val="single" w:sz="12" w:space="0" w:color="FFFFFF" w:themeColor="background1"/>
            </w:tcBorders>
            <w:vAlign w:val="center"/>
          </w:tcPr>
          <w:p w14:paraId="79BC0363" w14:textId="77777777" w:rsidR="00E943C3" w:rsidRDefault="00E943C3" w:rsidP="00C05A53">
            <w:pPr>
              <w:pStyle w:val="ProductList-OfferingBody"/>
              <w:ind w:left="-113"/>
              <w:jc w:val="center"/>
            </w:pPr>
            <w:r>
              <w:t>1</w:t>
            </w:r>
          </w:p>
        </w:tc>
        <w:tc>
          <w:tcPr>
            <w:tcW w:w="549" w:type="dxa"/>
            <w:tcBorders>
              <w:left w:val="single" w:sz="12" w:space="0" w:color="FFFFFF" w:themeColor="background1"/>
            </w:tcBorders>
            <w:shd w:val="clear" w:color="auto" w:fill="70AD47" w:themeFill="accent6"/>
            <w:vAlign w:val="center"/>
          </w:tcPr>
          <w:p w14:paraId="79BC0364" w14:textId="77777777" w:rsidR="00E943C3" w:rsidRDefault="00E943C3" w:rsidP="00C05A53">
            <w:pPr>
              <w:pStyle w:val="ProductList-OfferingBody"/>
              <w:ind w:left="-113"/>
              <w:jc w:val="center"/>
            </w:pPr>
            <w:r>
              <w:t>1</w:t>
            </w:r>
          </w:p>
        </w:tc>
        <w:tc>
          <w:tcPr>
            <w:tcW w:w="558" w:type="dxa"/>
            <w:shd w:val="clear" w:color="auto" w:fill="70AD47" w:themeFill="accent6"/>
            <w:vAlign w:val="center"/>
          </w:tcPr>
          <w:p w14:paraId="79BC0365"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49" w:type="dxa"/>
            <w:shd w:val="clear" w:color="auto" w:fill="70AD47" w:themeFill="accent6"/>
            <w:vAlign w:val="center"/>
          </w:tcPr>
          <w:p w14:paraId="79BC0366"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67"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68" w14:textId="77777777" w:rsidR="00E943C3" w:rsidRDefault="00E943C3" w:rsidP="00C05A53">
            <w:pPr>
              <w:pStyle w:val="ProductList-OfferingBody"/>
              <w:ind w:left="-113"/>
              <w:jc w:val="center"/>
            </w:pPr>
          </w:p>
        </w:tc>
        <w:tc>
          <w:tcPr>
            <w:tcW w:w="558" w:type="dxa"/>
            <w:shd w:val="clear" w:color="auto" w:fill="BFBFBF" w:themeFill="background1" w:themeFillShade="BF"/>
            <w:vAlign w:val="center"/>
          </w:tcPr>
          <w:p w14:paraId="79BC0369" w14:textId="77777777" w:rsidR="00E943C3" w:rsidRDefault="00E943C3" w:rsidP="00C05A53">
            <w:pPr>
              <w:pStyle w:val="ProductList-OfferingBody"/>
              <w:ind w:left="-113"/>
              <w:jc w:val="center"/>
            </w:pPr>
          </w:p>
        </w:tc>
        <w:tc>
          <w:tcPr>
            <w:tcW w:w="630" w:type="dxa"/>
            <w:shd w:val="clear" w:color="auto" w:fill="70AD47" w:themeFill="accent6"/>
            <w:vAlign w:val="center"/>
          </w:tcPr>
          <w:p w14:paraId="79BC036A" w14:textId="77777777" w:rsidR="00E943C3" w:rsidRPr="001E58DA" w:rsidRDefault="00E943C3" w:rsidP="002C4AF9">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22" w:type="dxa"/>
            <w:shd w:val="clear" w:color="auto" w:fill="70AD47" w:themeFill="accent6"/>
            <w:vAlign w:val="center"/>
          </w:tcPr>
          <w:p w14:paraId="79BC036B" w14:textId="77777777" w:rsidR="00E943C3" w:rsidRDefault="00E943C3" w:rsidP="00C05A53">
            <w:pPr>
              <w:pStyle w:val="ProductList-OfferingBody"/>
              <w:ind w:left="-113"/>
              <w:jc w:val="center"/>
            </w:pPr>
          </w:p>
        </w:tc>
        <w:tc>
          <w:tcPr>
            <w:tcW w:w="486" w:type="dxa"/>
            <w:shd w:val="clear" w:color="auto" w:fill="70AD47" w:themeFill="accent6"/>
            <w:vAlign w:val="center"/>
          </w:tcPr>
          <w:p w14:paraId="79BC036C"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37C" w14:textId="77777777" w:rsidTr="0009254B">
        <w:tc>
          <w:tcPr>
            <w:tcW w:w="3915" w:type="dxa"/>
            <w:tcBorders>
              <w:top w:val="dashSmallGap" w:sz="4" w:space="0" w:color="BFBFBF" w:themeColor="background1" w:themeShade="BF"/>
              <w:left w:val="nil"/>
              <w:bottom w:val="dashSmallGap" w:sz="4" w:space="0" w:color="BFBFBF" w:themeColor="background1" w:themeShade="BF"/>
              <w:right w:val="nil"/>
            </w:tcBorders>
          </w:tcPr>
          <w:p w14:paraId="79BC036E" w14:textId="77777777" w:rsidR="00E943C3" w:rsidRDefault="00E943C3" w:rsidP="0025592F">
            <w:pPr>
              <w:pStyle w:val="ProductList-Offering2"/>
            </w:pPr>
            <w:bookmarkStart w:id="423" w:name="_Toc379797185"/>
            <w:bookmarkStart w:id="424" w:name="_Toc380513210"/>
            <w:bookmarkStart w:id="425" w:name="_Toc380655252"/>
            <w:bookmarkStart w:id="426" w:name="_Toc399402993"/>
            <w:r>
              <w:t>Plus CAL per Lync Server 2013</w:t>
            </w:r>
            <w:r>
              <w:fldChar w:fldCharType="begin"/>
            </w:r>
            <w:r>
              <w:instrText>XE "Lync Server 2013"</w:instrText>
            </w:r>
            <w:r>
              <w:fldChar w:fldCharType="end"/>
            </w:r>
            <w:r>
              <w:t xml:space="preserve"> (Dispositivo e Utente)</w:t>
            </w:r>
            <w:bookmarkEnd w:id="423"/>
            <w:bookmarkEnd w:id="424"/>
            <w:bookmarkEnd w:id="425"/>
            <w:bookmarkEnd w:id="426"/>
            <w:r>
              <w:fldChar w:fldCharType="begin"/>
            </w:r>
            <w:r>
              <w:instrText>XE "Plus CAL per Lync Server 2013"</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79BC036F" w14:textId="77777777" w:rsidR="00E943C3" w:rsidRDefault="00E943C3" w:rsidP="00C05A53">
            <w:pPr>
              <w:pStyle w:val="ProductList-OfferingBody"/>
              <w:ind w:left="-113"/>
              <w:jc w:val="center"/>
            </w:pPr>
            <w:r>
              <w:t>10/12</w:t>
            </w:r>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14:paraId="79BC0370" w14:textId="77777777" w:rsidR="00E943C3" w:rsidRDefault="00E943C3" w:rsidP="00C05A53">
            <w:pPr>
              <w:pStyle w:val="ProductList-OfferingBody"/>
              <w:ind w:left="-113"/>
              <w:jc w:val="center"/>
            </w:pPr>
            <w:r>
              <w:t>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9BC0371" w14:textId="77777777" w:rsidR="00E943C3" w:rsidRDefault="00E943C3" w:rsidP="00C05A53">
            <w:pPr>
              <w:pStyle w:val="ProductList-OfferingBody"/>
              <w:ind w:left="-113"/>
              <w:jc w:val="center"/>
            </w:pPr>
            <w:r>
              <w:t>2</w:t>
            </w:r>
          </w:p>
        </w:tc>
        <w:tc>
          <w:tcPr>
            <w:tcW w:w="4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372" w14:textId="77777777" w:rsidR="00E943C3" w:rsidRDefault="00E943C3" w:rsidP="00C05A53">
            <w:pPr>
              <w:pStyle w:val="ProductList-OfferingBody"/>
              <w:ind w:left="-113"/>
              <w:jc w:val="center"/>
            </w:pPr>
            <w:r>
              <w:t>1</w:t>
            </w:r>
          </w:p>
        </w:tc>
        <w:tc>
          <w:tcPr>
            <w:tcW w:w="549" w:type="dxa"/>
            <w:tcBorders>
              <w:left w:val="single" w:sz="12" w:space="0" w:color="FFFFFF" w:themeColor="background1"/>
            </w:tcBorders>
            <w:shd w:val="clear" w:color="auto" w:fill="70AD47" w:themeFill="accent6"/>
            <w:vAlign w:val="center"/>
          </w:tcPr>
          <w:p w14:paraId="79BC0373" w14:textId="77777777" w:rsidR="00E943C3" w:rsidRDefault="00E943C3" w:rsidP="00C05A53">
            <w:pPr>
              <w:pStyle w:val="ProductList-OfferingBody"/>
              <w:ind w:left="-113"/>
              <w:jc w:val="center"/>
            </w:pPr>
            <w:r>
              <w:t>1</w:t>
            </w:r>
          </w:p>
        </w:tc>
        <w:tc>
          <w:tcPr>
            <w:tcW w:w="558" w:type="dxa"/>
            <w:shd w:val="clear" w:color="auto" w:fill="70AD47" w:themeFill="accent6"/>
            <w:vAlign w:val="center"/>
          </w:tcPr>
          <w:p w14:paraId="79BC0374"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49" w:type="dxa"/>
            <w:shd w:val="clear" w:color="auto" w:fill="70AD47" w:themeFill="accent6"/>
            <w:vAlign w:val="center"/>
          </w:tcPr>
          <w:p w14:paraId="79BC0375"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76"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77" w14:textId="77777777" w:rsidR="00E943C3" w:rsidRDefault="00E943C3" w:rsidP="00C05A53">
            <w:pPr>
              <w:pStyle w:val="ProductList-OfferingBody"/>
              <w:ind w:left="-113"/>
              <w:jc w:val="center"/>
            </w:pPr>
          </w:p>
        </w:tc>
        <w:tc>
          <w:tcPr>
            <w:tcW w:w="558" w:type="dxa"/>
            <w:shd w:val="clear" w:color="auto" w:fill="BFBFBF" w:themeFill="background1" w:themeFillShade="BF"/>
            <w:vAlign w:val="center"/>
          </w:tcPr>
          <w:p w14:paraId="79BC0378" w14:textId="77777777" w:rsidR="00E943C3" w:rsidRDefault="00E943C3" w:rsidP="00C05A53">
            <w:pPr>
              <w:pStyle w:val="ProductList-OfferingBody"/>
              <w:ind w:left="-113"/>
              <w:jc w:val="center"/>
            </w:pPr>
          </w:p>
        </w:tc>
        <w:tc>
          <w:tcPr>
            <w:tcW w:w="630" w:type="dxa"/>
            <w:shd w:val="clear" w:color="auto" w:fill="70AD47" w:themeFill="accent6"/>
            <w:vAlign w:val="center"/>
          </w:tcPr>
          <w:p w14:paraId="79BC0379" w14:textId="77777777" w:rsidR="00E943C3" w:rsidRPr="008528D6" w:rsidRDefault="00E943C3" w:rsidP="002C4AF9">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22" w:type="dxa"/>
            <w:shd w:val="clear" w:color="auto" w:fill="70AD47" w:themeFill="accent6"/>
            <w:vAlign w:val="center"/>
          </w:tcPr>
          <w:p w14:paraId="79BC037A" w14:textId="77777777" w:rsidR="00E943C3" w:rsidRDefault="00E943C3" w:rsidP="00C05A53">
            <w:pPr>
              <w:pStyle w:val="ProductList-OfferingBody"/>
              <w:ind w:left="-113"/>
              <w:jc w:val="center"/>
            </w:pPr>
          </w:p>
        </w:tc>
        <w:tc>
          <w:tcPr>
            <w:tcW w:w="486" w:type="dxa"/>
            <w:shd w:val="clear" w:color="auto" w:fill="70AD47" w:themeFill="accent6"/>
            <w:vAlign w:val="center"/>
          </w:tcPr>
          <w:p w14:paraId="79BC037B"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38B" w14:textId="77777777" w:rsidTr="0009254B">
        <w:tc>
          <w:tcPr>
            <w:tcW w:w="3915" w:type="dxa"/>
            <w:tcBorders>
              <w:top w:val="dashSmallGap" w:sz="4" w:space="0" w:color="BFBFBF" w:themeColor="background1" w:themeShade="BF"/>
              <w:left w:val="nil"/>
              <w:bottom w:val="nil"/>
              <w:right w:val="nil"/>
            </w:tcBorders>
          </w:tcPr>
          <w:p w14:paraId="79BC037D" w14:textId="77777777" w:rsidR="00E943C3" w:rsidRDefault="00E943C3" w:rsidP="004C49FB">
            <w:pPr>
              <w:pStyle w:val="ProductList-Offering2"/>
            </w:pPr>
            <w:bookmarkStart w:id="427" w:name="_Toc379797186"/>
            <w:bookmarkStart w:id="428" w:name="_Toc380513211"/>
            <w:bookmarkStart w:id="429" w:name="_Toc380655253"/>
            <w:bookmarkStart w:id="430" w:name="_Toc399402994"/>
            <w:r>
              <w:t>Standard CAL per Lync Server 2013</w:t>
            </w:r>
            <w:r>
              <w:fldChar w:fldCharType="begin"/>
            </w:r>
            <w:r>
              <w:instrText>XE "Lync Server 2013"</w:instrText>
            </w:r>
            <w:r>
              <w:fldChar w:fldCharType="end"/>
            </w:r>
            <w:r>
              <w:t xml:space="preserve"> (Dispositivo e Utente)</w:t>
            </w:r>
            <w:bookmarkEnd w:id="427"/>
            <w:bookmarkEnd w:id="428"/>
            <w:bookmarkEnd w:id="429"/>
            <w:bookmarkEnd w:id="430"/>
            <w:r>
              <w:fldChar w:fldCharType="begin"/>
            </w:r>
            <w:r>
              <w:instrText>XE "Standard CAL per Lync Server 2013"</w:instrText>
            </w:r>
            <w:r>
              <w:fldChar w:fldCharType="end"/>
            </w:r>
          </w:p>
        </w:tc>
        <w:tc>
          <w:tcPr>
            <w:tcW w:w="468" w:type="dxa"/>
            <w:tcBorders>
              <w:top w:val="dashSmallGap" w:sz="4" w:space="0" w:color="BFBFBF" w:themeColor="background1" w:themeShade="BF"/>
              <w:left w:val="nil"/>
              <w:bottom w:val="nil"/>
              <w:right w:val="nil"/>
            </w:tcBorders>
            <w:vAlign w:val="center"/>
          </w:tcPr>
          <w:p w14:paraId="79BC037E" w14:textId="77777777" w:rsidR="00E943C3" w:rsidRDefault="00E943C3" w:rsidP="00C05A53">
            <w:pPr>
              <w:pStyle w:val="ProductList-OfferingBody"/>
              <w:ind w:left="-113"/>
              <w:jc w:val="center"/>
            </w:pPr>
            <w:r>
              <w:t>10/12</w:t>
            </w:r>
          </w:p>
        </w:tc>
        <w:tc>
          <w:tcPr>
            <w:tcW w:w="457" w:type="dxa"/>
            <w:tcBorders>
              <w:top w:val="dashSmallGap" w:sz="4" w:space="0" w:color="BFBFBF" w:themeColor="background1" w:themeShade="BF"/>
              <w:left w:val="nil"/>
              <w:bottom w:val="nil"/>
              <w:right w:val="nil"/>
            </w:tcBorders>
            <w:vAlign w:val="center"/>
          </w:tcPr>
          <w:p w14:paraId="79BC037F" w14:textId="77777777" w:rsidR="00E943C3" w:rsidRDefault="00E943C3" w:rsidP="00C05A53">
            <w:pPr>
              <w:pStyle w:val="ProductList-OfferingBody"/>
              <w:ind w:left="-113"/>
              <w:jc w:val="center"/>
            </w:pPr>
            <w:r>
              <w:t>1</w:t>
            </w:r>
          </w:p>
        </w:tc>
        <w:tc>
          <w:tcPr>
            <w:tcW w:w="470" w:type="dxa"/>
            <w:tcBorders>
              <w:top w:val="dashSmallGap" w:sz="4" w:space="0" w:color="BFBFBF" w:themeColor="background1" w:themeShade="BF"/>
              <w:left w:val="nil"/>
              <w:bottom w:val="nil"/>
              <w:right w:val="nil"/>
            </w:tcBorders>
            <w:vAlign w:val="center"/>
          </w:tcPr>
          <w:p w14:paraId="79BC0380" w14:textId="77777777" w:rsidR="00E943C3" w:rsidRDefault="00E943C3" w:rsidP="00C05A53">
            <w:pPr>
              <w:pStyle w:val="ProductList-OfferingBody"/>
              <w:ind w:left="-113"/>
              <w:jc w:val="center"/>
            </w:pPr>
            <w:r>
              <w:t>2</w:t>
            </w:r>
          </w:p>
        </w:tc>
        <w:tc>
          <w:tcPr>
            <w:tcW w:w="486" w:type="dxa"/>
            <w:tcBorders>
              <w:top w:val="dashSmallGap" w:sz="4" w:space="0" w:color="BFBFBF" w:themeColor="background1" w:themeShade="BF"/>
              <w:left w:val="nil"/>
              <w:bottom w:val="nil"/>
              <w:right w:val="single" w:sz="12" w:space="0" w:color="FFFFFF" w:themeColor="background1"/>
            </w:tcBorders>
            <w:vAlign w:val="center"/>
          </w:tcPr>
          <w:p w14:paraId="79BC0381" w14:textId="77777777" w:rsidR="00E943C3" w:rsidRDefault="00E943C3" w:rsidP="00C05A53">
            <w:pPr>
              <w:pStyle w:val="ProductList-OfferingBody"/>
              <w:ind w:left="-113"/>
              <w:jc w:val="center"/>
            </w:pPr>
            <w:r>
              <w:t>1</w:t>
            </w:r>
          </w:p>
        </w:tc>
        <w:tc>
          <w:tcPr>
            <w:tcW w:w="549" w:type="dxa"/>
            <w:tcBorders>
              <w:left w:val="single" w:sz="12" w:space="0" w:color="FFFFFF" w:themeColor="background1"/>
            </w:tcBorders>
            <w:shd w:val="clear" w:color="auto" w:fill="70AD47" w:themeFill="accent6"/>
            <w:vAlign w:val="center"/>
          </w:tcPr>
          <w:p w14:paraId="79BC0382" w14:textId="77777777" w:rsidR="00E943C3" w:rsidRDefault="00E943C3" w:rsidP="00C05A53">
            <w:pPr>
              <w:pStyle w:val="ProductList-OfferingBody"/>
              <w:ind w:left="-113"/>
              <w:jc w:val="center"/>
            </w:pPr>
            <w:r>
              <w:t>1</w:t>
            </w:r>
          </w:p>
        </w:tc>
        <w:tc>
          <w:tcPr>
            <w:tcW w:w="558" w:type="dxa"/>
            <w:shd w:val="clear" w:color="auto" w:fill="BFBFBF" w:themeFill="background1" w:themeFillShade="BF"/>
            <w:vAlign w:val="center"/>
          </w:tcPr>
          <w:p w14:paraId="79BC0383" w14:textId="77777777" w:rsidR="00E943C3" w:rsidRDefault="00E943C3" w:rsidP="00C05A53">
            <w:pPr>
              <w:pStyle w:val="ProductList-OfferingBody"/>
              <w:ind w:left="-113"/>
              <w:jc w:val="center"/>
            </w:pPr>
          </w:p>
        </w:tc>
        <w:tc>
          <w:tcPr>
            <w:tcW w:w="549" w:type="dxa"/>
            <w:shd w:val="clear" w:color="auto" w:fill="70AD47" w:themeFill="accent6"/>
            <w:vAlign w:val="center"/>
          </w:tcPr>
          <w:p w14:paraId="79BC0384"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85"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86" w14:textId="77777777" w:rsidR="00E943C3" w:rsidRDefault="00E943C3" w:rsidP="00C05A53">
            <w:pPr>
              <w:pStyle w:val="ProductList-OfferingBody"/>
              <w:ind w:left="-113"/>
              <w:jc w:val="center"/>
            </w:pPr>
          </w:p>
        </w:tc>
        <w:tc>
          <w:tcPr>
            <w:tcW w:w="558" w:type="dxa"/>
            <w:shd w:val="clear" w:color="auto" w:fill="BFBFBF" w:themeFill="background1" w:themeFillShade="BF"/>
            <w:vAlign w:val="center"/>
          </w:tcPr>
          <w:p w14:paraId="79BC0387" w14:textId="77777777" w:rsidR="00E943C3" w:rsidRDefault="00E943C3" w:rsidP="00C05A53">
            <w:pPr>
              <w:pStyle w:val="ProductList-OfferingBody"/>
              <w:ind w:left="-113"/>
              <w:jc w:val="center"/>
            </w:pPr>
          </w:p>
        </w:tc>
        <w:tc>
          <w:tcPr>
            <w:tcW w:w="630" w:type="dxa"/>
            <w:shd w:val="clear" w:color="auto" w:fill="70AD47" w:themeFill="accent6"/>
            <w:vAlign w:val="center"/>
          </w:tcPr>
          <w:p w14:paraId="79BC0388" w14:textId="77777777" w:rsidR="00E943C3" w:rsidRPr="008528D6" w:rsidRDefault="00E943C3" w:rsidP="002C4AF9">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22" w:type="dxa"/>
            <w:shd w:val="clear" w:color="auto" w:fill="70AD47" w:themeFill="accent6"/>
            <w:vAlign w:val="center"/>
          </w:tcPr>
          <w:p w14:paraId="79BC0389" w14:textId="77777777" w:rsidR="00E943C3" w:rsidRDefault="00E943C3" w:rsidP="00C05A53">
            <w:pPr>
              <w:pStyle w:val="ProductList-OfferingBody"/>
              <w:ind w:left="-113"/>
              <w:jc w:val="center"/>
            </w:pPr>
          </w:p>
        </w:tc>
        <w:tc>
          <w:tcPr>
            <w:tcW w:w="486" w:type="dxa"/>
            <w:shd w:val="clear" w:color="auto" w:fill="70AD47" w:themeFill="accent6"/>
            <w:vAlign w:val="center"/>
          </w:tcPr>
          <w:p w14:paraId="79BC038A"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14:paraId="79BC038C" w14:textId="77777777" w:rsidR="009708AE" w:rsidRPr="0009254B" w:rsidRDefault="009708AE" w:rsidP="009708AE">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9"/>
        <w:gridCol w:w="3597"/>
        <w:gridCol w:w="3495"/>
      </w:tblGrid>
      <w:tr w:rsidR="00AC1338" w14:paraId="79BC0390" w14:textId="77777777" w:rsidTr="0025592F">
        <w:tc>
          <w:tcPr>
            <w:tcW w:w="3699" w:type="dxa"/>
          </w:tcPr>
          <w:p w14:paraId="79BC038D" w14:textId="77777777"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597" w:type="dxa"/>
          </w:tcPr>
          <w:p w14:paraId="79BC038E" w14:textId="77777777" w:rsidR="00AC1338" w:rsidRDefault="00AC1338" w:rsidP="00AC1338">
            <w:pPr>
              <w:pStyle w:val="ProductList-Body"/>
              <w:spacing w:before="20" w:after="20"/>
            </w:pPr>
            <w:r>
              <w:t xml:space="preserve">Pool di Prodotti: </w:t>
            </w:r>
            <w:r>
              <w:rPr>
                <w:b/>
              </w:rPr>
              <w:t>Server</w:t>
            </w:r>
          </w:p>
        </w:tc>
        <w:tc>
          <w:tcPr>
            <w:tcW w:w="3495" w:type="dxa"/>
          </w:tcPr>
          <w:p w14:paraId="79BC038F" w14:textId="77777777" w:rsidR="00AC1338" w:rsidRDefault="00AC1338" w:rsidP="00AC1338">
            <w:pPr>
              <w:pStyle w:val="ProductList-Body"/>
              <w:spacing w:before="20" w:after="20"/>
            </w:pPr>
          </w:p>
        </w:tc>
      </w:tr>
      <w:tr w:rsidR="00AC1338" w14:paraId="79BC0394" w14:textId="77777777" w:rsidTr="0025592F">
        <w:tc>
          <w:tcPr>
            <w:tcW w:w="3699" w:type="dxa"/>
          </w:tcPr>
          <w:p w14:paraId="79BC0391" w14:textId="77777777" w:rsidR="00AC1338" w:rsidRDefault="00AC1338" w:rsidP="00AC1338">
            <w:pPr>
              <w:pStyle w:val="ProductList-Body"/>
              <w:spacing w:before="20" w:after="20"/>
            </w:pPr>
          </w:p>
        </w:tc>
        <w:tc>
          <w:tcPr>
            <w:tcW w:w="3597" w:type="dxa"/>
          </w:tcPr>
          <w:p w14:paraId="79BC0392" w14:textId="77777777" w:rsidR="00AC1338" w:rsidRDefault="00001075" w:rsidP="00AC1338">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495" w:type="dxa"/>
          </w:tcPr>
          <w:p w14:paraId="79BC0393" w14:textId="77777777" w:rsidR="00AC1338" w:rsidRDefault="00AC1338" w:rsidP="00AC1338">
            <w:pPr>
              <w:pStyle w:val="ProductList-Body"/>
              <w:spacing w:before="20" w:after="20"/>
            </w:pPr>
          </w:p>
        </w:tc>
      </w:tr>
    </w:tbl>
    <w:p w14:paraId="79BC039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396" w14:textId="77777777" w:rsidR="00FD67D5" w:rsidRPr="00EA78A9" w:rsidRDefault="00FD67D5" w:rsidP="00FD67D5">
      <w:pPr>
        <w:pStyle w:val="ProductList-Body"/>
        <w:rPr>
          <w:b/>
          <w:color w:val="00188F"/>
          <w:lang w:eastAsia="en-US" w:bidi="ar-SA"/>
        </w:rPr>
      </w:pPr>
      <w:r w:rsidRPr="00EA78A9">
        <w:rPr>
          <w:b/>
          <w:color w:val="00188F"/>
          <w:lang w:eastAsia="en-US" w:bidi="ar-SA"/>
        </w:rPr>
        <w:t>Lync Server 2013</w:t>
      </w:r>
      <w:r w:rsidRPr="00F84209">
        <w:rPr>
          <w:b/>
          <w:color w:val="00188F"/>
          <w:lang w:val="en-US" w:eastAsia="en-US" w:bidi="ar-SA"/>
        </w:rPr>
        <w:fldChar w:fldCharType="begin"/>
      </w:r>
      <w:r w:rsidRPr="00EA78A9">
        <w:rPr>
          <w:b/>
          <w:color w:val="00188F"/>
          <w:lang w:eastAsia="en-US" w:bidi="ar-SA"/>
        </w:rPr>
        <w:instrText>XE "Lync Server 2013"</w:instrText>
      </w:r>
      <w:r w:rsidRPr="00F84209">
        <w:rPr>
          <w:b/>
          <w:color w:val="00188F"/>
          <w:lang w:val="en-US" w:eastAsia="en-US" w:bidi="ar-SA"/>
        </w:rPr>
        <w:fldChar w:fldCharType="end"/>
      </w:r>
    </w:p>
    <w:p w14:paraId="79BC0397" w14:textId="77777777" w:rsidR="00FD67D5"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w:t>
      </w:r>
      <w:r w:rsidR="00E7718C">
        <w:t>1°</w:t>
      </w:r>
      <w:r>
        <w:t>ottobre 2012 potranno eseguire l</w:t>
      </w:r>
      <w:r w:rsidR="00091528">
        <w:t>’</w:t>
      </w:r>
      <w:r>
        <w:t>aggiornamento a Lync Server 2013</w:t>
      </w:r>
      <w:r>
        <w:fldChar w:fldCharType="begin"/>
      </w:r>
      <w:r>
        <w:instrText>XE "Lync Server 2013"</w:instrText>
      </w:r>
      <w:r>
        <w:fldChar w:fldCharType="end"/>
      </w:r>
      <w:r>
        <w:t xml:space="preserve"> e</w:t>
      </w:r>
      <w:r w:rsidR="00F84209">
        <w:t> </w:t>
      </w:r>
      <w:r>
        <w:t>utilizzare tale prodotto al posto delle corrispondenti copie con licenza di Lync Server 2010.</w:t>
      </w:r>
    </w:p>
    <w:p w14:paraId="79BC0398" w14:textId="77777777" w:rsidR="00FD67D5" w:rsidRPr="0009254B" w:rsidRDefault="00FD67D5" w:rsidP="00FD67D5">
      <w:pPr>
        <w:pStyle w:val="ProductList-Body"/>
        <w:rPr>
          <w:sz w:val="14"/>
          <w:szCs w:val="14"/>
        </w:rPr>
      </w:pPr>
    </w:p>
    <w:p w14:paraId="79BC0399" w14:textId="77777777" w:rsidR="00FD67D5" w:rsidRPr="0025592F" w:rsidRDefault="00FD67D5" w:rsidP="00FD67D5">
      <w:pPr>
        <w:pStyle w:val="ProductList-Body"/>
        <w:rPr>
          <w:b/>
        </w:rPr>
      </w:pPr>
      <w:r w:rsidRPr="008D6EA4">
        <w:rPr>
          <w:b/>
          <w:color w:val="00188F"/>
          <w:lang w:eastAsia="en-US" w:bidi="ar-SA"/>
        </w:rPr>
        <w:t>Concessione di Licenza per le Società Titolari della Licenza Enterprise External Connector per Lync Server 2010</w:t>
      </w:r>
      <w:r w:rsidRPr="00F84209">
        <w:rPr>
          <w:b/>
          <w:color w:val="00188F"/>
          <w:lang w:val="en-US" w:eastAsia="en-US" w:bidi="ar-SA"/>
        </w:rPr>
        <w:fldChar w:fldCharType="begin"/>
      </w:r>
      <w:r w:rsidRPr="008D6EA4">
        <w:rPr>
          <w:b/>
          <w:color w:val="00188F"/>
          <w:lang w:eastAsia="en-US" w:bidi="ar-SA"/>
        </w:rPr>
        <w:instrText>XE "Lync Server 2010"</w:instrText>
      </w:r>
      <w:r w:rsidRPr="00F84209">
        <w:rPr>
          <w:b/>
          <w:color w:val="00188F"/>
          <w:lang w:val="en-US" w:eastAsia="en-US" w:bidi="ar-SA"/>
        </w:rPr>
        <w:fldChar w:fldCharType="end"/>
      </w:r>
      <w:r w:rsidRPr="008D6EA4">
        <w:rPr>
          <w:b/>
          <w:color w:val="00188F"/>
          <w:lang w:eastAsia="en-US" w:bidi="ar-SA"/>
        </w:rPr>
        <w:t>, della Licenza Plus External Connector per Lync Server 2010 e della Licenza Standard External Connector per Lync Server 2010 Standard</w:t>
      </w:r>
    </w:p>
    <w:p w14:paraId="79BC039A" w14:textId="77777777" w:rsidR="009708AE" w:rsidRDefault="00FD67D5" w:rsidP="009708AE">
      <w:pPr>
        <w:pStyle w:val="ProductList-Body"/>
      </w:pPr>
      <w:r>
        <w:t>La versione 2010 della Licenza External Connector per Lync Server Enterprise, della Licenza External Connector per Lync Server Plus e della Licenza</w:t>
      </w:r>
      <w:r w:rsidR="0009254B">
        <w:t> </w:t>
      </w:r>
      <w:r>
        <w:t>External Connector per Lync Server Standard è la versione finale di tali licenze. Le società con licenze Enterprise External Connector per</w:t>
      </w:r>
      <w:r w:rsidR="0063211E">
        <w:t> </w:t>
      </w:r>
      <w:r>
        <w:t>Lync Server 2010</w:t>
      </w:r>
      <w:r>
        <w:fldChar w:fldCharType="begin"/>
      </w:r>
      <w:r>
        <w:instrText>XE "Lync Server 2010"</w:instrText>
      </w:r>
      <w:r>
        <w:fldChar w:fldCharType="end"/>
      </w:r>
      <w:r>
        <w:t>, Plus External Connector per Lync Server 2010 o Standard External Connector per Lync Server 2010 con copertura SA attiva a</w:t>
      </w:r>
      <w:r w:rsidR="0009254B">
        <w:t> </w:t>
      </w:r>
      <w:r>
        <w:t xml:space="preserve">decorrere dal </w:t>
      </w:r>
      <w:r w:rsidR="00E7718C">
        <w:t>1°</w:t>
      </w:r>
      <w:r>
        <w:t>ottobre 2012 sono considerate titolari di una licenza per Lync Server 2013</w:t>
      </w:r>
      <w:r>
        <w:fldChar w:fldCharType="begin"/>
      </w:r>
      <w:r>
        <w:instrText>XE "Lync Server 2013"</w:instrText>
      </w:r>
      <w:r>
        <w:fldChar w:fldCharType="end"/>
      </w:r>
      <w:r>
        <w:t xml:space="preserve"> per ciascuna di tali licenze. A tali licenze si applicano le</w:t>
      </w:r>
      <w:r w:rsidR="0009254B">
        <w:t> </w:t>
      </w:r>
      <w:r>
        <w:t>condizioni standard per la migrazione (per dettagli, le società potranno consultare l</w:t>
      </w:r>
      <w:r w:rsidR="00091528">
        <w:t>’</w:t>
      </w:r>
      <w:r>
        <w:t xml:space="preserve">Articolo </w:t>
      </w:r>
      <w:hyperlink w:anchor="SoftwareAssurance" w:history="1">
        <w:r>
          <w:rPr>
            <w:rStyle w:val="Hyperlink"/>
          </w:rPr>
          <w:t>Software Assurance</w:t>
        </w:r>
      </w:hyperlink>
      <w:r>
        <w:t>).</w:t>
      </w:r>
    </w:p>
    <w:p w14:paraId="79BC039B" w14:textId="77777777" w:rsidR="000F1869" w:rsidRDefault="00001075" w:rsidP="0009254B">
      <w:pPr>
        <w:pStyle w:val="ProductList-Body"/>
        <w:shd w:val="clear" w:color="auto" w:fill="A6A6A6" w:themeFill="background1" w:themeFillShade="A6"/>
        <w:spacing w:before="120" w:after="200"/>
        <w:jc w:val="right"/>
        <w:rPr>
          <w:rStyle w:val="Hyperlink"/>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39C" w14:textId="77777777"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399402995"/>
      <w:r>
        <w:t>Project Server</w:t>
      </w:r>
      <w:bookmarkEnd w:id="386"/>
      <w:bookmarkEnd w:id="387"/>
      <w:bookmarkEnd w:id="431"/>
      <w:bookmarkEnd w:id="432"/>
      <w:bookmarkEnd w:id="433"/>
      <w:bookmarkEnd w:id="43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97"/>
        <w:gridCol w:w="468"/>
        <w:gridCol w:w="468"/>
        <w:gridCol w:w="468"/>
        <w:gridCol w:w="504"/>
        <w:gridCol w:w="549"/>
        <w:gridCol w:w="549"/>
        <w:gridCol w:w="558"/>
        <w:gridCol w:w="567"/>
        <w:gridCol w:w="576"/>
        <w:gridCol w:w="531"/>
        <w:gridCol w:w="648"/>
        <w:gridCol w:w="531"/>
        <w:gridCol w:w="486"/>
      </w:tblGrid>
      <w:tr w:rsidR="00E943C3" w14:paraId="79BC03AB" w14:textId="77777777" w:rsidTr="00922338">
        <w:trPr>
          <w:tblHeader/>
        </w:trPr>
        <w:tc>
          <w:tcPr>
            <w:tcW w:w="3897" w:type="dxa"/>
            <w:tcBorders>
              <w:bottom w:val="nil"/>
            </w:tcBorders>
            <w:shd w:val="clear" w:color="auto" w:fill="00188F"/>
          </w:tcPr>
          <w:p w14:paraId="79BC039D" w14:textId="77777777" w:rsidR="00E943C3" w:rsidRPr="00EE0836" w:rsidRDefault="00E943C3" w:rsidP="00C05A53">
            <w:pPr>
              <w:pStyle w:val="ProductList-OfferingBody"/>
              <w:ind w:left="-28"/>
              <w:rPr>
                <w:color w:val="FFFFFF" w:themeColor="background1"/>
              </w:rPr>
            </w:pPr>
            <w:r>
              <w:rPr>
                <w:color w:val="FFFFFF" w:themeColor="background1"/>
              </w:rPr>
              <w:t>Prodotti</w:t>
            </w:r>
          </w:p>
        </w:tc>
        <w:tc>
          <w:tcPr>
            <w:tcW w:w="468" w:type="dxa"/>
            <w:tcBorders>
              <w:bottom w:val="nil"/>
            </w:tcBorders>
            <w:shd w:val="clear" w:color="auto" w:fill="00188F"/>
            <w:vAlign w:val="center"/>
          </w:tcPr>
          <w:p w14:paraId="79BC039E"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68" w:type="dxa"/>
            <w:tcBorders>
              <w:bottom w:val="nil"/>
            </w:tcBorders>
            <w:shd w:val="clear" w:color="auto" w:fill="00188F"/>
            <w:vAlign w:val="center"/>
          </w:tcPr>
          <w:p w14:paraId="79BC039F" w14:textId="77777777" w:rsidR="00E943C3" w:rsidRPr="00C36D1F" w:rsidRDefault="00E943C3"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68" w:type="dxa"/>
            <w:tcBorders>
              <w:bottom w:val="nil"/>
            </w:tcBorders>
            <w:shd w:val="clear" w:color="auto" w:fill="00188F"/>
            <w:vAlign w:val="center"/>
          </w:tcPr>
          <w:p w14:paraId="79BC03A0"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04" w:type="dxa"/>
            <w:tcBorders>
              <w:bottom w:val="nil"/>
              <w:right w:val="single" w:sz="12" w:space="0" w:color="FFFFFF" w:themeColor="background1"/>
            </w:tcBorders>
            <w:shd w:val="clear" w:color="auto" w:fill="00188F"/>
            <w:vAlign w:val="center"/>
          </w:tcPr>
          <w:p w14:paraId="79BC03A1"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49" w:type="dxa"/>
            <w:tcBorders>
              <w:left w:val="single" w:sz="12" w:space="0" w:color="FFFFFF" w:themeColor="background1"/>
            </w:tcBorders>
            <w:shd w:val="clear" w:color="auto" w:fill="00188F"/>
            <w:vAlign w:val="center"/>
          </w:tcPr>
          <w:p w14:paraId="79BC03A2"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49" w:type="dxa"/>
            <w:shd w:val="clear" w:color="auto" w:fill="00188F"/>
            <w:vAlign w:val="center"/>
          </w:tcPr>
          <w:p w14:paraId="79BC03A3"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58" w:type="dxa"/>
            <w:shd w:val="clear" w:color="auto" w:fill="00188F"/>
            <w:vAlign w:val="center"/>
          </w:tcPr>
          <w:p w14:paraId="79BC03A4"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67" w:type="dxa"/>
            <w:shd w:val="clear" w:color="auto" w:fill="00188F"/>
            <w:vAlign w:val="center"/>
          </w:tcPr>
          <w:p w14:paraId="79BC03A5"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76" w:type="dxa"/>
            <w:shd w:val="clear" w:color="auto" w:fill="00188F"/>
            <w:vAlign w:val="center"/>
          </w:tcPr>
          <w:p w14:paraId="79BC03A6"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1" w:type="dxa"/>
            <w:shd w:val="clear" w:color="auto" w:fill="00188F"/>
            <w:vAlign w:val="center"/>
          </w:tcPr>
          <w:p w14:paraId="79BC03A7"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48" w:type="dxa"/>
            <w:shd w:val="clear" w:color="auto" w:fill="00188F"/>
            <w:vAlign w:val="center"/>
          </w:tcPr>
          <w:p w14:paraId="79BC03A8"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31" w:type="dxa"/>
            <w:shd w:val="clear" w:color="auto" w:fill="00188F"/>
            <w:vAlign w:val="center"/>
          </w:tcPr>
          <w:p w14:paraId="79BC03A9"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86" w:type="dxa"/>
            <w:shd w:val="clear" w:color="auto" w:fill="00188F"/>
            <w:vAlign w:val="center"/>
          </w:tcPr>
          <w:p w14:paraId="79BC03AA"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943C3" w14:paraId="79BC03BA" w14:textId="77777777" w:rsidTr="00922338">
        <w:tc>
          <w:tcPr>
            <w:tcW w:w="3897" w:type="dxa"/>
            <w:tcBorders>
              <w:top w:val="nil"/>
              <w:left w:val="nil"/>
              <w:bottom w:val="dashSmallGap" w:sz="4" w:space="0" w:color="BFBFBF" w:themeColor="background1" w:themeShade="BF"/>
              <w:right w:val="nil"/>
            </w:tcBorders>
          </w:tcPr>
          <w:p w14:paraId="79BC03AC" w14:textId="77777777" w:rsidR="00E943C3" w:rsidRDefault="00E943C3" w:rsidP="00784263">
            <w:pPr>
              <w:pStyle w:val="ProductList-Offering2"/>
            </w:pPr>
            <w:bookmarkStart w:id="435" w:name="_Toc379797188"/>
            <w:bookmarkStart w:id="436" w:name="_Toc380513213"/>
            <w:bookmarkStart w:id="437" w:name="_Toc380655255"/>
            <w:bookmarkStart w:id="438" w:name="_Toc399402996"/>
            <w:r>
              <w:t>Project Server 2013</w:t>
            </w:r>
            <w:bookmarkEnd w:id="435"/>
            <w:bookmarkEnd w:id="436"/>
            <w:bookmarkEnd w:id="437"/>
            <w:bookmarkEnd w:id="438"/>
            <w:r>
              <w:fldChar w:fldCharType="begin"/>
            </w:r>
            <w:r>
              <w:instrText>XE "Project Server 2013"</w:instrText>
            </w:r>
            <w:r>
              <w:fldChar w:fldCharType="end"/>
            </w:r>
          </w:p>
        </w:tc>
        <w:tc>
          <w:tcPr>
            <w:tcW w:w="468" w:type="dxa"/>
            <w:tcBorders>
              <w:top w:val="nil"/>
              <w:left w:val="nil"/>
              <w:bottom w:val="dashSmallGap" w:sz="4" w:space="0" w:color="BFBFBF" w:themeColor="background1" w:themeShade="BF"/>
              <w:right w:val="nil"/>
            </w:tcBorders>
            <w:vAlign w:val="center"/>
          </w:tcPr>
          <w:p w14:paraId="79BC03AD" w14:textId="77777777" w:rsidR="00E943C3" w:rsidRDefault="00E943C3" w:rsidP="00C05A53">
            <w:pPr>
              <w:pStyle w:val="ProductList-OfferingBody"/>
              <w:ind w:left="-113"/>
              <w:jc w:val="center"/>
            </w:pPr>
            <w:r>
              <w:t>10/12</w:t>
            </w:r>
          </w:p>
        </w:tc>
        <w:tc>
          <w:tcPr>
            <w:tcW w:w="468" w:type="dxa"/>
            <w:tcBorders>
              <w:top w:val="nil"/>
              <w:left w:val="nil"/>
              <w:bottom w:val="dashSmallGap" w:sz="4" w:space="0" w:color="BFBFBF" w:themeColor="background1" w:themeShade="BF"/>
              <w:right w:val="nil"/>
            </w:tcBorders>
            <w:vAlign w:val="center"/>
          </w:tcPr>
          <w:p w14:paraId="79BC03AE" w14:textId="77777777" w:rsidR="00E943C3" w:rsidRDefault="00E943C3" w:rsidP="00C05A53">
            <w:pPr>
              <w:pStyle w:val="ProductList-OfferingBody"/>
              <w:ind w:left="-113"/>
              <w:jc w:val="center"/>
            </w:pPr>
            <w:r>
              <w:t>50</w:t>
            </w:r>
          </w:p>
        </w:tc>
        <w:tc>
          <w:tcPr>
            <w:tcW w:w="468" w:type="dxa"/>
            <w:tcBorders>
              <w:top w:val="nil"/>
              <w:left w:val="nil"/>
              <w:bottom w:val="dashSmallGap" w:sz="4" w:space="0" w:color="BFBFBF" w:themeColor="background1" w:themeShade="BF"/>
              <w:right w:val="nil"/>
            </w:tcBorders>
            <w:vAlign w:val="center"/>
          </w:tcPr>
          <w:p w14:paraId="79BC03AF" w14:textId="77777777" w:rsidR="00E943C3" w:rsidRDefault="00E943C3" w:rsidP="00C05A53">
            <w:pPr>
              <w:pStyle w:val="ProductList-OfferingBody"/>
              <w:ind w:left="-113"/>
              <w:jc w:val="center"/>
            </w:pPr>
            <w:r>
              <w:t>75</w:t>
            </w:r>
          </w:p>
        </w:tc>
        <w:tc>
          <w:tcPr>
            <w:tcW w:w="504" w:type="dxa"/>
            <w:tcBorders>
              <w:top w:val="nil"/>
              <w:left w:val="nil"/>
              <w:bottom w:val="dashSmallGap" w:sz="4" w:space="0" w:color="BFBFBF" w:themeColor="background1" w:themeShade="BF"/>
              <w:right w:val="single" w:sz="12" w:space="0" w:color="FFFFFF" w:themeColor="background1"/>
            </w:tcBorders>
            <w:vAlign w:val="center"/>
          </w:tcPr>
          <w:p w14:paraId="79BC03B0" w14:textId="77777777" w:rsidR="00E943C3" w:rsidRDefault="00E943C3" w:rsidP="00C05A53">
            <w:pPr>
              <w:pStyle w:val="ProductList-OfferingBody"/>
              <w:ind w:left="-113"/>
              <w:jc w:val="center"/>
            </w:pPr>
            <w:r>
              <w:t>25</w:t>
            </w:r>
          </w:p>
        </w:tc>
        <w:tc>
          <w:tcPr>
            <w:tcW w:w="549" w:type="dxa"/>
            <w:tcBorders>
              <w:left w:val="single" w:sz="12" w:space="0" w:color="FFFFFF" w:themeColor="background1"/>
            </w:tcBorders>
            <w:shd w:val="clear" w:color="auto" w:fill="70AD47" w:themeFill="accent6"/>
            <w:vAlign w:val="center"/>
          </w:tcPr>
          <w:p w14:paraId="79BC03B1" w14:textId="77777777" w:rsidR="00E943C3" w:rsidRDefault="00E943C3" w:rsidP="00C05A53">
            <w:pPr>
              <w:pStyle w:val="ProductList-OfferingBody"/>
              <w:ind w:left="-113"/>
              <w:jc w:val="center"/>
            </w:pPr>
            <w:r>
              <w:t>50</w:t>
            </w:r>
          </w:p>
        </w:tc>
        <w:tc>
          <w:tcPr>
            <w:tcW w:w="549" w:type="dxa"/>
            <w:shd w:val="clear" w:color="auto" w:fill="70AD47" w:themeFill="accent6"/>
            <w:vAlign w:val="center"/>
          </w:tcPr>
          <w:p w14:paraId="79BC03B2"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58" w:type="dxa"/>
            <w:shd w:val="clear" w:color="auto" w:fill="70AD47" w:themeFill="accent6"/>
            <w:vAlign w:val="center"/>
          </w:tcPr>
          <w:p w14:paraId="79BC03B3" w14:textId="77777777" w:rsidR="00E943C3" w:rsidRDefault="00E943C3" w:rsidP="00C05A53">
            <w:pPr>
              <w:pStyle w:val="ProductList-OfferingBody"/>
              <w:ind w:left="-113"/>
              <w:jc w:val="center"/>
            </w:pPr>
          </w:p>
        </w:tc>
        <w:tc>
          <w:tcPr>
            <w:tcW w:w="567" w:type="dxa"/>
            <w:shd w:val="clear" w:color="auto" w:fill="70AD47" w:themeFill="accent6"/>
            <w:vAlign w:val="center"/>
          </w:tcPr>
          <w:p w14:paraId="79BC03B4"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B5" w14:textId="77777777" w:rsidR="00E943C3" w:rsidRDefault="00E943C3" w:rsidP="00C05A53">
            <w:pPr>
              <w:pStyle w:val="ProductList-OfferingBody"/>
              <w:ind w:left="-113"/>
              <w:jc w:val="center"/>
            </w:pPr>
          </w:p>
        </w:tc>
        <w:tc>
          <w:tcPr>
            <w:tcW w:w="531" w:type="dxa"/>
            <w:shd w:val="clear" w:color="auto" w:fill="BFBFBF" w:themeFill="background1" w:themeFillShade="BF"/>
            <w:vAlign w:val="center"/>
          </w:tcPr>
          <w:p w14:paraId="79BC03B6" w14:textId="77777777" w:rsidR="00E943C3" w:rsidRDefault="00E943C3" w:rsidP="00C05A53">
            <w:pPr>
              <w:pStyle w:val="ProductList-OfferingBody"/>
              <w:ind w:left="-113"/>
              <w:jc w:val="center"/>
            </w:pPr>
          </w:p>
        </w:tc>
        <w:tc>
          <w:tcPr>
            <w:tcW w:w="648" w:type="dxa"/>
            <w:shd w:val="clear" w:color="auto" w:fill="70AD47" w:themeFill="accent6"/>
            <w:vAlign w:val="center"/>
          </w:tcPr>
          <w:p w14:paraId="79BC03B7"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31" w:type="dxa"/>
            <w:shd w:val="clear" w:color="auto" w:fill="70AD47" w:themeFill="accent6"/>
            <w:vAlign w:val="center"/>
          </w:tcPr>
          <w:p w14:paraId="79BC03B8" w14:textId="77777777" w:rsidR="00E943C3" w:rsidRDefault="00E943C3" w:rsidP="00C05A53">
            <w:pPr>
              <w:pStyle w:val="ProductList-OfferingBody"/>
              <w:ind w:left="-113"/>
              <w:jc w:val="center"/>
            </w:pPr>
          </w:p>
        </w:tc>
        <w:tc>
          <w:tcPr>
            <w:tcW w:w="486" w:type="dxa"/>
            <w:shd w:val="clear" w:color="auto" w:fill="70AD47" w:themeFill="accent6"/>
            <w:vAlign w:val="center"/>
          </w:tcPr>
          <w:p w14:paraId="79BC03B9"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3C9" w14:textId="77777777" w:rsidTr="00922338">
        <w:tc>
          <w:tcPr>
            <w:tcW w:w="3897" w:type="dxa"/>
            <w:tcBorders>
              <w:top w:val="dashSmallGap" w:sz="4" w:space="0" w:color="BFBFBF" w:themeColor="background1" w:themeShade="BF"/>
              <w:left w:val="nil"/>
              <w:bottom w:val="nil"/>
              <w:right w:val="nil"/>
            </w:tcBorders>
          </w:tcPr>
          <w:p w14:paraId="79BC03BB" w14:textId="77777777" w:rsidR="00E943C3" w:rsidRDefault="00E943C3" w:rsidP="00784263">
            <w:pPr>
              <w:pStyle w:val="ProductList-Offering2"/>
            </w:pPr>
            <w:bookmarkStart w:id="439" w:name="_Toc379797189"/>
            <w:bookmarkStart w:id="440" w:name="_Toc380513214"/>
            <w:bookmarkStart w:id="441" w:name="_Toc380655256"/>
            <w:bookmarkStart w:id="442" w:name="_Toc399402997"/>
            <w:r>
              <w:t>CAL per Project Server 2013</w:t>
            </w:r>
            <w:r>
              <w:fldChar w:fldCharType="begin"/>
            </w:r>
            <w:r>
              <w:instrText>XE "Project Server 2013"</w:instrText>
            </w:r>
            <w:r>
              <w:fldChar w:fldCharType="end"/>
            </w:r>
            <w:r>
              <w:t xml:space="preserve"> (Dispositivo e Utente)</w:t>
            </w:r>
            <w:bookmarkEnd w:id="439"/>
            <w:bookmarkEnd w:id="440"/>
            <w:bookmarkEnd w:id="441"/>
            <w:bookmarkEnd w:id="442"/>
            <w:r>
              <w:fldChar w:fldCharType="begin"/>
            </w:r>
            <w:r>
              <w:instrText>XE "CAL per Project Server 2013"</w:instrText>
            </w:r>
            <w:r>
              <w:fldChar w:fldCharType="end"/>
            </w:r>
          </w:p>
        </w:tc>
        <w:tc>
          <w:tcPr>
            <w:tcW w:w="468" w:type="dxa"/>
            <w:tcBorders>
              <w:top w:val="dashSmallGap" w:sz="4" w:space="0" w:color="BFBFBF" w:themeColor="background1" w:themeShade="BF"/>
              <w:left w:val="nil"/>
              <w:bottom w:val="nil"/>
              <w:right w:val="nil"/>
            </w:tcBorders>
            <w:vAlign w:val="center"/>
          </w:tcPr>
          <w:p w14:paraId="79BC03BC" w14:textId="77777777" w:rsidR="00E943C3" w:rsidRDefault="00E943C3" w:rsidP="00C05A53">
            <w:pPr>
              <w:pStyle w:val="ProductList-OfferingBody"/>
              <w:ind w:left="-113"/>
              <w:jc w:val="center"/>
            </w:pPr>
            <w:r>
              <w:t>10/12</w:t>
            </w:r>
          </w:p>
        </w:tc>
        <w:tc>
          <w:tcPr>
            <w:tcW w:w="468" w:type="dxa"/>
            <w:tcBorders>
              <w:top w:val="dashSmallGap" w:sz="4" w:space="0" w:color="BFBFBF" w:themeColor="background1" w:themeShade="BF"/>
              <w:left w:val="nil"/>
              <w:bottom w:val="nil"/>
              <w:right w:val="nil"/>
            </w:tcBorders>
            <w:vAlign w:val="center"/>
          </w:tcPr>
          <w:p w14:paraId="79BC03BD" w14:textId="77777777" w:rsidR="00E943C3" w:rsidRDefault="00E943C3" w:rsidP="00C05A53">
            <w:pPr>
              <w:pStyle w:val="ProductList-OfferingBody"/>
              <w:ind w:left="-113"/>
              <w:jc w:val="center"/>
            </w:pPr>
            <w:r>
              <w:t>1</w:t>
            </w:r>
          </w:p>
        </w:tc>
        <w:tc>
          <w:tcPr>
            <w:tcW w:w="468" w:type="dxa"/>
            <w:tcBorders>
              <w:top w:val="dashSmallGap" w:sz="4" w:space="0" w:color="BFBFBF" w:themeColor="background1" w:themeShade="BF"/>
              <w:left w:val="nil"/>
              <w:bottom w:val="nil"/>
              <w:right w:val="nil"/>
            </w:tcBorders>
            <w:vAlign w:val="center"/>
          </w:tcPr>
          <w:p w14:paraId="79BC03BE" w14:textId="77777777" w:rsidR="00E943C3" w:rsidRDefault="00E943C3" w:rsidP="00C05A53">
            <w:pPr>
              <w:pStyle w:val="ProductList-OfferingBody"/>
              <w:ind w:left="-113"/>
              <w:jc w:val="center"/>
            </w:pPr>
            <w:r>
              <w:t>2</w:t>
            </w:r>
          </w:p>
        </w:tc>
        <w:tc>
          <w:tcPr>
            <w:tcW w:w="504" w:type="dxa"/>
            <w:tcBorders>
              <w:top w:val="dashSmallGap" w:sz="4" w:space="0" w:color="BFBFBF" w:themeColor="background1" w:themeShade="BF"/>
              <w:left w:val="nil"/>
              <w:bottom w:val="nil"/>
              <w:right w:val="single" w:sz="12" w:space="0" w:color="FFFFFF" w:themeColor="background1"/>
            </w:tcBorders>
            <w:vAlign w:val="center"/>
          </w:tcPr>
          <w:p w14:paraId="79BC03BF" w14:textId="77777777" w:rsidR="00E943C3" w:rsidRDefault="00E943C3" w:rsidP="00C05A53">
            <w:pPr>
              <w:pStyle w:val="ProductList-OfferingBody"/>
              <w:ind w:left="-113"/>
              <w:jc w:val="center"/>
            </w:pPr>
            <w:r>
              <w:t>1</w:t>
            </w:r>
          </w:p>
        </w:tc>
        <w:tc>
          <w:tcPr>
            <w:tcW w:w="549" w:type="dxa"/>
            <w:tcBorders>
              <w:left w:val="single" w:sz="12" w:space="0" w:color="FFFFFF" w:themeColor="background1"/>
            </w:tcBorders>
            <w:shd w:val="clear" w:color="auto" w:fill="BFBFBF" w:themeFill="background1" w:themeFillShade="BF"/>
            <w:vAlign w:val="center"/>
          </w:tcPr>
          <w:p w14:paraId="79BC03C0" w14:textId="77777777" w:rsidR="00E943C3" w:rsidRDefault="00E943C3" w:rsidP="00C05A53">
            <w:pPr>
              <w:pStyle w:val="ProductList-OfferingBody"/>
              <w:ind w:left="-113"/>
              <w:jc w:val="center"/>
            </w:pPr>
          </w:p>
        </w:tc>
        <w:tc>
          <w:tcPr>
            <w:tcW w:w="549" w:type="dxa"/>
            <w:shd w:val="clear" w:color="auto" w:fill="70AD47" w:themeFill="accent6"/>
            <w:vAlign w:val="center"/>
          </w:tcPr>
          <w:p w14:paraId="79BC03C1"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58" w:type="dxa"/>
            <w:shd w:val="clear" w:color="auto" w:fill="70AD47" w:themeFill="accent6"/>
            <w:vAlign w:val="center"/>
          </w:tcPr>
          <w:p w14:paraId="79BC03C2" w14:textId="77777777" w:rsidR="00E943C3" w:rsidRDefault="00E943C3" w:rsidP="00C05A53">
            <w:pPr>
              <w:pStyle w:val="ProductList-OfferingBody"/>
              <w:ind w:left="-113"/>
              <w:jc w:val="center"/>
            </w:pPr>
          </w:p>
        </w:tc>
        <w:tc>
          <w:tcPr>
            <w:tcW w:w="567" w:type="dxa"/>
            <w:shd w:val="clear" w:color="auto" w:fill="70AD47" w:themeFill="accent6"/>
            <w:vAlign w:val="center"/>
          </w:tcPr>
          <w:p w14:paraId="79BC03C3" w14:textId="77777777" w:rsidR="00E943C3" w:rsidRDefault="00E943C3" w:rsidP="00C05A53">
            <w:pPr>
              <w:pStyle w:val="ProductList-OfferingBody"/>
              <w:ind w:left="-113"/>
              <w:jc w:val="center"/>
            </w:pPr>
          </w:p>
        </w:tc>
        <w:tc>
          <w:tcPr>
            <w:tcW w:w="576" w:type="dxa"/>
            <w:shd w:val="clear" w:color="auto" w:fill="70AD47" w:themeFill="accent6"/>
            <w:vAlign w:val="center"/>
          </w:tcPr>
          <w:p w14:paraId="79BC03C4" w14:textId="77777777" w:rsidR="00E943C3" w:rsidRDefault="00E943C3" w:rsidP="00C05A53">
            <w:pPr>
              <w:pStyle w:val="ProductList-OfferingBody"/>
              <w:ind w:left="-113"/>
              <w:jc w:val="center"/>
            </w:pPr>
          </w:p>
        </w:tc>
        <w:tc>
          <w:tcPr>
            <w:tcW w:w="531" w:type="dxa"/>
            <w:shd w:val="clear" w:color="auto" w:fill="BFBFBF" w:themeFill="background1" w:themeFillShade="BF"/>
            <w:vAlign w:val="center"/>
          </w:tcPr>
          <w:p w14:paraId="79BC03C5" w14:textId="77777777" w:rsidR="00E943C3" w:rsidRDefault="00E943C3" w:rsidP="00C05A53">
            <w:pPr>
              <w:pStyle w:val="ProductList-OfferingBody"/>
              <w:ind w:left="-113"/>
              <w:jc w:val="center"/>
            </w:pPr>
          </w:p>
        </w:tc>
        <w:tc>
          <w:tcPr>
            <w:tcW w:w="648" w:type="dxa"/>
            <w:shd w:val="clear" w:color="auto" w:fill="70AD47" w:themeFill="accent6"/>
            <w:vAlign w:val="center"/>
          </w:tcPr>
          <w:p w14:paraId="79BC03C6"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31" w:type="dxa"/>
            <w:shd w:val="clear" w:color="auto" w:fill="70AD47" w:themeFill="accent6"/>
            <w:vAlign w:val="center"/>
          </w:tcPr>
          <w:p w14:paraId="79BC03C7" w14:textId="77777777" w:rsidR="00E943C3" w:rsidRDefault="00E943C3" w:rsidP="00C05A53">
            <w:pPr>
              <w:pStyle w:val="ProductList-OfferingBody"/>
              <w:ind w:left="-113"/>
              <w:jc w:val="center"/>
            </w:pPr>
          </w:p>
        </w:tc>
        <w:tc>
          <w:tcPr>
            <w:tcW w:w="486" w:type="dxa"/>
            <w:shd w:val="clear" w:color="auto" w:fill="70AD47" w:themeFill="accent6"/>
            <w:vAlign w:val="center"/>
          </w:tcPr>
          <w:p w14:paraId="79BC03C8"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14:paraId="79BC03CA" w14:textId="77777777" w:rsidR="009919D2" w:rsidRPr="0009254B" w:rsidRDefault="009919D2" w:rsidP="004F3C6D">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096"/>
        <w:gridCol w:w="3807"/>
      </w:tblGrid>
      <w:tr w:rsidR="00784263" w14:paraId="79BC03CE" w14:textId="77777777" w:rsidTr="0009254B">
        <w:tc>
          <w:tcPr>
            <w:tcW w:w="3888" w:type="dxa"/>
          </w:tcPr>
          <w:p w14:paraId="79BC03CB" w14:textId="77777777" w:rsidR="00784263" w:rsidRDefault="00784263" w:rsidP="00A40427">
            <w:pPr>
              <w:pStyle w:val="ProductList-Body"/>
              <w:tabs>
                <w:tab w:val="clear" w:pos="158"/>
                <w:tab w:val="left" w:pos="1062"/>
              </w:tabs>
              <w:spacing w:before="20" w:after="20"/>
            </w:pPr>
            <w:r>
              <w:t xml:space="preserve">Versione Precedente: </w:t>
            </w:r>
            <w:r>
              <w:rPr>
                <w:b/>
              </w:rPr>
              <w:t>Project 2010</w:t>
            </w:r>
            <w:r>
              <w:t xml:space="preserve"> (4/10)</w:t>
            </w:r>
          </w:p>
        </w:tc>
        <w:tc>
          <w:tcPr>
            <w:tcW w:w="3096" w:type="dxa"/>
          </w:tcPr>
          <w:p w14:paraId="79BC03CC" w14:textId="77777777" w:rsidR="00784263" w:rsidRDefault="00784263" w:rsidP="00AC1338">
            <w:pPr>
              <w:pStyle w:val="ProductList-Body"/>
              <w:spacing w:before="20" w:after="20"/>
            </w:pPr>
            <w:r>
              <w:t xml:space="preserve">Pool di Prodotti: </w:t>
            </w:r>
            <w:r>
              <w:rPr>
                <w:b/>
              </w:rPr>
              <w:t>Server</w:t>
            </w:r>
          </w:p>
        </w:tc>
        <w:tc>
          <w:tcPr>
            <w:tcW w:w="3807" w:type="dxa"/>
          </w:tcPr>
          <w:p w14:paraId="79BC03CD" w14:textId="77777777" w:rsidR="00784263" w:rsidRDefault="00784263" w:rsidP="00AC1338">
            <w:pPr>
              <w:pStyle w:val="ProductList-Body"/>
              <w:spacing w:before="20" w:after="20"/>
            </w:pPr>
            <w:r>
              <w:t xml:space="preserve">Idoneità alla Transizione: </w:t>
            </w:r>
            <w:r>
              <w:rPr>
                <w:b/>
              </w:rPr>
              <w:t>CAL per Project Server</w:t>
            </w:r>
          </w:p>
        </w:tc>
      </w:tr>
      <w:tr w:rsidR="00784263" w14:paraId="79BC03D2" w14:textId="77777777" w:rsidTr="0009254B">
        <w:tc>
          <w:tcPr>
            <w:tcW w:w="3888" w:type="dxa"/>
          </w:tcPr>
          <w:p w14:paraId="79BC03CF" w14:textId="77777777" w:rsidR="00784263" w:rsidRDefault="00784263" w:rsidP="00784263">
            <w:pPr>
              <w:pStyle w:val="ProductList-Body"/>
              <w:tabs>
                <w:tab w:val="clear" w:pos="158"/>
                <w:tab w:val="left" w:pos="1062"/>
              </w:tabs>
              <w:spacing w:before="20" w:after="20"/>
            </w:pPr>
          </w:p>
        </w:tc>
        <w:tc>
          <w:tcPr>
            <w:tcW w:w="3096" w:type="dxa"/>
          </w:tcPr>
          <w:p w14:paraId="79BC03D0" w14:textId="77777777" w:rsidR="00784263" w:rsidRDefault="00001075" w:rsidP="00AC1338">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807" w:type="dxa"/>
          </w:tcPr>
          <w:p w14:paraId="79BC03D1" w14:textId="77777777"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14:paraId="79BC03D3"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3D4" w14:textId="77777777"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399402998"/>
      <w:r>
        <w:t>SharePoint</w:t>
      </w:r>
      <w:bookmarkEnd w:id="443"/>
      <w:bookmarkEnd w:id="444"/>
      <w:bookmarkEnd w:id="447"/>
      <w:bookmarkEnd w:id="448"/>
      <w:bookmarkEnd w:id="449"/>
      <w:r>
        <w:t xml:space="preserve"> Server</w:t>
      </w:r>
      <w:bookmarkEnd w:id="4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95"/>
        <w:gridCol w:w="596"/>
      </w:tblGrid>
      <w:tr w:rsidR="00E943C3" w14:paraId="79BC03E3" w14:textId="77777777" w:rsidTr="00922338">
        <w:trPr>
          <w:tblHeader/>
        </w:trPr>
        <w:tc>
          <w:tcPr>
            <w:tcW w:w="3060" w:type="dxa"/>
            <w:tcBorders>
              <w:bottom w:val="nil"/>
            </w:tcBorders>
            <w:shd w:val="clear" w:color="auto" w:fill="00188F"/>
          </w:tcPr>
          <w:p w14:paraId="79BC03D5" w14:textId="77777777" w:rsidR="00E943C3" w:rsidRPr="00EE0836" w:rsidRDefault="00E943C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3D6"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3D7" w14:textId="77777777" w:rsidR="00E943C3" w:rsidRPr="00C36D1F" w:rsidRDefault="00E943C3"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3D8"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3D9"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3DA"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3DB"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3DC"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3DD"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3DE"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28" w:type="dxa"/>
            <w:shd w:val="clear" w:color="auto" w:fill="00188F"/>
            <w:vAlign w:val="center"/>
          </w:tcPr>
          <w:p w14:paraId="79BC03DF"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3" w:type="dxa"/>
            <w:shd w:val="clear" w:color="auto" w:fill="00188F"/>
            <w:vAlign w:val="center"/>
          </w:tcPr>
          <w:p w14:paraId="79BC03E0"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3E1"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3E2" w14:textId="77777777" w:rsidR="00E943C3" w:rsidRPr="00E3447E" w:rsidRDefault="00E943C3"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E943C3" w14:paraId="79BC03F2" w14:textId="77777777" w:rsidTr="00922338">
        <w:tc>
          <w:tcPr>
            <w:tcW w:w="3060" w:type="dxa"/>
            <w:tcBorders>
              <w:top w:val="nil"/>
              <w:left w:val="nil"/>
              <w:bottom w:val="dashSmallGap" w:sz="4" w:space="0" w:color="BFBFBF" w:themeColor="background1" w:themeShade="BF"/>
              <w:right w:val="nil"/>
            </w:tcBorders>
          </w:tcPr>
          <w:p w14:paraId="79BC03E4" w14:textId="77777777" w:rsidR="00E943C3" w:rsidRPr="00EA78A9" w:rsidRDefault="00E943C3" w:rsidP="00AC7E59">
            <w:pPr>
              <w:pStyle w:val="ProductList-Offering2"/>
              <w:rPr>
                <w:lang w:val="en-US"/>
              </w:rPr>
            </w:pPr>
            <w:bookmarkStart w:id="451" w:name="_Toc379797191"/>
            <w:bookmarkStart w:id="452" w:name="_Toc380513216"/>
            <w:bookmarkStart w:id="453" w:name="_Toc380655258"/>
            <w:bookmarkStart w:id="454" w:name="_Toc399402999"/>
            <w:r w:rsidRPr="00EA78A9">
              <w:rPr>
                <w:lang w:val="en-US"/>
              </w:rPr>
              <w:t>Microsoft Office Audit and Control Management Server 2013</w:t>
            </w:r>
            <w:bookmarkEnd w:id="451"/>
            <w:bookmarkEnd w:id="452"/>
            <w:bookmarkEnd w:id="453"/>
            <w:bookmarkEnd w:id="454"/>
            <w:r>
              <w:fldChar w:fldCharType="begin"/>
            </w:r>
            <w:r w:rsidRPr="00EA78A9">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79BC03E5" w14:textId="77777777" w:rsidR="00E943C3" w:rsidRDefault="00E943C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9BC03E6" w14:textId="77777777" w:rsidR="00E943C3" w:rsidRDefault="00E943C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9BC03E7" w14:textId="77777777" w:rsidR="00E943C3" w:rsidRDefault="00E943C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3E8" w14:textId="77777777" w:rsidR="00E943C3" w:rsidRDefault="00E943C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9BC03E9" w14:textId="77777777" w:rsidR="00E943C3" w:rsidRDefault="00E943C3" w:rsidP="00C05A53">
            <w:pPr>
              <w:pStyle w:val="ProductList-OfferingBody"/>
              <w:ind w:left="-113"/>
              <w:jc w:val="center"/>
            </w:pPr>
            <w:r>
              <w:t>50</w:t>
            </w:r>
          </w:p>
        </w:tc>
        <w:tc>
          <w:tcPr>
            <w:tcW w:w="596" w:type="dxa"/>
            <w:shd w:val="clear" w:color="auto" w:fill="70AD47" w:themeFill="accent6"/>
            <w:vAlign w:val="center"/>
          </w:tcPr>
          <w:p w14:paraId="79BC03EA"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14:paraId="79BC03EB" w14:textId="77777777" w:rsidR="00E943C3" w:rsidRPr="00F11F6B" w:rsidRDefault="00E943C3" w:rsidP="002C4AF9">
            <w:pPr>
              <w:pStyle w:val="ProductList-OfferingBody"/>
              <w:ind w:left="-113"/>
              <w:jc w:val="center"/>
            </w:pPr>
            <w:r w:rsidRPr="00F11F6B">
              <w:fldChar w:fldCharType="begin"/>
            </w:r>
            <w:r w:rsidRPr="00F11F6B">
              <w:instrText>AutoTextList  \sNoStyle\t "Prodotto Aggiuntivo Solo per EES "</w:instrText>
            </w:r>
            <w:r w:rsidRPr="00F11F6B">
              <w:fldChar w:fldCharType="separate"/>
            </w:r>
            <w:r w:rsidRPr="00F11F6B">
              <w:t>AE</w:t>
            </w:r>
            <w:r w:rsidRPr="00F11F6B">
              <w:fldChar w:fldCharType="end"/>
            </w:r>
          </w:p>
        </w:tc>
        <w:tc>
          <w:tcPr>
            <w:tcW w:w="596" w:type="dxa"/>
            <w:shd w:val="clear" w:color="auto" w:fill="70AD47" w:themeFill="accent6"/>
            <w:vAlign w:val="center"/>
          </w:tcPr>
          <w:p w14:paraId="79BC03EC"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3ED" w14:textId="77777777" w:rsidR="00E943C3" w:rsidRDefault="00E943C3" w:rsidP="00C05A53">
            <w:pPr>
              <w:pStyle w:val="ProductList-OfferingBody"/>
              <w:ind w:left="-113"/>
              <w:jc w:val="center"/>
            </w:pPr>
          </w:p>
        </w:tc>
        <w:tc>
          <w:tcPr>
            <w:tcW w:w="528" w:type="dxa"/>
            <w:shd w:val="clear" w:color="auto" w:fill="BFBFBF" w:themeFill="background1" w:themeFillShade="BF"/>
            <w:vAlign w:val="center"/>
          </w:tcPr>
          <w:p w14:paraId="79BC03EE" w14:textId="77777777" w:rsidR="00E943C3" w:rsidRDefault="00E943C3" w:rsidP="00C05A53">
            <w:pPr>
              <w:pStyle w:val="ProductList-OfferingBody"/>
              <w:ind w:left="-113"/>
              <w:jc w:val="center"/>
            </w:pPr>
          </w:p>
        </w:tc>
        <w:tc>
          <w:tcPr>
            <w:tcW w:w="663" w:type="dxa"/>
            <w:shd w:val="clear" w:color="auto" w:fill="70AD47" w:themeFill="accent6"/>
            <w:vAlign w:val="center"/>
          </w:tcPr>
          <w:p w14:paraId="79BC03EF"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3F0"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3F1"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254676" w14:paraId="79BC0401" w14:textId="77777777" w:rsidTr="00922338">
        <w:tc>
          <w:tcPr>
            <w:tcW w:w="3060" w:type="dxa"/>
            <w:tcBorders>
              <w:top w:val="dashSmallGap" w:sz="4" w:space="0" w:color="BFBFBF" w:themeColor="background1" w:themeShade="BF"/>
              <w:left w:val="nil"/>
              <w:bottom w:val="dashSmallGap" w:sz="4" w:space="0" w:color="BFBFBF" w:themeColor="background1" w:themeShade="BF"/>
              <w:right w:val="nil"/>
            </w:tcBorders>
          </w:tcPr>
          <w:p w14:paraId="79BC03F3" w14:textId="77777777" w:rsidR="00254676" w:rsidRDefault="00254676" w:rsidP="00AC7E59">
            <w:pPr>
              <w:pStyle w:val="ProductList-Offering2"/>
            </w:pPr>
            <w:bookmarkStart w:id="455" w:name="_Toc379797192"/>
            <w:bookmarkStart w:id="456" w:name="_Toc380513217"/>
            <w:bookmarkStart w:id="457" w:name="_Toc380655259"/>
            <w:bookmarkStart w:id="458" w:name="_Toc399403000"/>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3F4" w14:textId="77777777" w:rsidR="00254676" w:rsidRDefault="002546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3F5" w14:textId="77777777" w:rsidR="00254676" w:rsidRDefault="0025467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3F6" w14:textId="77777777" w:rsidR="00254676" w:rsidRDefault="0025467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3F7" w14:textId="77777777" w:rsidR="00254676" w:rsidRDefault="0025467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9BC03F8" w14:textId="77777777" w:rsidR="00254676" w:rsidRDefault="00254676" w:rsidP="00C05A53">
            <w:pPr>
              <w:pStyle w:val="ProductList-OfferingBody"/>
              <w:ind w:left="-113"/>
              <w:jc w:val="center"/>
            </w:pPr>
            <w:r>
              <w:t>50</w:t>
            </w:r>
          </w:p>
        </w:tc>
        <w:tc>
          <w:tcPr>
            <w:tcW w:w="596" w:type="dxa"/>
            <w:shd w:val="clear" w:color="auto" w:fill="70AD47" w:themeFill="accent6"/>
            <w:vAlign w:val="center"/>
          </w:tcPr>
          <w:p w14:paraId="79BC03F9" w14:textId="77777777" w:rsidR="00254676" w:rsidRPr="000E6E14" w:rsidRDefault="00254676"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"Prodotto della Piattaforma Applicativa"</w:instrText>
            </w:r>
            <w:r w:rsidRPr="000E6E14">
              <w:fldChar w:fldCharType="separate"/>
            </w:r>
            <w:r w:rsidRPr="000E6E14">
              <w:t>AP</w:t>
            </w:r>
            <w:r w:rsidRPr="000E6E14">
              <w:fldChar w:fldCharType="end"/>
            </w:r>
          </w:p>
        </w:tc>
        <w:tc>
          <w:tcPr>
            <w:tcW w:w="595" w:type="dxa"/>
            <w:shd w:val="clear" w:color="auto" w:fill="70AD47" w:themeFill="accent6"/>
            <w:vAlign w:val="center"/>
          </w:tcPr>
          <w:p w14:paraId="79BC03FA" w14:textId="77777777" w:rsidR="00254676" w:rsidRPr="000554B5" w:rsidRDefault="00254676"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6" w:type="dxa"/>
            <w:shd w:val="clear" w:color="auto" w:fill="70AD47" w:themeFill="accent6"/>
            <w:vAlign w:val="center"/>
          </w:tcPr>
          <w:p w14:paraId="79BC03FB" w14:textId="77777777" w:rsidR="00254676" w:rsidRDefault="00254676" w:rsidP="00C05A53">
            <w:pPr>
              <w:pStyle w:val="ProductList-OfferingBody"/>
              <w:ind w:left="-113"/>
              <w:jc w:val="center"/>
            </w:pPr>
          </w:p>
        </w:tc>
        <w:tc>
          <w:tcPr>
            <w:tcW w:w="595" w:type="dxa"/>
            <w:shd w:val="clear" w:color="auto" w:fill="70AD47" w:themeFill="accent6"/>
            <w:vAlign w:val="center"/>
          </w:tcPr>
          <w:p w14:paraId="79BC03FC" w14:textId="77777777" w:rsidR="00254676" w:rsidRDefault="00254676" w:rsidP="00C05A53">
            <w:pPr>
              <w:pStyle w:val="ProductList-OfferingBody"/>
              <w:ind w:left="-113"/>
              <w:jc w:val="center"/>
            </w:pPr>
          </w:p>
        </w:tc>
        <w:tc>
          <w:tcPr>
            <w:tcW w:w="528" w:type="dxa"/>
            <w:shd w:val="clear" w:color="auto" w:fill="BFBFBF" w:themeFill="background1" w:themeFillShade="BF"/>
            <w:vAlign w:val="center"/>
          </w:tcPr>
          <w:p w14:paraId="79BC03FD" w14:textId="77777777" w:rsidR="00254676" w:rsidRDefault="00254676" w:rsidP="00C05A53">
            <w:pPr>
              <w:pStyle w:val="ProductList-OfferingBody"/>
              <w:ind w:left="-113"/>
              <w:jc w:val="center"/>
            </w:pPr>
          </w:p>
        </w:tc>
        <w:tc>
          <w:tcPr>
            <w:tcW w:w="663" w:type="dxa"/>
            <w:shd w:val="clear" w:color="auto" w:fill="70AD47" w:themeFill="accent6"/>
            <w:vAlign w:val="center"/>
          </w:tcPr>
          <w:p w14:paraId="79BC03FE" w14:textId="77777777" w:rsidR="00254676" w:rsidRPr="00684F2B" w:rsidRDefault="00254676"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3FF" w14:textId="77777777" w:rsidR="00254676" w:rsidRDefault="00254676" w:rsidP="00C05A53">
            <w:pPr>
              <w:pStyle w:val="ProductList-OfferingBody"/>
              <w:ind w:left="-113"/>
              <w:jc w:val="center"/>
            </w:pPr>
          </w:p>
        </w:tc>
        <w:tc>
          <w:tcPr>
            <w:tcW w:w="596" w:type="dxa"/>
            <w:shd w:val="clear" w:color="auto" w:fill="70AD47" w:themeFill="accent6"/>
            <w:vAlign w:val="center"/>
          </w:tcPr>
          <w:p w14:paraId="79BC0400" w14:textId="77777777" w:rsidR="00254676" w:rsidRPr="000E6E14" w:rsidRDefault="00254676" w:rsidP="00DD56E8">
            <w:pPr>
              <w:pStyle w:val="ProductList-OfferingBody"/>
              <w:ind w:left="-113"/>
              <w:jc w:val="center"/>
            </w:pPr>
            <w:r w:rsidRPr="000E6E14">
              <w:fldChar w:fldCharType="begin"/>
            </w:r>
            <w:r w:rsidRPr="000E6E14">
              <w:instrText xml:space="preserve"> AutoTextList \sNoStyle\t "Prodotto Server e Strumenti"</w:instrText>
            </w:r>
            <w:r w:rsidRPr="000E6E14">
              <w:fldChar w:fldCharType="separate"/>
            </w:r>
            <w:r w:rsidRPr="000E6E14">
              <w:t>SP</w:t>
            </w:r>
            <w:r w:rsidRPr="000E6E14">
              <w:fldChar w:fldCharType="end"/>
            </w:r>
          </w:p>
        </w:tc>
      </w:tr>
      <w:tr w:rsidR="00E943C3" w14:paraId="79BC0410" w14:textId="77777777" w:rsidTr="00922338">
        <w:tc>
          <w:tcPr>
            <w:tcW w:w="3060" w:type="dxa"/>
            <w:tcBorders>
              <w:top w:val="dashSmallGap" w:sz="4" w:space="0" w:color="BFBFBF" w:themeColor="background1" w:themeShade="BF"/>
              <w:left w:val="nil"/>
              <w:bottom w:val="dashSmallGap" w:sz="4" w:space="0" w:color="BFBFBF" w:themeColor="background1" w:themeShade="BF"/>
              <w:right w:val="nil"/>
            </w:tcBorders>
          </w:tcPr>
          <w:p w14:paraId="79BC0402" w14:textId="77777777" w:rsidR="00E943C3" w:rsidRDefault="00E943C3" w:rsidP="00F8261A">
            <w:pPr>
              <w:pStyle w:val="ProductList-Offering2"/>
            </w:pPr>
            <w:bookmarkStart w:id="459" w:name="_Toc379797193"/>
            <w:bookmarkStart w:id="460" w:name="_Toc380513218"/>
            <w:bookmarkStart w:id="461" w:name="_Toc380655260"/>
            <w:bookmarkStart w:id="462" w:name="_Toc399403001"/>
            <w:r>
              <w:t>Enterprise CAL per SharePoint Server 2013</w:t>
            </w:r>
            <w:r>
              <w:fldChar w:fldCharType="begin"/>
            </w:r>
            <w:r>
              <w:instrText>XE "SharePoint Server 2013"</w:instrText>
            </w:r>
            <w:r>
              <w:fldChar w:fldCharType="end"/>
            </w:r>
            <w:r>
              <w:t xml:space="preserve"> (Dispositivo e Utente)</w:t>
            </w:r>
            <w:bookmarkEnd w:id="459"/>
            <w:bookmarkEnd w:id="460"/>
            <w:bookmarkEnd w:id="461"/>
            <w:bookmarkEnd w:id="462"/>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403" w14:textId="77777777" w:rsidR="00E943C3" w:rsidRDefault="00E943C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404" w14:textId="77777777" w:rsidR="00E943C3" w:rsidRDefault="00E943C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405" w14:textId="77777777" w:rsidR="00E943C3" w:rsidRDefault="00E943C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406"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407" w14:textId="77777777" w:rsidR="00E943C3" w:rsidRDefault="00E943C3" w:rsidP="00C05A53">
            <w:pPr>
              <w:pStyle w:val="ProductList-OfferingBody"/>
              <w:ind w:left="-113"/>
              <w:jc w:val="center"/>
            </w:pPr>
            <w:r>
              <w:t>1</w:t>
            </w:r>
          </w:p>
        </w:tc>
        <w:tc>
          <w:tcPr>
            <w:tcW w:w="596" w:type="dxa"/>
            <w:shd w:val="clear" w:color="auto" w:fill="70AD47" w:themeFill="accent6"/>
            <w:vAlign w:val="center"/>
          </w:tcPr>
          <w:p w14:paraId="79BC0408" w14:textId="77777777" w:rsidR="00E943C3" w:rsidRPr="000E6E14" w:rsidRDefault="00E943C3"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"Industry Device"  </w:instrText>
            </w:r>
            <w:r w:rsidRPr="000E6E14">
              <w:fldChar w:fldCharType="separate"/>
            </w:r>
            <w:r w:rsidRPr="000E6E14">
              <w:t>ID</w:t>
            </w:r>
            <w:r w:rsidRPr="000E6E14">
              <w:fldChar w:fldCharType="end"/>
            </w:r>
          </w:p>
        </w:tc>
        <w:tc>
          <w:tcPr>
            <w:tcW w:w="595" w:type="dxa"/>
            <w:shd w:val="clear" w:color="auto" w:fill="70AD47" w:themeFill="accent6"/>
            <w:vAlign w:val="center"/>
          </w:tcPr>
          <w:p w14:paraId="79BC0409" w14:textId="77777777" w:rsidR="00E943C3" w:rsidRPr="000E6E14" w:rsidRDefault="00E943C3" w:rsidP="002C4AF9">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14:paraId="79BC040A" w14:textId="77777777" w:rsidR="00E943C3" w:rsidRPr="00AC2980" w:rsidRDefault="00E943C3" w:rsidP="00C05A53">
            <w:pPr>
              <w:pStyle w:val="ProductList-OfferingBody"/>
              <w:ind w:left="-113"/>
              <w:jc w:val="center"/>
              <w:rPr>
                <w:color w:val="00188F"/>
              </w:rPr>
            </w:pPr>
          </w:p>
        </w:tc>
        <w:tc>
          <w:tcPr>
            <w:tcW w:w="595" w:type="dxa"/>
            <w:shd w:val="clear" w:color="auto" w:fill="70AD47" w:themeFill="accent6"/>
            <w:vAlign w:val="center"/>
          </w:tcPr>
          <w:p w14:paraId="79BC040B" w14:textId="77777777" w:rsidR="00E943C3" w:rsidRDefault="00E943C3" w:rsidP="00C05A53">
            <w:pPr>
              <w:pStyle w:val="ProductList-OfferingBody"/>
              <w:ind w:left="-113"/>
              <w:jc w:val="center"/>
            </w:pPr>
          </w:p>
        </w:tc>
        <w:tc>
          <w:tcPr>
            <w:tcW w:w="528" w:type="dxa"/>
            <w:shd w:val="clear" w:color="auto" w:fill="BFBFBF" w:themeFill="background1" w:themeFillShade="BF"/>
            <w:vAlign w:val="center"/>
          </w:tcPr>
          <w:p w14:paraId="79BC040C" w14:textId="77777777" w:rsidR="00E943C3" w:rsidRDefault="00E943C3" w:rsidP="00C05A53">
            <w:pPr>
              <w:pStyle w:val="ProductList-OfferingBody"/>
              <w:ind w:left="-113"/>
              <w:jc w:val="center"/>
            </w:pPr>
          </w:p>
        </w:tc>
        <w:tc>
          <w:tcPr>
            <w:tcW w:w="663" w:type="dxa"/>
            <w:shd w:val="clear" w:color="auto" w:fill="70AD47" w:themeFill="accent6"/>
            <w:vAlign w:val="center"/>
          </w:tcPr>
          <w:p w14:paraId="79BC040D"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40E"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40F"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E943C3" w14:paraId="79BC041F" w14:textId="77777777" w:rsidTr="00922338">
        <w:tc>
          <w:tcPr>
            <w:tcW w:w="3060" w:type="dxa"/>
            <w:tcBorders>
              <w:top w:val="dashSmallGap" w:sz="4" w:space="0" w:color="BFBFBF" w:themeColor="background1" w:themeShade="BF"/>
              <w:left w:val="nil"/>
              <w:bottom w:val="nil"/>
              <w:right w:val="nil"/>
            </w:tcBorders>
          </w:tcPr>
          <w:p w14:paraId="79BC0411" w14:textId="77777777" w:rsidR="00E943C3" w:rsidRDefault="00E943C3" w:rsidP="00F8261A">
            <w:pPr>
              <w:pStyle w:val="ProductList-Offering2"/>
            </w:pPr>
            <w:bookmarkStart w:id="463" w:name="_Toc379797194"/>
            <w:bookmarkStart w:id="464" w:name="_Toc380513219"/>
            <w:bookmarkStart w:id="465" w:name="_Toc380655261"/>
            <w:bookmarkStart w:id="466" w:name="_Toc399403002"/>
            <w:r>
              <w:t>Standard CAL per SharePoint Server 2013</w:t>
            </w:r>
            <w:r>
              <w:fldChar w:fldCharType="begin"/>
            </w:r>
            <w:r>
              <w:instrText>XE "SharePoint Server 2013"</w:instrText>
            </w:r>
            <w:r>
              <w:fldChar w:fldCharType="end"/>
            </w:r>
            <w:r>
              <w:t xml:space="preserve"> (Dispositivo e Utente)</w:t>
            </w:r>
            <w:bookmarkEnd w:id="463"/>
            <w:bookmarkEnd w:id="464"/>
            <w:bookmarkEnd w:id="465"/>
            <w:bookmarkEnd w:id="466"/>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79BC0412" w14:textId="77777777" w:rsidR="00E943C3" w:rsidRDefault="00E943C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79BC0413" w14:textId="77777777" w:rsidR="00E943C3" w:rsidRDefault="00E943C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9BC0414" w14:textId="77777777" w:rsidR="00E943C3" w:rsidRDefault="00E943C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415" w14:textId="77777777" w:rsidR="00E943C3" w:rsidRDefault="00E943C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416" w14:textId="77777777" w:rsidR="00E943C3" w:rsidRDefault="00E943C3" w:rsidP="00C05A53">
            <w:pPr>
              <w:pStyle w:val="ProductList-OfferingBody"/>
              <w:ind w:left="-113"/>
              <w:jc w:val="center"/>
            </w:pPr>
          </w:p>
        </w:tc>
        <w:tc>
          <w:tcPr>
            <w:tcW w:w="596" w:type="dxa"/>
            <w:shd w:val="clear" w:color="auto" w:fill="BFBFBF" w:themeFill="background1" w:themeFillShade="BF"/>
            <w:vAlign w:val="center"/>
          </w:tcPr>
          <w:p w14:paraId="79BC0417"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418" w14:textId="77777777" w:rsidR="00E943C3" w:rsidRPr="000E6E14" w:rsidRDefault="00E943C3" w:rsidP="002C4AF9">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596" w:type="dxa"/>
            <w:shd w:val="clear" w:color="auto" w:fill="70AD47" w:themeFill="accent6"/>
            <w:vAlign w:val="center"/>
          </w:tcPr>
          <w:p w14:paraId="79BC0419" w14:textId="77777777" w:rsidR="00E943C3" w:rsidRDefault="00E943C3" w:rsidP="00C05A53">
            <w:pPr>
              <w:pStyle w:val="ProductList-OfferingBody"/>
              <w:ind w:left="-113"/>
              <w:jc w:val="center"/>
            </w:pPr>
          </w:p>
        </w:tc>
        <w:tc>
          <w:tcPr>
            <w:tcW w:w="595" w:type="dxa"/>
            <w:shd w:val="clear" w:color="auto" w:fill="70AD47" w:themeFill="accent6"/>
            <w:vAlign w:val="center"/>
          </w:tcPr>
          <w:p w14:paraId="79BC041A" w14:textId="77777777" w:rsidR="00E943C3" w:rsidRDefault="00E943C3" w:rsidP="00C05A53">
            <w:pPr>
              <w:pStyle w:val="ProductList-OfferingBody"/>
              <w:ind w:left="-113"/>
              <w:jc w:val="center"/>
            </w:pPr>
          </w:p>
        </w:tc>
        <w:tc>
          <w:tcPr>
            <w:tcW w:w="528" w:type="dxa"/>
            <w:shd w:val="clear" w:color="auto" w:fill="BFBFBF" w:themeFill="background1" w:themeFillShade="BF"/>
            <w:vAlign w:val="center"/>
          </w:tcPr>
          <w:p w14:paraId="79BC041B" w14:textId="77777777" w:rsidR="00E943C3" w:rsidRDefault="00E943C3" w:rsidP="00C05A53">
            <w:pPr>
              <w:pStyle w:val="ProductList-OfferingBody"/>
              <w:ind w:left="-113"/>
              <w:jc w:val="center"/>
            </w:pPr>
          </w:p>
        </w:tc>
        <w:tc>
          <w:tcPr>
            <w:tcW w:w="663" w:type="dxa"/>
            <w:shd w:val="clear" w:color="auto" w:fill="70AD47" w:themeFill="accent6"/>
            <w:vAlign w:val="center"/>
          </w:tcPr>
          <w:p w14:paraId="79BC041C" w14:textId="77777777" w:rsidR="00E943C3" w:rsidRPr="00684F2B" w:rsidRDefault="00E943C3" w:rsidP="002C4AF9">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14:paraId="79BC041D" w14:textId="77777777" w:rsidR="00E943C3" w:rsidRDefault="00E943C3" w:rsidP="00C05A53">
            <w:pPr>
              <w:pStyle w:val="ProductList-OfferingBody"/>
              <w:ind w:left="-113"/>
              <w:jc w:val="center"/>
            </w:pPr>
          </w:p>
        </w:tc>
        <w:tc>
          <w:tcPr>
            <w:tcW w:w="596" w:type="dxa"/>
            <w:shd w:val="clear" w:color="auto" w:fill="70AD47" w:themeFill="accent6"/>
            <w:vAlign w:val="center"/>
          </w:tcPr>
          <w:p w14:paraId="79BC041E" w14:textId="77777777" w:rsidR="00E943C3" w:rsidRPr="000554B5" w:rsidRDefault="00E943C3" w:rsidP="002C4AF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bl>
    <w:p w14:paraId="79BC0420" w14:textId="77777777" w:rsidR="009708AE"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3132"/>
        <w:gridCol w:w="3185"/>
      </w:tblGrid>
      <w:tr w:rsidR="00DA5EB4" w14:paraId="79BC0424" w14:textId="77777777" w:rsidTr="00E943C3">
        <w:tc>
          <w:tcPr>
            <w:tcW w:w="4473" w:type="dxa"/>
          </w:tcPr>
          <w:p w14:paraId="79BC0421" w14:textId="77777777"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132" w:type="dxa"/>
          </w:tcPr>
          <w:p w14:paraId="79BC0422" w14:textId="77777777" w:rsidR="00DA5EB4" w:rsidRDefault="00DA5EB4" w:rsidP="00DA5EB4">
            <w:pPr>
              <w:pStyle w:val="ProductList-Body"/>
              <w:spacing w:before="20" w:after="20"/>
            </w:pPr>
            <w:r>
              <w:t xml:space="preserve">Pool di Prodotti: </w:t>
            </w:r>
            <w:r>
              <w:rPr>
                <w:b/>
              </w:rPr>
              <w:t>Server</w:t>
            </w:r>
          </w:p>
        </w:tc>
        <w:tc>
          <w:tcPr>
            <w:tcW w:w="3185" w:type="dxa"/>
          </w:tcPr>
          <w:p w14:paraId="79BC0423" w14:textId="77777777" w:rsidR="00DA5EB4" w:rsidRDefault="00DA5EB4" w:rsidP="00E943C3">
            <w:pPr>
              <w:pStyle w:val="ProductList-Body"/>
              <w:spacing w:before="20" w:after="20"/>
            </w:pPr>
            <w:r>
              <w:t xml:space="preserve">Idoneità alla Riduzione (SCE): </w:t>
            </w:r>
            <w:r>
              <w:rPr>
                <w:b/>
              </w:rPr>
              <w:t>SharePoint</w:t>
            </w:r>
            <w:r w:rsidR="00E943C3">
              <w:rPr>
                <w:b/>
              </w:rPr>
              <w:t> </w:t>
            </w:r>
            <w:r>
              <w:rPr>
                <w:b/>
              </w:rPr>
              <w:t>Server</w:t>
            </w:r>
          </w:p>
        </w:tc>
      </w:tr>
      <w:tr w:rsidR="00DA5EB4" w14:paraId="79BC0429" w14:textId="77777777" w:rsidTr="00E943C3">
        <w:tc>
          <w:tcPr>
            <w:tcW w:w="4473" w:type="dxa"/>
          </w:tcPr>
          <w:p w14:paraId="79BC0425" w14:textId="77777777" w:rsidR="00DA5EB4" w:rsidRPr="00EA78A9" w:rsidRDefault="00DA5EB4" w:rsidP="006E6A2F">
            <w:pPr>
              <w:pStyle w:val="ProductList-Body"/>
              <w:tabs>
                <w:tab w:val="clear" w:pos="158"/>
                <w:tab w:val="left" w:pos="162"/>
              </w:tabs>
              <w:spacing w:before="20" w:after="20"/>
              <w:rPr>
                <w:lang w:val="en-US"/>
              </w:rPr>
            </w:pPr>
            <w:r>
              <w:tab/>
            </w:r>
            <w:r w:rsidRPr="00EA78A9">
              <w:rPr>
                <w:b/>
                <w:lang w:val="en-US"/>
              </w:rPr>
              <w:t xml:space="preserve">SharePoint Server 2007 </w:t>
            </w:r>
            <w:r w:rsidRPr="00EA78A9">
              <w:rPr>
                <w:lang w:val="en-US"/>
              </w:rPr>
              <w:t>(11/06)</w:t>
            </w:r>
          </w:p>
          <w:p w14:paraId="79BC0426" w14:textId="77777777" w:rsidR="00F64628" w:rsidRPr="00EA78A9" w:rsidRDefault="00F64628" w:rsidP="006E6A2F">
            <w:pPr>
              <w:pStyle w:val="ProductList-Body"/>
              <w:tabs>
                <w:tab w:val="clear" w:pos="158"/>
                <w:tab w:val="left" w:pos="162"/>
              </w:tabs>
              <w:spacing w:before="20" w:after="20"/>
              <w:ind w:left="162"/>
              <w:rPr>
                <w:lang w:val="en-US"/>
              </w:rPr>
            </w:pPr>
            <w:r w:rsidRPr="00EA78A9">
              <w:rPr>
                <w:lang w:val="en-US"/>
              </w:rPr>
              <w:t>Nessuna versione precedente di Microsoft Office Audit and Control Management Server</w:t>
            </w:r>
          </w:p>
        </w:tc>
        <w:tc>
          <w:tcPr>
            <w:tcW w:w="3132" w:type="dxa"/>
          </w:tcPr>
          <w:p w14:paraId="79BC0427" w14:textId="77777777" w:rsidR="00DA5EB4" w:rsidRDefault="00001075" w:rsidP="00DA5EB4">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185" w:type="dxa"/>
          </w:tcPr>
          <w:p w14:paraId="79BC0428" w14:textId="77777777" w:rsidR="00DA5EB4" w:rsidRDefault="00DA5EB4" w:rsidP="00DA5EB4">
            <w:pPr>
              <w:pStyle w:val="ProductList-Body"/>
              <w:spacing w:before="20" w:after="20"/>
            </w:pPr>
          </w:p>
        </w:tc>
      </w:tr>
    </w:tbl>
    <w:p w14:paraId="79BC042A"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42B" w14:textId="77777777" w:rsidR="00DA5EB4" w:rsidRPr="00DA5EB4" w:rsidRDefault="00DA5EB4" w:rsidP="00DA5EB4">
      <w:pPr>
        <w:pStyle w:val="ProductList-Body"/>
        <w:rPr>
          <w:b/>
        </w:rPr>
      </w:pPr>
      <w:r>
        <w:rPr>
          <w:b/>
          <w:color w:val="00188F"/>
        </w:rPr>
        <w:t>Diritti di Aggiornamento di Software Assurance per Versioni Precedenti di SharePoint Server</w:t>
      </w:r>
    </w:p>
    <w:p w14:paraId="79BC042C" w14:textId="77777777" w:rsidR="00782C7B"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xml:space="preserve">, FAST Search Server 2010 per SharePoint, Search Server 2010 con copertura SA attiva a decorrere dal </w:t>
      </w:r>
      <w:r w:rsidR="00E7718C">
        <w:t>1°</w:t>
      </w:r>
      <w:r>
        <w:t>ottobre 2012 sono considerate titolari delle licenze che seguono. A tali licenze si applicano le condizioni standard per la migrazione (per dettagli, le società potranno consultare l</w:t>
      </w:r>
      <w:r w:rsidR="00091528">
        <w:t>’</w:t>
      </w:r>
      <w:r>
        <w:t xml:space="preserve">Articolo </w:t>
      </w:r>
      <w:hyperlink w:anchor="SoftwareAssurance" w:history="1">
        <w:r>
          <w:rPr>
            <w:rStyle w:val="Hyperlink"/>
          </w:rPr>
          <w:t>Software Assurance</w:t>
        </w:r>
      </w:hyperlink>
      <w:r>
        <w:t>).</w:t>
      </w:r>
    </w:p>
    <w:p w14:paraId="79BC042D" w14:textId="77777777" w:rsidR="009708AE"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79BC0430" w14:textId="77777777" w:rsidTr="00A40427">
        <w:trPr>
          <w:tblHeader/>
        </w:trPr>
        <w:tc>
          <w:tcPr>
            <w:tcW w:w="5400" w:type="dxa"/>
            <w:shd w:val="clear" w:color="auto" w:fill="0072C6"/>
          </w:tcPr>
          <w:p w14:paraId="79BC042E"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79BC042F"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79BC0433" w14:textId="77777777" w:rsidTr="00A40427">
        <w:tc>
          <w:tcPr>
            <w:tcW w:w="5400" w:type="dxa"/>
          </w:tcPr>
          <w:p w14:paraId="79BC0431" w14:textId="7777777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79BC0432" w14:textId="77777777"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79BC0436" w14:textId="77777777" w:rsidTr="00A40427">
        <w:tc>
          <w:tcPr>
            <w:tcW w:w="5400" w:type="dxa"/>
          </w:tcPr>
          <w:p w14:paraId="79BC0434" w14:textId="77777777"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79BC0435"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79BC0439" w14:textId="77777777" w:rsidTr="00A40427">
        <w:tc>
          <w:tcPr>
            <w:tcW w:w="5400" w:type="dxa"/>
          </w:tcPr>
          <w:p w14:paraId="79BC0437" w14:textId="77777777" w:rsidR="001B25E0" w:rsidRPr="00EA78A9" w:rsidRDefault="001B25E0" w:rsidP="001B25E0">
            <w:pPr>
              <w:pStyle w:val="ProductList-Body"/>
              <w:rPr>
                <w:lang w:val="en-US"/>
              </w:rPr>
            </w:pPr>
            <w:r w:rsidRPr="00EA78A9">
              <w:rPr>
                <w:lang w:val="en-US"/>
              </w:rPr>
              <w:t>Licenza FAST Search Server</w:t>
            </w:r>
            <w:r>
              <w:fldChar w:fldCharType="begin"/>
            </w:r>
            <w:r w:rsidRPr="00EA78A9">
              <w:rPr>
                <w:lang w:val="en-US"/>
              </w:rPr>
              <w:instrText>XE "FAST Search Server"</w:instrText>
            </w:r>
            <w:r>
              <w:fldChar w:fldCharType="end"/>
            </w:r>
            <w:r w:rsidRPr="00EA78A9">
              <w:rPr>
                <w:lang w:val="en-US"/>
              </w:rPr>
              <w:t xml:space="preserve"> 2010 per SharePoint Server</w:t>
            </w:r>
          </w:p>
        </w:tc>
        <w:tc>
          <w:tcPr>
            <w:tcW w:w="5400" w:type="dxa"/>
          </w:tcPr>
          <w:p w14:paraId="79BC0438"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EA78A9" w14:paraId="79BC043C" w14:textId="77777777" w:rsidTr="00A40427">
        <w:tc>
          <w:tcPr>
            <w:tcW w:w="5400" w:type="dxa"/>
          </w:tcPr>
          <w:p w14:paraId="79BC043A" w14:textId="77777777"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79BC043B" w14:textId="77777777" w:rsidR="001B25E0" w:rsidRPr="00EA78A9" w:rsidRDefault="001B25E0" w:rsidP="00F32697">
            <w:pPr>
              <w:pStyle w:val="ProductList-Body"/>
              <w:rPr>
                <w:lang w:val="en-US"/>
              </w:rPr>
            </w:pPr>
            <w:r w:rsidRPr="00EA78A9">
              <w:rPr>
                <w:lang w:val="en-US"/>
              </w:rPr>
              <w:t>Una licenza per SharePoint Server 2013</w:t>
            </w:r>
            <w:r>
              <w:fldChar w:fldCharType="begin"/>
            </w:r>
            <w:r w:rsidRPr="00EA78A9">
              <w:rPr>
                <w:lang w:val="en-US"/>
              </w:rPr>
              <w:instrText>XE "SharePoint Server 2013"</w:instrText>
            </w:r>
            <w:r>
              <w:fldChar w:fldCharType="end"/>
            </w:r>
            <w:r w:rsidRPr="00EA78A9">
              <w:rPr>
                <w:lang w:val="en-US"/>
              </w:rPr>
              <w:t xml:space="preserve"> e</w:t>
            </w:r>
            <w:r w:rsidRPr="00EA78A9">
              <w:rPr>
                <w:lang w:val="en-US"/>
              </w:rPr>
              <w:br/>
              <w:t>100 Standard CAL per SharePoint Server 2013</w:t>
            </w:r>
          </w:p>
        </w:tc>
      </w:tr>
    </w:tbl>
    <w:p w14:paraId="79BC043D" w14:textId="77777777" w:rsidR="00DA5EB4" w:rsidRPr="00EA78A9" w:rsidRDefault="00DA5EB4" w:rsidP="009708AE">
      <w:pPr>
        <w:pStyle w:val="ProductList-Body"/>
        <w:rPr>
          <w:lang w:val="en-US"/>
        </w:rPr>
      </w:pPr>
    </w:p>
    <w:p w14:paraId="79BC043E" w14:textId="77777777" w:rsidR="00DA5EB4" w:rsidRPr="00DA5EB4" w:rsidRDefault="00DA5EB4" w:rsidP="00DA5EB4">
      <w:pPr>
        <w:pStyle w:val="ProductList-Body"/>
        <w:rPr>
          <w:b/>
        </w:rPr>
      </w:pPr>
      <w:r>
        <w:rPr>
          <w:b/>
          <w:color w:val="00188F"/>
        </w:rPr>
        <w:t>Diritti di Downgrade Eccezionali per Office SharePoint Server 2013</w:t>
      </w:r>
      <w:r>
        <w:fldChar w:fldCharType="begin"/>
      </w:r>
      <w:r>
        <w:instrText>XE "SharePoint Server 2013"</w:instrText>
      </w:r>
      <w:r>
        <w:fldChar w:fldCharType="end"/>
      </w:r>
    </w:p>
    <w:p w14:paraId="79BC043F" w14:textId="77777777" w:rsidR="00DA5EB4"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14:paraId="79BC0440" w14:textId="77777777" w:rsidR="00DA5EB4" w:rsidRDefault="00DA5EB4"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1B25E0" w14:paraId="79BC0443" w14:textId="77777777" w:rsidTr="00A40427">
        <w:trPr>
          <w:tblHeader/>
        </w:trPr>
        <w:tc>
          <w:tcPr>
            <w:tcW w:w="5400" w:type="dxa"/>
            <w:shd w:val="clear" w:color="auto" w:fill="0072C6"/>
          </w:tcPr>
          <w:p w14:paraId="79BC0441"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79BC0442"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RPr="00EA78A9" w14:paraId="79BC0447" w14:textId="77777777" w:rsidTr="00A40427">
        <w:tc>
          <w:tcPr>
            <w:tcW w:w="5400" w:type="dxa"/>
          </w:tcPr>
          <w:p w14:paraId="79BC0444" w14:textId="77777777"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14:paraId="79BC0445" w14:textId="77777777" w:rsidR="001B25E0" w:rsidRPr="00EA78A9" w:rsidRDefault="001B25E0" w:rsidP="001B25E0">
            <w:pPr>
              <w:pStyle w:val="ProductList-Body"/>
              <w:rPr>
                <w:lang w:val="en-US"/>
              </w:rPr>
            </w:pPr>
            <w:r w:rsidRPr="00EA78A9">
              <w:rPr>
                <w:lang w:val="en-US"/>
              </w:rPr>
              <w:t>SharePoint Server 2010</w:t>
            </w:r>
            <w:r>
              <w:fldChar w:fldCharType="begin"/>
            </w:r>
            <w:r w:rsidRPr="00EA78A9">
              <w:rPr>
                <w:lang w:val="en-US"/>
              </w:rPr>
              <w:instrText>XE "SharePoint Server 2010"</w:instrText>
            </w:r>
            <w:r>
              <w:fldChar w:fldCharType="end"/>
            </w:r>
            <w:r w:rsidRPr="00EA78A9">
              <w:rPr>
                <w:lang w:val="en-US"/>
              </w:rPr>
              <w:t xml:space="preserve"> o</w:t>
            </w:r>
          </w:p>
          <w:p w14:paraId="79BC0446" w14:textId="77777777" w:rsidR="001B25E0" w:rsidRPr="00EA78A9" w:rsidRDefault="001B25E0" w:rsidP="001B25E0">
            <w:pPr>
              <w:pStyle w:val="ProductList-Body"/>
              <w:rPr>
                <w:lang w:val="en-US"/>
              </w:rPr>
            </w:pPr>
            <w:r w:rsidRPr="00EA78A9">
              <w:rPr>
                <w:lang w:val="en-US"/>
              </w:rPr>
              <w:t>FAST Search Server</w:t>
            </w:r>
            <w:r>
              <w:fldChar w:fldCharType="begin"/>
            </w:r>
            <w:r w:rsidRPr="00EA78A9">
              <w:rPr>
                <w:lang w:val="en-US"/>
              </w:rPr>
              <w:instrText>XE "FAST Search Server"</w:instrText>
            </w:r>
            <w:r>
              <w:fldChar w:fldCharType="end"/>
            </w:r>
            <w:r w:rsidRPr="00EA78A9">
              <w:rPr>
                <w:lang w:val="en-US"/>
              </w:rPr>
              <w:t xml:space="preserve"> 2010 per SharePoint Server</w:t>
            </w:r>
          </w:p>
        </w:tc>
      </w:tr>
    </w:tbl>
    <w:p w14:paraId="79BC0448" w14:textId="77777777" w:rsidR="00DA5EB4" w:rsidRPr="00EA78A9" w:rsidRDefault="00DA5EB4" w:rsidP="009708AE">
      <w:pPr>
        <w:pStyle w:val="ProductList-Body"/>
        <w:rPr>
          <w:lang w:val="en-US"/>
        </w:rPr>
      </w:pPr>
    </w:p>
    <w:p w14:paraId="79BC0449" w14:textId="77777777" w:rsidR="00DA5EB4"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w:t>
      </w:r>
      <w:r w:rsidR="00E943C3">
        <w:t> </w:t>
      </w:r>
      <w:r>
        <w:t>diritti di utilizzo del prodotto per SharePoint Server 2013 e a queste condizioni. Tale diritto cesserà alla scadenza o alla risoluzione delle licenze per SharePoint Server.</w:t>
      </w:r>
    </w:p>
    <w:p w14:paraId="79BC044A" w14:textId="77777777" w:rsidR="000F1869" w:rsidRDefault="000F1869" w:rsidP="00DA5EB4">
      <w:pPr>
        <w:pStyle w:val="ProductList-Body"/>
        <w:rPr>
          <w:b/>
          <w:color w:val="00188F"/>
        </w:rPr>
      </w:pPr>
    </w:p>
    <w:p w14:paraId="79BC044B" w14:textId="77777777" w:rsidR="00DA5EB4" w:rsidRPr="00055772" w:rsidRDefault="00DA5EB4" w:rsidP="00DA5EB4">
      <w:pPr>
        <w:pStyle w:val="ProductList-Body"/>
        <w:rPr>
          <w:b/>
          <w:color w:val="00188F"/>
        </w:rPr>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79BC044C" w14:textId="77777777" w:rsidR="00DA5EB4" w:rsidRPr="00E943C3" w:rsidRDefault="00DA5EB4" w:rsidP="00DA5EB4">
      <w:pPr>
        <w:pStyle w:val="ProductList-Body"/>
        <w:rPr>
          <w:spacing w:val="-1"/>
        </w:rPr>
      </w:pPr>
      <w:r w:rsidRPr="00E943C3">
        <w:rPr>
          <w:spacing w:val="-1"/>
        </w:rPr>
        <w:t>Le società in possesso di licenze Enterprise per SharePoint Server 2010</w:t>
      </w:r>
      <w:r w:rsidRPr="00E943C3">
        <w:rPr>
          <w:spacing w:val="-1"/>
        </w:rPr>
        <w:fldChar w:fldCharType="begin"/>
      </w:r>
      <w:r w:rsidRPr="00E943C3">
        <w:rPr>
          <w:spacing w:val="-1"/>
        </w:rPr>
        <w:instrText>XE "SharePoint Server 2010"</w:instrText>
      </w:r>
      <w:r w:rsidRPr="00E943C3">
        <w:rPr>
          <w:spacing w:val="-1"/>
        </w:rPr>
        <w:fldChar w:fldCharType="end"/>
      </w:r>
      <w:r w:rsidRPr="00E943C3">
        <w:rPr>
          <w:spacing w:val="-1"/>
        </w:rPr>
        <w:t xml:space="preserve"> per Siti Internet, alle quali sono concesse le licenze per SharePoint Server 2013</w:t>
      </w:r>
      <w:r w:rsidRPr="00E943C3">
        <w:rPr>
          <w:spacing w:val="-1"/>
        </w:rPr>
        <w:fldChar w:fldCharType="begin"/>
      </w:r>
      <w:r w:rsidRPr="00E943C3">
        <w:rPr>
          <w:spacing w:val="-1"/>
        </w:rPr>
        <w:instrText>XE "SharePoint Server 2013"</w:instrText>
      </w:r>
      <w:r w:rsidRPr="00E943C3">
        <w:rPr>
          <w:spacing w:val="-1"/>
        </w:rPr>
        <w:fldChar w:fldCharType="end"/>
      </w:r>
      <w:r w:rsidRPr="00E943C3">
        <w:rPr>
          <w:spacing w:val="-1"/>
        </w:rPr>
        <w:t xml:space="preserve"> tramite la concessione di licenza delineata sopra, potranno effettuare l</w:t>
      </w:r>
      <w:r w:rsidR="00091528">
        <w:rPr>
          <w:spacing w:val="-1"/>
        </w:rPr>
        <w:t>’</w:t>
      </w:r>
      <w:r w:rsidRPr="00E943C3">
        <w:rPr>
          <w:spacing w:val="-1"/>
        </w:rPr>
        <w:t>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w:t>
      </w:r>
      <w:r w:rsidR="00E943C3" w:rsidRPr="00E943C3">
        <w:rPr>
          <w:spacing w:val="-1"/>
        </w:rPr>
        <w:t> </w:t>
      </w:r>
      <w:r w:rsidRPr="00E943C3">
        <w:rPr>
          <w:spacing w:val="-1"/>
        </w:rPr>
        <w:t>licenze gratuite per SharePoint Server 2013, in questo modo il diritto di utilizzo di SharePoint Server 2013 si applicherà fino a quando non sarà disponibile la versione successiva di SharePoint Server 2013.</w:t>
      </w:r>
    </w:p>
    <w:p w14:paraId="79BC044D"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44E" w14:textId="77777777" w:rsidR="009919D2" w:rsidRDefault="009919D2" w:rsidP="00680B4D">
      <w:pPr>
        <w:pStyle w:val="ProductList-Offering1Heading"/>
        <w:outlineLvl w:val="1"/>
      </w:pPr>
      <w:bookmarkStart w:id="467" w:name="_Toc379797195"/>
      <w:bookmarkStart w:id="468" w:name="_Toc380513220"/>
      <w:bookmarkStart w:id="469" w:name="_Toc380655262"/>
      <w:bookmarkStart w:id="470" w:name="_Toc399403003"/>
      <w:r>
        <w:t>Diritti di Noleggio</w:t>
      </w:r>
      <w:bookmarkEnd w:id="445"/>
      <w:bookmarkEnd w:id="446"/>
      <w:bookmarkEnd w:id="467"/>
      <w:bookmarkEnd w:id="468"/>
      <w:bookmarkEnd w:id="469"/>
      <w:bookmarkEnd w:id="47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23"/>
        <w:gridCol w:w="595"/>
        <w:gridCol w:w="596"/>
        <w:gridCol w:w="595"/>
        <w:gridCol w:w="595"/>
        <w:gridCol w:w="596"/>
        <w:gridCol w:w="595"/>
        <w:gridCol w:w="596"/>
        <w:gridCol w:w="595"/>
        <w:gridCol w:w="537"/>
        <w:gridCol w:w="654"/>
        <w:gridCol w:w="595"/>
        <w:gridCol w:w="596"/>
      </w:tblGrid>
      <w:tr w:rsidR="00917F0C" w14:paraId="79BC045D" w14:textId="77777777" w:rsidTr="00254676">
        <w:trPr>
          <w:tblHeader/>
        </w:trPr>
        <w:tc>
          <w:tcPr>
            <w:tcW w:w="3132" w:type="dxa"/>
            <w:tcBorders>
              <w:bottom w:val="nil"/>
            </w:tcBorders>
            <w:shd w:val="clear" w:color="auto" w:fill="00188F"/>
          </w:tcPr>
          <w:p w14:paraId="79BC044F" w14:textId="77777777" w:rsidR="00917F0C" w:rsidRPr="00EE0836" w:rsidRDefault="00917F0C" w:rsidP="00C05A53">
            <w:pPr>
              <w:pStyle w:val="ProductList-OfferingBody"/>
              <w:ind w:left="-28"/>
              <w:rPr>
                <w:color w:val="FFFFFF" w:themeColor="background1"/>
              </w:rPr>
            </w:pPr>
            <w:r>
              <w:rPr>
                <w:color w:val="FFFFFF" w:themeColor="background1"/>
              </w:rPr>
              <w:t>Prodotti</w:t>
            </w:r>
          </w:p>
        </w:tc>
        <w:tc>
          <w:tcPr>
            <w:tcW w:w="523" w:type="dxa"/>
            <w:tcBorders>
              <w:bottom w:val="nil"/>
            </w:tcBorders>
            <w:shd w:val="clear" w:color="auto" w:fill="00188F"/>
            <w:vAlign w:val="center"/>
          </w:tcPr>
          <w:p w14:paraId="79BC0450"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451" w14:textId="77777777" w:rsidR="00917F0C" w:rsidRPr="00C36D1F" w:rsidRDefault="00917F0C"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452"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453"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454"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455"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456"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457"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458"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C0459"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C045A"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45B"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45C" w14:textId="77777777" w:rsidR="00917F0C" w:rsidRPr="00E3447E" w:rsidRDefault="00917F0C"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14:paraId="79BC046C" w14:textId="77777777" w:rsidTr="00254676">
        <w:tc>
          <w:tcPr>
            <w:tcW w:w="3132" w:type="dxa"/>
            <w:tcBorders>
              <w:top w:val="nil"/>
              <w:left w:val="nil"/>
              <w:bottom w:val="dashSmallGap" w:sz="4" w:space="0" w:color="BFBFBF" w:themeColor="background1" w:themeShade="BF"/>
              <w:right w:val="nil"/>
            </w:tcBorders>
          </w:tcPr>
          <w:p w14:paraId="79BC045E" w14:textId="77777777" w:rsidR="00C05A53" w:rsidRDefault="001B25E0" w:rsidP="00C05A53">
            <w:pPr>
              <w:pStyle w:val="ProductList-Offering1"/>
            </w:pPr>
            <w:bookmarkStart w:id="471" w:name="_Toc379797196"/>
            <w:bookmarkStart w:id="472" w:name="_Toc380513221"/>
            <w:bookmarkStart w:id="473" w:name="_Toc380655263"/>
            <w:bookmarkStart w:id="474" w:name="_Toc399403004"/>
            <w:r>
              <w:t>Diritti di Noleggio per Office Professional</w:t>
            </w:r>
            <w:bookmarkEnd w:id="471"/>
            <w:bookmarkEnd w:id="472"/>
            <w:bookmarkEnd w:id="473"/>
            <w:r>
              <w:t xml:space="preserve"> Plus</w:t>
            </w:r>
            <w:bookmarkEnd w:id="474"/>
            <w:r>
              <w:fldChar w:fldCharType="begin"/>
            </w:r>
            <w:r>
              <w:instrText>XE "Diritto di Noleggio per Office Professional"</w:instrText>
            </w:r>
            <w:r>
              <w:fldChar w:fldCharType="end"/>
            </w:r>
          </w:p>
        </w:tc>
        <w:tc>
          <w:tcPr>
            <w:tcW w:w="523" w:type="dxa"/>
            <w:tcBorders>
              <w:top w:val="nil"/>
              <w:left w:val="nil"/>
              <w:bottom w:val="dashSmallGap" w:sz="4" w:space="0" w:color="BFBFBF" w:themeColor="background1" w:themeShade="BF"/>
              <w:right w:val="nil"/>
            </w:tcBorders>
            <w:vAlign w:val="center"/>
          </w:tcPr>
          <w:p w14:paraId="79BC045F"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79BC0460"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9BC0461"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46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4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6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4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66"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467"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79BC0468"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79BC0469"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4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6B" w14:textId="77777777" w:rsidR="00C05A53" w:rsidRDefault="00C05A53" w:rsidP="00C05A53">
            <w:pPr>
              <w:pStyle w:val="ProductList-OfferingBody"/>
              <w:ind w:left="-113"/>
              <w:jc w:val="center"/>
            </w:pPr>
          </w:p>
        </w:tc>
      </w:tr>
      <w:tr w:rsidR="00C05A53" w14:paraId="79BC047B" w14:textId="77777777" w:rsidTr="00254676">
        <w:tc>
          <w:tcPr>
            <w:tcW w:w="3132" w:type="dxa"/>
            <w:tcBorders>
              <w:top w:val="dashSmallGap" w:sz="4" w:space="0" w:color="BFBFBF" w:themeColor="background1" w:themeShade="BF"/>
              <w:left w:val="nil"/>
              <w:bottom w:val="dashSmallGap" w:sz="4" w:space="0" w:color="BFBFBF" w:themeColor="background1" w:themeShade="BF"/>
              <w:right w:val="nil"/>
            </w:tcBorders>
          </w:tcPr>
          <w:p w14:paraId="79BC046D" w14:textId="77777777" w:rsidR="00C05A53" w:rsidRDefault="001B25E0" w:rsidP="00C05A53">
            <w:pPr>
              <w:pStyle w:val="ProductList-Offering1"/>
            </w:pPr>
            <w:bookmarkStart w:id="475" w:name="_Toc379797197"/>
            <w:bookmarkStart w:id="476" w:name="_Toc380513222"/>
            <w:bookmarkStart w:id="477" w:name="_Toc380655264"/>
            <w:bookmarkStart w:id="478" w:name="_Toc399403005"/>
            <w:r>
              <w:t>Diritti di Noleggio per Office Standard</w:t>
            </w:r>
            <w:bookmarkEnd w:id="475"/>
            <w:bookmarkEnd w:id="476"/>
            <w:bookmarkEnd w:id="477"/>
            <w:bookmarkEnd w:id="478"/>
            <w:r>
              <w:fldChar w:fldCharType="begin"/>
            </w:r>
            <w:r>
              <w:instrText>XE "Diritti di Noleggio per Office Standard"</w:instrText>
            </w:r>
            <w:r>
              <w:fldChar w:fldCharType="end"/>
            </w:r>
          </w:p>
        </w:tc>
        <w:tc>
          <w:tcPr>
            <w:tcW w:w="523" w:type="dxa"/>
            <w:tcBorders>
              <w:top w:val="dashSmallGap" w:sz="4" w:space="0" w:color="BFBFBF" w:themeColor="background1" w:themeShade="BF"/>
              <w:left w:val="nil"/>
              <w:bottom w:val="dashSmallGap" w:sz="4" w:space="0" w:color="BFBFBF" w:themeColor="background1" w:themeShade="BF"/>
              <w:right w:val="nil"/>
            </w:tcBorders>
            <w:vAlign w:val="center"/>
          </w:tcPr>
          <w:p w14:paraId="79BC046E"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46F"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47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47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47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47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75"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476"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79BC0477"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79BC0478"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47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7A" w14:textId="77777777" w:rsidR="00C05A53" w:rsidRDefault="00C05A53" w:rsidP="00C05A53">
            <w:pPr>
              <w:pStyle w:val="ProductList-OfferingBody"/>
              <w:ind w:left="-113"/>
              <w:jc w:val="center"/>
            </w:pPr>
          </w:p>
        </w:tc>
      </w:tr>
      <w:tr w:rsidR="00C05A53" w14:paraId="79BC048A" w14:textId="77777777" w:rsidTr="00254676">
        <w:tc>
          <w:tcPr>
            <w:tcW w:w="3132" w:type="dxa"/>
            <w:tcBorders>
              <w:top w:val="dashSmallGap" w:sz="4" w:space="0" w:color="BFBFBF" w:themeColor="background1" w:themeShade="BF"/>
              <w:left w:val="nil"/>
              <w:bottom w:val="dashSmallGap" w:sz="4" w:space="0" w:color="BFBFBF" w:themeColor="background1" w:themeShade="BF"/>
              <w:right w:val="nil"/>
            </w:tcBorders>
          </w:tcPr>
          <w:p w14:paraId="79BC047C" w14:textId="77777777" w:rsidR="00C05A53" w:rsidRDefault="001B25E0" w:rsidP="00C05A53">
            <w:pPr>
              <w:pStyle w:val="ProductList-Offering1"/>
            </w:pPr>
            <w:bookmarkStart w:id="479" w:name="_Toc379797198"/>
            <w:bookmarkStart w:id="480" w:name="_Toc380513223"/>
            <w:bookmarkStart w:id="481" w:name="_Toc380655265"/>
            <w:bookmarkStart w:id="482" w:name="_Toc399403006"/>
            <w:r>
              <w:t>Diritti di Noleggio per Windows</w:t>
            </w:r>
            <w:bookmarkEnd w:id="479"/>
            <w:bookmarkEnd w:id="480"/>
            <w:bookmarkEnd w:id="481"/>
            <w:bookmarkEnd w:id="482"/>
            <w:r>
              <w:fldChar w:fldCharType="begin"/>
            </w:r>
            <w:r>
              <w:instrText>XE "Diritti di Noleggio per Windows"</w:instrText>
            </w:r>
            <w:r>
              <w:fldChar w:fldCharType="end"/>
            </w:r>
          </w:p>
        </w:tc>
        <w:tc>
          <w:tcPr>
            <w:tcW w:w="523" w:type="dxa"/>
            <w:tcBorders>
              <w:top w:val="dashSmallGap" w:sz="4" w:space="0" w:color="BFBFBF" w:themeColor="background1" w:themeShade="BF"/>
              <w:left w:val="nil"/>
              <w:bottom w:val="dashSmallGap" w:sz="4" w:space="0" w:color="BFBFBF" w:themeColor="background1" w:themeShade="BF"/>
              <w:right w:val="nil"/>
            </w:tcBorders>
            <w:vAlign w:val="center"/>
          </w:tcPr>
          <w:p w14:paraId="79BC047D" w14:textId="0013CC20" w:rsidR="00C05A53" w:rsidRDefault="00D27426" w:rsidP="00D27426">
            <w:pPr>
              <w:pStyle w:val="ProductList-OfferingBody"/>
              <w:ind w:left="-113"/>
              <w:jc w:val="center"/>
            </w:pPr>
            <w:r>
              <w:t>10/1</w:t>
            </w:r>
            <w:r w:rsidR="001B25E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47E"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47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48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48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8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48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84"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485" w14:textId="77777777" w:rsidR="00C05A53" w:rsidRDefault="00C05A53" w:rsidP="00C05A53">
            <w:pPr>
              <w:pStyle w:val="ProductList-OfferingBody"/>
              <w:ind w:left="-113"/>
              <w:jc w:val="center"/>
            </w:pPr>
          </w:p>
        </w:tc>
        <w:tc>
          <w:tcPr>
            <w:tcW w:w="537" w:type="dxa"/>
            <w:shd w:val="clear" w:color="auto" w:fill="BFBFBF" w:themeFill="background1" w:themeFillShade="BF"/>
            <w:vAlign w:val="center"/>
          </w:tcPr>
          <w:p w14:paraId="79BC0486" w14:textId="77777777" w:rsidR="00C05A53" w:rsidRDefault="00C05A53" w:rsidP="00C05A53">
            <w:pPr>
              <w:pStyle w:val="ProductList-OfferingBody"/>
              <w:ind w:left="-113"/>
              <w:jc w:val="center"/>
            </w:pPr>
          </w:p>
        </w:tc>
        <w:tc>
          <w:tcPr>
            <w:tcW w:w="654" w:type="dxa"/>
            <w:shd w:val="clear" w:color="auto" w:fill="BFBFBF" w:themeFill="background1" w:themeFillShade="BF"/>
            <w:vAlign w:val="center"/>
          </w:tcPr>
          <w:p w14:paraId="79BC0487"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48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489" w14:textId="77777777" w:rsidR="00C05A53" w:rsidRDefault="00C05A53" w:rsidP="00C05A53">
            <w:pPr>
              <w:pStyle w:val="ProductList-OfferingBody"/>
              <w:ind w:left="-113"/>
              <w:jc w:val="center"/>
            </w:pPr>
          </w:p>
        </w:tc>
      </w:tr>
    </w:tbl>
    <w:p w14:paraId="79BC049A" w14:textId="77777777" w:rsidR="009919D2" w:rsidRDefault="009919D2" w:rsidP="004F3C6D">
      <w:pPr>
        <w:pStyle w:val="ProductList-Body"/>
      </w:pPr>
    </w:p>
    <w:p w14:paraId="79BC049B"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49C" w14:textId="77777777" w:rsidR="001B25E0" w:rsidRDefault="001B25E0" w:rsidP="001B25E0">
      <w:pPr>
        <w:pStyle w:val="ProductList-Body"/>
      </w:pPr>
      <w:r>
        <w:t>Le licenze con diritti di noleggio concesse ai sensi di tali programmi sono licenza aggiuntive che consentono esclusivamente l</w:t>
      </w:r>
      <w:r w:rsidR="00091528">
        <w:t>’</w:t>
      </w:r>
      <w:r>
        <w:t>utilizzo da parte di</w:t>
      </w:r>
      <w:r w:rsidR="00917F0C">
        <w:t> </w:t>
      </w:r>
      <w:r>
        <w:t>terzi di un</w:t>
      </w:r>
      <w:r w:rsidR="00091528">
        <w:t>’</w:t>
      </w:r>
      <w: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79BC049D" w14:textId="77777777" w:rsidR="001B25E0" w:rsidRDefault="001B25E0" w:rsidP="001B25E0">
      <w:pPr>
        <w:pStyle w:val="ProductList-Body"/>
      </w:pPr>
    </w:p>
    <w:p w14:paraId="79BC049E" w14:textId="77777777" w:rsidR="001B25E0" w:rsidRPr="001B25E0" w:rsidRDefault="001B25E0" w:rsidP="001B25E0">
      <w:pPr>
        <w:pStyle w:val="ProductList-Body"/>
        <w:rPr>
          <w:b/>
        </w:rPr>
      </w:pPr>
      <w:r>
        <w:rPr>
          <w:b/>
          <w:color w:val="00188F"/>
        </w:rPr>
        <w:t>Applicazione Qualificante per Office</w:t>
      </w:r>
    </w:p>
    <w:p w14:paraId="79BC049F" w14:textId="77777777" w:rsidR="00782C7B" w:rsidRDefault="001B25E0" w:rsidP="001B25E0">
      <w:pPr>
        <w:pStyle w:val="ProductList-Body"/>
      </w:pPr>
      <w:r>
        <w:t>La licenza per l</w:t>
      </w:r>
      <w:r w:rsidR="00091528">
        <w:t>’</w:t>
      </w:r>
      <w:r>
        <w:t>applicazione qualificante deve essere assegnata allo stesso dispositivo a cui deve essere assegnata la licenza per i Diritti di Noleggio VL. Le applicazioni qualificanti in base al tipo di programma sono:</w:t>
      </w:r>
      <w:r>
        <w:tab/>
      </w:r>
    </w:p>
    <w:p w14:paraId="79BC04A0" w14:textId="77777777" w:rsidR="009919D2"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760"/>
        <w:gridCol w:w="1260"/>
        <w:gridCol w:w="1458"/>
        <w:gridCol w:w="1062"/>
        <w:gridCol w:w="1260"/>
      </w:tblGrid>
      <w:tr w:rsidR="00917F0C" w14:paraId="79BC04A6" w14:textId="77777777" w:rsidTr="00AB40DA">
        <w:trPr>
          <w:tblHeader/>
        </w:trPr>
        <w:tc>
          <w:tcPr>
            <w:tcW w:w="5760" w:type="dxa"/>
            <w:shd w:val="clear" w:color="auto" w:fill="0072C6"/>
            <w:vAlign w:val="center"/>
          </w:tcPr>
          <w:p w14:paraId="79BC04A1" w14:textId="77777777" w:rsidR="00917F0C" w:rsidRPr="001F2DDF" w:rsidRDefault="00917F0C" w:rsidP="00F86874">
            <w:pPr>
              <w:pStyle w:val="ProductList-Body"/>
              <w:spacing w:before="20" w:after="20"/>
              <w:rPr>
                <w:color w:val="FFFFFF" w:themeColor="background1"/>
              </w:rPr>
            </w:pPr>
            <w:r>
              <w:rPr>
                <w:color w:val="FFFFFF" w:themeColor="background1"/>
              </w:rPr>
              <w:t>Applicazioni Qualificanti per l</w:t>
            </w:r>
            <w:r w:rsidR="00091528">
              <w:rPr>
                <w:color w:val="FFFFFF" w:themeColor="background1"/>
              </w:rPr>
              <w:t>’</w:t>
            </w:r>
            <w:r>
              <w:rPr>
                <w:color w:val="FFFFFF" w:themeColor="background1"/>
              </w:rPr>
              <w:t>Acquisto dei Diritti di Noleggio per Office</w:t>
            </w:r>
            <w:r>
              <w:fldChar w:fldCharType="begin"/>
            </w:r>
            <w:r>
              <w:instrText>XE "Diritti di Noleggio per Office Standard"</w:instrText>
            </w:r>
            <w:r>
              <w:fldChar w:fldCharType="end"/>
            </w:r>
          </w:p>
        </w:tc>
        <w:tc>
          <w:tcPr>
            <w:tcW w:w="1260" w:type="dxa"/>
            <w:shd w:val="clear" w:color="auto" w:fill="0072C6"/>
            <w:vAlign w:val="center"/>
          </w:tcPr>
          <w:p w14:paraId="79BC04A2" w14:textId="77777777" w:rsidR="00917F0C" w:rsidRPr="001F2DDF" w:rsidRDefault="00917F0C" w:rsidP="008E15EC">
            <w:pPr>
              <w:pStyle w:val="ProductList-Body"/>
              <w:spacing w:before="20" w:after="20"/>
              <w:jc w:val="center"/>
              <w:rPr>
                <w:color w:val="FFFFFF" w:themeColor="background1"/>
              </w:rPr>
            </w:pPr>
            <w:r>
              <w:rPr>
                <w:color w:val="FFFFFF" w:themeColor="background1"/>
              </w:rPr>
              <w:t>OEM</w:t>
            </w:r>
          </w:p>
        </w:tc>
        <w:tc>
          <w:tcPr>
            <w:tcW w:w="1458" w:type="dxa"/>
            <w:shd w:val="clear" w:color="auto" w:fill="0072C6"/>
            <w:vAlign w:val="center"/>
          </w:tcPr>
          <w:p w14:paraId="79BC04A3" w14:textId="77777777" w:rsidR="00917F0C" w:rsidRDefault="00917F0C" w:rsidP="008E15EC">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062" w:type="dxa"/>
            <w:shd w:val="clear" w:color="auto" w:fill="0072C6"/>
            <w:vAlign w:val="center"/>
          </w:tcPr>
          <w:p w14:paraId="79BC04A4" w14:textId="77777777" w:rsidR="00917F0C" w:rsidRPr="00FD1F7A" w:rsidRDefault="00917F0C" w:rsidP="002C4AF9">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260" w:type="dxa"/>
            <w:shd w:val="clear" w:color="auto" w:fill="0072C6"/>
            <w:vAlign w:val="center"/>
          </w:tcPr>
          <w:p w14:paraId="79BC04A5" w14:textId="77777777" w:rsidR="00917F0C" w:rsidRPr="00FD1F7A" w:rsidRDefault="00917F0C" w:rsidP="002C4AF9">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r>
      <w:tr w:rsidR="00F86874" w14:paraId="79BC04A8" w14:textId="77777777" w:rsidTr="00917F0C">
        <w:tc>
          <w:tcPr>
            <w:tcW w:w="10800" w:type="dxa"/>
            <w:gridSpan w:val="5"/>
          </w:tcPr>
          <w:p w14:paraId="79BC04A7" w14:textId="77777777" w:rsidR="00F86874" w:rsidRDefault="00F86874" w:rsidP="00F86874">
            <w:pPr>
              <w:pStyle w:val="ProductList-Body"/>
            </w:pPr>
            <w:r>
              <w:rPr>
                <w:b/>
              </w:rPr>
              <w:t>Office Standard</w:t>
            </w:r>
          </w:p>
        </w:tc>
      </w:tr>
      <w:tr w:rsidR="008E76EF" w14:paraId="79BC04AE" w14:textId="77777777" w:rsidTr="00AB40DA">
        <w:tc>
          <w:tcPr>
            <w:tcW w:w="5760" w:type="dxa"/>
          </w:tcPr>
          <w:p w14:paraId="79BC04A9"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79BC04AA" w14:textId="77777777" w:rsidR="008E76EF" w:rsidRPr="00CA02E2" w:rsidRDefault="008E76EF" w:rsidP="008E76EF">
            <w:pPr>
              <w:pStyle w:val="ProductList-Body"/>
              <w:jc w:val="center"/>
            </w:pPr>
          </w:p>
        </w:tc>
        <w:tc>
          <w:tcPr>
            <w:tcW w:w="1458" w:type="dxa"/>
            <w:vAlign w:val="center"/>
          </w:tcPr>
          <w:p w14:paraId="79BC04AB" w14:textId="77777777" w:rsidR="008E76EF" w:rsidRPr="00CA02E2" w:rsidRDefault="008E76EF" w:rsidP="008E76EF">
            <w:pPr>
              <w:pStyle w:val="ProductList-Body"/>
              <w:jc w:val="center"/>
            </w:pPr>
          </w:p>
        </w:tc>
        <w:tc>
          <w:tcPr>
            <w:tcW w:w="1062" w:type="dxa"/>
          </w:tcPr>
          <w:p w14:paraId="79BC04A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9BC04A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9BC04B4" w14:textId="77777777" w:rsidTr="00AB40DA">
        <w:tc>
          <w:tcPr>
            <w:tcW w:w="5760" w:type="dxa"/>
          </w:tcPr>
          <w:p w14:paraId="79BC04AF" w14:textId="77777777" w:rsidR="008E76EF" w:rsidRPr="000D6060" w:rsidRDefault="008E76EF" w:rsidP="008E76EF">
            <w:pPr>
              <w:pStyle w:val="ProductList-Body"/>
              <w:ind w:left="162"/>
            </w:pPr>
            <w:r>
              <w:t>Office Standard 2010</w:t>
            </w:r>
          </w:p>
        </w:tc>
        <w:tc>
          <w:tcPr>
            <w:tcW w:w="1260" w:type="dxa"/>
            <w:vAlign w:val="center"/>
          </w:tcPr>
          <w:p w14:paraId="79BC04B0" w14:textId="77777777" w:rsidR="008E76EF" w:rsidRPr="00CA02E2" w:rsidRDefault="008E76EF" w:rsidP="008E76EF">
            <w:pPr>
              <w:pStyle w:val="ProductList-Body"/>
              <w:jc w:val="center"/>
            </w:pPr>
          </w:p>
        </w:tc>
        <w:tc>
          <w:tcPr>
            <w:tcW w:w="1458" w:type="dxa"/>
            <w:vAlign w:val="center"/>
          </w:tcPr>
          <w:p w14:paraId="79BC04B1" w14:textId="77777777" w:rsidR="008E76EF" w:rsidRPr="00CA02E2" w:rsidRDefault="008E76EF" w:rsidP="008E76EF">
            <w:pPr>
              <w:pStyle w:val="ProductList-Body"/>
              <w:jc w:val="center"/>
            </w:pPr>
          </w:p>
        </w:tc>
        <w:tc>
          <w:tcPr>
            <w:tcW w:w="1062" w:type="dxa"/>
          </w:tcPr>
          <w:p w14:paraId="79BC04B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9BC04B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79BC04B6" w14:textId="77777777" w:rsidTr="00917F0C">
        <w:tc>
          <w:tcPr>
            <w:tcW w:w="10800" w:type="dxa"/>
            <w:gridSpan w:val="5"/>
          </w:tcPr>
          <w:p w14:paraId="79BC04B5" w14:textId="77777777" w:rsidR="00F86874" w:rsidRDefault="00F86874" w:rsidP="00F86874">
            <w:pPr>
              <w:pStyle w:val="ProductList-Body"/>
            </w:pPr>
            <w:r>
              <w:rPr>
                <w:b/>
              </w:rPr>
              <w:t>Office Professional Plus</w:t>
            </w:r>
          </w:p>
        </w:tc>
      </w:tr>
      <w:tr w:rsidR="008E76EF" w14:paraId="79BC04BC" w14:textId="77777777" w:rsidTr="00AB40DA">
        <w:tc>
          <w:tcPr>
            <w:tcW w:w="5760" w:type="dxa"/>
          </w:tcPr>
          <w:p w14:paraId="79BC04B7"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79BC04B8" w14:textId="77777777" w:rsidR="008E76EF" w:rsidRPr="00CA02E2" w:rsidRDefault="008E76EF" w:rsidP="008E76EF">
            <w:pPr>
              <w:pStyle w:val="ProductList-Body"/>
              <w:jc w:val="center"/>
            </w:pPr>
          </w:p>
        </w:tc>
        <w:tc>
          <w:tcPr>
            <w:tcW w:w="1458" w:type="dxa"/>
            <w:vAlign w:val="center"/>
          </w:tcPr>
          <w:p w14:paraId="79BC04B9" w14:textId="77777777" w:rsidR="008E76EF" w:rsidRPr="00CA02E2" w:rsidRDefault="008E76EF" w:rsidP="008E76EF">
            <w:pPr>
              <w:pStyle w:val="ProductList-Body"/>
              <w:jc w:val="center"/>
            </w:pPr>
          </w:p>
        </w:tc>
        <w:tc>
          <w:tcPr>
            <w:tcW w:w="1062" w:type="dxa"/>
          </w:tcPr>
          <w:p w14:paraId="79BC04B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9BC04B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9BC04C2" w14:textId="77777777" w:rsidTr="00AB40DA">
        <w:tc>
          <w:tcPr>
            <w:tcW w:w="5760" w:type="dxa"/>
          </w:tcPr>
          <w:p w14:paraId="79BC04BD"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79BC04BE" w14:textId="77777777" w:rsidR="008E76EF" w:rsidRPr="00CA02E2" w:rsidRDefault="008E76EF" w:rsidP="008E76EF">
            <w:pPr>
              <w:pStyle w:val="ProductList-Body"/>
              <w:jc w:val="center"/>
            </w:pPr>
          </w:p>
        </w:tc>
        <w:tc>
          <w:tcPr>
            <w:tcW w:w="1458" w:type="dxa"/>
            <w:vAlign w:val="center"/>
          </w:tcPr>
          <w:p w14:paraId="79BC04BF" w14:textId="77777777" w:rsidR="008E76EF" w:rsidRPr="00CA02E2" w:rsidRDefault="008E76EF" w:rsidP="008E76EF">
            <w:pPr>
              <w:pStyle w:val="ProductList-Body"/>
              <w:jc w:val="center"/>
            </w:pPr>
          </w:p>
        </w:tc>
        <w:tc>
          <w:tcPr>
            <w:tcW w:w="1062" w:type="dxa"/>
          </w:tcPr>
          <w:p w14:paraId="79BC04C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9BC04C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9BC04C8" w14:textId="77777777" w:rsidTr="00AB40DA">
        <w:tc>
          <w:tcPr>
            <w:tcW w:w="5760" w:type="dxa"/>
          </w:tcPr>
          <w:p w14:paraId="79BC04C3" w14:textId="77777777" w:rsidR="008E76EF" w:rsidRPr="000D6060" w:rsidRDefault="008E76EF" w:rsidP="008E76EF">
            <w:pPr>
              <w:pStyle w:val="ProductList-Body"/>
              <w:ind w:left="162"/>
            </w:pPr>
            <w:r>
              <w:t>Office Personal 2013</w:t>
            </w:r>
          </w:p>
        </w:tc>
        <w:tc>
          <w:tcPr>
            <w:tcW w:w="1260" w:type="dxa"/>
            <w:vAlign w:val="center"/>
          </w:tcPr>
          <w:p w14:paraId="79BC04C4" w14:textId="77777777" w:rsidR="008E76EF" w:rsidRPr="00CA02E2" w:rsidRDefault="008E76EF" w:rsidP="008E76EF">
            <w:pPr>
              <w:pStyle w:val="ProductList-Body"/>
              <w:jc w:val="center"/>
            </w:pPr>
          </w:p>
        </w:tc>
        <w:tc>
          <w:tcPr>
            <w:tcW w:w="1458" w:type="dxa"/>
          </w:tcPr>
          <w:p w14:paraId="79BC04C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vAlign w:val="center"/>
          </w:tcPr>
          <w:p w14:paraId="79BC04C6" w14:textId="77777777" w:rsidR="008E76EF" w:rsidRPr="00CA02E2" w:rsidRDefault="008E76EF" w:rsidP="008E76EF">
            <w:pPr>
              <w:pStyle w:val="ProductList-Body"/>
              <w:jc w:val="center"/>
            </w:pPr>
          </w:p>
        </w:tc>
        <w:tc>
          <w:tcPr>
            <w:tcW w:w="1260" w:type="dxa"/>
            <w:vAlign w:val="center"/>
          </w:tcPr>
          <w:p w14:paraId="79BC04C7" w14:textId="77777777" w:rsidR="008E76EF" w:rsidRPr="00CA02E2" w:rsidRDefault="008E76EF" w:rsidP="008E76EF">
            <w:pPr>
              <w:pStyle w:val="ProductList-Body"/>
              <w:jc w:val="center"/>
            </w:pPr>
          </w:p>
        </w:tc>
      </w:tr>
      <w:tr w:rsidR="008E76EF" w14:paraId="79BC04CE" w14:textId="77777777" w:rsidTr="00AB40DA">
        <w:tc>
          <w:tcPr>
            <w:tcW w:w="5760" w:type="dxa"/>
          </w:tcPr>
          <w:p w14:paraId="79BC04C9" w14:textId="77777777" w:rsidR="008E76EF" w:rsidRPr="000D6060" w:rsidRDefault="008E76EF" w:rsidP="008E76EF">
            <w:pPr>
              <w:pStyle w:val="ProductList-Body"/>
              <w:ind w:left="162"/>
            </w:pPr>
            <w:r>
              <w:t>Office Home &amp; Business 2013</w:t>
            </w:r>
          </w:p>
        </w:tc>
        <w:tc>
          <w:tcPr>
            <w:tcW w:w="1260" w:type="dxa"/>
            <w:vAlign w:val="center"/>
          </w:tcPr>
          <w:p w14:paraId="79BC04CA" w14:textId="77777777" w:rsidR="008E76EF" w:rsidRDefault="008E76EF" w:rsidP="008E76EF">
            <w:pPr>
              <w:pStyle w:val="ProductList-Body"/>
              <w:jc w:val="center"/>
            </w:pPr>
          </w:p>
        </w:tc>
        <w:tc>
          <w:tcPr>
            <w:tcW w:w="1458" w:type="dxa"/>
          </w:tcPr>
          <w:p w14:paraId="79BC04C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vAlign w:val="center"/>
          </w:tcPr>
          <w:p w14:paraId="79BC04CC" w14:textId="77777777" w:rsidR="008E76EF" w:rsidRDefault="008E76EF" w:rsidP="008E76EF">
            <w:pPr>
              <w:pStyle w:val="ProductList-Body"/>
              <w:jc w:val="center"/>
            </w:pPr>
          </w:p>
        </w:tc>
        <w:tc>
          <w:tcPr>
            <w:tcW w:w="1260" w:type="dxa"/>
            <w:vAlign w:val="center"/>
          </w:tcPr>
          <w:p w14:paraId="79BC04CD" w14:textId="77777777" w:rsidR="008E76EF" w:rsidRDefault="008E76EF" w:rsidP="008E76EF">
            <w:pPr>
              <w:pStyle w:val="ProductList-Body"/>
              <w:jc w:val="center"/>
            </w:pPr>
          </w:p>
        </w:tc>
      </w:tr>
      <w:tr w:rsidR="008E76EF" w14:paraId="79BC04D4" w14:textId="77777777" w:rsidTr="00AB40DA">
        <w:tc>
          <w:tcPr>
            <w:tcW w:w="5760" w:type="dxa"/>
          </w:tcPr>
          <w:p w14:paraId="79BC04CF" w14:textId="77777777" w:rsidR="008E76EF" w:rsidRDefault="008E76EF" w:rsidP="008E76EF">
            <w:pPr>
              <w:pStyle w:val="ProductList-Body"/>
              <w:ind w:left="162"/>
            </w:pPr>
            <w:r>
              <w:t>Office Professional 2013</w:t>
            </w:r>
          </w:p>
        </w:tc>
        <w:tc>
          <w:tcPr>
            <w:tcW w:w="1260" w:type="dxa"/>
            <w:vAlign w:val="center"/>
          </w:tcPr>
          <w:p w14:paraId="79BC04D0" w14:textId="77777777" w:rsidR="008E76EF" w:rsidRDefault="008E76EF" w:rsidP="008E76EF">
            <w:pPr>
              <w:pStyle w:val="ProductList-Body"/>
              <w:jc w:val="center"/>
            </w:pPr>
          </w:p>
        </w:tc>
        <w:tc>
          <w:tcPr>
            <w:tcW w:w="1458" w:type="dxa"/>
          </w:tcPr>
          <w:p w14:paraId="79BC04D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vAlign w:val="center"/>
          </w:tcPr>
          <w:p w14:paraId="79BC04D2" w14:textId="77777777" w:rsidR="008E76EF" w:rsidRDefault="008E76EF" w:rsidP="008E76EF">
            <w:pPr>
              <w:pStyle w:val="ProductList-Body"/>
              <w:jc w:val="center"/>
            </w:pPr>
          </w:p>
        </w:tc>
        <w:tc>
          <w:tcPr>
            <w:tcW w:w="1260" w:type="dxa"/>
            <w:vAlign w:val="center"/>
          </w:tcPr>
          <w:p w14:paraId="79BC04D3" w14:textId="77777777" w:rsidR="008E76EF" w:rsidRDefault="008E76EF" w:rsidP="008E76EF">
            <w:pPr>
              <w:pStyle w:val="ProductList-Body"/>
              <w:jc w:val="center"/>
            </w:pPr>
          </w:p>
        </w:tc>
      </w:tr>
    </w:tbl>
    <w:p w14:paraId="79BC04D5" w14:textId="77777777" w:rsidR="001B25E0" w:rsidRDefault="001B25E0" w:rsidP="004F3C6D">
      <w:pPr>
        <w:pStyle w:val="ProductList-Body"/>
      </w:pPr>
    </w:p>
    <w:p w14:paraId="79BC04D6" w14:textId="77777777" w:rsidR="008E15EC" w:rsidRPr="008E15EC" w:rsidRDefault="008E15EC" w:rsidP="008E15EC">
      <w:pPr>
        <w:pStyle w:val="ProductList-Body"/>
        <w:rPr>
          <w:b/>
        </w:rPr>
      </w:pPr>
      <w:r>
        <w:rPr>
          <w:b/>
          <w:color w:val="00188F"/>
        </w:rPr>
        <w:t>Sistemi operativi qualificanti per l</w:t>
      </w:r>
      <w:r w:rsidR="00091528">
        <w:rPr>
          <w:b/>
          <w:color w:val="00188F"/>
        </w:rPr>
        <w:t>’</w:t>
      </w:r>
      <w:r>
        <w:rPr>
          <w:b/>
          <w:color w:val="00188F"/>
        </w:rPr>
        <w:t>acquisto dei Diritti di Noleggio per Windows</w:t>
      </w:r>
    </w:p>
    <w:p w14:paraId="79BC04D7" w14:textId="77777777" w:rsidR="001B25E0"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091528">
        <w:t>’</w:t>
      </w:r>
      <w:r>
        <w:t>ambito di tali programmi. La licenza per l</w:t>
      </w:r>
      <w:r w:rsidR="00091528">
        <w:t>’</w:t>
      </w:r>
      <w:r>
        <w:t>OS qualificante deve essere assegnata allo stesso dispositivo a cui deve essere assegnata la licenza per i Diritti di Noleggio VL.</w:t>
      </w:r>
      <w:r w:rsidR="003B2A15">
        <w:t xml:space="preserve"> </w:t>
      </w:r>
      <w:r>
        <w:t>I sistemi operativi qualificanti in base al tipo di programma sono:</w:t>
      </w:r>
    </w:p>
    <w:p w14:paraId="79BC04D8" w14:textId="77777777" w:rsidR="001B25E0"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760"/>
        <w:gridCol w:w="1260"/>
        <w:gridCol w:w="1260"/>
        <w:gridCol w:w="1260"/>
        <w:gridCol w:w="1260"/>
      </w:tblGrid>
      <w:tr w:rsidR="00917F0C" w14:paraId="79BC04DE" w14:textId="77777777" w:rsidTr="00917F0C">
        <w:trPr>
          <w:tblHeader/>
        </w:trPr>
        <w:tc>
          <w:tcPr>
            <w:tcW w:w="5760" w:type="dxa"/>
            <w:shd w:val="clear" w:color="auto" w:fill="0072C6"/>
            <w:vAlign w:val="center"/>
          </w:tcPr>
          <w:p w14:paraId="79BC04D9" w14:textId="77777777" w:rsidR="00917F0C" w:rsidRPr="001F2DDF" w:rsidRDefault="00917F0C" w:rsidP="000D1B93">
            <w:pPr>
              <w:pStyle w:val="ProductList-Body"/>
              <w:spacing w:before="20" w:after="20"/>
              <w:rPr>
                <w:color w:val="FFFFFF" w:themeColor="background1"/>
              </w:rPr>
            </w:pPr>
            <w:r>
              <w:rPr>
                <w:color w:val="FFFFFF" w:themeColor="background1"/>
              </w:rPr>
              <w:t>Sistema Operativo Qualificante per l</w:t>
            </w:r>
            <w:r w:rsidR="00091528">
              <w:rPr>
                <w:color w:val="FFFFFF" w:themeColor="background1"/>
              </w:rPr>
              <w:t>’</w:t>
            </w:r>
            <w:r>
              <w:rPr>
                <w:color w:val="FFFFFF" w:themeColor="background1"/>
              </w:rPr>
              <w:t>acquisto dei Diritti di Noleggio per Windows</w:t>
            </w:r>
            <w:r>
              <w:fldChar w:fldCharType="begin"/>
            </w:r>
            <w:r>
              <w:instrText>XE "Diritti di Noleggio per Windows"</w:instrText>
            </w:r>
            <w:r>
              <w:fldChar w:fldCharType="end"/>
            </w:r>
          </w:p>
        </w:tc>
        <w:tc>
          <w:tcPr>
            <w:tcW w:w="1260" w:type="dxa"/>
            <w:shd w:val="clear" w:color="auto" w:fill="0072C6"/>
            <w:vAlign w:val="center"/>
          </w:tcPr>
          <w:p w14:paraId="79BC04DA" w14:textId="77777777" w:rsidR="00917F0C" w:rsidRPr="001F2DDF" w:rsidRDefault="00917F0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79BC04DB" w14:textId="77777777" w:rsidR="00917F0C" w:rsidRDefault="00917F0C"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79BC04DC" w14:textId="77777777" w:rsidR="00917F0C" w:rsidRPr="00FD1F7A" w:rsidRDefault="00917F0C" w:rsidP="002C4AF9">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260" w:type="dxa"/>
            <w:shd w:val="clear" w:color="auto" w:fill="0072C6"/>
            <w:vAlign w:val="center"/>
          </w:tcPr>
          <w:p w14:paraId="79BC04DD" w14:textId="77777777" w:rsidR="00917F0C" w:rsidRPr="00FD1F7A" w:rsidRDefault="00917F0C" w:rsidP="002C4AF9">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r>
      <w:tr w:rsidR="00F86874" w14:paraId="79BC04E0" w14:textId="77777777" w:rsidTr="00917F0C">
        <w:tc>
          <w:tcPr>
            <w:tcW w:w="10800" w:type="dxa"/>
            <w:gridSpan w:val="5"/>
          </w:tcPr>
          <w:p w14:paraId="79BC04DF" w14:textId="77777777" w:rsidR="00F86874" w:rsidRPr="00CA02E2" w:rsidRDefault="00F86874" w:rsidP="000D1B93">
            <w:pPr>
              <w:pStyle w:val="ProductList-Body"/>
            </w:pPr>
            <w:r>
              <w:rPr>
                <w:b/>
              </w:rPr>
              <w:t>Windows</w:t>
            </w:r>
          </w:p>
        </w:tc>
      </w:tr>
      <w:tr w:rsidR="000D1B93" w14:paraId="79BC04E6" w14:textId="77777777" w:rsidTr="00917F0C">
        <w:tc>
          <w:tcPr>
            <w:tcW w:w="5760" w:type="dxa"/>
          </w:tcPr>
          <w:p w14:paraId="79BC04E1" w14:textId="77777777" w:rsidR="000D1B93" w:rsidRPr="00EA78A9" w:rsidRDefault="000D1B93" w:rsidP="000D1B93">
            <w:pPr>
              <w:pStyle w:val="ProductList-Body"/>
              <w:ind w:left="162"/>
              <w:rPr>
                <w:lang w:val="en-US"/>
              </w:rPr>
            </w:pPr>
            <w:r w:rsidRPr="00EA78A9">
              <w:rPr>
                <w:lang w:val="en-US"/>
              </w:rPr>
              <w:t>Windows 8 e Windows 8.1 (32 bit o 64 bit)</w:t>
            </w:r>
          </w:p>
        </w:tc>
        <w:tc>
          <w:tcPr>
            <w:tcW w:w="1260" w:type="dxa"/>
          </w:tcPr>
          <w:p w14:paraId="79BC04E2"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79BC04E3" w14:textId="77777777" w:rsidR="000D1B93" w:rsidRPr="00CA02E2" w:rsidRDefault="000D1B93" w:rsidP="000D1B93">
            <w:pPr>
              <w:pStyle w:val="ProductList-Body"/>
              <w:jc w:val="center"/>
            </w:pPr>
            <w:r>
              <w:rPr>
                <w:rFonts w:ascii="Wingdings" w:hAnsi="Wingdings" w:cs="Wingdings"/>
                <w:sz w:val="20"/>
                <w:szCs w:val="20"/>
              </w:rPr>
              <w:t></w:t>
            </w:r>
          </w:p>
        </w:tc>
        <w:tc>
          <w:tcPr>
            <w:tcW w:w="1260" w:type="dxa"/>
          </w:tcPr>
          <w:p w14:paraId="79BC04E4" w14:textId="77777777" w:rsidR="000D1B93" w:rsidRPr="00CA02E2" w:rsidRDefault="000D1B93" w:rsidP="000D1B93">
            <w:pPr>
              <w:pStyle w:val="ProductList-Body"/>
              <w:jc w:val="center"/>
            </w:pPr>
          </w:p>
        </w:tc>
        <w:tc>
          <w:tcPr>
            <w:tcW w:w="1260" w:type="dxa"/>
          </w:tcPr>
          <w:p w14:paraId="79BC04E5" w14:textId="77777777" w:rsidR="000D1B93" w:rsidRPr="00CA02E2" w:rsidRDefault="000D1B93" w:rsidP="000D1B93">
            <w:pPr>
              <w:pStyle w:val="ProductList-Body"/>
              <w:jc w:val="center"/>
            </w:pPr>
          </w:p>
        </w:tc>
      </w:tr>
      <w:tr w:rsidR="000D1B93" w14:paraId="79BC04EC" w14:textId="77777777" w:rsidTr="00917F0C">
        <w:tc>
          <w:tcPr>
            <w:tcW w:w="5760" w:type="dxa"/>
          </w:tcPr>
          <w:p w14:paraId="79BC04E7" w14:textId="77777777" w:rsidR="000D1B93" w:rsidRPr="00EA78A9" w:rsidRDefault="000D1B93" w:rsidP="00CA461C">
            <w:pPr>
              <w:pStyle w:val="ProductList-Body"/>
              <w:ind w:left="162"/>
              <w:rPr>
                <w:lang w:val="en-US"/>
              </w:rPr>
            </w:pPr>
            <w:r w:rsidRPr="00EA78A9">
              <w:rPr>
                <w:lang w:val="en-US"/>
              </w:rPr>
              <w:t xml:space="preserve">Windows 7 Home Premium (32 bit o 64 bit) </w:t>
            </w:r>
          </w:p>
        </w:tc>
        <w:tc>
          <w:tcPr>
            <w:tcW w:w="1260" w:type="dxa"/>
          </w:tcPr>
          <w:p w14:paraId="79BC04E8"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9BC04E9" w14:textId="77777777" w:rsidR="000D1B93" w:rsidRPr="00D04170" w:rsidRDefault="000D1B93" w:rsidP="000D1B93">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9BC04EA" w14:textId="77777777" w:rsidR="000D1B93" w:rsidRPr="00D04170" w:rsidRDefault="000D1B93" w:rsidP="000D1B93">
            <w:pPr>
              <w:pStyle w:val="ProductList-Body"/>
              <w:jc w:val="center"/>
              <w:rPr>
                <w:rFonts w:ascii="Wingdings" w:hAnsi="Wingdings" w:cs="Wingdings"/>
                <w:sz w:val="20"/>
                <w:szCs w:val="20"/>
              </w:rPr>
            </w:pPr>
          </w:p>
        </w:tc>
        <w:tc>
          <w:tcPr>
            <w:tcW w:w="1260" w:type="dxa"/>
          </w:tcPr>
          <w:p w14:paraId="79BC04EB" w14:textId="77777777" w:rsidR="000D1B93" w:rsidRPr="00D04170" w:rsidRDefault="000D1B93" w:rsidP="000D1B93">
            <w:pPr>
              <w:pStyle w:val="ProductList-Body"/>
              <w:jc w:val="center"/>
              <w:rPr>
                <w:rFonts w:ascii="Wingdings" w:hAnsi="Wingdings" w:cs="Wingdings"/>
                <w:sz w:val="20"/>
                <w:szCs w:val="20"/>
              </w:rPr>
            </w:pPr>
          </w:p>
        </w:tc>
      </w:tr>
      <w:tr w:rsidR="00F86874" w14:paraId="79BC04EE" w14:textId="77777777" w:rsidTr="00917F0C">
        <w:tc>
          <w:tcPr>
            <w:tcW w:w="10800" w:type="dxa"/>
            <w:gridSpan w:val="5"/>
          </w:tcPr>
          <w:p w14:paraId="79BC04ED" w14:textId="77777777" w:rsidR="00F86874" w:rsidRPr="00CA02E2" w:rsidRDefault="00F86874" w:rsidP="000D1B93">
            <w:pPr>
              <w:pStyle w:val="ProductList-Body"/>
            </w:pPr>
            <w:r>
              <w:rPr>
                <w:b/>
              </w:rPr>
              <w:t>Windows Pro</w:t>
            </w:r>
          </w:p>
        </w:tc>
      </w:tr>
      <w:tr w:rsidR="008E76EF" w14:paraId="79BC04F4" w14:textId="77777777" w:rsidTr="00917F0C">
        <w:tc>
          <w:tcPr>
            <w:tcW w:w="5760" w:type="dxa"/>
          </w:tcPr>
          <w:p w14:paraId="79BC04EF" w14:textId="77777777" w:rsidR="008E76EF" w:rsidRPr="00EA78A9" w:rsidRDefault="000D1B93" w:rsidP="008E76EF">
            <w:pPr>
              <w:pStyle w:val="ProductList-Body"/>
              <w:ind w:left="162"/>
              <w:rPr>
                <w:lang w:val="en-US"/>
              </w:rPr>
            </w:pPr>
            <w:r w:rsidRPr="00EA78A9">
              <w:rPr>
                <w:lang w:val="en-US"/>
              </w:rPr>
              <w:t>Windows 8 e Windows 8.1 (32 bit o 64 bit) - Pro (K, KN)*</w:t>
            </w:r>
          </w:p>
        </w:tc>
        <w:tc>
          <w:tcPr>
            <w:tcW w:w="1260" w:type="dxa"/>
          </w:tcPr>
          <w:p w14:paraId="79BC04F0" w14:textId="77777777" w:rsidR="008E76EF" w:rsidRDefault="008E76EF" w:rsidP="008E76EF">
            <w:pPr>
              <w:pStyle w:val="ProductList-Body"/>
              <w:jc w:val="center"/>
            </w:pPr>
            <w:r>
              <w:rPr>
                <w:rFonts w:ascii="Wingdings" w:hAnsi="Wingdings" w:cs="Wingdings"/>
                <w:sz w:val="20"/>
                <w:szCs w:val="20"/>
              </w:rPr>
              <w:t></w:t>
            </w:r>
          </w:p>
        </w:tc>
        <w:tc>
          <w:tcPr>
            <w:tcW w:w="1260" w:type="dxa"/>
          </w:tcPr>
          <w:p w14:paraId="79BC04F1" w14:textId="77777777" w:rsidR="008E76EF" w:rsidRDefault="008E76EF" w:rsidP="008E76EF">
            <w:pPr>
              <w:pStyle w:val="ProductList-Body"/>
              <w:jc w:val="center"/>
            </w:pPr>
            <w:r>
              <w:rPr>
                <w:rFonts w:ascii="Wingdings" w:hAnsi="Wingdings" w:cs="Wingdings"/>
                <w:sz w:val="20"/>
                <w:szCs w:val="20"/>
              </w:rPr>
              <w:t></w:t>
            </w:r>
          </w:p>
        </w:tc>
        <w:tc>
          <w:tcPr>
            <w:tcW w:w="1260" w:type="dxa"/>
          </w:tcPr>
          <w:p w14:paraId="79BC04F2" w14:textId="77777777" w:rsidR="008E76EF" w:rsidRDefault="008E76EF" w:rsidP="008E76EF">
            <w:pPr>
              <w:pStyle w:val="ProductList-Body"/>
              <w:jc w:val="center"/>
            </w:pPr>
            <w:r>
              <w:rPr>
                <w:rFonts w:ascii="Wingdings" w:hAnsi="Wingdings" w:cs="Wingdings"/>
                <w:sz w:val="20"/>
                <w:szCs w:val="20"/>
              </w:rPr>
              <w:t></w:t>
            </w:r>
          </w:p>
        </w:tc>
        <w:tc>
          <w:tcPr>
            <w:tcW w:w="1260" w:type="dxa"/>
          </w:tcPr>
          <w:p w14:paraId="79BC04F3" w14:textId="77777777" w:rsidR="008E76EF" w:rsidRDefault="008E76EF" w:rsidP="008E76EF">
            <w:pPr>
              <w:pStyle w:val="ProductList-Body"/>
              <w:jc w:val="center"/>
            </w:pPr>
            <w:r>
              <w:rPr>
                <w:rFonts w:ascii="Wingdings" w:hAnsi="Wingdings" w:cs="Wingdings"/>
                <w:sz w:val="20"/>
                <w:szCs w:val="20"/>
              </w:rPr>
              <w:t></w:t>
            </w:r>
          </w:p>
        </w:tc>
      </w:tr>
      <w:tr w:rsidR="000D1B93" w14:paraId="79BC04FA" w14:textId="77777777" w:rsidTr="00917F0C">
        <w:tc>
          <w:tcPr>
            <w:tcW w:w="5760" w:type="dxa"/>
          </w:tcPr>
          <w:p w14:paraId="79BC04F5" w14:textId="77777777" w:rsidR="000D1B93" w:rsidRPr="00EA78A9" w:rsidRDefault="000D1B93" w:rsidP="008E76EF">
            <w:pPr>
              <w:pStyle w:val="ProductList-Body"/>
              <w:ind w:left="162"/>
              <w:rPr>
                <w:lang w:val="en-US"/>
              </w:rPr>
            </w:pPr>
            <w:r w:rsidRPr="00EA78A9">
              <w:rPr>
                <w:lang w:val="en-US"/>
              </w:rPr>
              <w:t>Windows 7 (32 bit o 64 bit) - Professional (K, KN)</w:t>
            </w:r>
          </w:p>
        </w:tc>
        <w:tc>
          <w:tcPr>
            <w:tcW w:w="1260" w:type="dxa"/>
          </w:tcPr>
          <w:p w14:paraId="79BC04F6"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9BC04F7"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9BC04F8"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79BC04F9" w14:textId="77777777" w:rsidR="000D1B93" w:rsidRPr="00186031" w:rsidRDefault="000D1B93" w:rsidP="008E76EF">
            <w:pPr>
              <w:pStyle w:val="ProductList-Body"/>
              <w:jc w:val="center"/>
              <w:rPr>
                <w:rFonts w:ascii="Wingdings" w:hAnsi="Wingdings" w:cs="Wingdings"/>
                <w:sz w:val="20"/>
                <w:szCs w:val="20"/>
              </w:rPr>
            </w:pPr>
            <w:r>
              <w:rPr>
                <w:rFonts w:ascii="Wingdings" w:hAnsi="Wingdings" w:cs="Wingdings"/>
                <w:sz w:val="20"/>
                <w:szCs w:val="20"/>
              </w:rPr>
              <w:t></w:t>
            </w:r>
          </w:p>
        </w:tc>
      </w:tr>
      <w:tr w:rsidR="008E76EF" w14:paraId="79BC0500" w14:textId="77777777" w:rsidTr="00917F0C">
        <w:tc>
          <w:tcPr>
            <w:tcW w:w="5760" w:type="dxa"/>
          </w:tcPr>
          <w:p w14:paraId="79BC04FB" w14:textId="77777777" w:rsidR="008E76EF" w:rsidRPr="00EA78A9" w:rsidRDefault="000D1B93" w:rsidP="008E76EF">
            <w:pPr>
              <w:pStyle w:val="ProductList-Body"/>
              <w:ind w:left="162"/>
              <w:rPr>
                <w:lang w:val="en-US"/>
              </w:rPr>
            </w:pPr>
            <w:r w:rsidRPr="00EA78A9">
              <w:rPr>
                <w:lang w:val="en-US"/>
              </w:rPr>
              <w:t>Windows Vista (32 bit o 64 bit) - Business (K, KN)</w:t>
            </w:r>
          </w:p>
        </w:tc>
        <w:tc>
          <w:tcPr>
            <w:tcW w:w="1260" w:type="dxa"/>
          </w:tcPr>
          <w:p w14:paraId="79BC04FC" w14:textId="77777777" w:rsidR="008E76EF" w:rsidRDefault="008E76EF" w:rsidP="008E76EF">
            <w:pPr>
              <w:pStyle w:val="ProductList-Body"/>
              <w:jc w:val="center"/>
            </w:pPr>
            <w:r>
              <w:rPr>
                <w:rFonts w:ascii="Wingdings" w:hAnsi="Wingdings" w:cs="Wingdings"/>
                <w:sz w:val="20"/>
                <w:szCs w:val="20"/>
              </w:rPr>
              <w:t></w:t>
            </w:r>
          </w:p>
        </w:tc>
        <w:tc>
          <w:tcPr>
            <w:tcW w:w="1260" w:type="dxa"/>
          </w:tcPr>
          <w:p w14:paraId="79BC04FD" w14:textId="77777777" w:rsidR="008E76EF" w:rsidRDefault="008E76EF" w:rsidP="008E76EF">
            <w:pPr>
              <w:pStyle w:val="ProductList-Body"/>
              <w:jc w:val="center"/>
            </w:pPr>
            <w:r>
              <w:rPr>
                <w:rFonts w:ascii="Wingdings" w:hAnsi="Wingdings" w:cs="Wingdings"/>
                <w:sz w:val="20"/>
                <w:szCs w:val="20"/>
              </w:rPr>
              <w:t></w:t>
            </w:r>
          </w:p>
        </w:tc>
        <w:tc>
          <w:tcPr>
            <w:tcW w:w="1260" w:type="dxa"/>
          </w:tcPr>
          <w:p w14:paraId="79BC04FE" w14:textId="77777777" w:rsidR="008E76EF" w:rsidRDefault="008E76EF" w:rsidP="008E76EF">
            <w:pPr>
              <w:pStyle w:val="ProductList-Body"/>
              <w:jc w:val="center"/>
            </w:pPr>
            <w:r>
              <w:rPr>
                <w:rFonts w:ascii="Wingdings" w:hAnsi="Wingdings" w:cs="Wingdings"/>
                <w:sz w:val="20"/>
                <w:szCs w:val="20"/>
              </w:rPr>
              <w:t></w:t>
            </w:r>
          </w:p>
        </w:tc>
        <w:tc>
          <w:tcPr>
            <w:tcW w:w="1260" w:type="dxa"/>
          </w:tcPr>
          <w:p w14:paraId="79BC04FF" w14:textId="77777777" w:rsidR="008E76EF" w:rsidRDefault="008E76EF" w:rsidP="008E76EF">
            <w:pPr>
              <w:pStyle w:val="ProductList-Body"/>
              <w:jc w:val="center"/>
            </w:pPr>
            <w:r>
              <w:rPr>
                <w:rFonts w:ascii="Wingdings" w:hAnsi="Wingdings" w:cs="Wingdings"/>
                <w:sz w:val="20"/>
                <w:szCs w:val="20"/>
              </w:rPr>
              <w:t></w:t>
            </w:r>
          </w:p>
        </w:tc>
      </w:tr>
    </w:tbl>
    <w:p w14:paraId="79BC0501" w14:textId="77777777" w:rsidR="001B25E0"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79BC0502" w14:textId="77777777" w:rsidR="00965777" w:rsidRDefault="00965777" w:rsidP="004F3C6D">
      <w:pPr>
        <w:pStyle w:val="ProductList-Body"/>
      </w:pPr>
    </w:p>
    <w:p w14:paraId="79BC0503" w14:textId="77777777" w:rsidR="000D1B93" w:rsidRPr="002C0961" w:rsidRDefault="000D1B93" w:rsidP="000D1B93">
      <w:pPr>
        <w:pStyle w:val="ProductList-Body"/>
        <w:rPr>
          <w:b/>
        </w:rPr>
      </w:pPr>
      <w:r>
        <w:rPr>
          <w:b/>
          <w:color w:val="00188F"/>
        </w:rPr>
        <w:t>Limitazione per le Versioni Non Pro di Windows</w:t>
      </w:r>
    </w:p>
    <w:p w14:paraId="79BC0504" w14:textId="77777777" w:rsidR="000D1B93" w:rsidRDefault="000D1B93" w:rsidP="000D1B93">
      <w:pPr>
        <w:pStyle w:val="ProductList-Body"/>
      </w:pPr>
      <w:r>
        <w:t>I dispositivi ai quali vengono ceduti i Diritti di Noleggio per Windows potranno essere concessi in noleggio solo a persone che non li utilizzano per scopi commerciali.</w:t>
      </w:r>
    </w:p>
    <w:p w14:paraId="79BC0505" w14:textId="77777777" w:rsidR="000D1B93" w:rsidRDefault="000D1B93" w:rsidP="000D1B93">
      <w:pPr>
        <w:pStyle w:val="ProductList-Body"/>
      </w:pPr>
    </w:p>
    <w:p w14:paraId="79BC0506" w14:textId="77777777" w:rsidR="00917F0C" w:rsidRDefault="00917F0C" w:rsidP="000D1B93">
      <w:pPr>
        <w:pStyle w:val="ProductList-Body"/>
        <w:rPr>
          <w:b/>
          <w:color w:val="00188F"/>
        </w:rPr>
      </w:pPr>
    </w:p>
    <w:p w14:paraId="79BC0507" w14:textId="77777777" w:rsidR="00AB40DA" w:rsidRDefault="00AB40DA" w:rsidP="000D1B93">
      <w:pPr>
        <w:pStyle w:val="ProductList-Body"/>
        <w:rPr>
          <w:b/>
          <w:color w:val="00188F"/>
        </w:rPr>
      </w:pPr>
    </w:p>
    <w:p w14:paraId="79BC0508" w14:textId="77777777" w:rsidR="00917F0C" w:rsidRDefault="00917F0C" w:rsidP="000D1B93">
      <w:pPr>
        <w:pStyle w:val="ProductList-Body"/>
        <w:rPr>
          <w:b/>
          <w:color w:val="00188F"/>
        </w:rPr>
      </w:pPr>
    </w:p>
    <w:p w14:paraId="79BC0509" w14:textId="77777777" w:rsidR="00C347FF" w:rsidRPr="00C347FF" w:rsidRDefault="00C347FF" w:rsidP="000D1B93">
      <w:pPr>
        <w:pStyle w:val="ProductList-Body"/>
        <w:rPr>
          <w:b/>
        </w:rPr>
      </w:pPr>
      <w:r>
        <w:rPr>
          <w:b/>
          <w:color w:val="00188F"/>
        </w:rPr>
        <w:t>Software Assurance</w:t>
      </w:r>
    </w:p>
    <w:p w14:paraId="79BC050A" w14:textId="77777777" w:rsidR="001B25E0"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w:t>
      </w:r>
      <w:r w:rsidR="00922338">
        <w:t> </w:t>
      </w:r>
      <w:r>
        <w:t>diritti</w:t>
      </w:r>
      <w:r w:rsidR="00922338">
        <w:t> </w:t>
      </w:r>
      <w:r>
        <w:t>perpetui, il diritto di utilizzo del software ai sensi di tale copertura cesserà alla scadenza delle relative licenze con diritti di noleggio.</w:t>
      </w:r>
    </w:p>
    <w:bookmarkStart w:id="483" w:name="_Toc378147635"/>
    <w:bookmarkStart w:id="484" w:name="_Toc378151537"/>
    <w:p w14:paraId="79BC050B"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50C" w14:textId="77777777" w:rsidR="009708AE" w:rsidRDefault="009708AE" w:rsidP="009708AE">
      <w:pPr>
        <w:pStyle w:val="ProductList-OfferingGroupHeading"/>
        <w:outlineLvl w:val="1"/>
      </w:pPr>
      <w:bookmarkStart w:id="485" w:name="_Toc379797199"/>
      <w:bookmarkStart w:id="486" w:name="_Toc380513224"/>
      <w:bookmarkStart w:id="487" w:name="_Toc380655266"/>
      <w:bookmarkStart w:id="488" w:name="_Toc399403008"/>
      <w:r>
        <w:t>SQL</w:t>
      </w:r>
      <w:bookmarkEnd w:id="485"/>
      <w:bookmarkEnd w:id="486"/>
      <w:bookmarkEnd w:id="487"/>
      <w:bookmarkEnd w:id="488"/>
    </w:p>
    <w:p w14:paraId="79BC050D" w14:textId="77777777" w:rsidR="009708AE" w:rsidRDefault="009708AE" w:rsidP="00B26BEF">
      <w:pPr>
        <w:pStyle w:val="ProductList-Offering2Heading"/>
        <w:outlineLvl w:val="2"/>
      </w:pPr>
      <w:bookmarkStart w:id="489" w:name="_Toc378147620"/>
      <w:bookmarkStart w:id="490" w:name="_Toc378151522"/>
      <w:r>
        <w:tab/>
      </w:r>
      <w:bookmarkStart w:id="491" w:name="_Toc379797200"/>
      <w:bookmarkStart w:id="492" w:name="_Toc380513225"/>
      <w:bookmarkStart w:id="493" w:name="_Toc380655267"/>
      <w:bookmarkStart w:id="494" w:name="_Toc399403009"/>
      <w:r>
        <w:t>Business Intelligence Appliance</w:t>
      </w:r>
      <w:bookmarkEnd w:id="489"/>
      <w:bookmarkEnd w:id="490"/>
      <w:bookmarkEnd w:id="491"/>
      <w:bookmarkEnd w:id="492"/>
      <w:bookmarkEnd w:id="493"/>
      <w:bookmarkEnd w:id="49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01"/>
        <w:gridCol w:w="690"/>
        <w:gridCol w:w="595"/>
        <w:gridCol w:w="596"/>
      </w:tblGrid>
      <w:tr w:rsidR="002C4AF9" w14:paraId="79BC051C" w14:textId="77777777" w:rsidTr="00922338">
        <w:trPr>
          <w:tblHeader/>
        </w:trPr>
        <w:tc>
          <w:tcPr>
            <w:tcW w:w="3060" w:type="dxa"/>
            <w:tcBorders>
              <w:bottom w:val="nil"/>
            </w:tcBorders>
            <w:shd w:val="clear" w:color="auto" w:fill="00188F"/>
          </w:tcPr>
          <w:p w14:paraId="79BC050E" w14:textId="77777777" w:rsidR="002C4AF9" w:rsidRPr="00EE0836" w:rsidRDefault="002C4AF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50F"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510" w14:textId="77777777" w:rsidR="002C4AF9" w:rsidRPr="00C36D1F" w:rsidRDefault="002C4AF9"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511"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512"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513"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514"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515"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516"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517"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01" w:type="dxa"/>
            <w:shd w:val="clear" w:color="auto" w:fill="00188F"/>
            <w:vAlign w:val="center"/>
          </w:tcPr>
          <w:p w14:paraId="79BC0518"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90" w:type="dxa"/>
            <w:shd w:val="clear" w:color="auto" w:fill="00188F"/>
            <w:vAlign w:val="center"/>
          </w:tcPr>
          <w:p w14:paraId="79BC0519"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51A"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51B"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C4AF9" w14:paraId="79BC052B" w14:textId="77777777" w:rsidTr="00922338">
        <w:tc>
          <w:tcPr>
            <w:tcW w:w="3060" w:type="dxa"/>
            <w:tcBorders>
              <w:top w:val="nil"/>
              <w:left w:val="nil"/>
              <w:bottom w:val="nil"/>
              <w:right w:val="nil"/>
            </w:tcBorders>
          </w:tcPr>
          <w:p w14:paraId="79BC051D" w14:textId="77777777" w:rsidR="002C4AF9" w:rsidRDefault="002C4AF9" w:rsidP="007F3FE6">
            <w:pPr>
              <w:pStyle w:val="ProductList-Offering2"/>
            </w:pPr>
            <w:bookmarkStart w:id="495" w:name="_Toc379797201"/>
            <w:bookmarkStart w:id="496" w:name="_Toc380513226"/>
            <w:bookmarkStart w:id="497" w:name="_Toc380655268"/>
            <w:bookmarkStart w:id="498" w:name="_Toc399403010"/>
            <w:r>
              <w:t>Business Intelligence Appliance 2012</w:t>
            </w:r>
            <w:bookmarkEnd w:id="495"/>
            <w:bookmarkEnd w:id="496"/>
            <w:bookmarkEnd w:id="497"/>
            <w:bookmarkEnd w:id="49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79BC051E" w14:textId="77777777" w:rsidR="002C4AF9" w:rsidRDefault="002C4AF9" w:rsidP="00C05A53">
            <w:pPr>
              <w:pStyle w:val="ProductList-OfferingBody"/>
              <w:ind w:left="-113"/>
              <w:jc w:val="center"/>
            </w:pPr>
            <w:r>
              <w:t>11/11</w:t>
            </w:r>
          </w:p>
        </w:tc>
        <w:tc>
          <w:tcPr>
            <w:tcW w:w="595" w:type="dxa"/>
            <w:tcBorders>
              <w:top w:val="nil"/>
              <w:left w:val="nil"/>
              <w:bottom w:val="nil"/>
              <w:right w:val="nil"/>
            </w:tcBorders>
            <w:vAlign w:val="center"/>
          </w:tcPr>
          <w:p w14:paraId="79BC051F" w14:textId="77777777" w:rsidR="002C4AF9" w:rsidRDefault="002C4AF9" w:rsidP="00C05A53">
            <w:pPr>
              <w:pStyle w:val="ProductList-OfferingBody"/>
              <w:ind w:left="-113"/>
              <w:jc w:val="center"/>
            </w:pPr>
            <w:r>
              <w:t>125</w:t>
            </w:r>
          </w:p>
        </w:tc>
        <w:tc>
          <w:tcPr>
            <w:tcW w:w="596" w:type="dxa"/>
            <w:tcBorders>
              <w:top w:val="nil"/>
              <w:left w:val="nil"/>
              <w:bottom w:val="nil"/>
              <w:right w:val="nil"/>
            </w:tcBorders>
            <w:vAlign w:val="center"/>
          </w:tcPr>
          <w:p w14:paraId="79BC0520" w14:textId="77777777" w:rsidR="002C4AF9" w:rsidRDefault="002C4AF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79BC0521" w14:textId="77777777" w:rsidR="002C4AF9" w:rsidRDefault="002C4AF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79BC0522"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23"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BFBFBF" w:themeFill="background1" w:themeFillShade="BF"/>
            <w:vAlign w:val="center"/>
          </w:tcPr>
          <w:p w14:paraId="79BC0524"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25" w14:textId="77777777" w:rsidR="002C4AF9" w:rsidRDefault="002C4AF9" w:rsidP="00C05A53">
            <w:pPr>
              <w:pStyle w:val="ProductList-OfferingBody"/>
              <w:ind w:left="-113"/>
              <w:jc w:val="center"/>
            </w:pPr>
          </w:p>
        </w:tc>
        <w:tc>
          <w:tcPr>
            <w:tcW w:w="595" w:type="dxa"/>
            <w:shd w:val="clear" w:color="auto" w:fill="BFBFBF" w:themeFill="background1" w:themeFillShade="BF"/>
            <w:vAlign w:val="center"/>
          </w:tcPr>
          <w:p w14:paraId="79BC0526" w14:textId="77777777" w:rsidR="002C4AF9" w:rsidRDefault="002C4AF9" w:rsidP="00C05A53">
            <w:pPr>
              <w:pStyle w:val="ProductList-OfferingBody"/>
              <w:ind w:left="-113"/>
              <w:jc w:val="center"/>
            </w:pPr>
          </w:p>
        </w:tc>
        <w:tc>
          <w:tcPr>
            <w:tcW w:w="501" w:type="dxa"/>
            <w:shd w:val="clear" w:color="auto" w:fill="BFBFBF" w:themeFill="background1" w:themeFillShade="BF"/>
            <w:vAlign w:val="center"/>
          </w:tcPr>
          <w:p w14:paraId="79BC0527" w14:textId="77777777" w:rsidR="002C4AF9" w:rsidRDefault="002C4AF9" w:rsidP="00C05A53">
            <w:pPr>
              <w:pStyle w:val="ProductList-OfferingBody"/>
              <w:ind w:left="-113"/>
              <w:jc w:val="center"/>
            </w:pPr>
          </w:p>
        </w:tc>
        <w:tc>
          <w:tcPr>
            <w:tcW w:w="690" w:type="dxa"/>
            <w:shd w:val="clear" w:color="auto" w:fill="BFBFBF" w:themeFill="background1" w:themeFillShade="BF"/>
            <w:vAlign w:val="center"/>
          </w:tcPr>
          <w:p w14:paraId="79BC0528"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29"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6" w:type="dxa"/>
            <w:shd w:val="clear" w:color="auto" w:fill="70AD47" w:themeFill="accent6"/>
            <w:vAlign w:val="center"/>
          </w:tcPr>
          <w:p w14:paraId="79BC052A" w14:textId="77777777" w:rsidR="002C4AF9" w:rsidRDefault="002C4AF9" w:rsidP="00C05A53">
            <w:pPr>
              <w:pStyle w:val="ProductList-OfferingBody"/>
              <w:ind w:left="-113"/>
              <w:jc w:val="center"/>
            </w:pPr>
          </w:p>
        </w:tc>
      </w:tr>
    </w:tbl>
    <w:p w14:paraId="79BC052C" w14:textId="77777777"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79BC0530" w14:textId="77777777" w:rsidTr="002C4AF9">
        <w:tc>
          <w:tcPr>
            <w:tcW w:w="3596" w:type="dxa"/>
          </w:tcPr>
          <w:p w14:paraId="79BC052D" w14:textId="77777777" w:rsidR="000C0ACA" w:rsidRDefault="000C0ACA" w:rsidP="005F17AF">
            <w:pPr>
              <w:pStyle w:val="ProductList-Body"/>
            </w:pPr>
          </w:p>
        </w:tc>
        <w:tc>
          <w:tcPr>
            <w:tcW w:w="3597" w:type="dxa"/>
          </w:tcPr>
          <w:p w14:paraId="79BC052E" w14:textId="77777777" w:rsidR="000C0ACA" w:rsidRDefault="000C0ACA" w:rsidP="005F17AF">
            <w:pPr>
              <w:pStyle w:val="ProductList-Body"/>
            </w:pPr>
            <w:r>
              <w:t xml:space="preserve">Pool di Prodotti: </w:t>
            </w:r>
            <w:r>
              <w:rPr>
                <w:b/>
              </w:rPr>
              <w:t>Server</w:t>
            </w:r>
          </w:p>
        </w:tc>
        <w:tc>
          <w:tcPr>
            <w:tcW w:w="3597" w:type="dxa"/>
          </w:tcPr>
          <w:p w14:paraId="79BC052F" w14:textId="77777777" w:rsidR="000C0ACA" w:rsidRDefault="000C0ACA" w:rsidP="005F17AF">
            <w:pPr>
              <w:pStyle w:val="ProductList-Body"/>
            </w:pPr>
          </w:p>
        </w:tc>
      </w:tr>
      <w:tr w:rsidR="000C0ACA" w14:paraId="79BC0534" w14:textId="77777777" w:rsidTr="002C4AF9">
        <w:tc>
          <w:tcPr>
            <w:tcW w:w="3596" w:type="dxa"/>
          </w:tcPr>
          <w:p w14:paraId="79BC0531" w14:textId="77777777" w:rsidR="000C0ACA" w:rsidRDefault="000C0ACA" w:rsidP="005F17AF">
            <w:pPr>
              <w:pStyle w:val="ProductList-Body"/>
            </w:pPr>
          </w:p>
        </w:tc>
        <w:tc>
          <w:tcPr>
            <w:tcW w:w="3597" w:type="dxa"/>
          </w:tcPr>
          <w:p w14:paraId="79BC0532" w14:textId="77777777" w:rsidR="000C0ACA" w:rsidRDefault="00001075" w:rsidP="005F17AF">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533" w14:textId="77777777" w:rsidR="000C0ACA" w:rsidRDefault="000C0ACA" w:rsidP="005F17AF">
            <w:pPr>
              <w:pStyle w:val="ProductList-Body"/>
            </w:pPr>
          </w:p>
        </w:tc>
      </w:tr>
    </w:tbl>
    <w:p w14:paraId="79BC053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536" w14:textId="77777777" w:rsidR="00782C7B"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3B2A15">
        <w:t xml:space="preserve"> </w:t>
      </w:r>
      <w:r>
        <w:t>L</w:t>
      </w:r>
      <w:r w:rsidR="00091528">
        <w:t>’</w:t>
      </w:r>
      <w:r>
        <w:t>utilizzo del software in altre configurazioni non è supportato e potrà influire sulle prestazioni.</w:t>
      </w:r>
      <w:r w:rsidR="003B2A15">
        <w:t xml:space="preserve"> </w:t>
      </w:r>
      <w:r>
        <w:t>Per</w:t>
      </w:r>
      <w:r w:rsidR="009A6398">
        <w:t> </w:t>
      </w:r>
      <w:r>
        <w:t xml:space="preserve">ulteriori informazioni, le società potranno visitare la pagina </w:t>
      </w:r>
      <w:hyperlink r:id="rId30" w:history="1">
        <w:r>
          <w:rPr>
            <w:rStyle w:val="Hyperlink"/>
          </w:rPr>
          <w:t>http://www.microsoft.com/sqlserver/en/us/get-sql-server/how-to-buy.aspx</w:t>
        </w:r>
      </w:hyperlink>
      <w:r>
        <w:t>.</w:t>
      </w:r>
    </w:p>
    <w:p w14:paraId="79BC0537"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538" w14:textId="77777777" w:rsidR="009919D2" w:rsidRDefault="009708AE" w:rsidP="00B26BEF">
      <w:pPr>
        <w:pStyle w:val="ProductList-Offering2Heading"/>
        <w:outlineLvl w:val="2"/>
      </w:pPr>
      <w:r>
        <w:tab/>
      </w:r>
      <w:bookmarkStart w:id="499" w:name="_Toc379797202"/>
      <w:bookmarkStart w:id="500" w:name="_Toc380513227"/>
      <w:bookmarkStart w:id="501" w:name="_Toc380655269"/>
      <w:bookmarkStart w:id="502" w:name="_Toc399403011"/>
      <w:r>
        <w:t>SQL Server</w:t>
      </w:r>
      <w:bookmarkEnd w:id="483"/>
      <w:bookmarkEnd w:id="484"/>
      <w:bookmarkEnd w:id="499"/>
      <w:bookmarkEnd w:id="500"/>
      <w:bookmarkEnd w:id="501"/>
      <w:bookmarkEnd w:id="50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58"/>
        <w:gridCol w:w="533"/>
        <w:gridCol w:w="595"/>
        <w:gridCol w:w="510"/>
        <w:gridCol w:w="681"/>
        <w:gridCol w:w="595"/>
        <w:gridCol w:w="596"/>
      </w:tblGrid>
      <w:tr w:rsidR="002C4AF9" w14:paraId="79BC0547" w14:textId="77777777" w:rsidTr="00BB29BD">
        <w:trPr>
          <w:tblHeader/>
        </w:trPr>
        <w:tc>
          <w:tcPr>
            <w:tcW w:w="3060" w:type="dxa"/>
            <w:tcBorders>
              <w:bottom w:val="nil"/>
            </w:tcBorders>
            <w:shd w:val="clear" w:color="auto" w:fill="00188F"/>
          </w:tcPr>
          <w:p w14:paraId="79BC0539" w14:textId="77777777" w:rsidR="002C4AF9" w:rsidRPr="00EE0836" w:rsidRDefault="002C4AF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53A"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53B" w14:textId="77777777" w:rsidR="002C4AF9" w:rsidRPr="00C36D1F" w:rsidRDefault="002C4AF9"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53C"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53D"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53E"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53F"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658" w:type="dxa"/>
            <w:shd w:val="clear" w:color="auto" w:fill="00188F"/>
            <w:vAlign w:val="center"/>
          </w:tcPr>
          <w:p w14:paraId="79BC0540"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33" w:type="dxa"/>
            <w:shd w:val="clear" w:color="auto" w:fill="00188F"/>
            <w:vAlign w:val="center"/>
          </w:tcPr>
          <w:p w14:paraId="79BC0541"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542"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10" w:type="dxa"/>
            <w:shd w:val="clear" w:color="auto" w:fill="00188F"/>
            <w:vAlign w:val="center"/>
          </w:tcPr>
          <w:p w14:paraId="79BC0543"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81" w:type="dxa"/>
            <w:shd w:val="clear" w:color="auto" w:fill="00188F"/>
            <w:vAlign w:val="center"/>
          </w:tcPr>
          <w:p w14:paraId="79BC0544"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545"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546"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C4AF9" w14:paraId="79BC0556" w14:textId="77777777" w:rsidTr="00BB29BD">
        <w:tc>
          <w:tcPr>
            <w:tcW w:w="3060" w:type="dxa"/>
            <w:tcBorders>
              <w:top w:val="nil"/>
              <w:left w:val="nil"/>
              <w:bottom w:val="dashSmallGap" w:sz="4" w:space="0" w:color="BFBFBF" w:themeColor="background1" w:themeShade="BF"/>
              <w:right w:val="nil"/>
            </w:tcBorders>
          </w:tcPr>
          <w:p w14:paraId="79BC0548" w14:textId="77777777" w:rsidR="002C4AF9" w:rsidRDefault="002C4AF9" w:rsidP="0085720F">
            <w:pPr>
              <w:pStyle w:val="ProductList-Offering2"/>
            </w:pPr>
            <w:bookmarkStart w:id="503" w:name="_Toc379797203"/>
            <w:bookmarkStart w:id="504" w:name="_Toc380513228"/>
            <w:bookmarkStart w:id="505" w:name="_Toc380655270"/>
            <w:bookmarkStart w:id="506" w:name="_Toc399403012"/>
            <w:r>
              <w:t>SQL Server 2014 Business Intelligence</w:t>
            </w:r>
            <w:bookmarkEnd w:id="503"/>
            <w:bookmarkEnd w:id="504"/>
            <w:bookmarkEnd w:id="505"/>
            <w:bookmarkEnd w:id="506"/>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79BC0549" w14:textId="77777777" w:rsidR="002C4AF9" w:rsidRDefault="002C4AF9"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79BC054A" w14:textId="77777777" w:rsidR="002C4AF9" w:rsidRDefault="002C4AF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9BC054B" w14:textId="77777777" w:rsidR="002C4AF9" w:rsidRDefault="002C4AF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54C" w14:textId="77777777" w:rsidR="002C4AF9" w:rsidRDefault="002C4AF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9BC054D" w14:textId="77777777" w:rsidR="002C4AF9" w:rsidRDefault="002C4AF9" w:rsidP="00C05A53">
            <w:pPr>
              <w:pStyle w:val="ProductList-OfferingBody"/>
              <w:ind w:left="-113"/>
              <w:jc w:val="center"/>
            </w:pPr>
            <w:r>
              <w:t>75</w:t>
            </w:r>
          </w:p>
        </w:tc>
        <w:tc>
          <w:tcPr>
            <w:tcW w:w="596" w:type="dxa"/>
            <w:shd w:val="clear" w:color="auto" w:fill="70AD47" w:themeFill="accent6"/>
            <w:vAlign w:val="center"/>
          </w:tcPr>
          <w:p w14:paraId="79BC054E"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658" w:type="dxa"/>
            <w:shd w:val="clear" w:color="auto" w:fill="70AD47" w:themeFill="accent6"/>
            <w:vAlign w:val="center"/>
          </w:tcPr>
          <w:p w14:paraId="79BC054F"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33" w:type="dxa"/>
            <w:shd w:val="clear" w:color="auto" w:fill="70AD47" w:themeFill="accent6"/>
            <w:vAlign w:val="center"/>
          </w:tcPr>
          <w:p w14:paraId="79BC0550"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51" w14:textId="77777777" w:rsidR="002C4AF9" w:rsidRDefault="002C4AF9" w:rsidP="00C05A53">
            <w:pPr>
              <w:pStyle w:val="ProductList-OfferingBody"/>
              <w:ind w:left="-113"/>
              <w:jc w:val="center"/>
            </w:pPr>
          </w:p>
        </w:tc>
        <w:tc>
          <w:tcPr>
            <w:tcW w:w="510" w:type="dxa"/>
            <w:shd w:val="clear" w:color="auto" w:fill="BFBFBF" w:themeFill="background1" w:themeFillShade="BF"/>
            <w:vAlign w:val="center"/>
          </w:tcPr>
          <w:p w14:paraId="79BC0552" w14:textId="77777777" w:rsidR="002C4AF9" w:rsidRDefault="002C4AF9" w:rsidP="00C05A53">
            <w:pPr>
              <w:pStyle w:val="ProductList-OfferingBody"/>
              <w:ind w:left="-113"/>
              <w:jc w:val="center"/>
            </w:pPr>
          </w:p>
        </w:tc>
        <w:tc>
          <w:tcPr>
            <w:tcW w:w="681" w:type="dxa"/>
            <w:shd w:val="clear" w:color="auto" w:fill="70AD47" w:themeFill="accent6"/>
            <w:vAlign w:val="center"/>
          </w:tcPr>
          <w:p w14:paraId="79BC0553"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554"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55"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2C4AF9" w14:paraId="79BC0565" w14:textId="77777777" w:rsidTr="00BB29BD">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57" w14:textId="77777777" w:rsidR="002C4AF9" w:rsidRDefault="002C4AF9" w:rsidP="002C4AF9">
            <w:pPr>
              <w:pStyle w:val="ProductList-Offering2"/>
            </w:pPr>
            <w:bookmarkStart w:id="507" w:name="_Toc379797204"/>
            <w:bookmarkStart w:id="508" w:name="_Toc380513229"/>
            <w:bookmarkStart w:id="509" w:name="_Toc380655271"/>
            <w:bookmarkStart w:id="510" w:name="_Toc399403013"/>
            <w:r>
              <w:t>CAL per SQL Server 2014</w:t>
            </w:r>
            <w:r>
              <w:fldChar w:fldCharType="begin"/>
            </w:r>
            <w:r>
              <w:instrText>XE "CAL per SQL Server 2014"</w:instrText>
            </w:r>
            <w:r>
              <w:fldChar w:fldCharType="end"/>
            </w:r>
            <w:r>
              <w:t xml:space="preserve"> (Dispositivo e Utente)</w:t>
            </w:r>
            <w:bookmarkEnd w:id="507"/>
            <w:bookmarkEnd w:id="508"/>
            <w:bookmarkEnd w:id="509"/>
            <w:bookmarkEnd w:id="5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58" w14:textId="77777777" w:rsidR="002C4AF9" w:rsidRDefault="002C4AF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59" w14:textId="77777777" w:rsidR="002C4AF9" w:rsidRDefault="002C4AF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5A" w14:textId="77777777" w:rsidR="002C4AF9" w:rsidRDefault="002C4AF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5B" w14:textId="77777777" w:rsidR="002C4AF9" w:rsidRDefault="002C4A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55C" w14:textId="77777777" w:rsidR="002C4AF9" w:rsidRDefault="002C4AF9" w:rsidP="00C05A53">
            <w:pPr>
              <w:pStyle w:val="ProductList-OfferingBody"/>
              <w:ind w:left="-113"/>
              <w:jc w:val="center"/>
            </w:pPr>
            <w:r>
              <w:t>1</w:t>
            </w:r>
          </w:p>
        </w:tc>
        <w:tc>
          <w:tcPr>
            <w:tcW w:w="596" w:type="dxa"/>
            <w:shd w:val="clear" w:color="auto" w:fill="70AD47" w:themeFill="accent6"/>
            <w:vAlign w:val="center"/>
          </w:tcPr>
          <w:p w14:paraId="79BC055D"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r w:rsidRPr="00C96029">
              <w:t>,</w:t>
            </w:r>
            <w:r w:rsidRPr="00C96029">
              <w:fldChar w:fldCharType="begin"/>
            </w:r>
            <w:r w:rsidRPr="00C96029">
              <w:instrText xml:space="preserve"> AutoTextList  \sNoStyle\t "Industry Device"  </w:instrText>
            </w:r>
            <w:r w:rsidRPr="00C96029">
              <w:fldChar w:fldCharType="separate"/>
            </w:r>
            <w:r w:rsidRPr="00C96029">
              <w:t>ID</w:t>
            </w:r>
            <w:r w:rsidRPr="00C96029">
              <w:fldChar w:fldCharType="end"/>
            </w:r>
          </w:p>
        </w:tc>
        <w:tc>
          <w:tcPr>
            <w:tcW w:w="658" w:type="dxa"/>
            <w:shd w:val="clear" w:color="auto" w:fill="70AD47" w:themeFill="accent6"/>
            <w:vAlign w:val="center"/>
          </w:tcPr>
          <w:p w14:paraId="79BC055E"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t>,</w:t>
            </w:r>
            <w:r w:rsidRPr="00C96029">
              <w:fldChar w:fldCharType="begin"/>
            </w:r>
            <w:r w:rsidRPr="00C96029">
              <w:rPr>
                <w:color w:val="1F497D"/>
              </w:rPr>
              <w:instrText>AutoTextList  \s NoStyle \t “</w:instrText>
            </w:r>
            <w:r w:rsidRPr="00C96029">
              <w:rPr>
                <w:u w:val="single"/>
              </w:rPr>
              <w:instrText>Prodotto Aggiuntivo per l’Intera Organizzazione</w:instrText>
            </w:r>
            <w:r w:rsidRPr="00C96029">
              <w:rPr>
                <w:color w:val="1F497D"/>
              </w:rPr>
              <w:instrText>”</w:instrText>
            </w:r>
            <w:r w:rsidRPr="00C96029">
              <w:fldChar w:fldCharType="separate"/>
            </w:r>
            <w:r w:rsidRPr="00C96029">
              <w:t>AO</w:t>
            </w:r>
            <w:r w:rsidRPr="00C96029">
              <w:fldChar w:fldCharType="end"/>
            </w:r>
            <w:r w:rsidRPr="00C96029">
              <w:t>,</w:t>
            </w:r>
            <w:r w:rsidRPr="00C96029">
              <w:fldChar w:fldCharType="begin"/>
            </w:r>
            <w:r w:rsidRPr="00C96029">
              <w:instrText xml:space="preserve"> AutoTextList \sNoStyle\t "Offerta Studente"</w:instrText>
            </w:r>
            <w:r w:rsidRPr="00C96029">
              <w:fldChar w:fldCharType="separate"/>
            </w:r>
            <w:r w:rsidRPr="00C96029">
              <w:t>ST</w:t>
            </w:r>
            <w:r w:rsidRPr="00C96029">
              <w:fldChar w:fldCharType="end"/>
            </w:r>
          </w:p>
        </w:tc>
        <w:tc>
          <w:tcPr>
            <w:tcW w:w="533" w:type="dxa"/>
            <w:shd w:val="clear" w:color="auto" w:fill="70AD47" w:themeFill="accent6"/>
            <w:vAlign w:val="center"/>
          </w:tcPr>
          <w:p w14:paraId="79BC055F"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60" w14:textId="77777777" w:rsidR="002C4AF9" w:rsidRDefault="002C4AF9" w:rsidP="00C05A53">
            <w:pPr>
              <w:pStyle w:val="ProductList-OfferingBody"/>
              <w:ind w:left="-113"/>
              <w:jc w:val="center"/>
            </w:pPr>
          </w:p>
        </w:tc>
        <w:tc>
          <w:tcPr>
            <w:tcW w:w="510" w:type="dxa"/>
            <w:shd w:val="clear" w:color="auto" w:fill="BFBFBF" w:themeFill="background1" w:themeFillShade="BF"/>
            <w:vAlign w:val="center"/>
          </w:tcPr>
          <w:p w14:paraId="79BC0561" w14:textId="77777777" w:rsidR="002C4AF9" w:rsidRDefault="002C4AF9" w:rsidP="00C05A53">
            <w:pPr>
              <w:pStyle w:val="ProductList-OfferingBody"/>
              <w:ind w:left="-113"/>
              <w:jc w:val="center"/>
            </w:pPr>
          </w:p>
        </w:tc>
        <w:tc>
          <w:tcPr>
            <w:tcW w:w="681" w:type="dxa"/>
            <w:shd w:val="clear" w:color="auto" w:fill="70AD47" w:themeFill="accent6"/>
            <w:vAlign w:val="center"/>
          </w:tcPr>
          <w:p w14:paraId="79BC0562"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563"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64"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BE396A" w14:paraId="79BC0574" w14:textId="77777777" w:rsidTr="00BB29BD">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66" w14:textId="77777777" w:rsidR="00BE396A" w:rsidRDefault="00BE396A" w:rsidP="0085720F">
            <w:pPr>
              <w:pStyle w:val="ProductList-Offering2"/>
            </w:pPr>
            <w:bookmarkStart w:id="511" w:name="_Toc379797205"/>
            <w:bookmarkStart w:id="512" w:name="_Toc380513230"/>
            <w:bookmarkStart w:id="513" w:name="_Toc380655272"/>
            <w:bookmarkStart w:id="514" w:name="_Toc399403014"/>
            <w:r>
              <w:t>SQL Server 2014 Developer</w:t>
            </w:r>
            <w:bookmarkEnd w:id="511"/>
            <w:bookmarkEnd w:id="512"/>
            <w:bookmarkEnd w:id="513"/>
            <w:bookmarkEnd w:id="514"/>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67" w14:textId="77777777"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68"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69"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6A"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56B"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79BC056C" w14:textId="77777777" w:rsidR="00BE396A" w:rsidRDefault="00BE396A" w:rsidP="00C05A53">
            <w:pPr>
              <w:pStyle w:val="ProductList-OfferingBody"/>
              <w:ind w:left="-113"/>
              <w:jc w:val="center"/>
            </w:pPr>
          </w:p>
        </w:tc>
        <w:tc>
          <w:tcPr>
            <w:tcW w:w="658" w:type="dxa"/>
            <w:shd w:val="clear" w:color="auto" w:fill="BFBFBF" w:themeFill="background1" w:themeFillShade="BF"/>
            <w:vAlign w:val="center"/>
          </w:tcPr>
          <w:p w14:paraId="79BC056D" w14:textId="77777777" w:rsidR="00BE396A" w:rsidRDefault="00BE396A" w:rsidP="00C05A53">
            <w:pPr>
              <w:pStyle w:val="ProductList-OfferingBody"/>
              <w:ind w:left="-113"/>
              <w:jc w:val="center"/>
            </w:pPr>
          </w:p>
        </w:tc>
        <w:tc>
          <w:tcPr>
            <w:tcW w:w="533" w:type="dxa"/>
            <w:shd w:val="clear" w:color="auto" w:fill="70AD47" w:themeFill="accent6"/>
            <w:vAlign w:val="center"/>
          </w:tcPr>
          <w:p w14:paraId="79BC056E" w14:textId="77777777" w:rsidR="00BE396A" w:rsidRDefault="00BE396A" w:rsidP="00C05A53">
            <w:pPr>
              <w:pStyle w:val="ProductList-OfferingBody"/>
              <w:ind w:left="-113"/>
              <w:jc w:val="center"/>
            </w:pPr>
          </w:p>
        </w:tc>
        <w:tc>
          <w:tcPr>
            <w:tcW w:w="595" w:type="dxa"/>
            <w:shd w:val="clear" w:color="auto" w:fill="70AD47" w:themeFill="accent6"/>
            <w:vAlign w:val="center"/>
          </w:tcPr>
          <w:p w14:paraId="79BC056F" w14:textId="77777777" w:rsidR="00BE396A" w:rsidRDefault="00BE396A" w:rsidP="00C05A53">
            <w:pPr>
              <w:pStyle w:val="ProductList-OfferingBody"/>
              <w:ind w:left="-113"/>
              <w:jc w:val="center"/>
            </w:pPr>
          </w:p>
        </w:tc>
        <w:tc>
          <w:tcPr>
            <w:tcW w:w="510" w:type="dxa"/>
            <w:shd w:val="clear" w:color="auto" w:fill="BFBFBF" w:themeFill="background1" w:themeFillShade="BF"/>
            <w:vAlign w:val="center"/>
          </w:tcPr>
          <w:p w14:paraId="79BC0570" w14:textId="77777777" w:rsidR="00BE396A" w:rsidRDefault="00BE396A" w:rsidP="00C05A53">
            <w:pPr>
              <w:pStyle w:val="ProductList-OfferingBody"/>
              <w:ind w:left="-113"/>
              <w:jc w:val="center"/>
            </w:pPr>
          </w:p>
        </w:tc>
        <w:tc>
          <w:tcPr>
            <w:tcW w:w="681" w:type="dxa"/>
            <w:shd w:val="clear" w:color="auto" w:fill="BFBFBF" w:themeFill="background1" w:themeFillShade="BF"/>
            <w:vAlign w:val="center"/>
          </w:tcPr>
          <w:p w14:paraId="79BC0571" w14:textId="77777777" w:rsidR="00BE396A" w:rsidRDefault="00BE396A" w:rsidP="00C05A53">
            <w:pPr>
              <w:pStyle w:val="ProductList-OfferingBody"/>
              <w:ind w:left="-113"/>
              <w:jc w:val="center"/>
            </w:pPr>
          </w:p>
        </w:tc>
        <w:tc>
          <w:tcPr>
            <w:tcW w:w="595" w:type="dxa"/>
            <w:shd w:val="clear" w:color="auto" w:fill="70AD47" w:themeFill="accent6"/>
            <w:vAlign w:val="center"/>
          </w:tcPr>
          <w:p w14:paraId="79BC0572"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79BC0573" w14:textId="77777777" w:rsidR="00BE396A" w:rsidRDefault="00BE396A" w:rsidP="00C05A53">
            <w:pPr>
              <w:pStyle w:val="ProductList-OfferingBody"/>
              <w:ind w:left="-113"/>
              <w:jc w:val="center"/>
            </w:pPr>
          </w:p>
        </w:tc>
      </w:tr>
      <w:tr w:rsidR="002C4AF9" w14:paraId="79BC0583" w14:textId="77777777" w:rsidTr="00BB29BD">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75" w14:textId="77777777" w:rsidR="002C4AF9" w:rsidRDefault="002C4AF9" w:rsidP="0085720F">
            <w:pPr>
              <w:pStyle w:val="ProductList-Offering2"/>
            </w:pPr>
            <w:bookmarkStart w:id="515" w:name="_Toc379797206"/>
            <w:bookmarkStart w:id="516" w:name="_Toc380513231"/>
            <w:bookmarkStart w:id="517" w:name="_Toc380655273"/>
            <w:bookmarkStart w:id="518" w:name="_Toc399403015"/>
            <w:r>
              <w:t>SQL Server 2014 Enterprise</w:t>
            </w:r>
            <w:bookmarkEnd w:id="515"/>
            <w:bookmarkEnd w:id="516"/>
            <w:bookmarkEnd w:id="517"/>
            <w:bookmarkEnd w:id="518"/>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76" w14:textId="77777777" w:rsidR="002C4AF9" w:rsidRDefault="002C4AF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77" w14:textId="77777777" w:rsidR="002C4AF9" w:rsidRDefault="002C4AF9"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78" w14:textId="77777777" w:rsidR="002C4AF9" w:rsidRDefault="002C4AF9"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79" w14:textId="77777777" w:rsidR="002C4AF9" w:rsidRDefault="002C4AF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9BC057A" w14:textId="77777777" w:rsidR="002C4AF9" w:rsidRDefault="002C4AF9" w:rsidP="00C05A53">
            <w:pPr>
              <w:pStyle w:val="ProductList-OfferingBody"/>
              <w:ind w:left="-113"/>
              <w:jc w:val="center"/>
            </w:pPr>
            <w:r>
              <w:t>75</w:t>
            </w:r>
          </w:p>
        </w:tc>
        <w:tc>
          <w:tcPr>
            <w:tcW w:w="596" w:type="dxa"/>
            <w:shd w:val="clear" w:color="auto" w:fill="70AD47" w:themeFill="accent6"/>
            <w:vAlign w:val="center"/>
          </w:tcPr>
          <w:p w14:paraId="79BC057B"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658" w:type="dxa"/>
            <w:shd w:val="clear" w:color="auto" w:fill="70AD47" w:themeFill="accent6"/>
            <w:vAlign w:val="center"/>
          </w:tcPr>
          <w:p w14:paraId="79BC057C"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33" w:type="dxa"/>
            <w:shd w:val="clear" w:color="auto" w:fill="70AD47" w:themeFill="accent6"/>
            <w:vAlign w:val="center"/>
          </w:tcPr>
          <w:p w14:paraId="79BC057D"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7E" w14:textId="77777777" w:rsidR="002C4AF9" w:rsidRDefault="002C4AF9" w:rsidP="00C05A53">
            <w:pPr>
              <w:pStyle w:val="ProductList-OfferingBody"/>
              <w:ind w:left="-113"/>
              <w:jc w:val="center"/>
            </w:pPr>
          </w:p>
        </w:tc>
        <w:tc>
          <w:tcPr>
            <w:tcW w:w="510" w:type="dxa"/>
            <w:shd w:val="clear" w:color="auto" w:fill="BFBFBF" w:themeFill="background1" w:themeFillShade="BF"/>
            <w:vAlign w:val="center"/>
          </w:tcPr>
          <w:p w14:paraId="79BC057F" w14:textId="77777777" w:rsidR="002C4AF9" w:rsidRDefault="002C4AF9" w:rsidP="00C05A53">
            <w:pPr>
              <w:pStyle w:val="ProductList-OfferingBody"/>
              <w:ind w:left="-113"/>
              <w:jc w:val="center"/>
            </w:pPr>
          </w:p>
        </w:tc>
        <w:tc>
          <w:tcPr>
            <w:tcW w:w="681" w:type="dxa"/>
            <w:shd w:val="clear" w:color="auto" w:fill="70AD47" w:themeFill="accent6"/>
            <w:vAlign w:val="center"/>
          </w:tcPr>
          <w:p w14:paraId="79BC0580"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581"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82"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2C4AF9" w14:paraId="79BC0592" w14:textId="77777777" w:rsidTr="00BB29BD">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84" w14:textId="77777777" w:rsidR="002C4AF9" w:rsidRDefault="002C4AF9" w:rsidP="002C4AF9">
            <w:pPr>
              <w:pStyle w:val="ProductList-Offering2"/>
            </w:pPr>
            <w:bookmarkStart w:id="519" w:name="_Toc379797207"/>
            <w:bookmarkStart w:id="520" w:name="_Toc380513232"/>
            <w:bookmarkStart w:id="521" w:name="_Toc380655274"/>
            <w:bookmarkStart w:id="522" w:name="_Toc399403016"/>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85" w14:textId="77777777" w:rsidR="002C4AF9" w:rsidRDefault="002C4AF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86" w14:textId="77777777" w:rsidR="002C4AF9" w:rsidRDefault="002C4AF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87" w14:textId="77777777" w:rsidR="002C4AF9" w:rsidRDefault="002C4AF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88" w14:textId="77777777" w:rsidR="002C4AF9" w:rsidRDefault="002C4AF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9BC0589" w14:textId="77777777" w:rsidR="002C4AF9" w:rsidRDefault="002C4AF9" w:rsidP="00C05A53">
            <w:pPr>
              <w:pStyle w:val="ProductList-OfferingBody"/>
              <w:ind w:left="-113"/>
              <w:jc w:val="center"/>
            </w:pPr>
            <w:r>
              <w:t>125</w:t>
            </w:r>
          </w:p>
        </w:tc>
        <w:tc>
          <w:tcPr>
            <w:tcW w:w="596" w:type="dxa"/>
            <w:shd w:val="clear" w:color="auto" w:fill="70AD47" w:themeFill="accent6"/>
            <w:vAlign w:val="center"/>
          </w:tcPr>
          <w:p w14:paraId="79BC058A"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658" w:type="dxa"/>
            <w:shd w:val="clear" w:color="auto" w:fill="70AD47" w:themeFill="accent6"/>
            <w:vAlign w:val="center"/>
          </w:tcPr>
          <w:p w14:paraId="79BC058B"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33" w:type="dxa"/>
            <w:shd w:val="clear" w:color="auto" w:fill="70AD47" w:themeFill="accent6"/>
            <w:vAlign w:val="center"/>
          </w:tcPr>
          <w:p w14:paraId="79BC058C"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8D" w14:textId="77777777" w:rsidR="002C4AF9" w:rsidRDefault="002C4AF9" w:rsidP="00C05A53">
            <w:pPr>
              <w:pStyle w:val="ProductList-OfferingBody"/>
              <w:ind w:left="-113"/>
              <w:jc w:val="center"/>
            </w:pPr>
          </w:p>
        </w:tc>
        <w:tc>
          <w:tcPr>
            <w:tcW w:w="510" w:type="dxa"/>
            <w:shd w:val="clear" w:color="auto" w:fill="70AD47" w:themeFill="accent6"/>
            <w:vAlign w:val="center"/>
          </w:tcPr>
          <w:p w14:paraId="79BC058E" w14:textId="77777777" w:rsidR="002C4AF9" w:rsidRPr="00C96029" w:rsidRDefault="002C4AF9" w:rsidP="002C4AF9">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681" w:type="dxa"/>
            <w:shd w:val="clear" w:color="auto" w:fill="70AD47" w:themeFill="accent6"/>
            <w:vAlign w:val="center"/>
          </w:tcPr>
          <w:p w14:paraId="79BC058F"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590"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91"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2C4AF9" w14:paraId="79BC05A1" w14:textId="77777777" w:rsidTr="007440CE">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93" w14:textId="77777777" w:rsidR="002C4AF9" w:rsidRPr="00EA78A9" w:rsidRDefault="002C4AF9" w:rsidP="0085720F">
            <w:pPr>
              <w:pStyle w:val="ProductList-Offering2"/>
              <w:rPr>
                <w:lang w:val="en-US"/>
              </w:rPr>
            </w:pPr>
            <w:bookmarkStart w:id="523" w:name="_Toc379797208"/>
            <w:bookmarkStart w:id="524" w:name="_Toc380513233"/>
            <w:bookmarkStart w:id="525" w:name="_Toc380655275"/>
            <w:bookmarkStart w:id="526" w:name="_Toc399403017"/>
            <w:r w:rsidRPr="00EA78A9">
              <w:rPr>
                <w:lang w:val="en-US"/>
              </w:rPr>
              <w:t>SQL Server 2012 Parallel Data Warehouse</w:t>
            </w:r>
            <w:bookmarkEnd w:id="523"/>
            <w:bookmarkEnd w:id="524"/>
            <w:bookmarkEnd w:id="525"/>
            <w:bookmarkEnd w:id="526"/>
            <w:r>
              <w:fldChar w:fldCharType="begin"/>
            </w:r>
            <w:r w:rsidRPr="00EA78A9">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94" w14:textId="77777777" w:rsidR="002C4AF9" w:rsidRDefault="002C4AF9"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95" w14:textId="77777777" w:rsidR="002C4AF9" w:rsidRDefault="002C4AF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96" w14:textId="77777777" w:rsidR="002C4AF9" w:rsidRDefault="002C4AF9"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97" w14:textId="77777777" w:rsidR="002C4AF9" w:rsidRDefault="002C4AF9"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79BC0598" w14:textId="77777777" w:rsidR="002C4AF9" w:rsidRDefault="002C4AF9" w:rsidP="003B2A15">
            <w:pPr>
              <w:pStyle w:val="ProductList-OfferingBody"/>
              <w:ind w:left="-113"/>
              <w:jc w:val="center"/>
            </w:pPr>
            <w:r>
              <w:t>200</w:t>
            </w:r>
          </w:p>
        </w:tc>
        <w:tc>
          <w:tcPr>
            <w:tcW w:w="596" w:type="dxa"/>
            <w:shd w:val="clear" w:color="auto" w:fill="70AD47" w:themeFill="accent6"/>
            <w:vAlign w:val="center"/>
          </w:tcPr>
          <w:p w14:paraId="79BC0599"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658" w:type="dxa"/>
            <w:shd w:val="clear" w:color="auto" w:fill="70AD47" w:themeFill="accent6"/>
            <w:vAlign w:val="center"/>
          </w:tcPr>
          <w:p w14:paraId="79BC059A"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33" w:type="dxa"/>
            <w:shd w:val="clear" w:color="auto" w:fill="BFBFBF" w:themeFill="background1" w:themeFillShade="BF"/>
            <w:vAlign w:val="center"/>
          </w:tcPr>
          <w:p w14:paraId="79BC059B" w14:textId="77777777" w:rsidR="002C4AF9" w:rsidRDefault="002C4AF9" w:rsidP="00C05A53">
            <w:pPr>
              <w:pStyle w:val="ProductList-OfferingBody"/>
              <w:ind w:left="-113"/>
              <w:jc w:val="center"/>
            </w:pPr>
          </w:p>
        </w:tc>
        <w:tc>
          <w:tcPr>
            <w:tcW w:w="595" w:type="dxa"/>
            <w:shd w:val="clear" w:color="auto" w:fill="BFBFBF" w:themeFill="background1" w:themeFillShade="BF"/>
            <w:vAlign w:val="center"/>
          </w:tcPr>
          <w:p w14:paraId="79BC059C" w14:textId="77777777" w:rsidR="002C4AF9" w:rsidRDefault="002C4AF9" w:rsidP="00C05A53">
            <w:pPr>
              <w:pStyle w:val="ProductList-OfferingBody"/>
              <w:ind w:left="-113"/>
              <w:jc w:val="center"/>
            </w:pPr>
          </w:p>
        </w:tc>
        <w:tc>
          <w:tcPr>
            <w:tcW w:w="510" w:type="dxa"/>
            <w:shd w:val="clear" w:color="auto" w:fill="BFBFBF" w:themeFill="background1" w:themeFillShade="BF"/>
            <w:vAlign w:val="center"/>
          </w:tcPr>
          <w:p w14:paraId="79BC059D" w14:textId="77777777" w:rsidR="002C4AF9" w:rsidRDefault="002C4AF9" w:rsidP="00C05A53">
            <w:pPr>
              <w:pStyle w:val="ProductList-OfferingBody"/>
              <w:ind w:left="-113"/>
              <w:jc w:val="center"/>
            </w:pPr>
          </w:p>
        </w:tc>
        <w:tc>
          <w:tcPr>
            <w:tcW w:w="681" w:type="dxa"/>
            <w:shd w:val="clear" w:color="auto" w:fill="BFBFBF" w:themeFill="background1" w:themeFillShade="BF"/>
            <w:vAlign w:val="center"/>
          </w:tcPr>
          <w:p w14:paraId="79BC059E"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9F"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A0"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BE396A" w14:paraId="79BC05B0" w14:textId="77777777" w:rsidTr="00BB29BD">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A2" w14:textId="77777777" w:rsidR="00BE396A" w:rsidRPr="00EA78A9" w:rsidRDefault="00BE396A" w:rsidP="0085720F">
            <w:pPr>
              <w:pStyle w:val="ProductList-Offering2"/>
              <w:rPr>
                <w:lang w:val="en-US"/>
              </w:rPr>
            </w:pPr>
            <w:bookmarkStart w:id="527" w:name="_Toc379797209"/>
            <w:bookmarkStart w:id="528" w:name="_Toc380513234"/>
            <w:bookmarkStart w:id="529" w:name="_Toc380655276"/>
            <w:bookmarkStart w:id="530" w:name="_Toc399403018"/>
            <w:r w:rsidRPr="00EA78A9">
              <w:rPr>
                <w:lang w:val="en-US"/>
              </w:rPr>
              <w:t>SQL Server 2012 Parallel Data Warehouse</w:t>
            </w:r>
            <w:r>
              <w:fldChar w:fldCharType="begin"/>
            </w:r>
            <w:r w:rsidRPr="00EA78A9">
              <w:rPr>
                <w:lang w:val="en-US"/>
              </w:rPr>
              <w:instrText>XE "SQL Server 2012 Parallel Data Warehouse"</w:instrText>
            </w:r>
            <w:r>
              <w:fldChar w:fldCharType="end"/>
            </w:r>
            <w:r w:rsidRPr="00EA78A9">
              <w:rPr>
                <w:lang w:val="en-US"/>
              </w:rPr>
              <w:t xml:space="preserve"> Developer</w:t>
            </w:r>
            <w:bookmarkEnd w:id="527"/>
            <w:bookmarkEnd w:id="528"/>
            <w:bookmarkEnd w:id="529"/>
            <w:bookmarkEnd w:id="530"/>
            <w:r>
              <w:fldChar w:fldCharType="begin"/>
            </w:r>
            <w:r w:rsidRPr="00EA78A9">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A3"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A4"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A5"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A6"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5A7" w14:textId="77777777" w:rsidR="00BE396A" w:rsidRDefault="00134DA1" w:rsidP="00C05A53">
            <w:pPr>
              <w:pStyle w:val="ProductList-OfferingBody"/>
              <w:ind w:left="-113"/>
              <w:jc w:val="center"/>
            </w:pPr>
            <w:r>
              <w:t>1</w:t>
            </w:r>
          </w:p>
        </w:tc>
        <w:tc>
          <w:tcPr>
            <w:tcW w:w="596" w:type="dxa"/>
            <w:shd w:val="clear" w:color="auto" w:fill="BFBFBF" w:themeFill="background1" w:themeFillShade="BF"/>
            <w:vAlign w:val="center"/>
          </w:tcPr>
          <w:p w14:paraId="79BC05A8" w14:textId="77777777" w:rsidR="00BE396A" w:rsidRDefault="00BE396A" w:rsidP="00C05A53">
            <w:pPr>
              <w:pStyle w:val="ProductList-OfferingBody"/>
              <w:ind w:left="-113"/>
              <w:jc w:val="center"/>
            </w:pPr>
          </w:p>
        </w:tc>
        <w:tc>
          <w:tcPr>
            <w:tcW w:w="658" w:type="dxa"/>
            <w:shd w:val="clear" w:color="auto" w:fill="BFBFBF" w:themeFill="background1" w:themeFillShade="BF"/>
            <w:vAlign w:val="center"/>
          </w:tcPr>
          <w:p w14:paraId="79BC05A9" w14:textId="77777777" w:rsidR="00BE396A" w:rsidRDefault="00BE396A" w:rsidP="00C05A53">
            <w:pPr>
              <w:pStyle w:val="ProductList-OfferingBody"/>
              <w:ind w:left="-113"/>
              <w:jc w:val="center"/>
            </w:pPr>
          </w:p>
        </w:tc>
        <w:tc>
          <w:tcPr>
            <w:tcW w:w="533" w:type="dxa"/>
            <w:shd w:val="clear" w:color="auto" w:fill="70AD47" w:themeFill="accent6"/>
            <w:vAlign w:val="center"/>
          </w:tcPr>
          <w:p w14:paraId="79BC05A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79BC05AB" w14:textId="77777777" w:rsidR="00BE396A" w:rsidRDefault="00BE396A" w:rsidP="00C05A53">
            <w:pPr>
              <w:pStyle w:val="ProductList-OfferingBody"/>
              <w:ind w:left="-113"/>
              <w:jc w:val="center"/>
            </w:pPr>
          </w:p>
        </w:tc>
        <w:tc>
          <w:tcPr>
            <w:tcW w:w="510" w:type="dxa"/>
            <w:shd w:val="clear" w:color="auto" w:fill="BFBFBF" w:themeFill="background1" w:themeFillShade="BF"/>
            <w:vAlign w:val="center"/>
          </w:tcPr>
          <w:p w14:paraId="79BC05AC" w14:textId="77777777" w:rsidR="00BE396A" w:rsidRDefault="00BE396A" w:rsidP="00C05A53">
            <w:pPr>
              <w:pStyle w:val="ProductList-OfferingBody"/>
              <w:ind w:left="-113"/>
              <w:jc w:val="center"/>
            </w:pPr>
          </w:p>
        </w:tc>
        <w:tc>
          <w:tcPr>
            <w:tcW w:w="681" w:type="dxa"/>
            <w:shd w:val="clear" w:color="auto" w:fill="BFBFBF" w:themeFill="background1" w:themeFillShade="BF"/>
            <w:vAlign w:val="center"/>
          </w:tcPr>
          <w:p w14:paraId="79BC05AD" w14:textId="77777777" w:rsidR="00BE396A" w:rsidRDefault="00BE396A" w:rsidP="00C05A53">
            <w:pPr>
              <w:pStyle w:val="ProductList-OfferingBody"/>
              <w:ind w:left="-113"/>
              <w:jc w:val="center"/>
            </w:pPr>
          </w:p>
        </w:tc>
        <w:tc>
          <w:tcPr>
            <w:tcW w:w="595" w:type="dxa"/>
            <w:shd w:val="clear" w:color="auto" w:fill="70AD47" w:themeFill="accent6"/>
            <w:vAlign w:val="center"/>
          </w:tcPr>
          <w:p w14:paraId="79BC05A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79BC05AF" w14:textId="77777777" w:rsidR="00BE396A" w:rsidRDefault="00BE396A" w:rsidP="00C05A53">
            <w:pPr>
              <w:pStyle w:val="ProductList-OfferingBody"/>
              <w:ind w:left="-113"/>
              <w:jc w:val="center"/>
            </w:pPr>
          </w:p>
        </w:tc>
      </w:tr>
      <w:tr w:rsidR="002C4AF9" w14:paraId="79BC05BF" w14:textId="77777777" w:rsidTr="00BB29BD">
        <w:tc>
          <w:tcPr>
            <w:tcW w:w="3060" w:type="dxa"/>
            <w:tcBorders>
              <w:top w:val="dashSmallGap" w:sz="4" w:space="0" w:color="BFBFBF" w:themeColor="background1" w:themeShade="BF"/>
              <w:left w:val="nil"/>
              <w:bottom w:val="dashSmallGap" w:sz="4" w:space="0" w:color="BFBFBF" w:themeColor="background1" w:themeShade="BF"/>
              <w:right w:val="nil"/>
            </w:tcBorders>
          </w:tcPr>
          <w:p w14:paraId="79BC05B1" w14:textId="77777777" w:rsidR="002C4AF9" w:rsidRDefault="002C4AF9" w:rsidP="0085720F">
            <w:pPr>
              <w:pStyle w:val="ProductList-Offering2"/>
            </w:pPr>
            <w:bookmarkStart w:id="531" w:name="_Toc379797210"/>
            <w:bookmarkStart w:id="532" w:name="_Toc380513235"/>
            <w:bookmarkStart w:id="533" w:name="_Toc380655277"/>
            <w:bookmarkStart w:id="534" w:name="_Toc399403019"/>
            <w:r>
              <w:t>SQL Server 2014 Standard</w:t>
            </w:r>
            <w:bookmarkEnd w:id="531"/>
            <w:bookmarkEnd w:id="532"/>
            <w:bookmarkEnd w:id="533"/>
            <w:bookmarkEnd w:id="534"/>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B2" w14:textId="77777777" w:rsidR="002C4AF9" w:rsidRDefault="002C4AF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5B3" w14:textId="77777777" w:rsidR="002C4AF9" w:rsidRDefault="002C4AF9"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5B4" w14:textId="77777777" w:rsidR="002C4AF9" w:rsidRDefault="002C4AF9"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5B5" w14:textId="77777777" w:rsidR="002C4AF9" w:rsidRDefault="002C4AF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9BC05B6" w14:textId="77777777" w:rsidR="002C4AF9" w:rsidRDefault="002C4AF9" w:rsidP="00C05A53">
            <w:pPr>
              <w:pStyle w:val="ProductList-OfferingBody"/>
              <w:ind w:left="-113"/>
              <w:jc w:val="center"/>
            </w:pPr>
            <w:r>
              <w:t>15</w:t>
            </w:r>
          </w:p>
        </w:tc>
        <w:tc>
          <w:tcPr>
            <w:tcW w:w="596" w:type="dxa"/>
            <w:shd w:val="clear" w:color="auto" w:fill="70AD47" w:themeFill="accent6"/>
            <w:vAlign w:val="center"/>
          </w:tcPr>
          <w:p w14:paraId="79BC05B7"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658" w:type="dxa"/>
            <w:shd w:val="clear" w:color="auto" w:fill="70AD47" w:themeFill="accent6"/>
            <w:vAlign w:val="center"/>
          </w:tcPr>
          <w:p w14:paraId="79BC05B8"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33" w:type="dxa"/>
            <w:shd w:val="clear" w:color="auto" w:fill="70AD47" w:themeFill="accent6"/>
            <w:vAlign w:val="center"/>
          </w:tcPr>
          <w:p w14:paraId="79BC05B9"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BA" w14:textId="77777777" w:rsidR="002C4AF9" w:rsidRDefault="002C4AF9" w:rsidP="00C05A53">
            <w:pPr>
              <w:pStyle w:val="ProductList-OfferingBody"/>
              <w:ind w:left="-113"/>
              <w:jc w:val="center"/>
            </w:pPr>
          </w:p>
        </w:tc>
        <w:tc>
          <w:tcPr>
            <w:tcW w:w="510" w:type="dxa"/>
            <w:shd w:val="clear" w:color="auto" w:fill="BFBFBF" w:themeFill="background1" w:themeFillShade="BF"/>
            <w:vAlign w:val="center"/>
          </w:tcPr>
          <w:p w14:paraId="79BC05BB" w14:textId="77777777" w:rsidR="002C4AF9" w:rsidRDefault="002C4AF9" w:rsidP="00C05A53">
            <w:pPr>
              <w:pStyle w:val="ProductList-OfferingBody"/>
              <w:ind w:left="-113"/>
              <w:jc w:val="center"/>
            </w:pPr>
          </w:p>
        </w:tc>
        <w:tc>
          <w:tcPr>
            <w:tcW w:w="681" w:type="dxa"/>
            <w:shd w:val="clear" w:color="auto" w:fill="70AD47" w:themeFill="accent6"/>
            <w:vAlign w:val="center"/>
          </w:tcPr>
          <w:p w14:paraId="79BC05BC"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5BD"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BE"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2C4AF9" w14:paraId="79BC05CE" w14:textId="77777777" w:rsidTr="00BB29BD">
        <w:tc>
          <w:tcPr>
            <w:tcW w:w="3060" w:type="dxa"/>
            <w:tcBorders>
              <w:top w:val="dashSmallGap" w:sz="4" w:space="0" w:color="BFBFBF" w:themeColor="background1" w:themeShade="BF"/>
              <w:left w:val="nil"/>
              <w:bottom w:val="nil"/>
              <w:right w:val="nil"/>
            </w:tcBorders>
          </w:tcPr>
          <w:p w14:paraId="79BC05C0" w14:textId="77777777" w:rsidR="002C4AF9" w:rsidRDefault="002C4AF9" w:rsidP="002C4AF9">
            <w:pPr>
              <w:pStyle w:val="ProductList-Offering2"/>
            </w:pPr>
            <w:bookmarkStart w:id="535" w:name="_Toc379797211"/>
            <w:bookmarkStart w:id="536" w:name="_Toc380513236"/>
            <w:bookmarkStart w:id="537" w:name="_Toc380655278"/>
            <w:bookmarkStart w:id="538" w:name="_Toc399403020"/>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35"/>
            <w:bookmarkEnd w:id="536"/>
            <w:bookmarkEnd w:id="537"/>
            <w:bookmarkEnd w:id="538"/>
          </w:p>
        </w:tc>
        <w:tc>
          <w:tcPr>
            <w:tcW w:w="595" w:type="dxa"/>
            <w:tcBorders>
              <w:top w:val="dashSmallGap" w:sz="4" w:space="0" w:color="BFBFBF" w:themeColor="background1" w:themeShade="BF"/>
              <w:left w:val="nil"/>
              <w:bottom w:val="nil"/>
              <w:right w:val="nil"/>
            </w:tcBorders>
            <w:vAlign w:val="center"/>
          </w:tcPr>
          <w:p w14:paraId="79BC05C1" w14:textId="77777777" w:rsidR="002C4AF9" w:rsidRDefault="002C4AF9"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9BC05C2" w14:textId="77777777" w:rsidR="002C4AF9" w:rsidRDefault="002C4AF9"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79BC05C3" w14:textId="77777777" w:rsidR="002C4AF9" w:rsidRDefault="002C4AF9"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5C4" w14:textId="77777777" w:rsidR="002C4AF9" w:rsidRDefault="002C4AF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9BC05C5" w14:textId="77777777" w:rsidR="002C4AF9" w:rsidRDefault="002C4AF9" w:rsidP="00C05A53">
            <w:pPr>
              <w:pStyle w:val="ProductList-OfferingBody"/>
              <w:ind w:left="-113"/>
              <w:jc w:val="center"/>
            </w:pPr>
            <w:r>
              <w:t>50</w:t>
            </w:r>
          </w:p>
        </w:tc>
        <w:tc>
          <w:tcPr>
            <w:tcW w:w="596" w:type="dxa"/>
            <w:shd w:val="clear" w:color="auto" w:fill="70AD47" w:themeFill="accent6"/>
            <w:vAlign w:val="center"/>
          </w:tcPr>
          <w:p w14:paraId="79BC05C6"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658" w:type="dxa"/>
            <w:shd w:val="clear" w:color="auto" w:fill="70AD47" w:themeFill="accent6"/>
            <w:vAlign w:val="center"/>
          </w:tcPr>
          <w:p w14:paraId="79BC05C7" w14:textId="77777777" w:rsidR="002C4AF9" w:rsidRPr="000E6E14" w:rsidRDefault="002C4AF9" w:rsidP="002C4AF9">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33" w:type="dxa"/>
            <w:shd w:val="clear" w:color="auto" w:fill="70AD47" w:themeFill="accent6"/>
            <w:vAlign w:val="center"/>
          </w:tcPr>
          <w:p w14:paraId="79BC05C8" w14:textId="77777777" w:rsidR="002C4AF9" w:rsidRDefault="002C4AF9" w:rsidP="00C05A53">
            <w:pPr>
              <w:pStyle w:val="ProductList-OfferingBody"/>
              <w:ind w:left="-113"/>
              <w:jc w:val="center"/>
            </w:pPr>
          </w:p>
        </w:tc>
        <w:tc>
          <w:tcPr>
            <w:tcW w:w="595" w:type="dxa"/>
            <w:shd w:val="clear" w:color="auto" w:fill="70AD47" w:themeFill="accent6"/>
            <w:vAlign w:val="center"/>
          </w:tcPr>
          <w:p w14:paraId="79BC05C9" w14:textId="77777777" w:rsidR="002C4AF9" w:rsidRDefault="002C4AF9" w:rsidP="00C05A53">
            <w:pPr>
              <w:pStyle w:val="ProductList-OfferingBody"/>
              <w:ind w:left="-113"/>
              <w:jc w:val="center"/>
            </w:pPr>
          </w:p>
        </w:tc>
        <w:tc>
          <w:tcPr>
            <w:tcW w:w="510" w:type="dxa"/>
            <w:shd w:val="clear" w:color="auto" w:fill="70AD47" w:themeFill="accent6"/>
            <w:vAlign w:val="center"/>
          </w:tcPr>
          <w:p w14:paraId="79BC05CA" w14:textId="77777777" w:rsidR="002C4AF9" w:rsidRPr="00C96029" w:rsidRDefault="002C4AF9" w:rsidP="002C4AF9">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681" w:type="dxa"/>
            <w:shd w:val="clear" w:color="auto" w:fill="70AD47" w:themeFill="accent6"/>
            <w:vAlign w:val="center"/>
          </w:tcPr>
          <w:p w14:paraId="79BC05CB"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5CC" w14:textId="77777777" w:rsidR="002C4AF9" w:rsidRDefault="002C4AF9" w:rsidP="00C05A53">
            <w:pPr>
              <w:pStyle w:val="ProductList-OfferingBody"/>
              <w:ind w:left="-113"/>
              <w:jc w:val="center"/>
            </w:pPr>
          </w:p>
        </w:tc>
        <w:tc>
          <w:tcPr>
            <w:tcW w:w="596" w:type="dxa"/>
            <w:shd w:val="clear" w:color="auto" w:fill="70AD47" w:themeFill="accent6"/>
            <w:vAlign w:val="center"/>
          </w:tcPr>
          <w:p w14:paraId="79BC05CD" w14:textId="77777777" w:rsidR="002C4AF9" w:rsidRPr="00C96029" w:rsidRDefault="002C4AF9" w:rsidP="002C4AF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79BC05CF" w14:textId="77777777" w:rsidR="009919D2"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85720F" w14:paraId="79BC05D3" w14:textId="77777777" w:rsidTr="002C4AF9">
        <w:tc>
          <w:tcPr>
            <w:tcW w:w="3870" w:type="dxa"/>
          </w:tcPr>
          <w:p w14:paraId="79BC05D0" w14:textId="77777777" w:rsidR="0085720F" w:rsidRDefault="002C4AF9" w:rsidP="000C4BD0">
            <w:pPr>
              <w:pStyle w:val="ProductList-Body"/>
              <w:tabs>
                <w:tab w:val="clear" w:pos="158"/>
                <w:tab w:val="left" w:pos="1062"/>
              </w:tabs>
              <w:spacing w:before="20" w:after="20"/>
            </w:pPr>
            <w:r>
              <w:t xml:space="preserve">Versione Precedente: </w:t>
            </w:r>
            <w:r w:rsidR="0085720F">
              <w:rPr>
                <w:b/>
              </w:rPr>
              <w:t>SQL Server 2008 R2</w:t>
            </w:r>
            <w:r w:rsidR="0085720F">
              <w:fldChar w:fldCharType="begin"/>
            </w:r>
            <w:r w:rsidR="0085720F">
              <w:instrText>XE "R2 per SQL Server 2008"</w:instrText>
            </w:r>
            <w:r w:rsidR="0085720F">
              <w:fldChar w:fldCharType="end"/>
            </w:r>
            <w:r w:rsidR="0085720F">
              <w:rPr>
                <w:b/>
              </w:rPr>
              <w:t xml:space="preserve"> </w:t>
            </w:r>
            <w:r w:rsidR="0085720F" w:rsidRPr="00AB40DA">
              <w:t>(6/08)</w:t>
            </w:r>
          </w:p>
        </w:tc>
        <w:tc>
          <w:tcPr>
            <w:tcW w:w="3323" w:type="dxa"/>
          </w:tcPr>
          <w:p w14:paraId="79BC05D1" w14:textId="77777777" w:rsidR="0085720F" w:rsidRDefault="0085720F" w:rsidP="00BA49EA">
            <w:pPr>
              <w:pStyle w:val="ProductList-Body"/>
              <w:spacing w:before="20" w:after="20"/>
            </w:pPr>
            <w:r>
              <w:t xml:space="preserve">Pool di Prodotti: </w:t>
            </w:r>
            <w:r>
              <w:rPr>
                <w:b/>
              </w:rPr>
              <w:t>Server, Applicazione (Developer)</w:t>
            </w:r>
          </w:p>
        </w:tc>
        <w:tc>
          <w:tcPr>
            <w:tcW w:w="3597" w:type="dxa"/>
          </w:tcPr>
          <w:p w14:paraId="79BC05D2" w14:textId="77777777" w:rsidR="0085720F" w:rsidRDefault="0053069E" w:rsidP="0085720F">
            <w:pPr>
              <w:pStyle w:val="ProductList-Body"/>
              <w:spacing w:before="20" w:after="20"/>
            </w:pPr>
            <w:r>
              <w:t xml:space="preserve">Esenzione per gli Utenti Qualificati: </w:t>
            </w:r>
            <w:r>
              <w:rPr>
                <w:b/>
              </w:rPr>
              <w:t>Per Prodotti Core</w:t>
            </w:r>
          </w:p>
        </w:tc>
      </w:tr>
      <w:tr w:rsidR="0085720F" w14:paraId="79BC05D7" w14:textId="77777777" w:rsidTr="002C4AF9">
        <w:tc>
          <w:tcPr>
            <w:tcW w:w="3870" w:type="dxa"/>
          </w:tcPr>
          <w:p w14:paraId="79BC05D4"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323" w:type="dxa"/>
          </w:tcPr>
          <w:p w14:paraId="79BC05D5" w14:textId="77777777" w:rsidR="0085720F" w:rsidRDefault="00001075" w:rsidP="0085720F">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 (tutte le edizioni, tranne Developer)</w:t>
            </w:r>
          </w:p>
        </w:tc>
        <w:tc>
          <w:tcPr>
            <w:tcW w:w="3597" w:type="dxa"/>
          </w:tcPr>
          <w:p w14:paraId="79BC05D6" w14:textId="77777777" w:rsidR="0085720F" w:rsidRDefault="0085720F" w:rsidP="002C4AF9">
            <w:pPr>
              <w:pStyle w:val="ProductList-Body"/>
              <w:spacing w:before="20" w:after="20"/>
            </w:pPr>
            <w:r>
              <w:t xml:space="preserve">Idoneità alla Riduzione (SCE): </w:t>
            </w:r>
            <w:r>
              <w:rPr>
                <w:b/>
              </w:rPr>
              <w:t>Tutte le</w:t>
            </w:r>
            <w:r w:rsidR="002C4AF9">
              <w:rPr>
                <w:b/>
              </w:rPr>
              <w:t> </w:t>
            </w:r>
            <w:r>
              <w:rPr>
                <w:b/>
              </w:rPr>
              <w:t>edizioni, tranne Developer e PDW</w:t>
            </w:r>
          </w:p>
        </w:tc>
      </w:tr>
    </w:tbl>
    <w:p w14:paraId="79BC05D8"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5D9" w14:textId="77777777" w:rsidR="0085720F" w:rsidRPr="0085720F" w:rsidRDefault="0085720F" w:rsidP="0085720F">
      <w:pPr>
        <w:pStyle w:val="ProductList-Body"/>
        <w:rPr>
          <w:b/>
        </w:rPr>
      </w:pPr>
      <w:r>
        <w:rPr>
          <w:b/>
          <w:color w:val="00188F"/>
        </w:rPr>
        <w:t>Opzioni di Adempimento per SQL Server</w:t>
      </w:r>
    </w:p>
    <w:p w14:paraId="79BC05DA" w14:textId="77777777" w:rsidR="0085720F" w:rsidRDefault="0085720F" w:rsidP="0085720F">
      <w:pPr>
        <w:pStyle w:val="ProductList-Body"/>
      </w:pPr>
      <w:r>
        <w:t>Le società potranno utilizzare solo il software che corrisponde al modello di licenza ai sensi del quale vengono acquistate le licenze per SQL Server.</w:t>
      </w:r>
      <w:r w:rsidR="003B2A15">
        <w:t xml:space="preserve"> </w:t>
      </w:r>
    </w:p>
    <w:p w14:paraId="79BC05DB" w14:textId="77777777" w:rsidR="0085720F" w:rsidRDefault="0085720F" w:rsidP="0085720F">
      <w:pPr>
        <w:pStyle w:val="ProductList-Body"/>
      </w:pPr>
    </w:p>
    <w:p w14:paraId="79BC05DC" w14:textId="77777777" w:rsidR="0085720F" w:rsidRPr="0085720F" w:rsidRDefault="0085720F" w:rsidP="0085720F">
      <w:pPr>
        <w:pStyle w:val="ProductList-Body"/>
        <w:rPr>
          <w:b/>
        </w:rPr>
      </w:pPr>
      <w:r>
        <w:rPr>
          <w:b/>
          <w:color w:val="00188F"/>
        </w:rPr>
        <w:t>Opzione Buy-out per SQL Server ai sensi di EAP</w:t>
      </w:r>
    </w:p>
    <w:p w14:paraId="79BC05DD" w14:textId="77777777" w:rsidR="0085720F"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w:t>
      </w:r>
      <w:r w:rsidR="00091528">
        <w:t>’</w:t>
      </w:r>
      <w:r>
        <w:t>iscrizione sarà per le licenze core.</w:t>
      </w:r>
    </w:p>
    <w:p w14:paraId="79BC05DE" w14:textId="77777777" w:rsidR="0085720F" w:rsidRDefault="003C4D1B"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79BC05DF" w14:textId="77777777" w:rsidR="0085720F" w:rsidRPr="0085720F" w:rsidRDefault="0085720F" w:rsidP="0085720F">
      <w:pPr>
        <w:pStyle w:val="ProductList-Body"/>
        <w:rPr>
          <w:b/>
        </w:rPr>
      </w:pPr>
      <w:r>
        <w:rPr>
          <w:b/>
          <w:color w:val="00188F"/>
        </w:rPr>
        <w:t>Diritti di Aggiornamento di Software Assurance per Versioni Precedenti di SQL Server</w:t>
      </w:r>
    </w:p>
    <w:p w14:paraId="79BC05E0" w14:textId="77777777" w:rsidR="0085720F" w:rsidRDefault="0085720F" w:rsidP="0085720F">
      <w:pPr>
        <w:pStyle w:val="ProductList-Body"/>
      </w:pPr>
      <w:r>
        <w:t>Le società in possesso della copertura SA per i Prodotti qui indicati in data 1° aprile 2012 potranno essere idonee a eseguire l</w:t>
      </w:r>
      <w:r w:rsidR="00091528">
        <w:t>’</w:t>
      </w:r>
      <w:r>
        <w:t>aggiornamento alla versione 2012 ai sensi di condizioni speciali.</w:t>
      </w:r>
      <w:r w:rsidR="003B2A15">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w:t>
      </w:r>
      <w:r w:rsidR="00091528">
        <w:t>’</w:t>
      </w:r>
      <w:r>
        <w:t>utilizzo per la Virtualizzazione Illimitata.</w:t>
      </w:r>
      <w:r w:rsidR="003B2A15">
        <w:t xml:space="preserve"> </w:t>
      </w:r>
      <w:r>
        <w:t>Per ulteriori informazioni, le società potranno fare riferimento alla Lista dei Prodotti del mese di marzo 2014 disponibile all</w:t>
      </w:r>
      <w:r w:rsidR="00091528">
        <w:t>’</w:t>
      </w:r>
      <w:r>
        <w:t xml:space="preserve">indirizzo </w:t>
      </w:r>
      <w:hyperlink r:id="rId31" w:history="1">
        <w:r>
          <w:rPr>
            <w:rStyle w:val="Hyperlink"/>
          </w:rPr>
          <w:t>http://go.microsoft.com/?linkid=9839207</w:t>
        </w:r>
      </w:hyperlink>
      <w:r>
        <w:t xml:space="preserve">. </w:t>
      </w:r>
    </w:p>
    <w:p w14:paraId="79BC05E1" w14:textId="77777777" w:rsidR="0085720F" w:rsidRDefault="0085720F" w:rsidP="0085720F">
      <w:pPr>
        <w:pStyle w:val="ProductList-Body"/>
        <w:numPr>
          <w:ilvl w:val="0"/>
          <w:numId w:val="8"/>
        </w:numPr>
        <w:ind w:left="450" w:hanging="270"/>
      </w:pPr>
      <w:r>
        <w:t>Licenze per processore Enterprise e Server/CAL per SQL Server 2008 R2</w:t>
      </w:r>
      <w:r>
        <w:fldChar w:fldCharType="begin"/>
      </w:r>
      <w:r>
        <w:instrText>XE "R2 per SQL Server 2008"</w:instrText>
      </w:r>
      <w:r>
        <w:fldChar w:fldCharType="end"/>
      </w:r>
    </w:p>
    <w:p w14:paraId="79BC05E2" w14:textId="77777777" w:rsidR="0085720F" w:rsidRDefault="0085720F" w:rsidP="0085720F">
      <w:pPr>
        <w:pStyle w:val="ProductList-Body"/>
        <w:numPr>
          <w:ilvl w:val="0"/>
          <w:numId w:val="8"/>
        </w:numPr>
        <w:ind w:left="450" w:hanging="270"/>
      </w:pPr>
      <w:r>
        <w:t>Licenze per processore Standard per SQL Server 2008 R2</w:t>
      </w:r>
      <w:r>
        <w:fldChar w:fldCharType="begin"/>
      </w:r>
      <w:r>
        <w:instrText>XE "R2 per SQL Server 2008"</w:instrText>
      </w:r>
      <w:r>
        <w:fldChar w:fldCharType="end"/>
      </w:r>
    </w:p>
    <w:p w14:paraId="79BC05E3" w14:textId="77777777" w:rsidR="0085720F" w:rsidRDefault="0085720F" w:rsidP="0085720F">
      <w:pPr>
        <w:pStyle w:val="ProductList-Body"/>
        <w:numPr>
          <w:ilvl w:val="0"/>
          <w:numId w:val="8"/>
        </w:numPr>
        <w:ind w:left="450" w:hanging="270"/>
      </w:pPr>
      <w:r>
        <w:t>Licenze per processore Web per SQL Server 2008 R2</w:t>
      </w:r>
      <w:r>
        <w:fldChar w:fldCharType="begin"/>
      </w:r>
      <w:r>
        <w:instrText>XE "R2 per SQL Server 2008"</w:instrText>
      </w:r>
      <w:r>
        <w:fldChar w:fldCharType="end"/>
      </w:r>
    </w:p>
    <w:p w14:paraId="79BC05E4" w14:textId="77777777" w:rsidR="0085720F" w:rsidRPr="00EA78A9" w:rsidRDefault="0085720F" w:rsidP="0085720F">
      <w:pPr>
        <w:pStyle w:val="ProductList-Body"/>
        <w:numPr>
          <w:ilvl w:val="0"/>
          <w:numId w:val="8"/>
        </w:numPr>
        <w:ind w:left="450" w:hanging="270"/>
        <w:rPr>
          <w:lang w:val="en-US"/>
        </w:rPr>
      </w:pPr>
      <w:r w:rsidRPr="00EA78A9">
        <w:rPr>
          <w:lang w:val="en-US"/>
        </w:rPr>
        <w:t>Licenze Workgroup per SQL Server 2008 R2</w:t>
      </w:r>
      <w:r>
        <w:fldChar w:fldCharType="begin"/>
      </w:r>
      <w:r w:rsidRPr="00EA78A9">
        <w:rPr>
          <w:lang w:val="en-US"/>
        </w:rPr>
        <w:instrText>XE "R2 per SQL Server 2008"</w:instrText>
      </w:r>
      <w:r>
        <w:fldChar w:fldCharType="end"/>
      </w:r>
    </w:p>
    <w:p w14:paraId="79BC05E5" w14:textId="77777777" w:rsidR="00F86874" w:rsidRPr="00EA78A9" w:rsidRDefault="00F86874" w:rsidP="0085720F">
      <w:pPr>
        <w:pStyle w:val="ProductList-Body"/>
        <w:rPr>
          <w:lang w:val="en-US"/>
        </w:rPr>
      </w:pPr>
    </w:p>
    <w:p w14:paraId="79BC05E6" w14:textId="77777777" w:rsidR="004949B3" w:rsidRPr="004949B3" w:rsidRDefault="004949B3" w:rsidP="004949B3">
      <w:pPr>
        <w:pStyle w:val="ProductList-Body"/>
      </w:pPr>
      <w:r>
        <w:t>Le Società con copertura SA attiva per i Prodotti citati in precedenza il 1° aprile 2014 o in data successiva sono idonee a effettuare l</w:t>
      </w:r>
      <w:r w:rsidR="00091528">
        <w:t>’</w:t>
      </w:r>
      <w:r>
        <w:t>aggiornamento a SQL Server 2014 alle stesse condizioni speciali, purché abbiano la copertura in via continuativa dal 1° aprile 2012 o da una data precedente. Le società che hanno rinnovato la copertura per i Prodotti il 1° aprile 2012 o in data successiva potranno effettuare l</w:t>
      </w:r>
      <w:r w:rsidR="00091528">
        <w:t>’</w:t>
      </w:r>
      <w:r>
        <w:t>aggiornamento solo in base al loro inventario corrente di licenze core con copertura Software Assurance attiva. Nonostante eventuali disposizioni contrarie previste nella Lista dei Prodotti del mese di marzo 2014, i diritti per il server di fail-over per i clienti che eseguono l</w:t>
      </w:r>
      <w:r w:rsidR="00091528">
        <w:t>’</w:t>
      </w:r>
      <w:r>
        <w:t>aggiornamento a SQL Server 2014 saranno determinati dallo stato della copertura Software Assurance, in base a quanto descritto nei Diritti di Utilizzo del Prodotto del mese di aprile 2014 disponibili all</w:t>
      </w:r>
      <w:r w:rsidR="00091528">
        <w:t>’</w:t>
      </w:r>
      <w:r>
        <w:t xml:space="preserve">indirizzo </w:t>
      </w:r>
      <w:hyperlink r:id="rId32" w:history="1">
        <w:r>
          <w:rPr>
            <w:rStyle w:val="Hyperlink"/>
          </w:rPr>
          <w:t>http://go.microsoft.com/?linkid=9839207</w:t>
        </w:r>
      </w:hyperlink>
      <w:r w:rsidRPr="00BB29BD">
        <w:rPr>
          <w:rStyle w:val="Hyperlink"/>
          <w:color w:val="auto"/>
          <w:u w:val="none"/>
        </w:rPr>
        <w:t>.</w:t>
      </w:r>
    </w:p>
    <w:p w14:paraId="79BC05E7" w14:textId="77777777" w:rsidR="004949B3" w:rsidRDefault="004949B3" w:rsidP="0085720F">
      <w:pPr>
        <w:pStyle w:val="ProductList-Body"/>
      </w:pPr>
    </w:p>
    <w:p w14:paraId="79BC05E8" w14:textId="77777777" w:rsidR="0085720F" w:rsidRDefault="00FF2556" w:rsidP="0085720F">
      <w:pPr>
        <w:pStyle w:val="ProductList-Body"/>
      </w:pPr>
      <w:r>
        <w:t>Le società che non hanno ancora effettuato la migrazione alle licenze per core, ai sensi delle opzioni descritte nella Lista dei Prodotti del mese di</w:t>
      </w:r>
      <w:r w:rsidR="002C4AF9">
        <w:t> </w:t>
      </w:r>
      <w:r>
        <w:t>marzo 2014, sono anch</w:t>
      </w:r>
      <w:r w:rsidR="00091528">
        <w:t>’</w:t>
      </w:r>
      <w:r>
        <w:t>esse idonee a distribuire le licenze per processore per SQL Server a server condivisi di terzi, nonostante eventuali disposizioni contrarie contenute nelle condizioni relative alla Mobilità delle Licenze tramite SA pubblicate nei Diritti di Utilizzo del Prodotto a</w:t>
      </w:r>
      <w:r w:rsidR="002C4AF9">
        <w:t> </w:t>
      </w:r>
      <w:r>
        <w:t>decorrere dal mese di aprile 2014. Il diritto di distribuire licenze per processore ai sensi della Mobilità delle Licenze tramite SA scade al termine</w:t>
      </w:r>
      <w:r w:rsidR="002C4AF9">
        <w:t> </w:t>
      </w:r>
      <w:r>
        <w:t>del periodo di validità della copertura SA di tali società.</w:t>
      </w:r>
    </w:p>
    <w:p w14:paraId="79BC05E9" w14:textId="77777777" w:rsidR="00FF2556" w:rsidRDefault="00FF2556" w:rsidP="0085720F">
      <w:pPr>
        <w:pStyle w:val="ProductList-Body"/>
      </w:pPr>
    </w:p>
    <w:p w14:paraId="79BC05EA" w14:textId="77777777" w:rsidR="005535A4" w:rsidRPr="005535A4" w:rsidRDefault="005535A4" w:rsidP="005535A4">
      <w:pPr>
        <w:pStyle w:val="ProductList-Body"/>
        <w:rPr>
          <w:b/>
        </w:rPr>
      </w:pPr>
      <w:r>
        <w:rPr>
          <w:b/>
          <w:color w:val="00188F"/>
        </w:rPr>
        <w:t>Build Facoltativa senza Oracle Java di SQL Server 2012 Parallel Data Warehouse</w:t>
      </w:r>
      <w:r>
        <w:rPr>
          <w:b/>
        </w:rPr>
        <w:t xml:space="preserve"> </w:t>
      </w:r>
    </w:p>
    <w:p w14:paraId="79BC05EB" w14:textId="77777777" w:rsidR="005535A4" w:rsidRPr="005535A4" w:rsidRDefault="005535A4" w:rsidP="0085720F">
      <w:pPr>
        <w:pStyle w:val="ProductList-Body"/>
      </w:pPr>
      <w:r>
        <w:t>Una volta reso disponibile l</w:t>
      </w:r>
      <w:r w:rsidR="00091528">
        <w:t>’</w:t>
      </w:r>
      <w:r>
        <w:t>Aggiornamento delle Applicazioni 1 (AU 1), le società che acquistano nuove licenze per SQL Server 2012 Parallel Data</w:t>
      </w:r>
      <w:r w:rsidR="002C4AF9">
        <w:t> </w:t>
      </w:r>
      <w:r>
        <w:t>Warehouse (PDW) potranno acquistare una build del prodotto con Oracle Java o, su richiesta, senza Oracle Java.</w:t>
      </w:r>
      <w:r w:rsidR="003B2A15">
        <w:t xml:space="preserve"> </w:t>
      </w:r>
      <w:r>
        <w:t>Le stesse opzioni sono a</w:t>
      </w:r>
      <w:r w:rsidR="002C4AF9">
        <w:t> </w:t>
      </w:r>
      <w:r>
        <w:t>disposizione delle società esistenti che sono in possesso di una copertura SA attiva per le licenze per SQL Server 2012 PDW dopo il rilascio di AU</w:t>
      </w:r>
      <w:r w:rsidR="002C4AF9">
        <w:t> </w:t>
      </w:r>
      <w:r>
        <w:t>1.</w:t>
      </w:r>
      <w:r w:rsidR="002C4AF9">
        <w:t> </w:t>
      </w:r>
      <w:r>
        <w:t xml:space="preserve">Per ulteriori informazioni, le società potranno visitare la pagina </w:t>
      </w:r>
      <w:hyperlink r:id="rId33" w:history="1">
        <w:r>
          <w:rPr>
            <w:rStyle w:val="Hyperlink"/>
          </w:rPr>
          <w:t>http://www.microsoft.com/en-us/sqlserver/solutions-technologies/data-warehousing/pdw.aspx</w:t>
        </w:r>
      </w:hyperlink>
      <w:r>
        <w:t>.</w:t>
      </w:r>
    </w:p>
    <w:p w14:paraId="79BC05EC" w14:textId="77777777" w:rsidR="005535A4" w:rsidRDefault="005535A4" w:rsidP="0085720F">
      <w:pPr>
        <w:pStyle w:val="ProductList-Body"/>
        <w:rPr>
          <w:b/>
        </w:rPr>
      </w:pPr>
    </w:p>
    <w:p w14:paraId="79BC05ED" w14:textId="77777777" w:rsidR="00A72B12" w:rsidRPr="00A72B12" w:rsidRDefault="00A72B12" w:rsidP="00A72B12">
      <w:pPr>
        <w:pStyle w:val="ProductList-Body"/>
      </w:pPr>
      <w:r>
        <w:rPr>
          <w:b/>
          <w:color w:val="00188F"/>
        </w:rPr>
        <w:t>Rinuncia alle CAL per SQL Server Business Intelligence</w:t>
      </w:r>
    </w:p>
    <w:p w14:paraId="79BC05EE" w14:textId="77777777" w:rsidR="00A72B12" w:rsidRPr="00A72B12" w:rsidRDefault="00A72B12" w:rsidP="00A72B12">
      <w:pPr>
        <w:pStyle w:val="ProductList-Body"/>
      </w:pPr>
      <w:r>
        <w:t>La rinuncia alle CAL per SQL Server 2014 Business Intelligence per i Processi Batch di cui ai Diritti di Utilizzo del Prodotto del mese di aprile 2014 si</w:t>
      </w:r>
      <w:r w:rsidR="002C4AF9">
        <w:t> </w:t>
      </w:r>
      <w:r>
        <w:t>applica anche alla versione 2012 del Prodotto.</w:t>
      </w:r>
    </w:p>
    <w:p w14:paraId="79BC05EF" w14:textId="77777777" w:rsidR="00A72B12" w:rsidRDefault="00A72B12" w:rsidP="0085720F">
      <w:pPr>
        <w:pStyle w:val="ProductList-Body"/>
        <w:rPr>
          <w:b/>
          <w:color w:val="00188F"/>
        </w:rPr>
      </w:pPr>
    </w:p>
    <w:p w14:paraId="79BC05F0" w14:textId="77777777" w:rsidR="0085720F" w:rsidRPr="0085720F" w:rsidRDefault="005535A4" w:rsidP="0085720F">
      <w:pPr>
        <w:pStyle w:val="ProductList-Body"/>
        <w:rPr>
          <w:b/>
        </w:rPr>
      </w:pPr>
      <w:r>
        <w:rPr>
          <w:b/>
          <w:color w:val="00188F"/>
        </w:rPr>
        <w:t>Opzioni Speciali per l</w:t>
      </w:r>
      <w:r w:rsidR="00091528">
        <w:rPr>
          <w:b/>
          <w:color w:val="00188F"/>
        </w:rPr>
        <w:t>’</w:t>
      </w:r>
      <w:r>
        <w:rPr>
          <w:b/>
          <w:color w:val="00188F"/>
        </w:rPr>
        <w:t>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14:paraId="79BC05F1" w14:textId="77777777" w:rsidR="0085720F" w:rsidRDefault="0085720F" w:rsidP="0085720F">
      <w:pPr>
        <w:pStyle w:val="ProductList-Body"/>
      </w:pPr>
      <w:r>
        <w:t>SQL Server 2008 R2</w:t>
      </w:r>
      <w:r>
        <w:fldChar w:fldCharType="begin"/>
      </w:r>
      <w:r>
        <w:instrText>XE "R2 per SQL Server 2008"</w:instrText>
      </w:r>
      <w:r>
        <w:fldChar w:fldCharType="end"/>
      </w:r>
      <w:r>
        <w:t xml:space="preserve"> sarà l</w:t>
      </w:r>
      <w:r w:rsidR="00091528">
        <w:t>’</w:t>
      </w:r>
      <w:r>
        <w:t>ultima versione di SQL Server Parallel Data Warehouse concessa in licenza ai sensi del modello di licenze per processore.</w:t>
      </w:r>
      <w:r w:rsidR="003B2A15">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091528">
        <w:t>’</w:t>
      </w:r>
      <w:r>
        <w:t>iscrizione nell</w:t>
      </w:r>
      <w:r w:rsidR="00091528">
        <w:t>’</w:t>
      </w:r>
      <w:r>
        <w:t>ambito di una procedura pianificata di true-up della società Enterprise o Enterprise Subscription sono anch</w:t>
      </w:r>
      <w:r w:rsidR="00091528">
        <w:t>’</w:t>
      </w:r>
      <w:r>
        <w:t>esse licenze qualificanti per gli scopi previsti da tali opzioni.</w:t>
      </w:r>
    </w:p>
    <w:p w14:paraId="79BC05F2" w14:textId="77777777" w:rsidR="0085720F" w:rsidRDefault="0085720F" w:rsidP="0085720F">
      <w:pPr>
        <w:pStyle w:val="ProductList-Body"/>
      </w:pPr>
    </w:p>
    <w:p w14:paraId="79BC05F3" w14:textId="77777777" w:rsidR="0085720F" w:rsidRDefault="0085720F" w:rsidP="0085720F">
      <w:pPr>
        <w:pStyle w:val="ProductList-Body"/>
      </w:pPr>
      <w:r>
        <w:t>Per ogni licenza qualificante in suo possesso, la società potrà eseguire l</w:t>
      </w:r>
      <w:r w:rsidR="00091528">
        <w:t>’</w:t>
      </w:r>
      <w:r>
        <w:t>aggiornamento a 8 licenze core per SQL Server 2012 Parallel Data Warehouse</w:t>
      </w:r>
      <w:r>
        <w:fldChar w:fldCharType="begin"/>
      </w:r>
      <w:r>
        <w:instrText>XE "SQL Server 2012 Parallel Data Warehouse"</w:instrText>
      </w:r>
      <w:r>
        <w:fldChar w:fldCharType="end"/>
      </w:r>
      <w:r>
        <w:t>. Eseguendo l</w:t>
      </w:r>
      <w:r w:rsidR="00091528">
        <w:t>’</w:t>
      </w:r>
      <w:r>
        <w:t>aggiornamento a SQL Server 2012, le licenze per SQL Server 2008 R2</w:t>
      </w:r>
      <w:r>
        <w:fldChar w:fldCharType="begin"/>
      </w:r>
      <w:r>
        <w:instrText>XE "R2 per SQL Server 2008"</w:instrText>
      </w:r>
      <w:r>
        <w:fldChar w:fldCharType="end"/>
      </w:r>
      <w:r>
        <w:t xml:space="preserve"> sottostanti delle società non saranno più valide.</w:t>
      </w:r>
    </w:p>
    <w:p w14:paraId="79BC05F4" w14:textId="77777777" w:rsidR="0085720F" w:rsidRDefault="0085720F" w:rsidP="0085720F">
      <w:pPr>
        <w:pStyle w:val="ProductList-Body"/>
      </w:pPr>
    </w:p>
    <w:p w14:paraId="79BC05F5" w14:textId="77777777" w:rsidR="0085720F" w:rsidRPr="00055772" w:rsidRDefault="0085720F" w:rsidP="0085720F">
      <w:pPr>
        <w:pStyle w:val="ProductList-Body"/>
        <w:rPr>
          <w:b/>
          <w:color w:val="00188F"/>
        </w:rPr>
      </w:pPr>
      <w:r>
        <w:rPr>
          <w:b/>
          <w:color w:val="00188F"/>
        </w:rPr>
        <w:t>Concessione di Licenza Standard per System Center</w:t>
      </w:r>
    </w:p>
    <w:p w14:paraId="79BC05F6" w14:textId="77777777" w:rsidR="0085720F" w:rsidRDefault="0085720F" w:rsidP="0085720F">
      <w:pPr>
        <w:pStyle w:val="ProductList-Body"/>
      </w:pPr>
      <w:r>
        <w:t>Le società che eseguono l</w:t>
      </w:r>
      <w:r w:rsidR="00091528">
        <w:t>’</w:t>
      </w:r>
      <w:r>
        <w:t>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14:paraId="79BC05F7" w14:textId="77777777" w:rsidR="0085720F" w:rsidRDefault="0085720F" w:rsidP="002F3FF6">
      <w:pPr>
        <w:pStyle w:val="ProductList-Body"/>
        <w:numPr>
          <w:ilvl w:val="0"/>
          <w:numId w:val="54"/>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rsidR="000D17DF">
        <w:t>.</w:t>
      </w:r>
      <w:r>
        <w:fldChar w:fldCharType="begin"/>
      </w:r>
      <w:r>
        <w:instrText>XE "SQL Server 2012 Parallel Data Warehouse"</w:instrText>
      </w:r>
      <w:r>
        <w:fldChar w:fldCharType="end"/>
      </w:r>
    </w:p>
    <w:p w14:paraId="79BC05F8" w14:textId="77777777" w:rsidR="0085720F" w:rsidRDefault="0085720F" w:rsidP="002F3FF6">
      <w:pPr>
        <w:pStyle w:val="ProductList-Body"/>
        <w:numPr>
          <w:ilvl w:val="0"/>
          <w:numId w:val="54"/>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w:t>
      </w:r>
      <w:r w:rsidR="00091528">
        <w:t>’</w:t>
      </w:r>
      <w:r>
        <w:t>Applicazione SQL Server 2012 Parallel Data Warehouse</w:t>
      </w:r>
      <w:r>
        <w:fldChar w:fldCharType="begin"/>
      </w:r>
      <w:r>
        <w:instrText>XE "SQL Server 2012 Parallel Data Warehouse"</w:instrText>
      </w:r>
      <w:r>
        <w:fldChar w:fldCharType="end"/>
      </w:r>
      <w:r>
        <w:t>.</w:t>
      </w:r>
    </w:p>
    <w:p w14:paraId="79BC05F9" w14:textId="77777777" w:rsidR="002F3FF6" w:rsidRDefault="002F3FF6" w:rsidP="0085720F">
      <w:pPr>
        <w:pStyle w:val="ProductList-Body"/>
      </w:pPr>
    </w:p>
    <w:p w14:paraId="79BC05FA" w14:textId="77777777" w:rsidR="0085720F" w:rsidRDefault="0085720F" w:rsidP="0085720F">
      <w:pPr>
        <w:pStyle w:val="ProductList-Body"/>
      </w:pPr>
      <w:r>
        <w:t>Il software potrà essere utilizzato esclusivamente per supportare l</w:t>
      </w:r>
      <w:r w:rsidR="00091528">
        <w:t>’</w:t>
      </w:r>
      <w:r>
        <w:t>Applicazione SQL Server 2012 Parallel Data Warehouse</w:t>
      </w:r>
      <w:r>
        <w:fldChar w:fldCharType="begin"/>
      </w:r>
      <w:r>
        <w:instrText>XE "SQL Server 2012 Parallel Data Warehouse"</w:instrText>
      </w:r>
      <w:r>
        <w:fldChar w:fldCharType="end"/>
      </w:r>
      <w:r>
        <w:t>.</w:t>
      </w:r>
    </w:p>
    <w:p w14:paraId="79BC05FB" w14:textId="77777777" w:rsidR="0085720F" w:rsidRDefault="0085720F" w:rsidP="0085720F">
      <w:pPr>
        <w:pStyle w:val="ProductList-Body"/>
      </w:pPr>
    </w:p>
    <w:p w14:paraId="79BC05FC" w14:textId="77777777" w:rsidR="002C4AF9" w:rsidRDefault="002C4AF9" w:rsidP="0085720F">
      <w:pPr>
        <w:pStyle w:val="ProductList-Body"/>
        <w:rPr>
          <w:b/>
          <w:color w:val="00188F"/>
        </w:rPr>
      </w:pPr>
    </w:p>
    <w:p w14:paraId="79BC05FD" w14:textId="77777777" w:rsidR="002C4AF9" w:rsidRDefault="002C4AF9" w:rsidP="0085720F">
      <w:pPr>
        <w:pStyle w:val="ProductList-Body"/>
        <w:rPr>
          <w:b/>
          <w:color w:val="00188F"/>
        </w:rPr>
      </w:pPr>
    </w:p>
    <w:p w14:paraId="79BC05FE" w14:textId="77777777" w:rsidR="002C4AF9" w:rsidRDefault="002C4AF9" w:rsidP="0085720F">
      <w:pPr>
        <w:pStyle w:val="ProductList-Body"/>
        <w:rPr>
          <w:b/>
          <w:color w:val="00188F"/>
        </w:rPr>
      </w:pPr>
    </w:p>
    <w:p w14:paraId="79BC05FF" w14:textId="77777777" w:rsidR="0085720F" w:rsidRPr="00055772" w:rsidRDefault="0085720F" w:rsidP="0085720F">
      <w:pPr>
        <w:pStyle w:val="ProductList-Body"/>
        <w:rPr>
          <w:b/>
          <w:color w:val="00188F"/>
        </w:rPr>
      </w:pPr>
      <w:r>
        <w:rPr>
          <w:b/>
          <w:color w:val="00188F"/>
        </w:rPr>
        <w:t>Per le Società con copertura Software Assurance che scelgono di non effettuare il rinnovo</w:t>
      </w:r>
    </w:p>
    <w:p w14:paraId="79BC0600" w14:textId="77777777" w:rsidR="0085720F"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14:paraId="79BC0601" w14:textId="77777777" w:rsidR="0085720F" w:rsidRDefault="0085720F" w:rsidP="00481542">
      <w:pPr>
        <w:pStyle w:val="ProductList-Body"/>
        <w:numPr>
          <w:ilvl w:val="0"/>
          <w:numId w:val="40"/>
        </w:numPr>
        <w:ind w:left="450" w:hanging="270"/>
      </w:pPr>
      <w:r>
        <w:t>SQL Server 2008 R2</w:t>
      </w:r>
      <w:r>
        <w:fldChar w:fldCharType="begin"/>
      </w:r>
      <w:r>
        <w:instrText>XE "R2 per SQL Server 2008"</w:instrText>
      </w:r>
      <w:r>
        <w:fldChar w:fldCharType="end"/>
      </w:r>
      <w:r>
        <w:t xml:space="preserve"> Parallel Data Warehouse: l</w:t>
      </w:r>
      <w:r w:rsidR="00091528">
        <w:t>’</w:t>
      </w:r>
      <w:r>
        <w:t xml:space="preserve">utilizzo continuativo di tale versione del software è soggetto ai diritti di utilizzo del prodotto previsti dalla licenza per SQL Server 2008 R2. </w:t>
      </w:r>
    </w:p>
    <w:p w14:paraId="79BC0602" w14:textId="77777777"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l</w:t>
      </w:r>
      <w:r w:rsidR="00091528">
        <w:t>’</w:t>
      </w:r>
      <w:r>
        <w:t xml:space="preserve">utilizzo continuativo di tale versione del software è soggetto ai diritti di utilizzo del prodotto previsti dalla licenza per SQL Server 2012 Parallel Data Warehouse. </w:t>
      </w:r>
    </w:p>
    <w:p w14:paraId="79BC0603" w14:textId="77777777" w:rsidR="0085720F" w:rsidRPr="00FC5779" w:rsidRDefault="0085720F" w:rsidP="0085720F">
      <w:pPr>
        <w:pStyle w:val="ProductList-Body"/>
        <w:rPr>
          <w:sz w:val="14"/>
          <w:szCs w:val="14"/>
        </w:rPr>
      </w:pPr>
    </w:p>
    <w:p w14:paraId="79BC0604" w14:textId="77777777" w:rsidR="0085720F"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14:paraId="79BC0605" w14:textId="77777777" w:rsidR="0085720F" w:rsidRPr="00FC5779" w:rsidRDefault="0085720F" w:rsidP="0085720F">
      <w:pPr>
        <w:pStyle w:val="ProductList-Body"/>
        <w:rPr>
          <w:sz w:val="14"/>
          <w:szCs w:val="14"/>
        </w:rPr>
      </w:pPr>
    </w:p>
    <w:p w14:paraId="79BC0606" w14:textId="77777777" w:rsidR="00782C7B" w:rsidRDefault="0085720F" w:rsidP="0085720F">
      <w:pPr>
        <w:pStyle w:val="ProductList-Body"/>
      </w:pPr>
      <w:r>
        <w:t>L</w:t>
      </w:r>
      <w:r w:rsidR="00091528">
        <w:t>’</w:t>
      </w:r>
      <w:r>
        <w:t>utilizzo di software da parte della società ai sensi della presente offerta sarà soggetto alle condizioni del relativo contratto di licenza e ai diritti di</w:t>
      </w:r>
      <w:r w:rsidR="009E606D">
        <w:t> </w:t>
      </w:r>
      <w:r>
        <w:t>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w:t>
      </w:r>
      <w:r w:rsidR="009E606D">
        <w:t> </w:t>
      </w:r>
      <w:r>
        <w:t>Server 2012 Parallel Data Warehouse</w:t>
      </w:r>
      <w:r>
        <w:fldChar w:fldCharType="begin"/>
      </w:r>
      <w:r>
        <w:instrText>XE "SQL Server 2012 Parallel Data Warehouse"</w:instrText>
      </w:r>
      <w:r>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39" w:name="_Toc378147636"/>
    <w:bookmarkStart w:id="540" w:name="_Toc378151538"/>
    <w:p w14:paraId="79BC0607" w14:textId="77777777" w:rsidR="00585A48" w:rsidRPr="00585A48" w:rsidRDefault="009C002F" w:rsidP="00FC5779">
      <w:pPr>
        <w:pStyle w:val="ProductList-Body"/>
        <w:shd w:val="clear" w:color="auto" w:fill="A6A6A6" w:themeFill="background1" w:themeFillShade="A6"/>
        <w:spacing w:before="120" w:after="20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608" w14:textId="77777777" w:rsidR="009919D2" w:rsidRDefault="009919D2" w:rsidP="00680B4D">
      <w:pPr>
        <w:pStyle w:val="ProductList-Offering1Heading"/>
        <w:outlineLvl w:val="1"/>
      </w:pPr>
      <w:bookmarkStart w:id="541" w:name="_Toc379797212"/>
      <w:bookmarkStart w:id="542" w:name="_Toc380513237"/>
      <w:bookmarkStart w:id="543" w:name="_Toc380655279"/>
      <w:bookmarkStart w:id="544" w:name="_Toc399403021"/>
      <w:r>
        <w:t>Streets and Trips</w:t>
      </w:r>
      <w:bookmarkEnd w:id="539"/>
      <w:bookmarkEnd w:id="540"/>
      <w:bookmarkEnd w:id="541"/>
      <w:bookmarkEnd w:id="542"/>
      <w:bookmarkEnd w:id="543"/>
      <w:bookmarkEnd w:id="54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40"/>
        <w:gridCol w:w="504"/>
        <w:gridCol w:w="540"/>
        <w:gridCol w:w="576"/>
        <w:gridCol w:w="585"/>
        <w:gridCol w:w="576"/>
        <w:gridCol w:w="549"/>
        <w:gridCol w:w="558"/>
        <w:gridCol w:w="549"/>
        <w:gridCol w:w="540"/>
        <w:gridCol w:w="639"/>
        <w:gridCol w:w="513"/>
        <w:gridCol w:w="468"/>
      </w:tblGrid>
      <w:tr w:rsidR="002C4AF9" w14:paraId="79BC0617" w14:textId="77777777" w:rsidTr="00FC5779">
        <w:trPr>
          <w:tblHeader/>
        </w:trPr>
        <w:tc>
          <w:tcPr>
            <w:tcW w:w="3663" w:type="dxa"/>
            <w:tcBorders>
              <w:bottom w:val="nil"/>
            </w:tcBorders>
            <w:shd w:val="clear" w:color="auto" w:fill="00188F"/>
          </w:tcPr>
          <w:p w14:paraId="79BC0609" w14:textId="77777777" w:rsidR="002C4AF9" w:rsidRPr="00EE0836" w:rsidRDefault="002C4AF9"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79BC060A"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04" w:type="dxa"/>
            <w:tcBorders>
              <w:bottom w:val="nil"/>
            </w:tcBorders>
            <w:shd w:val="clear" w:color="auto" w:fill="00188F"/>
            <w:vAlign w:val="center"/>
          </w:tcPr>
          <w:p w14:paraId="79BC060B" w14:textId="77777777" w:rsidR="002C4AF9" w:rsidRPr="00C36D1F" w:rsidRDefault="002C4AF9"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0" w:type="dxa"/>
            <w:tcBorders>
              <w:bottom w:val="nil"/>
            </w:tcBorders>
            <w:shd w:val="clear" w:color="auto" w:fill="00188F"/>
            <w:vAlign w:val="center"/>
          </w:tcPr>
          <w:p w14:paraId="79BC060C"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76" w:type="dxa"/>
            <w:tcBorders>
              <w:bottom w:val="nil"/>
              <w:right w:val="single" w:sz="12" w:space="0" w:color="FFFFFF" w:themeColor="background1"/>
            </w:tcBorders>
            <w:shd w:val="clear" w:color="auto" w:fill="00188F"/>
            <w:vAlign w:val="center"/>
          </w:tcPr>
          <w:p w14:paraId="79BC060D"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85" w:type="dxa"/>
            <w:tcBorders>
              <w:left w:val="single" w:sz="12" w:space="0" w:color="FFFFFF" w:themeColor="background1"/>
            </w:tcBorders>
            <w:shd w:val="clear" w:color="auto" w:fill="00188F"/>
            <w:vAlign w:val="center"/>
          </w:tcPr>
          <w:p w14:paraId="79BC060E"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76" w:type="dxa"/>
            <w:shd w:val="clear" w:color="auto" w:fill="00188F"/>
            <w:vAlign w:val="center"/>
          </w:tcPr>
          <w:p w14:paraId="79BC060F"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49" w:type="dxa"/>
            <w:shd w:val="clear" w:color="auto" w:fill="00188F"/>
            <w:vAlign w:val="center"/>
          </w:tcPr>
          <w:p w14:paraId="79BC0610"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58" w:type="dxa"/>
            <w:shd w:val="clear" w:color="auto" w:fill="00188F"/>
            <w:vAlign w:val="center"/>
          </w:tcPr>
          <w:p w14:paraId="79BC0611"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49" w:type="dxa"/>
            <w:shd w:val="clear" w:color="auto" w:fill="00188F"/>
            <w:vAlign w:val="center"/>
          </w:tcPr>
          <w:p w14:paraId="79BC0612"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0" w:type="dxa"/>
            <w:shd w:val="clear" w:color="auto" w:fill="00188F"/>
            <w:vAlign w:val="center"/>
          </w:tcPr>
          <w:p w14:paraId="79BC0613"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39" w:type="dxa"/>
            <w:shd w:val="clear" w:color="auto" w:fill="00188F"/>
            <w:vAlign w:val="center"/>
          </w:tcPr>
          <w:p w14:paraId="79BC0614"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13" w:type="dxa"/>
            <w:shd w:val="clear" w:color="auto" w:fill="00188F"/>
            <w:vAlign w:val="center"/>
          </w:tcPr>
          <w:p w14:paraId="79BC0615"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68" w:type="dxa"/>
            <w:shd w:val="clear" w:color="auto" w:fill="00188F"/>
            <w:vAlign w:val="center"/>
          </w:tcPr>
          <w:p w14:paraId="79BC0616"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B29BD" w14:paraId="79BC0626" w14:textId="77777777" w:rsidTr="00FC5779">
        <w:tc>
          <w:tcPr>
            <w:tcW w:w="3663" w:type="dxa"/>
            <w:tcBorders>
              <w:top w:val="nil"/>
              <w:left w:val="nil"/>
              <w:bottom w:val="nil"/>
              <w:right w:val="nil"/>
            </w:tcBorders>
          </w:tcPr>
          <w:p w14:paraId="79BC0618" w14:textId="77777777" w:rsidR="00BB29BD" w:rsidRDefault="00BB29BD" w:rsidP="00C05A53">
            <w:pPr>
              <w:pStyle w:val="ProductList-Offering1"/>
            </w:pPr>
            <w:bookmarkStart w:id="545" w:name="_Toc379797213"/>
            <w:bookmarkStart w:id="546" w:name="_Toc380513238"/>
            <w:bookmarkStart w:id="547" w:name="_Toc380655280"/>
            <w:bookmarkStart w:id="548" w:name="_Toc399403022"/>
            <w:r>
              <w:t>Streets and Trips 2013</w:t>
            </w:r>
            <w:bookmarkEnd w:id="545"/>
            <w:bookmarkEnd w:id="546"/>
            <w:bookmarkEnd w:id="547"/>
            <w:bookmarkEnd w:id="548"/>
            <w:r>
              <w:fldChar w:fldCharType="begin"/>
            </w:r>
            <w:r>
              <w:instrText>XE "Streets and Trips 2013"</w:instrText>
            </w:r>
            <w:r>
              <w:fldChar w:fldCharType="end"/>
            </w:r>
          </w:p>
        </w:tc>
        <w:tc>
          <w:tcPr>
            <w:tcW w:w="540" w:type="dxa"/>
            <w:tcBorders>
              <w:top w:val="nil"/>
              <w:left w:val="nil"/>
              <w:bottom w:val="nil"/>
              <w:right w:val="nil"/>
            </w:tcBorders>
            <w:vAlign w:val="center"/>
          </w:tcPr>
          <w:p w14:paraId="79BC0619" w14:textId="77777777" w:rsidR="00BB29BD" w:rsidRDefault="00BB29BD" w:rsidP="00C05A53">
            <w:pPr>
              <w:pStyle w:val="ProductList-OfferingBody"/>
              <w:ind w:left="-113"/>
              <w:jc w:val="center"/>
            </w:pPr>
            <w:r>
              <w:t>7/12</w:t>
            </w:r>
          </w:p>
        </w:tc>
        <w:tc>
          <w:tcPr>
            <w:tcW w:w="504" w:type="dxa"/>
            <w:tcBorders>
              <w:top w:val="nil"/>
              <w:left w:val="nil"/>
              <w:bottom w:val="nil"/>
              <w:right w:val="nil"/>
            </w:tcBorders>
            <w:vAlign w:val="center"/>
          </w:tcPr>
          <w:p w14:paraId="79BC061A" w14:textId="77777777" w:rsidR="00BB29BD" w:rsidRDefault="00BB29BD" w:rsidP="00C05A53">
            <w:pPr>
              <w:pStyle w:val="ProductList-OfferingBody"/>
              <w:ind w:left="-113"/>
              <w:jc w:val="center"/>
            </w:pPr>
            <w:r>
              <w:t>1</w:t>
            </w:r>
          </w:p>
        </w:tc>
        <w:tc>
          <w:tcPr>
            <w:tcW w:w="540" w:type="dxa"/>
            <w:tcBorders>
              <w:top w:val="nil"/>
              <w:left w:val="nil"/>
              <w:bottom w:val="nil"/>
              <w:right w:val="nil"/>
            </w:tcBorders>
            <w:vAlign w:val="center"/>
          </w:tcPr>
          <w:p w14:paraId="79BC061B" w14:textId="77777777" w:rsidR="00BB29BD" w:rsidRDefault="00BB29BD" w:rsidP="00C05A53">
            <w:pPr>
              <w:pStyle w:val="ProductList-OfferingBody"/>
              <w:ind w:left="-113"/>
              <w:jc w:val="center"/>
            </w:pPr>
            <w:r>
              <w:t>2</w:t>
            </w:r>
          </w:p>
        </w:tc>
        <w:tc>
          <w:tcPr>
            <w:tcW w:w="576" w:type="dxa"/>
            <w:tcBorders>
              <w:top w:val="nil"/>
              <w:left w:val="nil"/>
              <w:bottom w:val="nil"/>
              <w:right w:val="single" w:sz="12" w:space="0" w:color="FFFFFF" w:themeColor="background1"/>
            </w:tcBorders>
            <w:vAlign w:val="center"/>
          </w:tcPr>
          <w:p w14:paraId="79BC061C" w14:textId="77777777" w:rsidR="00BB29BD" w:rsidRDefault="00BB29BD"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79BC061D" w14:textId="77777777" w:rsidR="00BB29BD" w:rsidRDefault="00BB29BD" w:rsidP="00C05A53">
            <w:pPr>
              <w:pStyle w:val="ProductList-OfferingBody"/>
              <w:ind w:left="-113"/>
              <w:jc w:val="center"/>
            </w:pPr>
            <w:r>
              <w:t>1</w:t>
            </w:r>
          </w:p>
        </w:tc>
        <w:tc>
          <w:tcPr>
            <w:tcW w:w="576" w:type="dxa"/>
            <w:shd w:val="clear" w:color="auto" w:fill="70AD47" w:themeFill="accent6"/>
            <w:vAlign w:val="center"/>
          </w:tcPr>
          <w:p w14:paraId="79BC061E" w14:textId="77777777" w:rsidR="00BB29BD" w:rsidRPr="00C96029" w:rsidRDefault="00BB29BD"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49" w:type="dxa"/>
            <w:shd w:val="clear" w:color="auto" w:fill="70AD47" w:themeFill="accent6"/>
            <w:vAlign w:val="center"/>
          </w:tcPr>
          <w:p w14:paraId="79BC061F" w14:textId="77777777" w:rsidR="00BB29BD" w:rsidRPr="00DE25EB" w:rsidRDefault="00BB29BD" w:rsidP="000F5283">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58" w:type="dxa"/>
            <w:shd w:val="clear" w:color="auto" w:fill="70AD47" w:themeFill="accent6"/>
            <w:vAlign w:val="center"/>
          </w:tcPr>
          <w:p w14:paraId="79BC0620" w14:textId="77777777" w:rsidR="00BB29BD" w:rsidRDefault="00BB29BD" w:rsidP="00C05A53">
            <w:pPr>
              <w:pStyle w:val="ProductList-OfferingBody"/>
              <w:ind w:left="-113"/>
              <w:jc w:val="center"/>
            </w:pPr>
          </w:p>
        </w:tc>
        <w:tc>
          <w:tcPr>
            <w:tcW w:w="549" w:type="dxa"/>
            <w:shd w:val="clear" w:color="auto" w:fill="70AD47" w:themeFill="accent6"/>
            <w:vAlign w:val="center"/>
          </w:tcPr>
          <w:p w14:paraId="79BC0621" w14:textId="77777777" w:rsidR="00BB29BD" w:rsidRDefault="00BB29BD" w:rsidP="00C05A53">
            <w:pPr>
              <w:pStyle w:val="ProductList-OfferingBody"/>
              <w:ind w:left="-113"/>
              <w:jc w:val="center"/>
            </w:pPr>
          </w:p>
        </w:tc>
        <w:tc>
          <w:tcPr>
            <w:tcW w:w="540" w:type="dxa"/>
            <w:shd w:val="clear" w:color="auto" w:fill="BFBFBF" w:themeFill="background1" w:themeFillShade="BF"/>
            <w:vAlign w:val="center"/>
          </w:tcPr>
          <w:p w14:paraId="79BC0622" w14:textId="77777777" w:rsidR="00BB29BD" w:rsidRDefault="00BB29BD" w:rsidP="00C05A53">
            <w:pPr>
              <w:pStyle w:val="ProductList-OfferingBody"/>
              <w:ind w:left="-113"/>
              <w:jc w:val="center"/>
            </w:pPr>
          </w:p>
        </w:tc>
        <w:tc>
          <w:tcPr>
            <w:tcW w:w="639" w:type="dxa"/>
            <w:shd w:val="clear" w:color="auto" w:fill="70AD47" w:themeFill="accent6"/>
            <w:vAlign w:val="center"/>
          </w:tcPr>
          <w:p w14:paraId="79BC0623" w14:textId="77777777" w:rsidR="00BB29BD" w:rsidRDefault="00BB29B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13" w:type="dxa"/>
            <w:shd w:val="clear" w:color="auto" w:fill="70AD47" w:themeFill="accent6"/>
            <w:vAlign w:val="center"/>
          </w:tcPr>
          <w:p w14:paraId="79BC0624" w14:textId="77777777" w:rsidR="00BB29BD" w:rsidRDefault="00BB29BD" w:rsidP="00C05A53">
            <w:pPr>
              <w:pStyle w:val="ProductList-OfferingBody"/>
              <w:ind w:left="-113"/>
              <w:jc w:val="center"/>
            </w:pPr>
          </w:p>
        </w:tc>
        <w:tc>
          <w:tcPr>
            <w:tcW w:w="468" w:type="dxa"/>
            <w:shd w:val="clear" w:color="auto" w:fill="BFBFBF" w:themeFill="background1" w:themeFillShade="BF"/>
            <w:vAlign w:val="center"/>
          </w:tcPr>
          <w:p w14:paraId="79BC0625" w14:textId="77777777" w:rsidR="00BB29BD" w:rsidRDefault="00BB29BD" w:rsidP="00C05A53">
            <w:pPr>
              <w:pStyle w:val="ProductList-OfferingBody"/>
              <w:ind w:left="-113"/>
              <w:jc w:val="center"/>
            </w:pPr>
          </w:p>
        </w:tc>
      </w:tr>
    </w:tbl>
    <w:p w14:paraId="79BC0627" w14:textId="77777777" w:rsidR="009919D2" w:rsidRPr="00FC5779" w:rsidRDefault="009919D2"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411"/>
        <w:gridCol w:w="3311"/>
      </w:tblGrid>
      <w:tr w:rsidR="00321BDB" w14:paraId="79BC062B" w14:textId="77777777" w:rsidTr="009E606D">
        <w:tc>
          <w:tcPr>
            <w:tcW w:w="4068" w:type="dxa"/>
          </w:tcPr>
          <w:p w14:paraId="79BC0628" w14:textId="77777777" w:rsidR="00321BDB" w:rsidRPr="00EA78A9" w:rsidRDefault="00321BDB" w:rsidP="00321BDB">
            <w:pPr>
              <w:pStyle w:val="ProductList-Body"/>
              <w:spacing w:before="20" w:after="20"/>
              <w:rPr>
                <w:lang w:val="en-US"/>
              </w:rPr>
            </w:pPr>
            <w:r w:rsidRPr="00EA78A9">
              <w:rPr>
                <w:lang w:val="en-US"/>
              </w:rPr>
              <w:t xml:space="preserve">Versione Precedente: </w:t>
            </w:r>
            <w:r w:rsidRPr="00EA78A9">
              <w:rPr>
                <w:b/>
                <w:lang w:val="en-US"/>
              </w:rPr>
              <w:t>Streets and Trips 2011</w:t>
            </w:r>
            <w:r w:rsidRPr="00EA78A9">
              <w:rPr>
                <w:lang w:val="en-US"/>
              </w:rPr>
              <w:t xml:space="preserve"> (3/11)</w:t>
            </w:r>
          </w:p>
        </w:tc>
        <w:tc>
          <w:tcPr>
            <w:tcW w:w="3411" w:type="dxa"/>
          </w:tcPr>
          <w:p w14:paraId="79BC0629" w14:textId="77777777" w:rsidR="00321BDB" w:rsidRDefault="00321BDB" w:rsidP="0049363D">
            <w:pPr>
              <w:pStyle w:val="ProductList-Body"/>
              <w:spacing w:before="20" w:after="20"/>
            </w:pPr>
            <w:r>
              <w:t xml:space="preserve">Pool di Prodotti: </w:t>
            </w:r>
            <w:r>
              <w:rPr>
                <w:b/>
              </w:rPr>
              <w:t>Applicazioni</w:t>
            </w:r>
          </w:p>
        </w:tc>
        <w:tc>
          <w:tcPr>
            <w:tcW w:w="3311" w:type="dxa"/>
          </w:tcPr>
          <w:p w14:paraId="79BC062A" w14:textId="77777777" w:rsidR="00321BDB" w:rsidRDefault="00321BDB" w:rsidP="00321BDB">
            <w:pPr>
              <w:pStyle w:val="ProductList-Body"/>
              <w:spacing w:before="20" w:after="20"/>
            </w:pPr>
          </w:p>
        </w:tc>
      </w:tr>
      <w:tr w:rsidR="00321BDB" w14:paraId="79BC062F" w14:textId="77777777" w:rsidTr="009E606D">
        <w:tc>
          <w:tcPr>
            <w:tcW w:w="4068" w:type="dxa"/>
          </w:tcPr>
          <w:p w14:paraId="79BC062C" w14:textId="77777777" w:rsidR="00321BDB" w:rsidRDefault="00321BDB" w:rsidP="00321BDB">
            <w:pPr>
              <w:pStyle w:val="ProductList-Body"/>
              <w:spacing w:before="20" w:after="20"/>
            </w:pPr>
          </w:p>
        </w:tc>
        <w:tc>
          <w:tcPr>
            <w:tcW w:w="3411" w:type="dxa"/>
          </w:tcPr>
          <w:p w14:paraId="79BC062D" w14:textId="77777777" w:rsidR="00321BDB" w:rsidRDefault="00001075" w:rsidP="00321BDB">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311" w:type="dxa"/>
          </w:tcPr>
          <w:p w14:paraId="79BC062E" w14:textId="77777777" w:rsidR="00321BDB" w:rsidRDefault="00321BDB" w:rsidP="00321BDB">
            <w:pPr>
              <w:pStyle w:val="ProductList-Body"/>
              <w:spacing w:before="20" w:after="20"/>
            </w:pPr>
          </w:p>
        </w:tc>
      </w:tr>
    </w:tbl>
    <w:bookmarkStart w:id="549" w:name="_Toc378147637"/>
    <w:bookmarkStart w:id="550" w:name="_Toc378151539"/>
    <w:p w14:paraId="79BC0630" w14:textId="77777777" w:rsidR="00585A48" w:rsidRPr="00585A48" w:rsidRDefault="009C002F" w:rsidP="00FC5779">
      <w:pPr>
        <w:pStyle w:val="ProductList-Body"/>
        <w:shd w:val="clear" w:color="auto" w:fill="A6A6A6" w:themeFill="background1" w:themeFillShade="A6"/>
        <w:spacing w:before="120" w:after="20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631" w14:textId="77777777" w:rsidR="009919D2" w:rsidRDefault="009919D2" w:rsidP="00680B4D">
      <w:pPr>
        <w:pStyle w:val="ProductList-OfferingGroupHeading"/>
        <w:outlineLvl w:val="1"/>
      </w:pPr>
      <w:bookmarkStart w:id="551" w:name="_Toc379797214"/>
      <w:bookmarkStart w:id="552" w:name="_Toc380513239"/>
      <w:bookmarkStart w:id="553" w:name="_Toc380655281"/>
      <w:bookmarkStart w:id="554" w:name="_Toc399403023"/>
      <w:r>
        <w:t>System Center</w:t>
      </w:r>
      <w:bookmarkEnd w:id="549"/>
      <w:bookmarkEnd w:id="550"/>
      <w:bookmarkEnd w:id="551"/>
      <w:bookmarkEnd w:id="552"/>
      <w:bookmarkEnd w:id="553"/>
      <w:bookmarkEnd w:id="554"/>
    </w:p>
    <w:p w14:paraId="79BC0632" w14:textId="77777777" w:rsidR="009919D2" w:rsidRDefault="00C13DF8" w:rsidP="00680B4D">
      <w:pPr>
        <w:pStyle w:val="ProductList-Offering2Heading"/>
        <w:outlineLvl w:val="2"/>
      </w:pPr>
      <w:r>
        <w:tab/>
      </w:r>
      <w:bookmarkStart w:id="555" w:name="_Toc378147638"/>
      <w:bookmarkStart w:id="556" w:name="_Toc378151540"/>
      <w:bookmarkStart w:id="557" w:name="_Toc379797215"/>
      <w:bookmarkStart w:id="558" w:name="_Toc380513240"/>
      <w:bookmarkStart w:id="559" w:name="_Toc380655282"/>
      <w:bookmarkStart w:id="560" w:name="_Toc399403024"/>
      <w:r>
        <w:t>System Center Client Management Suite</w:t>
      </w:r>
      <w:bookmarkEnd w:id="555"/>
      <w:bookmarkEnd w:id="556"/>
      <w:bookmarkEnd w:id="557"/>
      <w:bookmarkEnd w:id="558"/>
      <w:bookmarkEnd w:id="559"/>
      <w:bookmarkEnd w:id="5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49"/>
        <w:gridCol w:w="504"/>
        <w:gridCol w:w="540"/>
        <w:gridCol w:w="567"/>
        <w:gridCol w:w="585"/>
        <w:gridCol w:w="567"/>
        <w:gridCol w:w="558"/>
        <w:gridCol w:w="549"/>
        <w:gridCol w:w="567"/>
        <w:gridCol w:w="495"/>
        <w:gridCol w:w="666"/>
        <w:gridCol w:w="513"/>
        <w:gridCol w:w="477"/>
      </w:tblGrid>
      <w:tr w:rsidR="002C4AF9" w14:paraId="79BC0641" w14:textId="77777777" w:rsidTr="00BB29BD">
        <w:trPr>
          <w:tblHeader/>
        </w:trPr>
        <w:tc>
          <w:tcPr>
            <w:tcW w:w="3663" w:type="dxa"/>
            <w:tcBorders>
              <w:bottom w:val="nil"/>
            </w:tcBorders>
            <w:shd w:val="clear" w:color="auto" w:fill="00188F"/>
          </w:tcPr>
          <w:p w14:paraId="79BC0633" w14:textId="77777777" w:rsidR="002C4AF9" w:rsidRPr="00EE0836" w:rsidRDefault="002C4AF9" w:rsidP="00C05A53">
            <w:pPr>
              <w:pStyle w:val="ProductList-OfferingBody"/>
              <w:ind w:left="-28"/>
              <w:rPr>
                <w:color w:val="FFFFFF" w:themeColor="background1"/>
              </w:rPr>
            </w:pPr>
            <w:r>
              <w:rPr>
                <w:color w:val="FFFFFF" w:themeColor="background1"/>
              </w:rPr>
              <w:t>Prodotti</w:t>
            </w:r>
          </w:p>
        </w:tc>
        <w:tc>
          <w:tcPr>
            <w:tcW w:w="549" w:type="dxa"/>
            <w:tcBorders>
              <w:bottom w:val="nil"/>
            </w:tcBorders>
            <w:shd w:val="clear" w:color="auto" w:fill="00188F"/>
            <w:vAlign w:val="center"/>
          </w:tcPr>
          <w:p w14:paraId="79BC0634"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04" w:type="dxa"/>
            <w:tcBorders>
              <w:bottom w:val="nil"/>
            </w:tcBorders>
            <w:shd w:val="clear" w:color="auto" w:fill="00188F"/>
            <w:vAlign w:val="center"/>
          </w:tcPr>
          <w:p w14:paraId="79BC0635" w14:textId="77777777" w:rsidR="002C4AF9" w:rsidRPr="00C36D1F" w:rsidRDefault="002C4AF9"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0" w:type="dxa"/>
            <w:tcBorders>
              <w:bottom w:val="nil"/>
            </w:tcBorders>
            <w:shd w:val="clear" w:color="auto" w:fill="00188F"/>
            <w:vAlign w:val="center"/>
          </w:tcPr>
          <w:p w14:paraId="79BC0636"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67" w:type="dxa"/>
            <w:tcBorders>
              <w:bottom w:val="nil"/>
              <w:right w:val="single" w:sz="12" w:space="0" w:color="FFFFFF" w:themeColor="background1"/>
            </w:tcBorders>
            <w:shd w:val="clear" w:color="auto" w:fill="00188F"/>
            <w:vAlign w:val="center"/>
          </w:tcPr>
          <w:p w14:paraId="79BC0637"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85" w:type="dxa"/>
            <w:tcBorders>
              <w:left w:val="single" w:sz="12" w:space="0" w:color="FFFFFF" w:themeColor="background1"/>
            </w:tcBorders>
            <w:shd w:val="clear" w:color="auto" w:fill="00188F"/>
            <w:vAlign w:val="center"/>
          </w:tcPr>
          <w:p w14:paraId="79BC0638"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67" w:type="dxa"/>
            <w:shd w:val="clear" w:color="auto" w:fill="00188F"/>
            <w:vAlign w:val="center"/>
          </w:tcPr>
          <w:p w14:paraId="79BC0639"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58" w:type="dxa"/>
            <w:shd w:val="clear" w:color="auto" w:fill="00188F"/>
            <w:vAlign w:val="center"/>
          </w:tcPr>
          <w:p w14:paraId="79BC063A"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49" w:type="dxa"/>
            <w:shd w:val="clear" w:color="auto" w:fill="00188F"/>
            <w:vAlign w:val="center"/>
          </w:tcPr>
          <w:p w14:paraId="79BC063B"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67" w:type="dxa"/>
            <w:shd w:val="clear" w:color="auto" w:fill="00188F"/>
            <w:vAlign w:val="center"/>
          </w:tcPr>
          <w:p w14:paraId="79BC063C"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495" w:type="dxa"/>
            <w:shd w:val="clear" w:color="auto" w:fill="00188F"/>
            <w:vAlign w:val="center"/>
          </w:tcPr>
          <w:p w14:paraId="79BC063D"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6" w:type="dxa"/>
            <w:shd w:val="clear" w:color="auto" w:fill="00188F"/>
            <w:vAlign w:val="center"/>
          </w:tcPr>
          <w:p w14:paraId="79BC063E"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13" w:type="dxa"/>
            <w:shd w:val="clear" w:color="auto" w:fill="00188F"/>
            <w:vAlign w:val="center"/>
          </w:tcPr>
          <w:p w14:paraId="79BC063F"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77" w:type="dxa"/>
            <w:shd w:val="clear" w:color="auto" w:fill="00188F"/>
            <w:vAlign w:val="center"/>
          </w:tcPr>
          <w:p w14:paraId="79BC0640"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C4AF9" w14:paraId="79BC0650" w14:textId="77777777" w:rsidTr="00BB29BD">
        <w:tc>
          <w:tcPr>
            <w:tcW w:w="3663" w:type="dxa"/>
            <w:tcBorders>
              <w:top w:val="nil"/>
              <w:left w:val="nil"/>
              <w:bottom w:val="dashSmallGap" w:sz="4" w:space="0" w:color="BFBFBF" w:themeColor="background1" w:themeShade="BF"/>
              <w:right w:val="nil"/>
            </w:tcBorders>
          </w:tcPr>
          <w:p w14:paraId="79BC0642" w14:textId="77777777" w:rsidR="002C4AF9" w:rsidRPr="00EA78A9" w:rsidRDefault="002C4AF9" w:rsidP="00F944EC">
            <w:pPr>
              <w:pStyle w:val="ProductList-Offering2"/>
              <w:rPr>
                <w:lang w:val="fr-FR"/>
              </w:rPr>
            </w:pPr>
            <w:bookmarkStart w:id="561" w:name="_Toc379797216"/>
            <w:bookmarkStart w:id="562" w:name="_Toc380513241"/>
            <w:bookmarkStart w:id="563" w:name="_Toc380655283"/>
            <w:bookmarkStart w:id="564" w:name="_Toc399403025"/>
            <w:r w:rsidRPr="00EA78A9">
              <w:rPr>
                <w:lang w:val="fr-FR"/>
              </w:rPr>
              <w:t>System Center 2012 R2 Client Management Suite (Client ML) per OSE</w:t>
            </w:r>
            <w:bookmarkEnd w:id="561"/>
            <w:bookmarkEnd w:id="562"/>
            <w:bookmarkEnd w:id="563"/>
            <w:bookmarkEnd w:id="564"/>
            <w:r>
              <w:fldChar w:fldCharType="begin"/>
            </w:r>
            <w:r w:rsidRPr="00EA78A9">
              <w:rPr>
                <w:lang w:val="fr-FR"/>
              </w:rPr>
              <w:instrText>XE "System Center 2012 R2 Client Management Suite (Client ML) per OSE"</w:instrText>
            </w:r>
            <w:r>
              <w:fldChar w:fldCharType="end"/>
            </w:r>
          </w:p>
        </w:tc>
        <w:tc>
          <w:tcPr>
            <w:tcW w:w="549" w:type="dxa"/>
            <w:tcBorders>
              <w:top w:val="nil"/>
              <w:left w:val="nil"/>
              <w:bottom w:val="dashSmallGap" w:sz="4" w:space="0" w:color="BFBFBF" w:themeColor="background1" w:themeShade="BF"/>
              <w:right w:val="nil"/>
            </w:tcBorders>
            <w:vAlign w:val="center"/>
          </w:tcPr>
          <w:p w14:paraId="79BC0643" w14:textId="77777777" w:rsidR="002C4AF9" w:rsidRDefault="002C4AF9" w:rsidP="00C05A53">
            <w:pPr>
              <w:pStyle w:val="ProductList-OfferingBody"/>
              <w:ind w:left="-113"/>
              <w:jc w:val="center"/>
            </w:pPr>
            <w:r>
              <w:t>10/13</w:t>
            </w:r>
          </w:p>
        </w:tc>
        <w:tc>
          <w:tcPr>
            <w:tcW w:w="504" w:type="dxa"/>
            <w:tcBorders>
              <w:top w:val="nil"/>
              <w:left w:val="nil"/>
              <w:bottom w:val="dashSmallGap" w:sz="4" w:space="0" w:color="BFBFBF" w:themeColor="background1" w:themeShade="BF"/>
              <w:right w:val="nil"/>
            </w:tcBorders>
            <w:vAlign w:val="center"/>
          </w:tcPr>
          <w:p w14:paraId="79BC0644" w14:textId="77777777" w:rsidR="002C4AF9" w:rsidRDefault="002C4AF9"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79BC0645" w14:textId="77777777" w:rsidR="002C4AF9" w:rsidRDefault="002C4AF9" w:rsidP="00C05A53">
            <w:pPr>
              <w:pStyle w:val="ProductList-OfferingBody"/>
              <w:ind w:left="-113"/>
              <w:jc w:val="center"/>
            </w:pPr>
            <w:r>
              <w:t>2</w:t>
            </w:r>
          </w:p>
        </w:tc>
        <w:tc>
          <w:tcPr>
            <w:tcW w:w="567" w:type="dxa"/>
            <w:tcBorders>
              <w:top w:val="nil"/>
              <w:left w:val="nil"/>
              <w:bottom w:val="dashSmallGap" w:sz="4" w:space="0" w:color="BFBFBF" w:themeColor="background1" w:themeShade="BF"/>
              <w:right w:val="single" w:sz="12" w:space="0" w:color="FFFFFF" w:themeColor="background1"/>
            </w:tcBorders>
            <w:vAlign w:val="center"/>
          </w:tcPr>
          <w:p w14:paraId="79BC0646" w14:textId="77777777" w:rsidR="002C4AF9" w:rsidRDefault="002C4AF9"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79BC0647" w14:textId="77777777" w:rsidR="002C4AF9" w:rsidRDefault="002C4AF9" w:rsidP="00C05A53">
            <w:pPr>
              <w:pStyle w:val="ProductList-OfferingBody"/>
              <w:ind w:left="-113"/>
              <w:jc w:val="center"/>
            </w:pPr>
            <w:r>
              <w:t>1</w:t>
            </w:r>
          </w:p>
        </w:tc>
        <w:tc>
          <w:tcPr>
            <w:tcW w:w="567" w:type="dxa"/>
            <w:shd w:val="clear" w:color="auto" w:fill="70AD47" w:themeFill="accent6"/>
            <w:vAlign w:val="center"/>
          </w:tcPr>
          <w:p w14:paraId="79BC0648" w14:textId="77777777" w:rsidR="002C4AF9" w:rsidRPr="00E76F2C" w:rsidRDefault="002C4AF9" w:rsidP="002C4AF9">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E76F2C">
              <w:fldChar w:fldCharType="begin"/>
            </w:r>
            <w:r w:rsidRPr="00E76F2C">
              <w:instrText xml:space="preserve"> AutoTextList  \sNoStyle\t "Enterprise Product"</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fldChar w:fldCharType="begin"/>
            </w:r>
            <w:r w:rsidRPr="00E76F2C">
              <w:instrText xml:space="preserve"> AutoTextList  \sNoStyle\t "Prodotto Enterprise"</w:instrText>
            </w:r>
            <w:r w:rsidRPr="00E76F2C">
              <w:fldChar w:fldCharType="separate"/>
            </w:r>
            <w:r w:rsidRPr="00E76F2C">
              <w:t>E</w:t>
            </w:r>
            <w:r w:rsidRPr="00E76F2C">
              <w:fldChar w:fldCharType="end"/>
            </w:r>
            <w:r w:rsidRPr="00E76F2C">
              <w:t xml:space="preserve"> </w:t>
            </w:r>
            <w:r w:rsidRPr="00E76F2C">
              <w:fldChar w:fldCharType="end"/>
            </w:r>
            <w:r w:rsidRPr="00E76F2C">
              <w:fldChar w:fldCharType="end"/>
            </w:r>
            <w:r w:rsidRPr="00E76F2C">
              <w:fldChar w:fldCharType="end"/>
            </w:r>
          </w:p>
        </w:tc>
        <w:tc>
          <w:tcPr>
            <w:tcW w:w="558" w:type="dxa"/>
            <w:shd w:val="clear" w:color="auto" w:fill="70AD47" w:themeFill="accent6"/>
            <w:vAlign w:val="center"/>
          </w:tcPr>
          <w:p w14:paraId="79BC0649" w14:textId="77777777" w:rsidR="002C4AF9" w:rsidRPr="00E76F2C" w:rsidRDefault="002C4AF9" w:rsidP="002C4AF9">
            <w:pPr>
              <w:pStyle w:val="ProductList-OfferingBody"/>
              <w:ind w:left="-113"/>
              <w:jc w:val="center"/>
            </w:pPr>
            <w:r w:rsidRPr="00E76F2C">
              <w:fldChar w:fldCharType="begin"/>
            </w:r>
            <w:r w:rsidRPr="00E76F2C">
              <w:rPr>
                <w:color w:val="1F497D"/>
              </w:rPr>
              <w:instrText>AutoTextList  \s NoStyle \t “</w:instrText>
            </w:r>
            <w:r w:rsidRPr="00E76F2C">
              <w:rPr>
                <w:u w:val="single"/>
              </w:rPr>
              <w:instrText>Prodotto Aggiuntivo per l’Intera Organizzazione</w:instrText>
            </w:r>
            <w:r w:rsidRPr="00E76F2C">
              <w:rPr>
                <w:color w:val="1F497D"/>
              </w:rPr>
              <w:instrText>”</w:instrText>
            </w:r>
            <w:r w:rsidRPr="00E76F2C">
              <w:fldChar w:fldCharType="separate"/>
            </w:r>
            <w:r w:rsidRPr="00E76F2C">
              <w:t>AO</w:t>
            </w:r>
            <w:r w:rsidRPr="00E76F2C">
              <w:fldChar w:fldCharType="end"/>
            </w:r>
            <w:r w:rsidRPr="00E76F2C">
              <w:t>,</w:t>
            </w:r>
            <w:r w:rsidRPr="00E76F2C">
              <w:fldChar w:fldCharType="begin"/>
            </w:r>
            <w:r w:rsidRPr="00E76F2C">
              <w:instrText xml:space="preserve"> AutoTextList \sNoStyle\t "Offerta Studente"</w:instrText>
            </w:r>
            <w:r w:rsidRPr="00E76F2C">
              <w:fldChar w:fldCharType="separate"/>
            </w:r>
            <w:r w:rsidRPr="00E76F2C">
              <w:t>ST</w:t>
            </w:r>
            <w:r w:rsidRPr="00E76F2C">
              <w:fldChar w:fldCharType="end"/>
            </w:r>
          </w:p>
        </w:tc>
        <w:tc>
          <w:tcPr>
            <w:tcW w:w="549" w:type="dxa"/>
            <w:shd w:val="clear" w:color="auto" w:fill="70AD47" w:themeFill="accent6"/>
            <w:vAlign w:val="center"/>
          </w:tcPr>
          <w:p w14:paraId="79BC064A" w14:textId="77777777" w:rsidR="002C4AF9" w:rsidRDefault="002C4AF9" w:rsidP="00C05A53">
            <w:pPr>
              <w:pStyle w:val="ProductList-OfferingBody"/>
              <w:ind w:left="-113"/>
              <w:jc w:val="center"/>
            </w:pPr>
          </w:p>
        </w:tc>
        <w:tc>
          <w:tcPr>
            <w:tcW w:w="567" w:type="dxa"/>
            <w:shd w:val="clear" w:color="auto" w:fill="70AD47" w:themeFill="accent6"/>
            <w:vAlign w:val="center"/>
          </w:tcPr>
          <w:p w14:paraId="79BC064B" w14:textId="77777777" w:rsidR="002C4AF9" w:rsidRDefault="002C4AF9" w:rsidP="00C05A53">
            <w:pPr>
              <w:pStyle w:val="ProductList-OfferingBody"/>
              <w:ind w:left="-113"/>
              <w:jc w:val="center"/>
            </w:pPr>
          </w:p>
        </w:tc>
        <w:tc>
          <w:tcPr>
            <w:tcW w:w="495" w:type="dxa"/>
            <w:shd w:val="clear" w:color="auto" w:fill="BFBFBF" w:themeFill="background1" w:themeFillShade="BF"/>
            <w:vAlign w:val="center"/>
          </w:tcPr>
          <w:p w14:paraId="79BC064C" w14:textId="77777777" w:rsidR="002C4AF9" w:rsidRDefault="002C4AF9" w:rsidP="00C05A53">
            <w:pPr>
              <w:pStyle w:val="ProductList-OfferingBody"/>
              <w:ind w:left="-113"/>
              <w:jc w:val="center"/>
            </w:pPr>
          </w:p>
        </w:tc>
        <w:tc>
          <w:tcPr>
            <w:tcW w:w="666" w:type="dxa"/>
            <w:shd w:val="clear" w:color="auto" w:fill="70AD47" w:themeFill="accent6"/>
            <w:vAlign w:val="center"/>
          </w:tcPr>
          <w:p w14:paraId="79BC064D" w14:textId="77777777" w:rsidR="002C4AF9" w:rsidRPr="00E76F2C" w:rsidRDefault="002C4AF9" w:rsidP="002C4AF9">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13" w:type="dxa"/>
            <w:shd w:val="clear" w:color="auto" w:fill="70AD47" w:themeFill="accent6"/>
            <w:vAlign w:val="center"/>
          </w:tcPr>
          <w:p w14:paraId="79BC064E" w14:textId="77777777" w:rsidR="002C4AF9" w:rsidRDefault="002C4AF9" w:rsidP="00C05A53">
            <w:pPr>
              <w:pStyle w:val="ProductList-OfferingBody"/>
              <w:ind w:left="-113"/>
              <w:jc w:val="center"/>
            </w:pPr>
          </w:p>
        </w:tc>
        <w:tc>
          <w:tcPr>
            <w:tcW w:w="477" w:type="dxa"/>
            <w:shd w:val="clear" w:color="auto" w:fill="70AD47" w:themeFill="accent6"/>
            <w:vAlign w:val="center"/>
          </w:tcPr>
          <w:p w14:paraId="79BC064F"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C05A53" w14:paraId="79BC065F" w14:textId="77777777" w:rsidTr="007440CE">
        <w:tc>
          <w:tcPr>
            <w:tcW w:w="3663" w:type="dxa"/>
            <w:tcBorders>
              <w:top w:val="dashSmallGap" w:sz="4" w:space="0" w:color="BFBFBF" w:themeColor="background1" w:themeShade="BF"/>
              <w:left w:val="nil"/>
              <w:bottom w:val="nil"/>
              <w:right w:val="nil"/>
            </w:tcBorders>
          </w:tcPr>
          <w:p w14:paraId="79BC0651" w14:textId="77777777" w:rsidR="00C05A53" w:rsidRPr="00EA78A9" w:rsidRDefault="00D70B5E" w:rsidP="00AC3BA6">
            <w:pPr>
              <w:pStyle w:val="ProductList-Offering2"/>
              <w:rPr>
                <w:lang w:val="fr-FR"/>
              </w:rPr>
            </w:pPr>
            <w:bookmarkStart w:id="565" w:name="_Toc379797217"/>
            <w:bookmarkStart w:id="566" w:name="_Toc380513242"/>
            <w:bookmarkStart w:id="567" w:name="_Toc380655284"/>
            <w:bookmarkStart w:id="568" w:name="_Toc399403026"/>
            <w:r w:rsidRPr="00EA78A9">
              <w:rPr>
                <w:lang w:val="fr-FR"/>
              </w:rPr>
              <w:t>System Center 2012 R2 Client Management Suite (Client ML) per Utente</w:t>
            </w:r>
            <w:bookmarkEnd w:id="565"/>
            <w:bookmarkEnd w:id="566"/>
            <w:bookmarkEnd w:id="567"/>
            <w:bookmarkEnd w:id="568"/>
            <w:r>
              <w:fldChar w:fldCharType="begin"/>
            </w:r>
            <w:r w:rsidRPr="00EA78A9">
              <w:rPr>
                <w:lang w:val="fr-FR"/>
              </w:rPr>
              <w:instrText>XE "System Center 2012 R2 Client Management Suite (Client ML) per Utente"</w:instrText>
            </w:r>
            <w:r>
              <w:fldChar w:fldCharType="end"/>
            </w:r>
          </w:p>
        </w:tc>
        <w:tc>
          <w:tcPr>
            <w:tcW w:w="549" w:type="dxa"/>
            <w:tcBorders>
              <w:top w:val="dashSmallGap" w:sz="4" w:space="0" w:color="BFBFBF" w:themeColor="background1" w:themeShade="BF"/>
              <w:left w:val="nil"/>
              <w:bottom w:val="nil"/>
              <w:right w:val="nil"/>
            </w:tcBorders>
            <w:vAlign w:val="center"/>
          </w:tcPr>
          <w:p w14:paraId="79BC0652" w14:textId="77777777" w:rsidR="00C05A53" w:rsidRDefault="00D70B5E" w:rsidP="00C05A53">
            <w:pPr>
              <w:pStyle w:val="ProductList-OfferingBody"/>
              <w:ind w:left="-113"/>
              <w:jc w:val="center"/>
            </w:pPr>
            <w:r>
              <w:t>10/13</w:t>
            </w:r>
          </w:p>
        </w:tc>
        <w:tc>
          <w:tcPr>
            <w:tcW w:w="504" w:type="dxa"/>
            <w:tcBorders>
              <w:top w:val="dashSmallGap" w:sz="4" w:space="0" w:color="BFBFBF" w:themeColor="background1" w:themeShade="BF"/>
              <w:left w:val="nil"/>
              <w:bottom w:val="nil"/>
              <w:right w:val="nil"/>
            </w:tcBorders>
            <w:vAlign w:val="center"/>
          </w:tcPr>
          <w:p w14:paraId="79BC0653" w14:textId="77777777"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79BC0654" w14:textId="77777777" w:rsidR="00C05A53" w:rsidRDefault="00D70B5E" w:rsidP="00C05A53">
            <w:pPr>
              <w:pStyle w:val="ProductList-OfferingBody"/>
              <w:ind w:left="-113"/>
              <w:jc w:val="center"/>
            </w:pPr>
            <w:r>
              <w:t>2</w:t>
            </w:r>
          </w:p>
        </w:tc>
        <w:tc>
          <w:tcPr>
            <w:tcW w:w="567" w:type="dxa"/>
            <w:tcBorders>
              <w:top w:val="dashSmallGap" w:sz="4" w:space="0" w:color="BFBFBF" w:themeColor="background1" w:themeShade="BF"/>
              <w:left w:val="nil"/>
              <w:bottom w:val="nil"/>
              <w:right w:val="single" w:sz="12" w:space="0" w:color="FFFFFF" w:themeColor="background1"/>
            </w:tcBorders>
            <w:vAlign w:val="center"/>
          </w:tcPr>
          <w:p w14:paraId="79BC0655" w14:textId="77777777" w:rsidR="00C05A53" w:rsidRDefault="00D70B5E"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79BC0656" w14:textId="77777777" w:rsidR="00C05A53" w:rsidRDefault="00D70B5E" w:rsidP="00C05A53">
            <w:pPr>
              <w:pStyle w:val="ProductList-OfferingBody"/>
              <w:ind w:left="-113"/>
              <w:jc w:val="center"/>
            </w:pPr>
            <w:r>
              <w:t>1</w:t>
            </w:r>
          </w:p>
        </w:tc>
        <w:tc>
          <w:tcPr>
            <w:tcW w:w="567" w:type="dxa"/>
            <w:shd w:val="clear" w:color="auto" w:fill="BFBFBF" w:themeFill="background1" w:themeFillShade="BF"/>
            <w:vAlign w:val="center"/>
          </w:tcPr>
          <w:p w14:paraId="79BC0657" w14:textId="77777777" w:rsidR="00C05A53" w:rsidRDefault="00C05A53" w:rsidP="00C05A53">
            <w:pPr>
              <w:pStyle w:val="ProductList-OfferingBody"/>
              <w:ind w:left="-113"/>
              <w:jc w:val="center"/>
            </w:pPr>
          </w:p>
        </w:tc>
        <w:tc>
          <w:tcPr>
            <w:tcW w:w="558" w:type="dxa"/>
            <w:shd w:val="clear" w:color="auto" w:fill="BFBFBF" w:themeFill="background1" w:themeFillShade="BF"/>
            <w:vAlign w:val="center"/>
          </w:tcPr>
          <w:p w14:paraId="79BC0658" w14:textId="77777777" w:rsidR="00C05A53" w:rsidRDefault="00C05A53" w:rsidP="00C05A53">
            <w:pPr>
              <w:pStyle w:val="ProductList-OfferingBody"/>
              <w:ind w:left="-113"/>
              <w:jc w:val="center"/>
            </w:pPr>
          </w:p>
        </w:tc>
        <w:tc>
          <w:tcPr>
            <w:tcW w:w="549" w:type="dxa"/>
            <w:shd w:val="clear" w:color="auto" w:fill="70AD47" w:themeFill="accent6"/>
            <w:vAlign w:val="center"/>
          </w:tcPr>
          <w:p w14:paraId="79BC0659" w14:textId="77777777" w:rsidR="00C05A53" w:rsidRDefault="00C05A53" w:rsidP="00C05A53">
            <w:pPr>
              <w:pStyle w:val="ProductList-OfferingBody"/>
              <w:ind w:left="-113"/>
              <w:jc w:val="center"/>
            </w:pPr>
          </w:p>
        </w:tc>
        <w:tc>
          <w:tcPr>
            <w:tcW w:w="567" w:type="dxa"/>
            <w:shd w:val="clear" w:color="auto" w:fill="70AD47" w:themeFill="accent6"/>
            <w:vAlign w:val="center"/>
          </w:tcPr>
          <w:p w14:paraId="79BC065A" w14:textId="77777777" w:rsidR="00C05A53" w:rsidRDefault="00C05A53" w:rsidP="00C05A53">
            <w:pPr>
              <w:pStyle w:val="ProductList-OfferingBody"/>
              <w:ind w:left="-113"/>
              <w:jc w:val="center"/>
            </w:pPr>
          </w:p>
        </w:tc>
        <w:tc>
          <w:tcPr>
            <w:tcW w:w="495" w:type="dxa"/>
            <w:shd w:val="clear" w:color="auto" w:fill="BFBFBF" w:themeFill="background1" w:themeFillShade="BF"/>
            <w:vAlign w:val="center"/>
          </w:tcPr>
          <w:p w14:paraId="79BC065B" w14:textId="77777777" w:rsidR="00C05A53" w:rsidRDefault="00C05A53" w:rsidP="00C05A53">
            <w:pPr>
              <w:pStyle w:val="ProductList-OfferingBody"/>
              <w:ind w:left="-113"/>
              <w:jc w:val="center"/>
            </w:pPr>
          </w:p>
        </w:tc>
        <w:tc>
          <w:tcPr>
            <w:tcW w:w="666" w:type="dxa"/>
            <w:shd w:val="clear" w:color="auto" w:fill="70AD47" w:themeFill="accent6"/>
            <w:vAlign w:val="center"/>
          </w:tcPr>
          <w:p w14:paraId="79BC065C" w14:textId="0058DEA5" w:rsidR="00C05A53" w:rsidRDefault="007440CE" w:rsidP="00C05A53">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13" w:type="dxa"/>
            <w:shd w:val="clear" w:color="auto" w:fill="70AD47" w:themeFill="accent6"/>
            <w:vAlign w:val="center"/>
          </w:tcPr>
          <w:p w14:paraId="79BC065D" w14:textId="77777777" w:rsidR="00C05A53" w:rsidRDefault="00C05A53" w:rsidP="00C05A53">
            <w:pPr>
              <w:pStyle w:val="ProductList-OfferingBody"/>
              <w:ind w:left="-113"/>
              <w:jc w:val="center"/>
            </w:pPr>
          </w:p>
        </w:tc>
        <w:tc>
          <w:tcPr>
            <w:tcW w:w="477" w:type="dxa"/>
            <w:shd w:val="clear" w:color="auto" w:fill="BFBFBF" w:themeFill="background1" w:themeFillShade="BF"/>
            <w:vAlign w:val="center"/>
          </w:tcPr>
          <w:p w14:paraId="79BC065E" w14:textId="77777777" w:rsidR="00C05A53" w:rsidRDefault="00C05A53" w:rsidP="00C05A53">
            <w:pPr>
              <w:pStyle w:val="ProductList-OfferingBody"/>
              <w:ind w:left="-113"/>
              <w:jc w:val="center"/>
            </w:pPr>
          </w:p>
        </w:tc>
      </w:tr>
    </w:tbl>
    <w:p w14:paraId="79BC0660" w14:textId="77777777" w:rsidR="009919D2" w:rsidRPr="00FC5779" w:rsidRDefault="009919D2"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341"/>
        <w:gridCol w:w="3597"/>
      </w:tblGrid>
      <w:tr w:rsidR="00D70B5E" w14:paraId="79BC0664" w14:textId="77777777" w:rsidTr="009E606D">
        <w:tc>
          <w:tcPr>
            <w:tcW w:w="3852" w:type="dxa"/>
          </w:tcPr>
          <w:p w14:paraId="79BC0661" w14:textId="77777777" w:rsidR="00D70B5E" w:rsidRPr="00D70B5E" w:rsidRDefault="00D70B5E" w:rsidP="00D70B5E">
            <w:pPr>
              <w:pStyle w:val="ProductList-Body"/>
              <w:spacing w:before="20" w:after="20"/>
            </w:pPr>
            <w:r>
              <w:t xml:space="preserve">Versione Precedente: </w:t>
            </w:r>
            <w:r>
              <w:rPr>
                <w:b/>
              </w:rPr>
              <w:t xml:space="preserve">System Center 2012 Client </w:t>
            </w:r>
          </w:p>
        </w:tc>
        <w:tc>
          <w:tcPr>
            <w:tcW w:w="3341" w:type="dxa"/>
          </w:tcPr>
          <w:p w14:paraId="79BC0662" w14:textId="77777777" w:rsidR="00D70B5E" w:rsidRDefault="00D70B5E" w:rsidP="00D70B5E">
            <w:pPr>
              <w:pStyle w:val="ProductList-Body"/>
              <w:spacing w:before="20" w:after="20"/>
            </w:pPr>
            <w:r>
              <w:t xml:space="preserve">Pool di Prodotti: </w:t>
            </w:r>
            <w:r>
              <w:rPr>
                <w:b/>
              </w:rPr>
              <w:t>Server</w:t>
            </w:r>
          </w:p>
        </w:tc>
        <w:tc>
          <w:tcPr>
            <w:tcW w:w="3597" w:type="dxa"/>
          </w:tcPr>
          <w:p w14:paraId="79BC0663" w14:textId="77777777" w:rsidR="00D70B5E" w:rsidRDefault="00D70B5E" w:rsidP="00D70B5E">
            <w:pPr>
              <w:pStyle w:val="ProductList-Body"/>
              <w:spacing w:before="20" w:after="20"/>
            </w:pPr>
            <w:r>
              <w:t xml:space="preserve">Famiglia di prodotti: </w:t>
            </w:r>
            <w:r>
              <w:rPr>
                <w:b/>
              </w:rPr>
              <w:t>Sì</w:t>
            </w:r>
          </w:p>
        </w:tc>
      </w:tr>
      <w:tr w:rsidR="00D70B5E" w14:paraId="79BC0668" w14:textId="77777777" w:rsidTr="009E606D">
        <w:tc>
          <w:tcPr>
            <w:tcW w:w="3852" w:type="dxa"/>
          </w:tcPr>
          <w:p w14:paraId="79BC0665" w14:textId="77777777" w:rsidR="00D70B5E" w:rsidRDefault="00D70B5E" w:rsidP="00BE27AD">
            <w:pPr>
              <w:pStyle w:val="ProductList-Body"/>
              <w:spacing w:before="20" w:after="20"/>
              <w:ind w:left="162"/>
            </w:pPr>
            <w:r>
              <w:rPr>
                <w:b/>
              </w:rPr>
              <w:t>Management Suite</w:t>
            </w:r>
            <w:r>
              <w:t xml:space="preserve"> (3/12)</w:t>
            </w:r>
          </w:p>
        </w:tc>
        <w:tc>
          <w:tcPr>
            <w:tcW w:w="3341" w:type="dxa"/>
          </w:tcPr>
          <w:p w14:paraId="79BC0666" w14:textId="77777777" w:rsidR="00D70B5E" w:rsidRDefault="00001075" w:rsidP="00D70B5E">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667" w14:textId="77777777" w:rsidR="00D70B5E" w:rsidRDefault="00D70B5E" w:rsidP="00D70B5E">
            <w:pPr>
              <w:pStyle w:val="ProductList-Body"/>
              <w:spacing w:before="20" w:after="20"/>
            </w:pPr>
          </w:p>
        </w:tc>
      </w:tr>
    </w:tbl>
    <w:p w14:paraId="79BC066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66A" w14:textId="77777777" w:rsidR="00782C7B" w:rsidRDefault="00D70B5E" w:rsidP="00782C7B">
      <w:pPr>
        <w:pStyle w:val="ProductList-Body"/>
      </w:pPr>
      <w:r>
        <w:t>Le società con System Center Client Management Suite in possesso della copertura SA per System Center Client Management Suite in data 1°</w:t>
      </w:r>
      <w:r w:rsidR="002C4AF9">
        <w:t> </w:t>
      </w:r>
      <w:r>
        <w:t>aprile</w:t>
      </w:r>
      <w:r w:rsidR="002C4AF9">
        <w:t> </w:t>
      </w:r>
      <w:r>
        <w:t>2012 potranno essere idonee a eseguire l</w:t>
      </w:r>
      <w:r w:rsidR="00091528">
        <w:t>’</w:t>
      </w:r>
      <w:r>
        <w:t>aggiornamento alla versione 2012 in base a condizioni speciali.</w:t>
      </w:r>
      <w:r w:rsidR="003B2A15">
        <w:t xml:space="preserve"> </w:t>
      </w:r>
      <w:r>
        <w:t>Per ulteriori informazioni, le società potranno fare riferimento alla Lista dei Prodotti del mese di ottobre 2013 disponibile all</w:t>
      </w:r>
      <w:r w:rsidR="00091528">
        <w:t>’</w:t>
      </w:r>
      <w:r>
        <w:t xml:space="preserve">indirizzo </w:t>
      </w:r>
      <w:hyperlink r:id="rId34" w:history="1">
        <w:r>
          <w:rPr>
            <w:rStyle w:val="Hyperlink"/>
          </w:rPr>
          <w:t>http://go.microsoft.com/?linkid=9839207</w:t>
        </w:r>
      </w:hyperlink>
      <w:r>
        <w:t>.</w:t>
      </w:r>
    </w:p>
    <w:p w14:paraId="79BC066B" w14:textId="77777777" w:rsidR="00585A48" w:rsidRPr="00585A48" w:rsidRDefault="00001075" w:rsidP="00FC5779">
      <w:pPr>
        <w:pStyle w:val="ProductList-Body"/>
        <w:shd w:val="clear" w:color="auto" w:fill="A6A6A6" w:themeFill="background1" w:themeFillShade="A6"/>
        <w:spacing w:before="120" w:after="20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66C" w14:textId="77777777" w:rsidR="009919D2" w:rsidRDefault="00C13DF8" w:rsidP="00680B4D">
      <w:pPr>
        <w:pStyle w:val="ProductList-Offering2Heading"/>
        <w:outlineLvl w:val="2"/>
      </w:pPr>
      <w:r>
        <w:tab/>
      </w:r>
      <w:bookmarkStart w:id="569" w:name="_Toc378147639"/>
      <w:bookmarkStart w:id="570" w:name="_Toc378151541"/>
      <w:bookmarkStart w:id="571" w:name="_Toc379797218"/>
      <w:bookmarkStart w:id="572" w:name="_Toc380513243"/>
      <w:bookmarkStart w:id="573" w:name="_Toc380655285"/>
      <w:bookmarkStart w:id="574" w:name="_Toc399403027"/>
      <w:r>
        <w:t>System Center Configuration Manager</w:t>
      </w:r>
      <w:bookmarkEnd w:id="569"/>
      <w:bookmarkEnd w:id="570"/>
      <w:bookmarkEnd w:id="571"/>
      <w:bookmarkEnd w:id="572"/>
      <w:bookmarkEnd w:id="573"/>
      <w:bookmarkEnd w:id="574"/>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58"/>
        <w:gridCol w:w="504"/>
        <w:gridCol w:w="540"/>
        <w:gridCol w:w="558"/>
        <w:gridCol w:w="585"/>
        <w:gridCol w:w="558"/>
        <w:gridCol w:w="567"/>
        <w:gridCol w:w="549"/>
        <w:gridCol w:w="558"/>
        <w:gridCol w:w="495"/>
        <w:gridCol w:w="666"/>
        <w:gridCol w:w="511"/>
        <w:gridCol w:w="497"/>
      </w:tblGrid>
      <w:tr w:rsidR="009E606D" w14:paraId="79BC067B" w14:textId="77777777" w:rsidTr="00BB29BD">
        <w:trPr>
          <w:tblHeader/>
        </w:trPr>
        <w:tc>
          <w:tcPr>
            <w:tcW w:w="3663" w:type="dxa"/>
            <w:tcBorders>
              <w:bottom w:val="nil"/>
            </w:tcBorders>
            <w:shd w:val="clear" w:color="auto" w:fill="00188F"/>
          </w:tcPr>
          <w:p w14:paraId="79BC066D" w14:textId="77777777" w:rsidR="002C4AF9" w:rsidRPr="00EE0836" w:rsidRDefault="002C4AF9" w:rsidP="00C05A53">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14:paraId="79BC066E"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04" w:type="dxa"/>
            <w:tcBorders>
              <w:bottom w:val="nil"/>
            </w:tcBorders>
            <w:shd w:val="clear" w:color="auto" w:fill="00188F"/>
            <w:vAlign w:val="center"/>
          </w:tcPr>
          <w:p w14:paraId="79BC066F" w14:textId="77777777" w:rsidR="002C4AF9" w:rsidRPr="00C36D1F" w:rsidRDefault="002C4AF9" w:rsidP="002C4AF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0" w:type="dxa"/>
            <w:tcBorders>
              <w:bottom w:val="nil"/>
            </w:tcBorders>
            <w:shd w:val="clear" w:color="auto" w:fill="00188F"/>
            <w:vAlign w:val="center"/>
          </w:tcPr>
          <w:p w14:paraId="79BC0670"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58" w:type="dxa"/>
            <w:tcBorders>
              <w:bottom w:val="nil"/>
              <w:right w:val="single" w:sz="12" w:space="0" w:color="FFFFFF" w:themeColor="background1"/>
            </w:tcBorders>
            <w:shd w:val="clear" w:color="auto" w:fill="00188F"/>
            <w:vAlign w:val="center"/>
          </w:tcPr>
          <w:p w14:paraId="79BC0671"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85" w:type="dxa"/>
            <w:tcBorders>
              <w:left w:val="single" w:sz="12" w:space="0" w:color="FFFFFF" w:themeColor="background1"/>
            </w:tcBorders>
            <w:shd w:val="clear" w:color="auto" w:fill="00188F"/>
            <w:vAlign w:val="center"/>
          </w:tcPr>
          <w:p w14:paraId="79BC0672"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58" w:type="dxa"/>
            <w:shd w:val="clear" w:color="auto" w:fill="00188F"/>
            <w:vAlign w:val="center"/>
          </w:tcPr>
          <w:p w14:paraId="79BC0673"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67" w:type="dxa"/>
            <w:shd w:val="clear" w:color="auto" w:fill="00188F"/>
            <w:vAlign w:val="center"/>
          </w:tcPr>
          <w:p w14:paraId="79BC0674"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49" w:type="dxa"/>
            <w:shd w:val="clear" w:color="auto" w:fill="00188F"/>
            <w:vAlign w:val="center"/>
          </w:tcPr>
          <w:p w14:paraId="79BC0675"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58" w:type="dxa"/>
            <w:shd w:val="clear" w:color="auto" w:fill="00188F"/>
            <w:vAlign w:val="center"/>
          </w:tcPr>
          <w:p w14:paraId="79BC0676"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495" w:type="dxa"/>
            <w:shd w:val="clear" w:color="auto" w:fill="00188F"/>
            <w:vAlign w:val="center"/>
          </w:tcPr>
          <w:p w14:paraId="79BC0677"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6" w:type="dxa"/>
            <w:shd w:val="clear" w:color="auto" w:fill="00188F"/>
            <w:vAlign w:val="center"/>
          </w:tcPr>
          <w:p w14:paraId="79BC0678"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11" w:type="dxa"/>
            <w:shd w:val="clear" w:color="auto" w:fill="00188F"/>
            <w:vAlign w:val="center"/>
          </w:tcPr>
          <w:p w14:paraId="79BC0679"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97" w:type="dxa"/>
            <w:shd w:val="clear" w:color="auto" w:fill="00188F"/>
            <w:vAlign w:val="center"/>
          </w:tcPr>
          <w:p w14:paraId="79BC067A" w14:textId="77777777" w:rsidR="002C4AF9" w:rsidRPr="00E3447E" w:rsidRDefault="002C4AF9" w:rsidP="002C4AF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68A" w14:textId="77777777" w:rsidTr="007440CE">
        <w:tc>
          <w:tcPr>
            <w:tcW w:w="3663" w:type="dxa"/>
            <w:tcBorders>
              <w:top w:val="nil"/>
              <w:left w:val="nil"/>
              <w:bottom w:val="dashSmallGap" w:sz="4" w:space="0" w:color="BFBFBF" w:themeColor="background1" w:themeShade="BF"/>
              <w:right w:val="nil"/>
            </w:tcBorders>
          </w:tcPr>
          <w:p w14:paraId="79BC067C" w14:textId="77777777" w:rsidR="002C4AF9" w:rsidRDefault="002C4AF9" w:rsidP="00F944EC">
            <w:pPr>
              <w:pStyle w:val="ProductList-Offering2"/>
            </w:pPr>
            <w:bookmarkStart w:id="575" w:name="_Toc379797219"/>
            <w:bookmarkStart w:id="576" w:name="_Toc380513244"/>
            <w:bookmarkStart w:id="577" w:name="_Toc380655286"/>
            <w:bookmarkStart w:id="578" w:name="_Toc399403028"/>
            <w:r>
              <w:t>Licenza di Gestione Server Enterprise per</w:t>
            </w:r>
            <w:r>
              <w:fldChar w:fldCharType="begin"/>
            </w:r>
            <w:r>
              <w:instrText>XE "System Center Configuration Manager 2007 R3"</w:instrText>
            </w:r>
            <w:r>
              <w:fldChar w:fldCharType="end"/>
            </w:r>
            <w:r>
              <w:t xml:space="preserve"> System Center Configuration Manager 2007 R3</w:t>
            </w:r>
            <w:bookmarkEnd w:id="575"/>
            <w:bookmarkEnd w:id="576"/>
            <w:bookmarkEnd w:id="577"/>
            <w:bookmarkEnd w:id="578"/>
            <w:r>
              <w:fldChar w:fldCharType="begin"/>
            </w:r>
            <w:r>
              <w:instrText>XE "Licenza di Gestione Server Enterprise per System Center Configuration Manager 2007 R3"</w:instrText>
            </w:r>
            <w:r>
              <w:fldChar w:fldCharType="end"/>
            </w:r>
          </w:p>
        </w:tc>
        <w:tc>
          <w:tcPr>
            <w:tcW w:w="558" w:type="dxa"/>
            <w:tcBorders>
              <w:top w:val="nil"/>
              <w:left w:val="nil"/>
              <w:bottom w:val="dashSmallGap" w:sz="4" w:space="0" w:color="BFBFBF" w:themeColor="background1" w:themeShade="BF"/>
              <w:right w:val="nil"/>
            </w:tcBorders>
            <w:vAlign w:val="center"/>
          </w:tcPr>
          <w:p w14:paraId="79BC067D" w14:textId="77777777" w:rsidR="002C4AF9" w:rsidRDefault="002C4AF9" w:rsidP="00C05A53">
            <w:pPr>
              <w:pStyle w:val="ProductList-OfferingBody"/>
              <w:ind w:left="-113"/>
              <w:jc w:val="center"/>
            </w:pPr>
            <w:r>
              <w:t>11/10</w:t>
            </w:r>
          </w:p>
        </w:tc>
        <w:tc>
          <w:tcPr>
            <w:tcW w:w="504" w:type="dxa"/>
            <w:tcBorders>
              <w:top w:val="nil"/>
              <w:left w:val="nil"/>
              <w:bottom w:val="dashSmallGap" w:sz="4" w:space="0" w:color="BFBFBF" w:themeColor="background1" w:themeShade="BF"/>
              <w:right w:val="nil"/>
            </w:tcBorders>
            <w:vAlign w:val="center"/>
          </w:tcPr>
          <w:p w14:paraId="79BC067E" w14:textId="77777777" w:rsidR="002C4AF9" w:rsidRDefault="002C4AF9"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79BC067F" w14:textId="77777777" w:rsidR="002C4AF9" w:rsidRDefault="002C4AF9"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14:paraId="79BC0680" w14:textId="77777777" w:rsidR="002C4AF9" w:rsidRDefault="002C4AF9" w:rsidP="00C05A5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79BC0681" w14:textId="77777777" w:rsidR="002C4AF9" w:rsidRDefault="002C4AF9" w:rsidP="00C05A53">
            <w:pPr>
              <w:pStyle w:val="ProductList-OfferingBody"/>
              <w:ind w:left="-113"/>
              <w:jc w:val="center"/>
            </w:pPr>
            <w:r>
              <w:t>6</w:t>
            </w:r>
          </w:p>
        </w:tc>
        <w:tc>
          <w:tcPr>
            <w:tcW w:w="558" w:type="dxa"/>
            <w:shd w:val="clear" w:color="auto" w:fill="BFBFBF" w:themeFill="background1" w:themeFillShade="BF"/>
            <w:vAlign w:val="center"/>
          </w:tcPr>
          <w:p w14:paraId="79BC0682" w14:textId="77777777" w:rsidR="002C4AF9" w:rsidRDefault="002C4AF9" w:rsidP="00C05A53">
            <w:pPr>
              <w:pStyle w:val="ProductList-OfferingBody"/>
              <w:ind w:left="-113"/>
              <w:jc w:val="center"/>
            </w:pPr>
          </w:p>
        </w:tc>
        <w:tc>
          <w:tcPr>
            <w:tcW w:w="567" w:type="dxa"/>
            <w:shd w:val="clear" w:color="auto" w:fill="70AD47" w:themeFill="accent6"/>
            <w:vAlign w:val="center"/>
          </w:tcPr>
          <w:p w14:paraId="79BC0683"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49" w:type="dxa"/>
            <w:shd w:val="clear" w:color="auto" w:fill="BFBFBF" w:themeFill="background1" w:themeFillShade="BF"/>
            <w:vAlign w:val="center"/>
          </w:tcPr>
          <w:p w14:paraId="79BC0684" w14:textId="77777777" w:rsidR="002C4AF9" w:rsidRDefault="002C4AF9" w:rsidP="00C05A53">
            <w:pPr>
              <w:pStyle w:val="ProductList-OfferingBody"/>
              <w:ind w:left="-113"/>
              <w:jc w:val="center"/>
            </w:pPr>
          </w:p>
        </w:tc>
        <w:tc>
          <w:tcPr>
            <w:tcW w:w="558" w:type="dxa"/>
            <w:shd w:val="clear" w:color="auto" w:fill="BFBFBF" w:themeFill="background1" w:themeFillShade="BF"/>
            <w:vAlign w:val="center"/>
          </w:tcPr>
          <w:p w14:paraId="79BC0685" w14:textId="77777777" w:rsidR="002C4AF9" w:rsidRDefault="002C4AF9" w:rsidP="00C05A53">
            <w:pPr>
              <w:pStyle w:val="ProductList-OfferingBody"/>
              <w:ind w:left="-113"/>
              <w:jc w:val="center"/>
            </w:pPr>
          </w:p>
        </w:tc>
        <w:tc>
          <w:tcPr>
            <w:tcW w:w="495" w:type="dxa"/>
            <w:shd w:val="clear" w:color="auto" w:fill="BFBFBF" w:themeFill="background1" w:themeFillShade="BF"/>
            <w:vAlign w:val="center"/>
          </w:tcPr>
          <w:p w14:paraId="79BC0686" w14:textId="77777777" w:rsidR="002C4AF9" w:rsidRDefault="002C4AF9" w:rsidP="00C05A53">
            <w:pPr>
              <w:pStyle w:val="ProductList-OfferingBody"/>
              <w:ind w:left="-113"/>
              <w:jc w:val="center"/>
            </w:pPr>
          </w:p>
        </w:tc>
        <w:tc>
          <w:tcPr>
            <w:tcW w:w="666" w:type="dxa"/>
            <w:shd w:val="clear" w:color="auto" w:fill="BFBFBF" w:themeFill="background1" w:themeFillShade="BF"/>
            <w:vAlign w:val="center"/>
          </w:tcPr>
          <w:p w14:paraId="79BC0687" w14:textId="77777777" w:rsidR="002C4AF9" w:rsidRDefault="002C4AF9" w:rsidP="00C05A53">
            <w:pPr>
              <w:pStyle w:val="ProductList-OfferingBody"/>
              <w:ind w:left="-113"/>
              <w:jc w:val="center"/>
            </w:pPr>
          </w:p>
        </w:tc>
        <w:tc>
          <w:tcPr>
            <w:tcW w:w="511" w:type="dxa"/>
            <w:shd w:val="clear" w:color="auto" w:fill="BFBFBF" w:themeFill="background1" w:themeFillShade="BF"/>
            <w:vAlign w:val="center"/>
          </w:tcPr>
          <w:p w14:paraId="79BC0688" w14:textId="77777777" w:rsidR="002C4AF9" w:rsidRDefault="002C4AF9" w:rsidP="00C05A53">
            <w:pPr>
              <w:pStyle w:val="ProductList-OfferingBody"/>
              <w:ind w:left="-113"/>
              <w:jc w:val="center"/>
            </w:pPr>
          </w:p>
        </w:tc>
        <w:tc>
          <w:tcPr>
            <w:tcW w:w="497" w:type="dxa"/>
            <w:shd w:val="clear" w:color="auto" w:fill="BFBFBF" w:themeFill="background1" w:themeFillShade="BF"/>
            <w:vAlign w:val="center"/>
          </w:tcPr>
          <w:p w14:paraId="79BC0689" w14:textId="77777777" w:rsidR="002C4AF9" w:rsidRDefault="002C4AF9" w:rsidP="00C05A53">
            <w:pPr>
              <w:pStyle w:val="ProductList-OfferingBody"/>
              <w:ind w:left="-113"/>
              <w:jc w:val="center"/>
            </w:pPr>
          </w:p>
        </w:tc>
      </w:tr>
      <w:tr w:rsidR="009E606D" w14:paraId="79BC0699" w14:textId="77777777" w:rsidTr="007440CE">
        <w:tc>
          <w:tcPr>
            <w:tcW w:w="3663" w:type="dxa"/>
            <w:tcBorders>
              <w:top w:val="nil"/>
              <w:left w:val="nil"/>
              <w:bottom w:val="dashSmallGap" w:sz="4" w:space="0" w:color="BFBFBF" w:themeColor="background1" w:themeShade="BF"/>
              <w:right w:val="nil"/>
            </w:tcBorders>
          </w:tcPr>
          <w:p w14:paraId="79BC068B" w14:textId="77777777" w:rsidR="002C4AF9" w:rsidRDefault="002C4AF9" w:rsidP="00514A8B">
            <w:pPr>
              <w:pStyle w:val="ProductList-Offering2"/>
            </w:pPr>
            <w:bookmarkStart w:id="579" w:name="_Toc379797220"/>
            <w:bookmarkStart w:id="580" w:name="_Toc380513245"/>
            <w:bookmarkStart w:id="581" w:name="_Toc380655287"/>
            <w:bookmarkStart w:id="582" w:name="_Toc399403029"/>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79"/>
            <w:bookmarkEnd w:id="580"/>
            <w:bookmarkEnd w:id="581"/>
            <w:bookmarkEnd w:id="582"/>
          </w:p>
        </w:tc>
        <w:tc>
          <w:tcPr>
            <w:tcW w:w="558" w:type="dxa"/>
            <w:tcBorders>
              <w:top w:val="nil"/>
              <w:left w:val="nil"/>
              <w:bottom w:val="dashSmallGap" w:sz="4" w:space="0" w:color="BFBFBF" w:themeColor="background1" w:themeShade="BF"/>
              <w:right w:val="nil"/>
            </w:tcBorders>
            <w:vAlign w:val="center"/>
          </w:tcPr>
          <w:p w14:paraId="79BC068C" w14:textId="77777777" w:rsidR="002C4AF9" w:rsidRDefault="002C4AF9" w:rsidP="00C05A53">
            <w:pPr>
              <w:pStyle w:val="ProductList-OfferingBody"/>
              <w:ind w:left="-113"/>
              <w:jc w:val="center"/>
            </w:pPr>
            <w:r>
              <w:t>11/10</w:t>
            </w:r>
          </w:p>
        </w:tc>
        <w:tc>
          <w:tcPr>
            <w:tcW w:w="504" w:type="dxa"/>
            <w:tcBorders>
              <w:top w:val="nil"/>
              <w:left w:val="nil"/>
              <w:bottom w:val="dashSmallGap" w:sz="4" w:space="0" w:color="BFBFBF" w:themeColor="background1" w:themeShade="BF"/>
              <w:right w:val="nil"/>
            </w:tcBorders>
            <w:vAlign w:val="center"/>
          </w:tcPr>
          <w:p w14:paraId="79BC068D" w14:textId="77777777" w:rsidR="002C4AF9" w:rsidRDefault="002C4AF9"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79BC068E" w14:textId="77777777" w:rsidR="002C4AF9" w:rsidRDefault="002C4AF9"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14:paraId="79BC068F" w14:textId="77777777" w:rsidR="002C4AF9" w:rsidRDefault="002C4AF9" w:rsidP="00C05A5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14:paraId="79BC0690" w14:textId="77777777" w:rsidR="002C4AF9" w:rsidRDefault="002C4AF9" w:rsidP="00C05A53">
            <w:pPr>
              <w:pStyle w:val="ProductList-OfferingBody"/>
              <w:ind w:left="-113"/>
              <w:jc w:val="center"/>
            </w:pPr>
            <w:r>
              <w:t>1</w:t>
            </w:r>
          </w:p>
        </w:tc>
        <w:tc>
          <w:tcPr>
            <w:tcW w:w="558" w:type="dxa"/>
            <w:shd w:val="clear" w:color="auto" w:fill="BFBFBF" w:themeFill="background1" w:themeFillShade="BF"/>
            <w:vAlign w:val="center"/>
          </w:tcPr>
          <w:p w14:paraId="79BC0691" w14:textId="77777777" w:rsidR="002C4AF9" w:rsidRDefault="002C4AF9" w:rsidP="00C05A53">
            <w:pPr>
              <w:pStyle w:val="ProductList-OfferingBody"/>
              <w:ind w:left="-113"/>
              <w:jc w:val="center"/>
            </w:pPr>
          </w:p>
        </w:tc>
        <w:tc>
          <w:tcPr>
            <w:tcW w:w="567" w:type="dxa"/>
            <w:shd w:val="clear" w:color="auto" w:fill="70AD47" w:themeFill="accent6"/>
            <w:vAlign w:val="center"/>
          </w:tcPr>
          <w:p w14:paraId="79BC0692" w14:textId="77777777" w:rsidR="002C4AF9" w:rsidRPr="00C96029" w:rsidRDefault="002C4AF9"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49" w:type="dxa"/>
            <w:shd w:val="clear" w:color="auto" w:fill="BFBFBF" w:themeFill="background1" w:themeFillShade="BF"/>
            <w:vAlign w:val="center"/>
          </w:tcPr>
          <w:p w14:paraId="79BC0693" w14:textId="77777777" w:rsidR="002C4AF9" w:rsidRDefault="002C4AF9" w:rsidP="00C05A53">
            <w:pPr>
              <w:pStyle w:val="ProductList-OfferingBody"/>
              <w:ind w:left="-113"/>
              <w:jc w:val="center"/>
            </w:pPr>
          </w:p>
        </w:tc>
        <w:tc>
          <w:tcPr>
            <w:tcW w:w="558" w:type="dxa"/>
            <w:shd w:val="clear" w:color="auto" w:fill="BFBFBF" w:themeFill="background1" w:themeFillShade="BF"/>
            <w:vAlign w:val="center"/>
          </w:tcPr>
          <w:p w14:paraId="79BC0694" w14:textId="77777777" w:rsidR="002C4AF9" w:rsidRDefault="002C4AF9" w:rsidP="00C05A53">
            <w:pPr>
              <w:pStyle w:val="ProductList-OfferingBody"/>
              <w:ind w:left="-113"/>
              <w:jc w:val="center"/>
            </w:pPr>
          </w:p>
        </w:tc>
        <w:tc>
          <w:tcPr>
            <w:tcW w:w="495" w:type="dxa"/>
            <w:shd w:val="clear" w:color="auto" w:fill="BFBFBF" w:themeFill="background1" w:themeFillShade="BF"/>
            <w:vAlign w:val="center"/>
          </w:tcPr>
          <w:p w14:paraId="79BC0695" w14:textId="77777777" w:rsidR="002C4AF9" w:rsidRDefault="002C4AF9" w:rsidP="00C05A53">
            <w:pPr>
              <w:pStyle w:val="ProductList-OfferingBody"/>
              <w:ind w:left="-113"/>
              <w:jc w:val="center"/>
            </w:pPr>
          </w:p>
        </w:tc>
        <w:tc>
          <w:tcPr>
            <w:tcW w:w="666" w:type="dxa"/>
            <w:shd w:val="clear" w:color="auto" w:fill="BFBFBF" w:themeFill="background1" w:themeFillShade="BF"/>
            <w:vAlign w:val="center"/>
          </w:tcPr>
          <w:p w14:paraId="79BC0696" w14:textId="77777777" w:rsidR="002C4AF9" w:rsidRDefault="002C4AF9" w:rsidP="00C05A53">
            <w:pPr>
              <w:pStyle w:val="ProductList-OfferingBody"/>
              <w:ind w:left="-113"/>
              <w:jc w:val="center"/>
            </w:pPr>
          </w:p>
        </w:tc>
        <w:tc>
          <w:tcPr>
            <w:tcW w:w="511" w:type="dxa"/>
            <w:shd w:val="clear" w:color="auto" w:fill="BFBFBF" w:themeFill="background1" w:themeFillShade="BF"/>
            <w:vAlign w:val="center"/>
          </w:tcPr>
          <w:p w14:paraId="79BC0697" w14:textId="77777777" w:rsidR="002C4AF9" w:rsidRDefault="002C4AF9" w:rsidP="00C05A53">
            <w:pPr>
              <w:pStyle w:val="ProductList-OfferingBody"/>
              <w:ind w:left="-113"/>
              <w:jc w:val="center"/>
            </w:pPr>
          </w:p>
        </w:tc>
        <w:tc>
          <w:tcPr>
            <w:tcW w:w="497" w:type="dxa"/>
            <w:shd w:val="clear" w:color="auto" w:fill="BFBFBF" w:themeFill="background1" w:themeFillShade="BF"/>
            <w:vAlign w:val="center"/>
          </w:tcPr>
          <w:p w14:paraId="79BC0698" w14:textId="77777777" w:rsidR="002C4AF9" w:rsidRDefault="002C4AF9" w:rsidP="00C05A53">
            <w:pPr>
              <w:pStyle w:val="ProductList-OfferingBody"/>
              <w:ind w:left="-113"/>
              <w:jc w:val="center"/>
            </w:pPr>
          </w:p>
        </w:tc>
      </w:tr>
      <w:tr w:rsidR="009E606D" w14:paraId="79BC06A8" w14:textId="77777777" w:rsidTr="007440CE">
        <w:tc>
          <w:tcPr>
            <w:tcW w:w="3663" w:type="dxa"/>
            <w:tcBorders>
              <w:top w:val="nil"/>
              <w:left w:val="nil"/>
              <w:bottom w:val="dashSmallGap" w:sz="4" w:space="0" w:color="BFBFBF" w:themeColor="background1" w:themeShade="BF"/>
              <w:right w:val="nil"/>
            </w:tcBorders>
          </w:tcPr>
          <w:p w14:paraId="79BC069A" w14:textId="77777777" w:rsidR="00C05A53" w:rsidRDefault="009B3FD1" w:rsidP="00F944EC">
            <w:pPr>
              <w:pStyle w:val="ProductList-Offering2"/>
            </w:pPr>
            <w:bookmarkStart w:id="583" w:name="_Toc379797221"/>
            <w:bookmarkStart w:id="584" w:name="_Toc380513246"/>
            <w:bookmarkStart w:id="585" w:name="_Toc380655288"/>
            <w:bookmarkStart w:id="586" w:name="_Toc399403030"/>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83"/>
            <w:bookmarkEnd w:id="584"/>
            <w:bookmarkEnd w:id="585"/>
            <w:bookmarkEnd w:id="586"/>
          </w:p>
        </w:tc>
        <w:tc>
          <w:tcPr>
            <w:tcW w:w="558" w:type="dxa"/>
            <w:tcBorders>
              <w:top w:val="nil"/>
              <w:left w:val="nil"/>
              <w:bottom w:val="dashSmallGap" w:sz="4" w:space="0" w:color="BFBFBF" w:themeColor="background1" w:themeShade="BF"/>
              <w:right w:val="nil"/>
            </w:tcBorders>
            <w:vAlign w:val="center"/>
          </w:tcPr>
          <w:p w14:paraId="79BC069B" w14:textId="77777777" w:rsidR="00C05A53" w:rsidRDefault="007F3FE6" w:rsidP="007F3FE6">
            <w:pPr>
              <w:pStyle w:val="ProductList-OfferingBody"/>
              <w:ind w:left="-113"/>
              <w:jc w:val="center"/>
            </w:pPr>
            <w:r>
              <w:t>10/13</w:t>
            </w:r>
          </w:p>
        </w:tc>
        <w:tc>
          <w:tcPr>
            <w:tcW w:w="504" w:type="dxa"/>
            <w:tcBorders>
              <w:top w:val="nil"/>
              <w:left w:val="nil"/>
              <w:bottom w:val="dashSmallGap" w:sz="4" w:space="0" w:color="BFBFBF" w:themeColor="background1" w:themeShade="BF"/>
              <w:right w:val="nil"/>
            </w:tcBorders>
            <w:vAlign w:val="center"/>
          </w:tcPr>
          <w:p w14:paraId="79BC069C" w14:textId="77777777"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79BC069D" w14:textId="77777777" w:rsidR="00C05A53" w:rsidRDefault="009B3FD1" w:rsidP="00C05A53">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14:paraId="79BC069E" w14:textId="77777777" w:rsidR="00C05A53" w:rsidRDefault="009B3FD1"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79BC069F" w14:textId="77777777" w:rsidR="00C05A53" w:rsidRDefault="00C05A53" w:rsidP="00C05A53">
            <w:pPr>
              <w:pStyle w:val="ProductList-OfferingBody"/>
              <w:ind w:left="-113"/>
              <w:jc w:val="center"/>
            </w:pPr>
          </w:p>
        </w:tc>
        <w:tc>
          <w:tcPr>
            <w:tcW w:w="558" w:type="dxa"/>
            <w:shd w:val="clear" w:color="auto" w:fill="BFBFBF" w:themeFill="background1" w:themeFillShade="BF"/>
            <w:vAlign w:val="center"/>
          </w:tcPr>
          <w:p w14:paraId="79BC06A0" w14:textId="77777777" w:rsidR="00C05A53" w:rsidRDefault="00C05A53" w:rsidP="00C05A53">
            <w:pPr>
              <w:pStyle w:val="ProductList-OfferingBody"/>
              <w:ind w:left="-113"/>
              <w:jc w:val="center"/>
            </w:pPr>
          </w:p>
        </w:tc>
        <w:tc>
          <w:tcPr>
            <w:tcW w:w="567" w:type="dxa"/>
            <w:shd w:val="clear" w:color="auto" w:fill="BFBFBF" w:themeFill="background1" w:themeFillShade="BF"/>
            <w:vAlign w:val="center"/>
          </w:tcPr>
          <w:p w14:paraId="79BC06A1" w14:textId="77777777" w:rsidR="00C05A53" w:rsidRDefault="00C05A53" w:rsidP="00C05A53">
            <w:pPr>
              <w:pStyle w:val="ProductList-OfferingBody"/>
              <w:ind w:left="-113"/>
              <w:jc w:val="center"/>
            </w:pPr>
          </w:p>
        </w:tc>
        <w:tc>
          <w:tcPr>
            <w:tcW w:w="549" w:type="dxa"/>
            <w:shd w:val="clear" w:color="auto" w:fill="BFBFBF" w:themeFill="background1" w:themeFillShade="BF"/>
            <w:vAlign w:val="center"/>
          </w:tcPr>
          <w:p w14:paraId="79BC06A2" w14:textId="77777777" w:rsidR="00C05A53" w:rsidRDefault="00C05A53" w:rsidP="00C05A53">
            <w:pPr>
              <w:pStyle w:val="ProductList-OfferingBody"/>
              <w:ind w:left="-113"/>
              <w:jc w:val="center"/>
            </w:pPr>
          </w:p>
        </w:tc>
        <w:tc>
          <w:tcPr>
            <w:tcW w:w="558" w:type="dxa"/>
            <w:shd w:val="clear" w:color="auto" w:fill="BFBFBF" w:themeFill="background1" w:themeFillShade="BF"/>
            <w:vAlign w:val="center"/>
          </w:tcPr>
          <w:p w14:paraId="79BC06A3" w14:textId="77777777" w:rsidR="00C05A53" w:rsidRDefault="00C05A53" w:rsidP="00C05A53">
            <w:pPr>
              <w:pStyle w:val="ProductList-OfferingBody"/>
              <w:ind w:left="-113"/>
              <w:jc w:val="center"/>
            </w:pPr>
          </w:p>
        </w:tc>
        <w:tc>
          <w:tcPr>
            <w:tcW w:w="495" w:type="dxa"/>
            <w:shd w:val="clear" w:color="auto" w:fill="BFBFBF" w:themeFill="background1" w:themeFillShade="BF"/>
            <w:vAlign w:val="center"/>
          </w:tcPr>
          <w:p w14:paraId="79BC06A4" w14:textId="77777777" w:rsidR="00C05A53" w:rsidRDefault="00C05A53" w:rsidP="00C05A53">
            <w:pPr>
              <w:pStyle w:val="ProductList-OfferingBody"/>
              <w:ind w:left="-113"/>
              <w:jc w:val="center"/>
            </w:pPr>
          </w:p>
        </w:tc>
        <w:tc>
          <w:tcPr>
            <w:tcW w:w="666" w:type="dxa"/>
            <w:shd w:val="clear" w:color="auto" w:fill="BFBFBF" w:themeFill="background1" w:themeFillShade="BF"/>
            <w:vAlign w:val="center"/>
          </w:tcPr>
          <w:p w14:paraId="79BC06A5" w14:textId="77777777" w:rsidR="00C05A53" w:rsidRDefault="00C05A53" w:rsidP="00C05A53">
            <w:pPr>
              <w:pStyle w:val="ProductList-OfferingBody"/>
              <w:ind w:left="-113"/>
              <w:jc w:val="center"/>
            </w:pPr>
          </w:p>
        </w:tc>
        <w:tc>
          <w:tcPr>
            <w:tcW w:w="511" w:type="dxa"/>
            <w:shd w:val="clear" w:color="auto" w:fill="70AD47" w:themeFill="accent6"/>
            <w:vAlign w:val="center"/>
          </w:tcPr>
          <w:p w14:paraId="79BC06A6" w14:textId="77777777" w:rsidR="00C05A53" w:rsidRDefault="00C05A53" w:rsidP="00C05A53">
            <w:pPr>
              <w:pStyle w:val="ProductList-OfferingBody"/>
              <w:ind w:left="-113"/>
              <w:jc w:val="center"/>
            </w:pPr>
          </w:p>
        </w:tc>
        <w:tc>
          <w:tcPr>
            <w:tcW w:w="497" w:type="dxa"/>
            <w:shd w:val="clear" w:color="auto" w:fill="BFBFBF" w:themeFill="background1" w:themeFillShade="BF"/>
            <w:vAlign w:val="center"/>
          </w:tcPr>
          <w:p w14:paraId="79BC06A7" w14:textId="77777777" w:rsidR="00C05A53" w:rsidRDefault="00C05A53" w:rsidP="00C05A53">
            <w:pPr>
              <w:pStyle w:val="ProductList-OfferingBody"/>
              <w:ind w:left="-113"/>
              <w:jc w:val="center"/>
            </w:pPr>
          </w:p>
        </w:tc>
      </w:tr>
      <w:tr w:rsidR="009E606D" w14:paraId="79BC06B7" w14:textId="77777777" w:rsidTr="007440CE">
        <w:tc>
          <w:tcPr>
            <w:tcW w:w="3663" w:type="dxa"/>
            <w:tcBorders>
              <w:top w:val="dashSmallGap" w:sz="4" w:space="0" w:color="BFBFBF" w:themeColor="background1" w:themeShade="BF"/>
              <w:left w:val="nil"/>
              <w:bottom w:val="dashSmallGap" w:sz="4" w:space="0" w:color="BFBFBF" w:themeColor="background1" w:themeShade="BF"/>
              <w:right w:val="nil"/>
            </w:tcBorders>
          </w:tcPr>
          <w:p w14:paraId="79BC06A9" w14:textId="77777777" w:rsidR="00C05A53" w:rsidRDefault="009B3FD1" w:rsidP="00F944EC">
            <w:pPr>
              <w:pStyle w:val="ProductList-Offering2"/>
            </w:pPr>
            <w:bookmarkStart w:id="587" w:name="_Toc379797222"/>
            <w:bookmarkStart w:id="588" w:name="_Toc380513247"/>
            <w:bookmarkStart w:id="589" w:name="_Toc380655289"/>
            <w:bookmarkStart w:id="590" w:name="_Toc399403031"/>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87"/>
            <w:bookmarkEnd w:id="588"/>
            <w:bookmarkEnd w:id="589"/>
            <w:bookmarkEnd w:id="590"/>
            <w:r>
              <w:fldChar w:fldCharType="begin"/>
            </w:r>
            <w:r>
              <w:instrText>XE "Licenza di Gestione Client per System Center 2012 R2 Configuration Manager per OSE"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C06AA" w14:textId="77777777" w:rsidR="00C05A53" w:rsidRDefault="007F3FE6" w:rsidP="007F3FE6">
            <w:pPr>
              <w:pStyle w:val="ProductList-OfferingBody"/>
              <w:ind w:left="-113"/>
              <w:jc w:val="center"/>
            </w:pPr>
            <w:r>
              <w:t>10/13-2</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79BC06AB" w14:textId="77777777"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6AC" w14:textId="77777777" w:rsidR="00C05A53" w:rsidRDefault="009B3FD1"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6AD" w14:textId="77777777" w:rsidR="00C05A53" w:rsidRDefault="009B3FD1"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79BC06AE" w14:textId="77777777" w:rsidR="00C05A53" w:rsidRDefault="009B3FD1" w:rsidP="00C05A53">
            <w:pPr>
              <w:pStyle w:val="ProductList-OfferingBody"/>
              <w:ind w:left="-113"/>
              <w:jc w:val="center"/>
            </w:pPr>
            <w:r>
              <w:t>1</w:t>
            </w:r>
          </w:p>
        </w:tc>
        <w:tc>
          <w:tcPr>
            <w:tcW w:w="558" w:type="dxa"/>
            <w:shd w:val="clear" w:color="auto" w:fill="BFBFBF" w:themeFill="background1" w:themeFillShade="BF"/>
            <w:vAlign w:val="center"/>
          </w:tcPr>
          <w:p w14:paraId="79BC06AF" w14:textId="77777777" w:rsidR="00C05A53" w:rsidRDefault="00C05A53" w:rsidP="00C05A53">
            <w:pPr>
              <w:pStyle w:val="ProductList-OfferingBody"/>
              <w:ind w:left="-113"/>
              <w:jc w:val="center"/>
            </w:pPr>
          </w:p>
        </w:tc>
        <w:tc>
          <w:tcPr>
            <w:tcW w:w="567" w:type="dxa"/>
            <w:shd w:val="clear" w:color="auto" w:fill="BFBFBF" w:themeFill="background1" w:themeFillShade="BF"/>
            <w:vAlign w:val="center"/>
          </w:tcPr>
          <w:p w14:paraId="79BC06B0" w14:textId="77777777" w:rsidR="00C05A53" w:rsidRDefault="00C05A53" w:rsidP="00C05A53">
            <w:pPr>
              <w:pStyle w:val="ProductList-OfferingBody"/>
              <w:ind w:left="-113"/>
              <w:jc w:val="center"/>
            </w:pPr>
          </w:p>
        </w:tc>
        <w:tc>
          <w:tcPr>
            <w:tcW w:w="549" w:type="dxa"/>
            <w:shd w:val="clear" w:color="auto" w:fill="70AD47" w:themeFill="accent6"/>
            <w:vAlign w:val="center"/>
          </w:tcPr>
          <w:p w14:paraId="79BC06B1" w14:textId="77777777" w:rsidR="00C05A53" w:rsidRDefault="00C05A53" w:rsidP="00C05A53">
            <w:pPr>
              <w:pStyle w:val="ProductList-OfferingBody"/>
              <w:ind w:left="-113"/>
              <w:jc w:val="center"/>
            </w:pPr>
          </w:p>
        </w:tc>
        <w:tc>
          <w:tcPr>
            <w:tcW w:w="558" w:type="dxa"/>
            <w:shd w:val="clear" w:color="auto" w:fill="70AD47" w:themeFill="accent6"/>
            <w:vAlign w:val="center"/>
          </w:tcPr>
          <w:p w14:paraId="79BC06B2" w14:textId="77777777" w:rsidR="00C05A53" w:rsidRDefault="00C05A53" w:rsidP="00C05A53">
            <w:pPr>
              <w:pStyle w:val="ProductList-OfferingBody"/>
              <w:ind w:left="-113"/>
              <w:jc w:val="center"/>
            </w:pPr>
          </w:p>
        </w:tc>
        <w:tc>
          <w:tcPr>
            <w:tcW w:w="495" w:type="dxa"/>
            <w:shd w:val="clear" w:color="auto" w:fill="BFBFBF" w:themeFill="background1" w:themeFillShade="BF"/>
            <w:vAlign w:val="center"/>
          </w:tcPr>
          <w:p w14:paraId="79BC06B3" w14:textId="77777777" w:rsidR="00C05A53" w:rsidRDefault="00C05A53" w:rsidP="00C05A53">
            <w:pPr>
              <w:pStyle w:val="ProductList-OfferingBody"/>
              <w:ind w:left="-113"/>
              <w:jc w:val="center"/>
            </w:pPr>
          </w:p>
        </w:tc>
        <w:tc>
          <w:tcPr>
            <w:tcW w:w="666" w:type="dxa"/>
            <w:shd w:val="clear" w:color="auto" w:fill="70AD47" w:themeFill="accent6"/>
            <w:vAlign w:val="center"/>
          </w:tcPr>
          <w:p w14:paraId="79BC06B4" w14:textId="75D96CFC" w:rsidR="00C05A53" w:rsidRDefault="007440CE" w:rsidP="00C05A53">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11" w:type="dxa"/>
            <w:shd w:val="clear" w:color="auto" w:fill="70AD47" w:themeFill="accent6"/>
            <w:vAlign w:val="center"/>
          </w:tcPr>
          <w:p w14:paraId="79BC06B5" w14:textId="77777777" w:rsidR="00C05A53" w:rsidRDefault="00C05A53" w:rsidP="00C05A53">
            <w:pPr>
              <w:pStyle w:val="ProductList-OfferingBody"/>
              <w:ind w:left="-113"/>
              <w:jc w:val="center"/>
            </w:pPr>
          </w:p>
        </w:tc>
        <w:tc>
          <w:tcPr>
            <w:tcW w:w="497" w:type="dxa"/>
            <w:shd w:val="clear" w:color="auto" w:fill="BFBFBF" w:themeFill="background1" w:themeFillShade="BF"/>
            <w:vAlign w:val="center"/>
          </w:tcPr>
          <w:p w14:paraId="79BC06B6" w14:textId="77777777" w:rsidR="00C05A53" w:rsidRDefault="00C05A53" w:rsidP="00C05A53">
            <w:pPr>
              <w:pStyle w:val="ProductList-OfferingBody"/>
              <w:ind w:left="-113"/>
              <w:jc w:val="center"/>
            </w:pPr>
          </w:p>
        </w:tc>
      </w:tr>
      <w:tr w:rsidR="009E606D" w14:paraId="79BC06C6" w14:textId="77777777" w:rsidTr="007440CE">
        <w:tc>
          <w:tcPr>
            <w:tcW w:w="3663" w:type="dxa"/>
            <w:tcBorders>
              <w:top w:val="dashSmallGap" w:sz="4" w:space="0" w:color="BFBFBF" w:themeColor="background1" w:themeShade="BF"/>
              <w:left w:val="nil"/>
              <w:bottom w:val="nil"/>
              <w:right w:val="nil"/>
            </w:tcBorders>
          </w:tcPr>
          <w:p w14:paraId="79BC06B8" w14:textId="77777777" w:rsidR="009E606D" w:rsidRDefault="009E606D" w:rsidP="00F944EC">
            <w:pPr>
              <w:pStyle w:val="ProductList-Offering2"/>
            </w:pPr>
            <w:bookmarkStart w:id="591" w:name="_Toc379797223"/>
            <w:bookmarkStart w:id="592" w:name="_Toc380513248"/>
            <w:bookmarkStart w:id="593" w:name="_Toc380655290"/>
            <w:bookmarkStart w:id="594" w:name="_Toc399403032"/>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91"/>
            <w:bookmarkEnd w:id="592"/>
            <w:bookmarkEnd w:id="593"/>
            <w:bookmarkEnd w:id="594"/>
            <w:r>
              <w:fldChar w:fldCharType="begin"/>
            </w:r>
            <w:r>
              <w:instrText>XE "Licenza di Gestione Client per System Center 2012 R2 Configuration Manager per Utente"</w:instrText>
            </w:r>
            <w:r>
              <w:fldChar w:fldCharType="end"/>
            </w:r>
          </w:p>
        </w:tc>
        <w:tc>
          <w:tcPr>
            <w:tcW w:w="558" w:type="dxa"/>
            <w:tcBorders>
              <w:top w:val="dashSmallGap" w:sz="4" w:space="0" w:color="BFBFBF" w:themeColor="background1" w:themeShade="BF"/>
              <w:left w:val="nil"/>
              <w:bottom w:val="nil"/>
              <w:right w:val="nil"/>
            </w:tcBorders>
            <w:vAlign w:val="center"/>
          </w:tcPr>
          <w:p w14:paraId="79BC06B9" w14:textId="77777777" w:rsidR="009E606D" w:rsidRDefault="009E606D" w:rsidP="007F3FE6">
            <w:pPr>
              <w:pStyle w:val="ProductList-OfferingBody"/>
              <w:ind w:left="-113"/>
              <w:jc w:val="center"/>
            </w:pPr>
            <w:r>
              <w:t>10/13</w:t>
            </w:r>
          </w:p>
        </w:tc>
        <w:tc>
          <w:tcPr>
            <w:tcW w:w="504" w:type="dxa"/>
            <w:tcBorders>
              <w:top w:val="dashSmallGap" w:sz="4" w:space="0" w:color="BFBFBF" w:themeColor="background1" w:themeShade="BF"/>
              <w:left w:val="nil"/>
              <w:bottom w:val="nil"/>
              <w:right w:val="nil"/>
            </w:tcBorders>
            <w:vAlign w:val="center"/>
          </w:tcPr>
          <w:p w14:paraId="79BC06BA" w14:textId="77777777" w:rsidR="009E606D" w:rsidRDefault="009E606D"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79BC06BB" w14:textId="77777777" w:rsidR="009E606D" w:rsidRDefault="009E606D" w:rsidP="00C05A53">
            <w:pPr>
              <w:pStyle w:val="ProductList-OfferingBody"/>
              <w:ind w:left="-113"/>
              <w:jc w:val="center"/>
            </w:pPr>
            <w:r>
              <w:t>2</w:t>
            </w:r>
          </w:p>
        </w:tc>
        <w:tc>
          <w:tcPr>
            <w:tcW w:w="558" w:type="dxa"/>
            <w:tcBorders>
              <w:top w:val="dashSmallGap" w:sz="4" w:space="0" w:color="BFBFBF" w:themeColor="background1" w:themeShade="BF"/>
              <w:left w:val="nil"/>
              <w:bottom w:val="nil"/>
              <w:right w:val="single" w:sz="12" w:space="0" w:color="FFFFFF" w:themeColor="background1"/>
            </w:tcBorders>
            <w:vAlign w:val="center"/>
          </w:tcPr>
          <w:p w14:paraId="79BC06BC" w14:textId="77777777" w:rsidR="009E606D" w:rsidRDefault="009E606D"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79BC06BD" w14:textId="77777777" w:rsidR="009E606D" w:rsidRDefault="009E606D" w:rsidP="00C05A53">
            <w:pPr>
              <w:pStyle w:val="ProductList-OfferingBody"/>
              <w:ind w:left="-113"/>
              <w:jc w:val="center"/>
            </w:pPr>
            <w:r>
              <w:t>1</w:t>
            </w:r>
          </w:p>
        </w:tc>
        <w:tc>
          <w:tcPr>
            <w:tcW w:w="558" w:type="dxa"/>
            <w:shd w:val="clear" w:color="auto" w:fill="70AD47" w:themeFill="accent6"/>
            <w:vAlign w:val="center"/>
          </w:tcPr>
          <w:p w14:paraId="79BC06BE" w14:textId="77777777" w:rsidR="009E606D" w:rsidRPr="00E76F2C" w:rsidRDefault="009E606D" w:rsidP="002C4AF9">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Pr="004B3656">
              <w:fldChar w:fldCharType="begin"/>
            </w:r>
            <w:r w:rsidRPr="004B3656">
              <w:instrText xml:space="preserve"> AutoTextList  \sNoStyle\t "Prodotto Enterprise"</w:instrText>
            </w:r>
            <w:r w:rsidRPr="004B3656">
              <w:fldChar w:fldCharType="separate"/>
            </w:r>
            <w:r w:rsidRPr="00695A59">
              <w:t>E</w:t>
            </w:r>
            <w:r w:rsidRPr="004B3656">
              <w:t xml:space="preserve"> </w:t>
            </w:r>
            <w:r w:rsidRPr="004B3656">
              <w:fldChar w:fldCharType="end"/>
            </w:r>
          </w:p>
        </w:tc>
        <w:tc>
          <w:tcPr>
            <w:tcW w:w="567" w:type="dxa"/>
            <w:shd w:val="clear" w:color="auto" w:fill="70AD47" w:themeFill="accent6"/>
            <w:vAlign w:val="center"/>
          </w:tcPr>
          <w:p w14:paraId="79BC06BF"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49" w:type="dxa"/>
            <w:shd w:val="clear" w:color="auto" w:fill="70AD47" w:themeFill="accent6"/>
            <w:vAlign w:val="center"/>
          </w:tcPr>
          <w:p w14:paraId="79BC06C0" w14:textId="77777777" w:rsidR="009E606D" w:rsidRDefault="009E606D" w:rsidP="00C05A53">
            <w:pPr>
              <w:pStyle w:val="ProductList-OfferingBody"/>
              <w:ind w:left="-113"/>
              <w:jc w:val="center"/>
            </w:pPr>
          </w:p>
        </w:tc>
        <w:tc>
          <w:tcPr>
            <w:tcW w:w="558" w:type="dxa"/>
            <w:shd w:val="clear" w:color="auto" w:fill="70AD47" w:themeFill="accent6"/>
            <w:vAlign w:val="center"/>
          </w:tcPr>
          <w:p w14:paraId="79BC06C1" w14:textId="77777777" w:rsidR="009E606D" w:rsidRDefault="009E606D" w:rsidP="00C05A53">
            <w:pPr>
              <w:pStyle w:val="ProductList-OfferingBody"/>
              <w:ind w:left="-113"/>
              <w:jc w:val="center"/>
            </w:pPr>
          </w:p>
        </w:tc>
        <w:tc>
          <w:tcPr>
            <w:tcW w:w="495" w:type="dxa"/>
            <w:shd w:val="clear" w:color="auto" w:fill="BFBFBF" w:themeFill="background1" w:themeFillShade="BF"/>
            <w:vAlign w:val="center"/>
          </w:tcPr>
          <w:p w14:paraId="79BC06C2" w14:textId="77777777" w:rsidR="009E606D" w:rsidRDefault="009E606D" w:rsidP="00C05A53">
            <w:pPr>
              <w:pStyle w:val="ProductList-OfferingBody"/>
              <w:ind w:left="-113"/>
              <w:jc w:val="center"/>
            </w:pPr>
          </w:p>
        </w:tc>
        <w:tc>
          <w:tcPr>
            <w:tcW w:w="666" w:type="dxa"/>
            <w:shd w:val="clear" w:color="auto" w:fill="70AD47" w:themeFill="accent6"/>
            <w:vAlign w:val="center"/>
          </w:tcPr>
          <w:p w14:paraId="79BC06C3" w14:textId="77777777" w:rsidR="009E606D" w:rsidRPr="00A31BAB" w:rsidRDefault="009E606D" w:rsidP="002C4AF9">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11" w:type="dxa"/>
            <w:shd w:val="clear" w:color="auto" w:fill="70AD47" w:themeFill="accent6"/>
            <w:vAlign w:val="center"/>
          </w:tcPr>
          <w:p w14:paraId="79BC06C4" w14:textId="77777777" w:rsidR="009E606D" w:rsidRDefault="009E606D" w:rsidP="00C05A53">
            <w:pPr>
              <w:pStyle w:val="ProductList-OfferingBody"/>
              <w:ind w:left="-113"/>
              <w:jc w:val="center"/>
            </w:pPr>
          </w:p>
        </w:tc>
        <w:tc>
          <w:tcPr>
            <w:tcW w:w="497" w:type="dxa"/>
            <w:shd w:val="clear" w:color="auto" w:fill="70AD47" w:themeFill="accent6"/>
            <w:vAlign w:val="center"/>
          </w:tcPr>
          <w:p w14:paraId="79BC06C5" w14:textId="77777777" w:rsidR="009E606D" w:rsidRPr="00C96029" w:rsidRDefault="009E606D" w:rsidP="002C4AF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bl>
    <w:p w14:paraId="79BC06C7"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79BC06CA" w14:textId="77777777" w:rsidTr="009E606D">
        <w:tc>
          <w:tcPr>
            <w:tcW w:w="7193" w:type="dxa"/>
          </w:tcPr>
          <w:p w14:paraId="79BC06C8" w14:textId="77777777" w:rsidR="000F1869" w:rsidRDefault="009E606D" w:rsidP="000F1869">
            <w:pPr>
              <w:pStyle w:val="ProductList-Body"/>
              <w:tabs>
                <w:tab w:val="clear" w:pos="158"/>
                <w:tab w:val="left" w:pos="1242"/>
              </w:tabs>
              <w:spacing w:before="20" w:after="20"/>
              <w:ind w:left="162"/>
            </w:pPr>
            <w:r>
              <w:t xml:space="preserve">Versione Precedente: </w:t>
            </w:r>
            <w:r w:rsidR="000F1869">
              <w:rPr>
                <w:b/>
              </w:rPr>
              <w:t>System Center 2012 Configuration Manager</w:t>
            </w:r>
            <w:r w:rsidR="000F1869">
              <w:t xml:space="preserve"> (3/12)</w:t>
            </w:r>
          </w:p>
        </w:tc>
        <w:tc>
          <w:tcPr>
            <w:tcW w:w="3597" w:type="dxa"/>
          </w:tcPr>
          <w:p w14:paraId="79BC06C9" w14:textId="77777777" w:rsidR="000F1869" w:rsidRDefault="000F1869" w:rsidP="009B3FD1">
            <w:pPr>
              <w:pStyle w:val="ProductList-Body"/>
              <w:spacing w:before="20" w:after="20"/>
            </w:pPr>
            <w:r>
              <w:t xml:space="preserve">Pool di Prodotti: </w:t>
            </w:r>
            <w:r>
              <w:rPr>
                <w:b/>
              </w:rPr>
              <w:t>Server</w:t>
            </w:r>
          </w:p>
        </w:tc>
      </w:tr>
      <w:tr w:rsidR="000F1869" w14:paraId="79BC06CD" w14:textId="77777777" w:rsidTr="009E606D">
        <w:tc>
          <w:tcPr>
            <w:tcW w:w="7193" w:type="dxa"/>
          </w:tcPr>
          <w:p w14:paraId="79BC06CB" w14:textId="77777777" w:rsidR="000F1869" w:rsidRDefault="000F1869" w:rsidP="00AB40DA">
            <w:pPr>
              <w:pStyle w:val="ProductList-Body"/>
              <w:tabs>
                <w:tab w:val="clear" w:pos="158"/>
                <w:tab w:val="left" w:pos="1062"/>
              </w:tabs>
              <w:spacing w:before="20" w:after="20"/>
              <w:ind w:left="1242" w:firstLine="567"/>
            </w:pPr>
            <w:r>
              <w:rPr>
                <w:b/>
              </w:rPr>
              <w:t>System Center Configuration Manager Server 2007 R2</w:t>
            </w:r>
            <w:r>
              <w:t xml:space="preserve"> (9/08)</w:t>
            </w:r>
          </w:p>
        </w:tc>
        <w:tc>
          <w:tcPr>
            <w:tcW w:w="3597" w:type="dxa"/>
          </w:tcPr>
          <w:p w14:paraId="79BC06CC" w14:textId="77777777" w:rsidR="000F1869" w:rsidRDefault="00001075" w:rsidP="009B3FD1">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r>
    </w:tbl>
    <w:p w14:paraId="79BC06CE"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6CF" w14:textId="77777777" w:rsidR="009919D2" w:rsidRPr="009E606D" w:rsidRDefault="009B3FD1" w:rsidP="004F3C6D">
      <w:pPr>
        <w:pStyle w:val="ProductList-Body"/>
        <w:rPr>
          <w:spacing w:val="-1"/>
        </w:rPr>
      </w:pPr>
      <w:r w:rsidRPr="009E606D">
        <w:rPr>
          <w:spacing w:val="-1"/>
        </w:rPr>
        <w:t>Le società con System Center Configuration Manager in possesso della copertura SA per System Center Configuration Manager in data 1° aprile 2012 potranno essere idonee a eseguire l</w:t>
      </w:r>
      <w:r w:rsidR="00091528">
        <w:rPr>
          <w:spacing w:val="-1"/>
        </w:rPr>
        <w:t>’</w:t>
      </w:r>
      <w:r w:rsidRPr="009E606D">
        <w:rPr>
          <w:spacing w:val="-1"/>
        </w:rPr>
        <w:t>aggiornamento alla versione 2012 in base a condizioni speciali.</w:t>
      </w:r>
      <w:r w:rsidR="003B2A15" w:rsidRPr="009E606D">
        <w:rPr>
          <w:spacing w:val="-1"/>
        </w:rPr>
        <w:t xml:space="preserve"> </w:t>
      </w:r>
      <w:r w:rsidRPr="009E606D">
        <w:rPr>
          <w:spacing w:val="-1"/>
        </w:rPr>
        <w:t>Per ulteriori informazioni, le società potranno fare riferimento alla Lista dei Prodotti del mese di ottobre 2013 disponibile all</w:t>
      </w:r>
      <w:r w:rsidR="00091528">
        <w:rPr>
          <w:spacing w:val="-1"/>
        </w:rPr>
        <w:t>’</w:t>
      </w:r>
      <w:r w:rsidRPr="009E606D">
        <w:rPr>
          <w:spacing w:val="-1"/>
        </w:rPr>
        <w:t xml:space="preserve">indirizzo </w:t>
      </w:r>
      <w:hyperlink r:id="rId35" w:history="1">
        <w:r w:rsidRPr="009E606D">
          <w:rPr>
            <w:rStyle w:val="Hyperlink"/>
            <w:spacing w:val="-1"/>
          </w:rPr>
          <w:t>http://go.microsoft.com/?linkid=9839207</w:t>
        </w:r>
      </w:hyperlink>
      <w:r w:rsidRPr="009E606D">
        <w:rPr>
          <w:spacing w:val="-1"/>
        </w:rPr>
        <w:t>.</w:t>
      </w:r>
    </w:p>
    <w:p w14:paraId="79BC06D0" w14:textId="77777777" w:rsidR="0049363D" w:rsidRDefault="0049363D" w:rsidP="0049363D">
      <w:pPr>
        <w:pStyle w:val="ProductList-Body"/>
      </w:pPr>
    </w:p>
    <w:p w14:paraId="79BC06D1" w14:textId="77777777" w:rsidR="0049363D" w:rsidRPr="009E606D" w:rsidRDefault="0049363D" w:rsidP="004F3C6D">
      <w:pPr>
        <w:pStyle w:val="ProductList-Body"/>
        <w:rPr>
          <w:spacing w:val="-2"/>
        </w:rPr>
      </w:pPr>
      <w:r w:rsidRPr="009E606D">
        <w:rPr>
          <w:spacing w:val="-2"/>
        </w:rPr>
        <w:t>Solo le società in possesso di un Contratto Campus e School e dell</w:t>
      </w:r>
      <w:r w:rsidR="00091528">
        <w:rPr>
          <w:spacing w:val="-2"/>
        </w:rPr>
        <w:t>’</w:t>
      </w:r>
      <w:r w:rsidRPr="009E606D">
        <w:rPr>
          <w:spacing w:val="-2"/>
        </w:rPr>
        <w:t>iscrizione Enrollment for Education Solutions che hanno ottenuto in licenza System Center Configuration Manager 2007 R3</w:t>
      </w:r>
      <w:r w:rsidRPr="009E606D">
        <w:rPr>
          <w:spacing w:val="-2"/>
        </w:rPr>
        <w:fldChar w:fldCharType="begin"/>
      </w:r>
      <w:r w:rsidRPr="009E606D">
        <w:rPr>
          <w:spacing w:val="-2"/>
        </w:rPr>
        <w:instrText>XE "System Center Configuration Manager 2007 R3"</w:instrText>
      </w:r>
      <w:r w:rsidRPr="009E606D">
        <w:rPr>
          <w:spacing w:val="-2"/>
        </w:rPr>
        <w:fldChar w:fldCharType="end"/>
      </w:r>
      <w:r w:rsidRPr="009E606D">
        <w:rPr>
          <w:spacing w:val="-2"/>
        </w:rPr>
        <w:t xml:space="preserve"> prima del 1° aprile 2012 potranno acquistare licenze di gestione per questa versione del Prodotto e tali licenze di gestione dovranno essere acquistate ai sensi del medesimo contratto o nello stesso periodo di validità dell</w:t>
      </w:r>
      <w:r w:rsidR="00091528">
        <w:rPr>
          <w:spacing w:val="-2"/>
        </w:rPr>
        <w:t>’</w:t>
      </w:r>
      <w:r w:rsidRPr="009E606D">
        <w:rPr>
          <w:spacing w:val="-2"/>
        </w:rPr>
        <w:t xml:space="preserve">iscrizione delle licenze precedenti. </w:t>
      </w:r>
    </w:p>
    <w:p w14:paraId="79BC06D2"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6D3" w14:textId="77777777" w:rsidR="009919D2" w:rsidRDefault="00C13DF8" w:rsidP="002502BF">
      <w:pPr>
        <w:pStyle w:val="ProductList-Offering2Heading"/>
        <w:outlineLvl w:val="2"/>
      </w:pPr>
      <w:r>
        <w:tab/>
      </w:r>
      <w:bookmarkStart w:id="595" w:name="_Toc378147640"/>
      <w:bookmarkStart w:id="596" w:name="_Toc378151542"/>
      <w:bookmarkStart w:id="597" w:name="_Toc379797224"/>
      <w:bookmarkStart w:id="598" w:name="_Toc380513249"/>
      <w:bookmarkStart w:id="599" w:name="_Toc380655291"/>
      <w:bookmarkStart w:id="600" w:name="_Toc399403033"/>
      <w:r>
        <w:t>System Center Data Protection Manager</w:t>
      </w:r>
      <w:bookmarkEnd w:id="595"/>
      <w:bookmarkEnd w:id="596"/>
      <w:bookmarkEnd w:id="597"/>
      <w:bookmarkEnd w:id="598"/>
      <w:bookmarkEnd w:id="599"/>
      <w:bookmarkEnd w:id="6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40"/>
        <w:gridCol w:w="513"/>
        <w:gridCol w:w="549"/>
        <w:gridCol w:w="558"/>
        <w:gridCol w:w="594"/>
        <w:gridCol w:w="558"/>
        <w:gridCol w:w="567"/>
        <w:gridCol w:w="540"/>
        <w:gridCol w:w="558"/>
        <w:gridCol w:w="549"/>
        <w:gridCol w:w="621"/>
        <w:gridCol w:w="504"/>
        <w:gridCol w:w="486"/>
      </w:tblGrid>
      <w:tr w:rsidR="009E606D" w14:paraId="79BC06E2" w14:textId="77777777" w:rsidTr="00FC5779">
        <w:trPr>
          <w:tblHeader/>
        </w:trPr>
        <w:tc>
          <w:tcPr>
            <w:tcW w:w="3663" w:type="dxa"/>
            <w:tcBorders>
              <w:bottom w:val="nil"/>
            </w:tcBorders>
            <w:shd w:val="clear" w:color="auto" w:fill="00188F"/>
          </w:tcPr>
          <w:p w14:paraId="79BC06D4"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79BC06D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13" w:type="dxa"/>
            <w:tcBorders>
              <w:bottom w:val="nil"/>
            </w:tcBorders>
            <w:shd w:val="clear" w:color="auto" w:fill="00188F"/>
            <w:vAlign w:val="center"/>
          </w:tcPr>
          <w:p w14:paraId="79BC06D6"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9" w:type="dxa"/>
            <w:tcBorders>
              <w:bottom w:val="nil"/>
            </w:tcBorders>
            <w:shd w:val="clear" w:color="auto" w:fill="00188F"/>
            <w:vAlign w:val="center"/>
          </w:tcPr>
          <w:p w14:paraId="79BC06D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58" w:type="dxa"/>
            <w:tcBorders>
              <w:bottom w:val="nil"/>
              <w:right w:val="single" w:sz="12" w:space="0" w:color="FFFFFF" w:themeColor="background1"/>
            </w:tcBorders>
            <w:shd w:val="clear" w:color="auto" w:fill="00188F"/>
            <w:vAlign w:val="center"/>
          </w:tcPr>
          <w:p w14:paraId="79BC06D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4" w:type="dxa"/>
            <w:tcBorders>
              <w:left w:val="single" w:sz="12" w:space="0" w:color="FFFFFF" w:themeColor="background1"/>
            </w:tcBorders>
            <w:shd w:val="clear" w:color="auto" w:fill="00188F"/>
            <w:vAlign w:val="center"/>
          </w:tcPr>
          <w:p w14:paraId="79BC06D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58" w:type="dxa"/>
            <w:shd w:val="clear" w:color="auto" w:fill="00188F"/>
            <w:vAlign w:val="center"/>
          </w:tcPr>
          <w:p w14:paraId="79BC06D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67" w:type="dxa"/>
            <w:shd w:val="clear" w:color="auto" w:fill="00188F"/>
            <w:vAlign w:val="center"/>
          </w:tcPr>
          <w:p w14:paraId="79BC06D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40" w:type="dxa"/>
            <w:shd w:val="clear" w:color="auto" w:fill="00188F"/>
            <w:vAlign w:val="center"/>
          </w:tcPr>
          <w:p w14:paraId="79BC06DC"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58" w:type="dxa"/>
            <w:shd w:val="clear" w:color="auto" w:fill="00188F"/>
            <w:vAlign w:val="center"/>
          </w:tcPr>
          <w:p w14:paraId="79BC06D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9" w:type="dxa"/>
            <w:shd w:val="clear" w:color="auto" w:fill="00188F"/>
            <w:vAlign w:val="center"/>
          </w:tcPr>
          <w:p w14:paraId="79BC06DE"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21" w:type="dxa"/>
            <w:shd w:val="clear" w:color="auto" w:fill="00188F"/>
            <w:vAlign w:val="center"/>
          </w:tcPr>
          <w:p w14:paraId="79BC06D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04" w:type="dxa"/>
            <w:shd w:val="clear" w:color="auto" w:fill="00188F"/>
            <w:vAlign w:val="center"/>
          </w:tcPr>
          <w:p w14:paraId="79BC06E0"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86" w:type="dxa"/>
            <w:shd w:val="clear" w:color="auto" w:fill="00188F"/>
            <w:vAlign w:val="center"/>
          </w:tcPr>
          <w:p w14:paraId="79BC06E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6F1" w14:textId="77777777" w:rsidTr="00FC5779">
        <w:tc>
          <w:tcPr>
            <w:tcW w:w="3663" w:type="dxa"/>
            <w:tcBorders>
              <w:top w:val="nil"/>
              <w:left w:val="nil"/>
              <w:bottom w:val="dashSmallGap" w:sz="4" w:space="0" w:color="BFBFBF" w:themeColor="background1" w:themeShade="BF"/>
              <w:right w:val="nil"/>
            </w:tcBorders>
          </w:tcPr>
          <w:p w14:paraId="79BC06E3" w14:textId="77777777" w:rsidR="009E606D" w:rsidRDefault="009E606D" w:rsidP="00F944EC">
            <w:pPr>
              <w:pStyle w:val="ProductList-Offering2"/>
            </w:pPr>
            <w:bookmarkStart w:id="601" w:name="_Toc379797225"/>
            <w:bookmarkStart w:id="602" w:name="_Toc380513250"/>
            <w:bookmarkStart w:id="603" w:name="_Toc380655292"/>
            <w:bookmarkStart w:id="604" w:name="_Toc399403034"/>
            <w:r>
              <w:t>Licenza di Gestione Server Enterprise per</w:t>
            </w:r>
            <w:r>
              <w:fldChar w:fldCharType="begin"/>
            </w:r>
            <w:r>
              <w:instrText>XE "Data Protection Manager 2010"</w:instrText>
            </w:r>
            <w:r>
              <w:fldChar w:fldCharType="end"/>
            </w:r>
            <w:r>
              <w:t xml:space="preserve"> System Center Data Protection Manager 2010</w:t>
            </w:r>
            <w:bookmarkEnd w:id="601"/>
            <w:bookmarkEnd w:id="602"/>
            <w:bookmarkEnd w:id="603"/>
            <w:bookmarkEnd w:id="604"/>
            <w:r>
              <w:fldChar w:fldCharType="begin"/>
            </w:r>
            <w:r>
              <w:instrText>XE "Licenza di Gestione Server Enterprise per System Center Data Protection Manager 2010"</w:instrText>
            </w:r>
            <w:r>
              <w:fldChar w:fldCharType="end"/>
            </w:r>
          </w:p>
        </w:tc>
        <w:tc>
          <w:tcPr>
            <w:tcW w:w="540" w:type="dxa"/>
            <w:tcBorders>
              <w:top w:val="nil"/>
              <w:left w:val="nil"/>
              <w:bottom w:val="dashSmallGap" w:sz="4" w:space="0" w:color="BFBFBF" w:themeColor="background1" w:themeShade="BF"/>
              <w:right w:val="nil"/>
            </w:tcBorders>
            <w:vAlign w:val="center"/>
          </w:tcPr>
          <w:p w14:paraId="79BC06E4" w14:textId="77777777" w:rsidR="009E606D" w:rsidRDefault="009E606D" w:rsidP="00C05A53">
            <w:pPr>
              <w:pStyle w:val="ProductList-OfferingBody"/>
              <w:ind w:left="-113"/>
              <w:jc w:val="center"/>
            </w:pPr>
            <w:r>
              <w:t>5/10</w:t>
            </w:r>
          </w:p>
        </w:tc>
        <w:tc>
          <w:tcPr>
            <w:tcW w:w="513" w:type="dxa"/>
            <w:tcBorders>
              <w:top w:val="nil"/>
              <w:left w:val="nil"/>
              <w:bottom w:val="dashSmallGap" w:sz="4" w:space="0" w:color="BFBFBF" w:themeColor="background1" w:themeShade="BF"/>
              <w:right w:val="nil"/>
            </w:tcBorders>
            <w:vAlign w:val="center"/>
          </w:tcPr>
          <w:p w14:paraId="79BC06E5" w14:textId="77777777" w:rsidR="009E606D" w:rsidRDefault="009E606D" w:rsidP="00C05A53">
            <w:pPr>
              <w:pStyle w:val="ProductList-OfferingBody"/>
              <w:ind w:left="-113"/>
              <w:jc w:val="center"/>
            </w:pPr>
          </w:p>
        </w:tc>
        <w:tc>
          <w:tcPr>
            <w:tcW w:w="549" w:type="dxa"/>
            <w:tcBorders>
              <w:top w:val="nil"/>
              <w:left w:val="nil"/>
              <w:bottom w:val="dashSmallGap" w:sz="4" w:space="0" w:color="BFBFBF" w:themeColor="background1" w:themeShade="BF"/>
              <w:right w:val="nil"/>
            </w:tcBorders>
            <w:vAlign w:val="center"/>
          </w:tcPr>
          <w:p w14:paraId="79BC06E6" w14:textId="77777777" w:rsidR="009E606D" w:rsidRDefault="009E606D"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14:paraId="79BC06E7" w14:textId="77777777" w:rsidR="009E606D" w:rsidRDefault="009E606D"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79BC06E8" w14:textId="77777777" w:rsidR="009E606D" w:rsidRDefault="009E606D" w:rsidP="00C05A53">
            <w:pPr>
              <w:pStyle w:val="ProductList-OfferingBody"/>
              <w:ind w:left="-113"/>
              <w:jc w:val="center"/>
            </w:pPr>
            <w:r>
              <w:t>5</w:t>
            </w:r>
          </w:p>
        </w:tc>
        <w:tc>
          <w:tcPr>
            <w:tcW w:w="558" w:type="dxa"/>
            <w:shd w:val="clear" w:color="auto" w:fill="BFBFBF" w:themeFill="background1" w:themeFillShade="BF"/>
            <w:vAlign w:val="center"/>
          </w:tcPr>
          <w:p w14:paraId="79BC06E9" w14:textId="77777777" w:rsidR="009E606D" w:rsidRDefault="009E606D" w:rsidP="00C05A53">
            <w:pPr>
              <w:pStyle w:val="ProductList-OfferingBody"/>
              <w:ind w:left="-113"/>
              <w:jc w:val="center"/>
            </w:pPr>
          </w:p>
        </w:tc>
        <w:tc>
          <w:tcPr>
            <w:tcW w:w="567" w:type="dxa"/>
            <w:shd w:val="clear" w:color="auto" w:fill="70AD47" w:themeFill="accent6"/>
            <w:vAlign w:val="center"/>
          </w:tcPr>
          <w:p w14:paraId="79BC06EA"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40" w:type="dxa"/>
            <w:shd w:val="clear" w:color="auto" w:fill="BFBFBF" w:themeFill="background1" w:themeFillShade="BF"/>
            <w:vAlign w:val="center"/>
          </w:tcPr>
          <w:p w14:paraId="79BC06EB" w14:textId="77777777" w:rsidR="009E606D" w:rsidRDefault="009E606D" w:rsidP="00C05A53">
            <w:pPr>
              <w:pStyle w:val="ProductList-OfferingBody"/>
              <w:ind w:left="-113"/>
              <w:jc w:val="center"/>
            </w:pPr>
          </w:p>
        </w:tc>
        <w:tc>
          <w:tcPr>
            <w:tcW w:w="558" w:type="dxa"/>
            <w:shd w:val="clear" w:color="auto" w:fill="BFBFBF" w:themeFill="background1" w:themeFillShade="BF"/>
            <w:vAlign w:val="center"/>
          </w:tcPr>
          <w:p w14:paraId="79BC06EC"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6ED" w14:textId="77777777" w:rsidR="009E606D" w:rsidRDefault="009E606D" w:rsidP="00C05A53">
            <w:pPr>
              <w:pStyle w:val="ProductList-OfferingBody"/>
              <w:ind w:left="-113"/>
              <w:jc w:val="center"/>
            </w:pPr>
          </w:p>
        </w:tc>
        <w:tc>
          <w:tcPr>
            <w:tcW w:w="621" w:type="dxa"/>
            <w:shd w:val="clear" w:color="auto" w:fill="BFBFBF" w:themeFill="background1" w:themeFillShade="BF"/>
            <w:vAlign w:val="center"/>
          </w:tcPr>
          <w:p w14:paraId="79BC06EE" w14:textId="77777777" w:rsidR="009E606D" w:rsidRDefault="009E606D" w:rsidP="00C05A53">
            <w:pPr>
              <w:pStyle w:val="ProductList-OfferingBody"/>
              <w:ind w:left="-113"/>
              <w:jc w:val="center"/>
            </w:pPr>
          </w:p>
        </w:tc>
        <w:tc>
          <w:tcPr>
            <w:tcW w:w="504" w:type="dxa"/>
            <w:shd w:val="clear" w:color="auto" w:fill="BFBFBF" w:themeFill="background1" w:themeFillShade="BF"/>
            <w:vAlign w:val="center"/>
          </w:tcPr>
          <w:p w14:paraId="79BC06EF" w14:textId="77777777" w:rsidR="009E606D" w:rsidRDefault="009E606D" w:rsidP="00C05A53">
            <w:pPr>
              <w:pStyle w:val="ProductList-OfferingBody"/>
              <w:ind w:left="-113"/>
              <w:jc w:val="center"/>
            </w:pPr>
          </w:p>
        </w:tc>
        <w:tc>
          <w:tcPr>
            <w:tcW w:w="486" w:type="dxa"/>
            <w:shd w:val="clear" w:color="auto" w:fill="BFBFBF" w:themeFill="background1" w:themeFillShade="BF"/>
            <w:vAlign w:val="center"/>
          </w:tcPr>
          <w:p w14:paraId="79BC06F0" w14:textId="77777777" w:rsidR="009E606D" w:rsidRDefault="009E606D" w:rsidP="00C05A53">
            <w:pPr>
              <w:pStyle w:val="ProductList-OfferingBody"/>
              <w:ind w:left="-113"/>
              <w:jc w:val="center"/>
            </w:pPr>
          </w:p>
        </w:tc>
      </w:tr>
      <w:tr w:rsidR="009E606D" w14:paraId="79BC0700" w14:textId="77777777" w:rsidTr="00FC5779">
        <w:tc>
          <w:tcPr>
            <w:tcW w:w="3663" w:type="dxa"/>
            <w:tcBorders>
              <w:top w:val="dashSmallGap" w:sz="4" w:space="0" w:color="BFBFBF" w:themeColor="background1" w:themeShade="BF"/>
              <w:left w:val="nil"/>
              <w:bottom w:val="nil"/>
              <w:right w:val="nil"/>
            </w:tcBorders>
          </w:tcPr>
          <w:p w14:paraId="79BC06F2" w14:textId="77777777" w:rsidR="009E606D" w:rsidRDefault="009E606D" w:rsidP="00F944EC">
            <w:pPr>
              <w:pStyle w:val="ProductList-Offering2"/>
            </w:pPr>
            <w:bookmarkStart w:id="605" w:name="_Toc379797226"/>
            <w:bookmarkStart w:id="606" w:name="_Toc380513251"/>
            <w:bookmarkStart w:id="607" w:name="_Toc380655293"/>
            <w:bookmarkStart w:id="608" w:name="_Toc399403035"/>
            <w:r>
              <w:t>Licenza di Gestione Server Standard per System Center Data Protection Manager 2010</w:t>
            </w:r>
            <w:bookmarkEnd w:id="605"/>
            <w:bookmarkEnd w:id="606"/>
            <w:bookmarkEnd w:id="607"/>
            <w:bookmarkEnd w:id="608"/>
            <w:r>
              <w:fldChar w:fldCharType="begin"/>
            </w:r>
            <w:r>
              <w:instrText>XE "Licenza di Gestione Server Standard per System Center Data Protection Manager 2010"</w:instrText>
            </w:r>
            <w:r>
              <w:fldChar w:fldCharType="end"/>
            </w:r>
          </w:p>
        </w:tc>
        <w:tc>
          <w:tcPr>
            <w:tcW w:w="540" w:type="dxa"/>
            <w:tcBorders>
              <w:top w:val="dashSmallGap" w:sz="4" w:space="0" w:color="BFBFBF" w:themeColor="background1" w:themeShade="BF"/>
              <w:left w:val="nil"/>
              <w:bottom w:val="nil"/>
              <w:right w:val="nil"/>
            </w:tcBorders>
            <w:vAlign w:val="center"/>
          </w:tcPr>
          <w:p w14:paraId="79BC06F3" w14:textId="77777777" w:rsidR="009E606D" w:rsidRDefault="009E606D" w:rsidP="00C05A53">
            <w:pPr>
              <w:pStyle w:val="ProductList-OfferingBody"/>
              <w:ind w:left="-113"/>
              <w:jc w:val="center"/>
            </w:pPr>
            <w:r>
              <w:t>5/10</w:t>
            </w:r>
          </w:p>
        </w:tc>
        <w:tc>
          <w:tcPr>
            <w:tcW w:w="513" w:type="dxa"/>
            <w:tcBorders>
              <w:top w:val="dashSmallGap" w:sz="4" w:space="0" w:color="BFBFBF" w:themeColor="background1" w:themeShade="BF"/>
              <w:left w:val="nil"/>
              <w:bottom w:val="nil"/>
              <w:right w:val="nil"/>
            </w:tcBorders>
            <w:vAlign w:val="center"/>
          </w:tcPr>
          <w:p w14:paraId="79BC06F4"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nil"/>
              <w:right w:val="nil"/>
            </w:tcBorders>
            <w:vAlign w:val="center"/>
          </w:tcPr>
          <w:p w14:paraId="79BC06F5" w14:textId="77777777" w:rsidR="009E606D" w:rsidRDefault="009E606D" w:rsidP="00C05A53">
            <w:pPr>
              <w:pStyle w:val="ProductList-OfferingBody"/>
              <w:ind w:left="-113"/>
              <w:jc w:val="center"/>
            </w:pPr>
          </w:p>
        </w:tc>
        <w:tc>
          <w:tcPr>
            <w:tcW w:w="558" w:type="dxa"/>
            <w:tcBorders>
              <w:top w:val="dashSmallGap" w:sz="4" w:space="0" w:color="BFBFBF" w:themeColor="background1" w:themeShade="BF"/>
              <w:left w:val="nil"/>
              <w:bottom w:val="nil"/>
              <w:right w:val="single" w:sz="12" w:space="0" w:color="FFFFFF" w:themeColor="background1"/>
            </w:tcBorders>
            <w:vAlign w:val="center"/>
          </w:tcPr>
          <w:p w14:paraId="79BC06F6" w14:textId="77777777" w:rsidR="009E606D" w:rsidRDefault="009E606D"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79BC06F7" w14:textId="77777777" w:rsidR="009E606D" w:rsidRDefault="009E606D" w:rsidP="00C05A53">
            <w:pPr>
              <w:pStyle w:val="ProductList-OfferingBody"/>
              <w:ind w:left="-113"/>
              <w:jc w:val="center"/>
            </w:pPr>
            <w:r>
              <w:t>1</w:t>
            </w:r>
          </w:p>
        </w:tc>
        <w:tc>
          <w:tcPr>
            <w:tcW w:w="558" w:type="dxa"/>
            <w:shd w:val="clear" w:color="auto" w:fill="BFBFBF" w:themeFill="background1" w:themeFillShade="BF"/>
            <w:vAlign w:val="center"/>
          </w:tcPr>
          <w:p w14:paraId="79BC06F8" w14:textId="77777777" w:rsidR="009E606D" w:rsidRDefault="009E606D" w:rsidP="00C05A53">
            <w:pPr>
              <w:pStyle w:val="ProductList-OfferingBody"/>
              <w:ind w:left="-113"/>
              <w:jc w:val="center"/>
            </w:pPr>
          </w:p>
        </w:tc>
        <w:tc>
          <w:tcPr>
            <w:tcW w:w="567" w:type="dxa"/>
            <w:shd w:val="clear" w:color="auto" w:fill="70AD47" w:themeFill="accent6"/>
            <w:vAlign w:val="center"/>
          </w:tcPr>
          <w:p w14:paraId="79BC06F9"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40" w:type="dxa"/>
            <w:shd w:val="clear" w:color="auto" w:fill="BFBFBF" w:themeFill="background1" w:themeFillShade="BF"/>
            <w:vAlign w:val="center"/>
          </w:tcPr>
          <w:p w14:paraId="79BC06FA" w14:textId="77777777" w:rsidR="009E606D" w:rsidRDefault="009E606D" w:rsidP="00C05A53">
            <w:pPr>
              <w:pStyle w:val="ProductList-OfferingBody"/>
              <w:ind w:left="-113"/>
              <w:jc w:val="center"/>
            </w:pPr>
          </w:p>
        </w:tc>
        <w:tc>
          <w:tcPr>
            <w:tcW w:w="558" w:type="dxa"/>
            <w:shd w:val="clear" w:color="auto" w:fill="BFBFBF" w:themeFill="background1" w:themeFillShade="BF"/>
            <w:vAlign w:val="center"/>
          </w:tcPr>
          <w:p w14:paraId="79BC06FB"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6FC" w14:textId="77777777" w:rsidR="009E606D" w:rsidRDefault="009E606D" w:rsidP="00C05A53">
            <w:pPr>
              <w:pStyle w:val="ProductList-OfferingBody"/>
              <w:ind w:left="-113"/>
              <w:jc w:val="center"/>
            </w:pPr>
          </w:p>
        </w:tc>
        <w:tc>
          <w:tcPr>
            <w:tcW w:w="621" w:type="dxa"/>
            <w:shd w:val="clear" w:color="auto" w:fill="BFBFBF" w:themeFill="background1" w:themeFillShade="BF"/>
            <w:vAlign w:val="center"/>
          </w:tcPr>
          <w:p w14:paraId="79BC06FD" w14:textId="77777777" w:rsidR="009E606D" w:rsidRDefault="009E606D" w:rsidP="00C05A53">
            <w:pPr>
              <w:pStyle w:val="ProductList-OfferingBody"/>
              <w:ind w:left="-113"/>
              <w:jc w:val="center"/>
            </w:pPr>
          </w:p>
        </w:tc>
        <w:tc>
          <w:tcPr>
            <w:tcW w:w="504" w:type="dxa"/>
            <w:shd w:val="clear" w:color="auto" w:fill="BFBFBF" w:themeFill="background1" w:themeFillShade="BF"/>
            <w:vAlign w:val="center"/>
          </w:tcPr>
          <w:p w14:paraId="79BC06FE" w14:textId="77777777" w:rsidR="009E606D" w:rsidRDefault="009E606D" w:rsidP="00C05A53">
            <w:pPr>
              <w:pStyle w:val="ProductList-OfferingBody"/>
              <w:ind w:left="-113"/>
              <w:jc w:val="center"/>
            </w:pPr>
          </w:p>
        </w:tc>
        <w:tc>
          <w:tcPr>
            <w:tcW w:w="486" w:type="dxa"/>
            <w:shd w:val="clear" w:color="auto" w:fill="BFBFBF" w:themeFill="background1" w:themeFillShade="BF"/>
            <w:vAlign w:val="center"/>
          </w:tcPr>
          <w:p w14:paraId="79BC06FF" w14:textId="77777777" w:rsidR="009E606D" w:rsidRDefault="009E606D" w:rsidP="00C05A53">
            <w:pPr>
              <w:pStyle w:val="ProductList-OfferingBody"/>
              <w:ind w:left="-113"/>
              <w:jc w:val="center"/>
            </w:pPr>
          </w:p>
        </w:tc>
      </w:tr>
    </w:tbl>
    <w:p w14:paraId="79BC0701" w14:textId="77777777" w:rsidR="0010587C" w:rsidRDefault="0010587C" w:rsidP="0010587C">
      <w:pPr>
        <w:pStyle w:val="ProductList-Body"/>
      </w:pPr>
    </w:p>
    <w:tbl>
      <w:tblPr>
        <w:tblStyle w:val="TableGrid"/>
        <w:tblW w:w="1098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3597"/>
        <w:gridCol w:w="3724"/>
      </w:tblGrid>
      <w:tr w:rsidR="0010587C" w14:paraId="79BC0705" w14:textId="77777777" w:rsidTr="00FC5779">
        <w:tc>
          <w:tcPr>
            <w:tcW w:w="3663" w:type="dxa"/>
          </w:tcPr>
          <w:p w14:paraId="79BC0702" w14:textId="77777777" w:rsidR="0010587C" w:rsidRDefault="0010587C" w:rsidP="0010587C">
            <w:pPr>
              <w:pStyle w:val="ProductList-Body"/>
              <w:spacing w:before="20" w:after="20"/>
            </w:pPr>
          </w:p>
        </w:tc>
        <w:tc>
          <w:tcPr>
            <w:tcW w:w="3597" w:type="dxa"/>
          </w:tcPr>
          <w:p w14:paraId="79BC0703" w14:textId="77777777" w:rsidR="0010587C" w:rsidRDefault="0010587C" w:rsidP="0010587C">
            <w:pPr>
              <w:pStyle w:val="ProductList-Body"/>
              <w:spacing w:before="20" w:after="20"/>
            </w:pPr>
            <w:r>
              <w:t xml:space="preserve">Pool di Prodotti: </w:t>
            </w:r>
            <w:r>
              <w:rPr>
                <w:b/>
              </w:rPr>
              <w:t>Server</w:t>
            </w:r>
          </w:p>
        </w:tc>
        <w:tc>
          <w:tcPr>
            <w:tcW w:w="3724" w:type="dxa"/>
          </w:tcPr>
          <w:p w14:paraId="79BC0704" w14:textId="77777777" w:rsidR="0010587C" w:rsidRDefault="0010587C" w:rsidP="0010587C">
            <w:pPr>
              <w:pStyle w:val="ProductList-Body"/>
              <w:spacing w:before="20" w:after="20"/>
            </w:pPr>
          </w:p>
        </w:tc>
      </w:tr>
      <w:tr w:rsidR="0010587C" w14:paraId="79BC0709" w14:textId="77777777" w:rsidTr="00FC5779">
        <w:tc>
          <w:tcPr>
            <w:tcW w:w="3663" w:type="dxa"/>
          </w:tcPr>
          <w:p w14:paraId="79BC0706" w14:textId="77777777" w:rsidR="0010587C" w:rsidRDefault="0010587C" w:rsidP="0010587C">
            <w:pPr>
              <w:pStyle w:val="ProductList-Body"/>
              <w:spacing w:before="20" w:after="20"/>
            </w:pPr>
          </w:p>
        </w:tc>
        <w:tc>
          <w:tcPr>
            <w:tcW w:w="3597" w:type="dxa"/>
          </w:tcPr>
          <w:p w14:paraId="79BC0707" w14:textId="77777777" w:rsidR="0010587C" w:rsidRDefault="00001075" w:rsidP="0010587C">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724" w:type="dxa"/>
          </w:tcPr>
          <w:p w14:paraId="79BC0708" w14:textId="77777777" w:rsidR="0010587C" w:rsidRDefault="0010587C" w:rsidP="0010587C">
            <w:pPr>
              <w:pStyle w:val="ProductList-Body"/>
              <w:spacing w:before="20" w:after="20"/>
            </w:pPr>
          </w:p>
        </w:tc>
      </w:tr>
    </w:tbl>
    <w:p w14:paraId="79BC070A" w14:textId="77777777" w:rsidR="0010587C" w:rsidRPr="00782C7B" w:rsidRDefault="0010587C" w:rsidP="00071A79">
      <w:pPr>
        <w:pStyle w:val="ProductList-Body"/>
        <w:shd w:val="clear" w:color="auto" w:fill="D9D9D9" w:themeFill="background1" w:themeFillShade="D9"/>
        <w:spacing w:before="120" w:after="120"/>
        <w:rPr>
          <w:b/>
        </w:rPr>
      </w:pPr>
      <w:r>
        <w:rPr>
          <w:b/>
        </w:rPr>
        <w:t>Informazioni Aggiuntive</w:t>
      </w:r>
    </w:p>
    <w:p w14:paraId="79BC070B" w14:textId="77777777" w:rsidR="0010587C" w:rsidRDefault="0010587C" w:rsidP="0010587C">
      <w:pPr>
        <w:pStyle w:val="ProductList-Body"/>
      </w:pPr>
      <w:r>
        <w:t>Solo le società in possesso di un Contratto Campus e School e dell</w:t>
      </w:r>
      <w:r w:rsidR="00091528">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FC5779">
        <w:t> </w:t>
      </w:r>
      <w:r>
        <w:t>tali licenze di gestione dovranno essere acquistate ai sensi del medesimo contratto o nello stesso periodo di validità dell</w:t>
      </w:r>
      <w:r w:rsidR="00091528">
        <w:t>’</w:t>
      </w:r>
      <w:r>
        <w:t xml:space="preserve">iscrizione delle licenze precedenti. </w:t>
      </w:r>
    </w:p>
    <w:p w14:paraId="79BC070C"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70D" w14:textId="77777777" w:rsidR="009919D2" w:rsidRDefault="00C13DF8" w:rsidP="00680B4D">
      <w:pPr>
        <w:pStyle w:val="ProductList-Offering2Heading"/>
        <w:outlineLvl w:val="2"/>
      </w:pPr>
      <w:r>
        <w:tab/>
      </w:r>
      <w:bookmarkStart w:id="609" w:name="_Toc378147641"/>
      <w:bookmarkStart w:id="610" w:name="_Toc378151543"/>
      <w:bookmarkStart w:id="611" w:name="_Toc379797227"/>
      <w:bookmarkStart w:id="612" w:name="_Toc380513252"/>
      <w:bookmarkStart w:id="613" w:name="_Toc380655294"/>
      <w:bookmarkStart w:id="614" w:name="_Toc399403036"/>
      <w:r>
        <w:t>System Center Operations Manager</w:t>
      </w:r>
      <w:bookmarkEnd w:id="609"/>
      <w:bookmarkEnd w:id="610"/>
      <w:bookmarkEnd w:id="611"/>
      <w:bookmarkEnd w:id="612"/>
      <w:bookmarkEnd w:id="613"/>
      <w:bookmarkEnd w:id="61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40"/>
        <w:gridCol w:w="513"/>
        <w:gridCol w:w="558"/>
        <w:gridCol w:w="549"/>
        <w:gridCol w:w="594"/>
        <w:gridCol w:w="567"/>
        <w:gridCol w:w="567"/>
        <w:gridCol w:w="540"/>
        <w:gridCol w:w="549"/>
        <w:gridCol w:w="549"/>
        <w:gridCol w:w="621"/>
        <w:gridCol w:w="504"/>
        <w:gridCol w:w="486"/>
      </w:tblGrid>
      <w:tr w:rsidR="009E606D" w14:paraId="79BC071C" w14:textId="77777777" w:rsidTr="00FC5779">
        <w:trPr>
          <w:tblHeader/>
        </w:trPr>
        <w:tc>
          <w:tcPr>
            <w:tcW w:w="3663" w:type="dxa"/>
            <w:tcBorders>
              <w:bottom w:val="nil"/>
            </w:tcBorders>
            <w:shd w:val="clear" w:color="auto" w:fill="00188F"/>
          </w:tcPr>
          <w:p w14:paraId="79BC070E"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79BC070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13" w:type="dxa"/>
            <w:tcBorders>
              <w:bottom w:val="nil"/>
            </w:tcBorders>
            <w:shd w:val="clear" w:color="auto" w:fill="00188F"/>
            <w:vAlign w:val="center"/>
          </w:tcPr>
          <w:p w14:paraId="79BC0710"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58" w:type="dxa"/>
            <w:tcBorders>
              <w:bottom w:val="nil"/>
            </w:tcBorders>
            <w:shd w:val="clear" w:color="auto" w:fill="00188F"/>
            <w:vAlign w:val="center"/>
          </w:tcPr>
          <w:p w14:paraId="79BC071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49" w:type="dxa"/>
            <w:tcBorders>
              <w:bottom w:val="nil"/>
              <w:right w:val="single" w:sz="12" w:space="0" w:color="FFFFFF" w:themeColor="background1"/>
            </w:tcBorders>
            <w:shd w:val="clear" w:color="auto" w:fill="00188F"/>
            <w:vAlign w:val="center"/>
          </w:tcPr>
          <w:p w14:paraId="79BC0712"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4" w:type="dxa"/>
            <w:tcBorders>
              <w:left w:val="single" w:sz="12" w:space="0" w:color="FFFFFF" w:themeColor="background1"/>
            </w:tcBorders>
            <w:shd w:val="clear" w:color="auto" w:fill="00188F"/>
            <w:vAlign w:val="center"/>
          </w:tcPr>
          <w:p w14:paraId="79BC071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67" w:type="dxa"/>
            <w:shd w:val="clear" w:color="auto" w:fill="00188F"/>
            <w:vAlign w:val="center"/>
          </w:tcPr>
          <w:p w14:paraId="79BC071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67" w:type="dxa"/>
            <w:shd w:val="clear" w:color="auto" w:fill="00188F"/>
            <w:vAlign w:val="center"/>
          </w:tcPr>
          <w:p w14:paraId="79BC071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40" w:type="dxa"/>
            <w:shd w:val="clear" w:color="auto" w:fill="00188F"/>
            <w:vAlign w:val="center"/>
          </w:tcPr>
          <w:p w14:paraId="79BC071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49" w:type="dxa"/>
            <w:shd w:val="clear" w:color="auto" w:fill="00188F"/>
            <w:vAlign w:val="center"/>
          </w:tcPr>
          <w:p w14:paraId="79BC071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9" w:type="dxa"/>
            <w:shd w:val="clear" w:color="auto" w:fill="00188F"/>
            <w:vAlign w:val="center"/>
          </w:tcPr>
          <w:p w14:paraId="79BC071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21" w:type="dxa"/>
            <w:shd w:val="clear" w:color="auto" w:fill="00188F"/>
            <w:vAlign w:val="center"/>
          </w:tcPr>
          <w:p w14:paraId="79BC071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04" w:type="dxa"/>
            <w:shd w:val="clear" w:color="auto" w:fill="00188F"/>
            <w:vAlign w:val="center"/>
          </w:tcPr>
          <w:p w14:paraId="79BC071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486" w:type="dxa"/>
            <w:shd w:val="clear" w:color="auto" w:fill="00188F"/>
            <w:vAlign w:val="center"/>
          </w:tcPr>
          <w:p w14:paraId="79BC071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72B" w14:textId="77777777" w:rsidTr="00FC5779">
        <w:tc>
          <w:tcPr>
            <w:tcW w:w="3663" w:type="dxa"/>
            <w:tcBorders>
              <w:top w:val="nil"/>
              <w:left w:val="nil"/>
              <w:bottom w:val="dashSmallGap" w:sz="4" w:space="0" w:color="BFBFBF" w:themeColor="background1" w:themeShade="BF"/>
              <w:right w:val="nil"/>
            </w:tcBorders>
          </w:tcPr>
          <w:p w14:paraId="79BC071D" w14:textId="77777777" w:rsidR="009E606D" w:rsidRDefault="009E606D" w:rsidP="00F944EC">
            <w:pPr>
              <w:pStyle w:val="ProductList-Offering2"/>
            </w:pPr>
            <w:bookmarkStart w:id="615" w:name="_Toc379797228"/>
            <w:bookmarkStart w:id="616" w:name="_Toc380513253"/>
            <w:bookmarkStart w:id="617" w:name="_Toc380655295"/>
            <w:bookmarkStart w:id="618" w:name="_Toc399403037"/>
            <w:r>
              <w:t>Licenza di Gestione Server Enterprise per</w:t>
            </w:r>
            <w:r>
              <w:fldChar w:fldCharType="begin"/>
            </w:r>
            <w:r>
              <w:instrText>XE "Operations Manager 2007 R2"</w:instrText>
            </w:r>
            <w:r>
              <w:fldChar w:fldCharType="end"/>
            </w:r>
            <w:r>
              <w:t xml:space="preserve"> System Center Operations Manager 2007 R2</w:t>
            </w:r>
            <w:bookmarkEnd w:id="615"/>
            <w:bookmarkEnd w:id="616"/>
            <w:bookmarkEnd w:id="617"/>
            <w:bookmarkEnd w:id="618"/>
            <w:r>
              <w:fldChar w:fldCharType="begin"/>
            </w:r>
            <w:r>
              <w:instrText>XE "Licenza di Gestione Server Enterprise per System Center Operations Manager 2007 R2"</w:instrText>
            </w:r>
            <w:r>
              <w:fldChar w:fldCharType="end"/>
            </w:r>
          </w:p>
        </w:tc>
        <w:tc>
          <w:tcPr>
            <w:tcW w:w="540" w:type="dxa"/>
            <w:tcBorders>
              <w:top w:val="nil"/>
              <w:left w:val="nil"/>
              <w:bottom w:val="dashSmallGap" w:sz="4" w:space="0" w:color="BFBFBF" w:themeColor="background1" w:themeShade="BF"/>
              <w:right w:val="nil"/>
            </w:tcBorders>
            <w:vAlign w:val="center"/>
          </w:tcPr>
          <w:p w14:paraId="79BC071E" w14:textId="77777777" w:rsidR="009E606D" w:rsidRDefault="009E606D" w:rsidP="00C05A53">
            <w:pPr>
              <w:pStyle w:val="ProductList-OfferingBody"/>
              <w:ind w:left="-113"/>
              <w:jc w:val="center"/>
            </w:pPr>
            <w:r>
              <w:t>7/09</w:t>
            </w:r>
          </w:p>
        </w:tc>
        <w:tc>
          <w:tcPr>
            <w:tcW w:w="513" w:type="dxa"/>
            <w:tcBorders>
              <w:top w:val="nil"/>
              <w:left w:val="nil"/>
              <w:bottom w:val="dashSmallGap" w:sz="4" w:space="0" w:color="BFBFBF" w:themeColor="background1" w:themeShade="BF"/>
              <w:right w:val="nil"/>
            </w:tcBorders>
            <w:vAlign w:val="center"/>
          </w:tcPr>
          <w:p w14:paraId="79BC071F" w14:textId="77777777" w:rsidR="009E606D" w:rsidRDefault="009E606D" w:rsidP="00C05A53">
            <w:pPr>
              <w:pStyle w:val="ProductList-OfferingBody"/>
              <w:ind w:left="-113"/>
              <w:jc w:val="center"/>
            </w:pPr>
          </w:p>
        </w:tc>
        <w:tc>
          <w:tcPr>
            <w:tcW w:w="558" w:type="dxa"/>
            <w:tcBorders>
              <w:top w:val="nil"/>
              <w:left w:val="nil"/>
              <w:bottom w:val="dashSmallGap" w:sz="4" w:space="0" w:color="BFBFBF" w:themeColor="background1" w:themeShade="BF"/>
              <w:right w:val="nil"/>
            </w:tcBorders>
            <w:vAlign w:val="center"/>
          </w:tcPr>
          <w:p w14:paraId="79BC0720" w14:textId="77777777" w:rsidR="009E606D" w:rsidRDefault="009E606D" w:rsidP="00C05A53">
            <w:pPr>
              <w:pStyle w:val="ProductList-OfferingBody"/>
              <w:ind w:left="-113"/>
              <w:jc w:val="center"/>
            </w:pPr>
          </w:p>
        </w:tc>
        <w:tc>
          <w:tcPr>
            <w:tcW w:w="549" w:type="dxa"/>
            <w:tcBorders>
              <w:top w:val="nil"/>
              <w:left w:val="nil"/>
              <w:bottom w:val="dashSmallGap" w:sz="4" w:space="0" w:color="BFBFBF" w:themeColor="background1" w:themeShade="BF"/>
              <w:right w:val="single" w:sz="12" w:space="0" w:color="FFFFFF" w:themeColor="background1"/>
            </w:tcBorders>
            <w:vAlign w:val="center"/>
          </w:tcPr>
          <w:p w14:paraId="79BC0721" w14:textId="77777777" w:rsidR="009E606D" w:rsidRDefault="009E606D"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79BC0722" w14:textId="77777777" w:rsidR="009E606D" w:rsidRDefault="009E606D" w:rsidP="00C05A53">
            <w:pPr>
              <w:pStyle w:val="ProductList-OfferingBody"/>
              <w:ind w:left="-113"/>
              <w:jc w:val="center"/>
            </w:pPr>
            <w:r>
              <w:t>5</w:t>
            </w:r>
          </w:p>
        </w:tc>
        <w:tc>
          <w:tcPr>
            <w:tcW w:w="567" w:type="dxa"/>
            <w:shd w:val="clear" w:color="auto" w:fill="BFBFBF" w:themeFill="background1" w:themeFillShade="BF"/>
            <w:vAlign w:val="center"/>
          </w:tcPr>
          <w:p w14:paraId="79BC0723" w14:textId="77777777" w:rsidR="009E606D" w:rsidRDefault="009E606D" w:rsidP="00C05A53">
            <w:pPr>
              <w:pStyle w:val="ProductList-OfferingBody"/>
              <w:ind w:left="-113"/>
              <w:jc w:val="center"/>
            </w:pPr>
          </w:p>
        </w:tc>
        <w:tc>
          <w:tcPr>
            <w:tcW w:w="567" w:type="dxa"/>
            <w:shd w:val="clear" w:color="auto" w:fill="70AD47" w:themeFill="accent6"/>
            <w:vAlign w:val="center"/>
          </w:tcPr>
          <w:p w14:paraId="79BC0724"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40" w:type="dxa"/>
            <w:shd w:val="clear" w:color="auto" w:fill="BFBFBF" w:themeFill="background1" w:themeFillShade="BF"/>
            <w:vAlign w:val="center"/>
          </w:tcPr>
          <w:p w14:paraId="79BC0725"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26"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27" w14:textId="77777777" w:rsidR="009E606D" w:rsidRDefault="009E606D" w:rsidP="00C05A53">
            <w:pPr>
              <w:pStyle w:val="ProductList-OfferingBody"/>
              <w:ind w:left="-113"/>
              <w:jc w:val="center"/>
            </w:pPr>
          </w:p>
        </w:tc>
        <w:tc>
          <w:tcPr>
            <w:tcW w:w="621" w:type="dxa"/>
            <w:shd w:val="clear" w:color="auto" w:fill="BFBFBF" w:themeFill="background1" w:themeFillShade="BF"/>
            <w:vAlign w:val="center"/>
          </w:tcPr>
          <w:p w14:paraId="79BC0728" w14:textId="77777777" w:rsidR="009E606D" w:rsidRDefault="009E606D" w:rsidP="00C05A53">
            <w:pPr>
              <w:pStyle w:val="ProductList-OfferingBody"/>
              <w:ind w:left="-113"/>
              <w:jc w:val="center"/>
            </w:pPr>
          </w:p>
        </w:tc>
        <w:tc>
          <w:tcPr>
            <w:tcW w:w="504" w:type="dxa"/>
            <w:shd w:val="clear" w:color="auto" w:fill="BFBFBF" w:themeFill="background1" w:themeFillShade="BF"/>
            <w:vAlign w:val="center"/>
          </w:tcPr>
          <w:p w14:paraId="79BC0729" w14:textId="77777777" w:rsidR="009E606D" w:rsidRDefault="009E606D" w:rsidP="00C05A53">
            <w:pPr>
              <w:pStyle w:val="ProductList-OfferingBody"/>
              <w:ind w:left="-113"/>
              <w:jc w:val="center"/>
            </w:pPr>
          </w:p>
        </w:tc>
        <w:tc>
          <w:tcPr>
            <w:tcW w:w="486" w:type="dxa"/>
            <w:shd w:val="clear" w:color="auto" w:fill="BFBFBF" w:themeFill="background1" w:themeFillShade="BF"/>
            <w:vAlign w:val="center"/>
          </w:tcPr>
          <w:p w14:paraId="79BC072A" w14:textId="77777777" w:rsidR="009E606D" w:rsidRDefault="009E606D" w:rsidP="00C05A53">
            <w:pPr>
              <w:pStyle w:val="ProductList-OfferingBody"/>
              <w:ind w:left="-113"/>
              <w:jc w:val="center"/>
            </w:pPr>
          </w:p>
        </w:tc>
      </w:tr>
      <w:tr w:rsidR="009E606D" w14:paraId="79BC073A" w14:textId="77777777" w:rsidTr="00FC5779">
        <w:tc>
          <w:tcPr>
            <w:tcW w:w="3663" w:type="dxa"/>
            <w:tcBorders>
              <w:top w:val="dashSmallGap" w:sz="4" w:space="0" w:color="BFBFBF" w:themeColor="background1" w:themeShade="BF"/>
              <w:left w:val="nil"/>
              <w:bottom w:val="dashSmallGap" w:sz="4" w:space="0" w:color="BFBFBF" w:themeColor="background1" w:themeShade="BF"/>
              <w:right w:val="nil"/>
            </w:tcBorders>
          </w:tcPr>
          <w:p w14:paraId="79BC072C" w14:textId="77777777" w:rsidR="009E606D" w:rsidRDefault="009E606D" w:rsidP="00F944EC">
            <w:pPr>
              <w:pStyle w:val="ProductList-Offering2"/>
            </w:pPr>
            <w:bookmarkStart w:id="619" w:name="_Toc379797229"/>
            <w:bookmarkStart w:id="620" w:name="_Toc380513254"/>
            <w:bookmarkStart w:id="621" w:name="_Toc380655296"/>
            <w:bookmarkStart w:id="622" w:name="_Toc399403038"/>
            <w:r>
              <w:t>Licenza di Gestione Server Standard per</w:t>
            </w:r>
            <w:r>
              <w:fldChar w:fldCharType="begin"/>
            </w:r>
            <w:r>
              <w:instrText>XE "Operations Manager 2007 R2"</w:instrText>
            </w:r>
            <w:r>
              <w:fldChar w:fldCharType="end"/>
            </w:r>
            <w:r>
              <w:t xml:space="preserve"> System Center Operations Manager 2007 R2</w:t>
            </w:r>
            <w:bookmarkEnd w:id="619"/>
            <w:bookmarkEnd w:id="620"/>
            <w:bookmarkEnd w:id="621"/>
            <w:bookmarkEnd w:id="622"/>
            <w:r>
              <w:fldChar w:fldCharType="begin"/>
            </w:r>
            <w:r>
              <w:instrText>XE "Licenza di Gestione Server Standard per System Center Operations Manager 2007 R2"</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72D" w14:textId="77777777" w:rsidR="009E606D" w:rsidRDefault="009E606D" w:rsidP="00C05A53">
            <w:pPr>
              <w:pStyle w:val="ProductList-OfferingBody"/>
              <w:ind w:left="-113"/>
              <w:jc w:val="center"/>
            </w:pPr>
            <w:r>
              <w:t>7/09</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72E" w14:textId="77777777" w:rsidR="009E606D" w:rsidRDefault="009E606D"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C072F"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730" w14:textId="77777777" w:rsidR="009E606D" w:rsidRDefault="009E606D"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79BC0731" w14:textId="77777777" w:rsidR="009E606D" w:rsidRDefault="009E606D" w:rsidP="00C05A53">
            <w:pPr>
              <w:pStyle w:val="ProductList-OfferingBody"/>
              <w:ind w:left="-113"/>
              <w:jc w:val="center"/>
            </w:pPr>
            <w:r>
              <w:t>1</w:t>
            </w:r>
          </w:p>
        </w:tc>
        <w:tc>
          <w:tcPr>
            <w:tcW w:w="567" w:type="dxa"/>
            <w:shd w:val="clear" w:color="auto" w:fill="BFBFBF" w:themeFill="background1" w:themeFillShade="BF"/>
            <w:vAlign w:val="center"/>
          </w:tcPr>
          <w:p w14:paraId="79BC0732" w14:textId="77777777" w:rsidR="009E606D" w:rsidRDefault="009E606D" w:rsidP="00C05A53">
            <w:pPr>
              <w:pStyle w:val="ProductList-OfferingBody"/>
              <w:ind w:left="-113"/>
              <w:jc w:val="center"/>
            </w:pPr>
          </w:p>
        </w:tc>
        <w:tc>
          <w:tcPr>
            <w:tcW w:w="567" w:type="dxa"/>
            <w:shd w:val="clear" w:color="auto" w:fill="70AD47" w:themeFill="accent6"/>
            <w:vAlign w:val="center"/>
          </w:tcPr>
          <w:p w14:paraId="79BC0733"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40" w:type="dxa"/>
            <w:shd w:val="clear" w:color="auto" w:fill="BFBFBF" w:themeFill="background1" w:themeFillShade="BF"/>
            <w:vAlign w:val="center"/>
          </w:tcPr>
          <w:p w14:paraId="79BC0734"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35"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36" w14:textId="77777777" w:rsidR="009E606D" w:rsidRDefault="009E606D" w:rsidP="00C05A53">
            <w:pPr>
              <w:pStyle w:val="ProductList-OfferingBody"/>
              <w:ind w:left="-113"/>
              <w:jc w:val="center"/>
            </w:pPr>
          </w:p>
        </w:tc>
        <w:tc>
          <w:tcPr>
            <w:tcW w:w="621" w:type="dxa"/>
            <w:shd w:val="clear" w:color="auto" w:fill="BFBFBF" w:themeFill="background1" w:themeFillShade="BF"/>
            <w:vAlign w:val="center"/>
          </w:tcPr>
          <w:p w14:paraId="79BC0737" w14:textId="77777777" w:rsidR="009E606D" w:rsidRDefault="009E606D" w:rsidP="00C05A53">
            <w:pPr>
              <w:pStyle w:val="ProductList-OfferingBody"/>
              <w:ind w:left="-113"/>
              <w:jc w:val="center"/>
            </w:pPr>
          </w:p>
        </w:tc>
        <w:tc>
          <w:tcPr>
            <w:tcW w:w="504" w:type="dxa"/>
            <w:shd w:val="clear" w:color="auto" w:fill="BFBFBF" w:themeFill="background1" w:themeFillShade="BF"/>
            <w:vAlign w:val="center"/>
          </w:tcPr>
          <w:p w14:paraId="79BC0738" w14:textId="77777777" w:rsidR="009E606D" w:rsidRDefault="009E606D" w:rsidP="00C05A53">
            <w:pPr>
              <w:pStyle w:val="ProductList-OfferingBody"/>
              <w:ind w:left="-113"/>
              <w:jc w:val="center"/>
            </w:pPr>
          </w:p>
        </w:tc>
        <w:tc>
          <w:tcPr>
            <w:tcW w:w="486" w:type="dxa"/>
            <w:shd w:val="clear" w:color="auto" w:fill="BFBFBF" w:themeFill="background1" w:themeFillShade="BF"/>
            <w:vAlign w:val="center"/>
          </w:tcPr>
          <w:p w14:paraId="79BC0739" w14:textId="77777777" w:rsidR="009E606D" w:rsidRDefault="009E606D" w:rsidP="00C05A53">
            <w:pPr>
              <w:pStyle w:val="ProductList-OfferingBody"/>
              <w:ind w:left="-113"/>
              <w:jc w:val="center"/>
            </w:pPr>
          </w:p>
        </w:tc>
      </w:tr>
      <w:tr w:rsidR="009E606D" w14:paraId="79BC0749" w14:textId="77777777" w:rsidTr="00FC5779">
        <w:tc>
          <w:tcPr>
            <w:tcW w:w="3663" w:type="dxa"/>
            <w:tcBorders>
              <w:top w:val="dashSmallGap" w:sz="4" w:space="0" w:color="BFBFBF" w:themeColor="background1" w:themeShade="BF"/>
              <w:left w:val="nil"/>
              <w:bottom w:val="dashSmallGap" w:sz="4" w:space="0" w:color="BFBFBF" w:themeColor="background1" w:themeShade="BF"/>
              <w:right w:val="nil"/>
            </w:tcBorders>
          </w:tcPr>
          <w:p w14:paraId="79BC073B" w14:textId="77777777" w:rsidR="009E606D" w:rsidRDefault="009E606D" w:rsidP="00F944EC">
            <w:pPr>
              <w:pStyle w:val="ProductList-Offering2"/>
            </w:pPr>
            <w:bookmarkStart w:id="623" w:name="_Toc379797230"/>
            <w:bookmarkStart w:id="624" w:name="_Toc380513255"/>
            <w:bookmarkStart w:id="625" w:name="_Toc380655297"/>
            <w:bookmarkStart w:id="626" w:name="_Toc399403039"/>
            <w:r>
              <w:t>Licenza di Gestione Client per System Center Operations Manager 2007 R2</w:t>
            </w:r>
            <w:r>
              <w:fldChar w:fldCharType="begin"/>
            </w:r>
            <w:r>
              <w:instrText>XE "Operations Manager 2007 R2"</w:instrText>
            </w:r>
            <w:r>
              <w:fldChar w:fldCharType="end"/>
            </w:r>
            <w:r>
              <w:t xml:space="preserve"> per OSE</w:t>
            </w:r>
            <w:bookmarkEnd w:id="623"/>
            <w:bookmarkEnd w:id="624"/>
            <w:bookmarkEnd w:id="625"/>
            <w:bookmarkEnd w:id="626"/>
            <w:r>
              <w:fldChar w:fldCharType="begin"/>
            </w:r>
            <w:r>
              <w:instrText>XE "Licenza di Gestione Client per System Center Operations Manager 2007 R2 per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73C" w14:textId="77777777" w:rsidR="009E606D" w:rsidRDefault="009E606D" w:rsidP="00C05A53">
            <w:pPr>
              <w:pStyle w:val="ProductList-OfferingBody"/>
              <w:ind w:left="-113"/>
              <w:jc w:val="center"/>
            </w:pPr>
            <w:r>
              <w:t>7/09</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79BC073D" w14:textId="77777777" w:rsidR="009E606D" w:rsidRDefault="009E606D"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C073E"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73F" w14:textId="77777777" w:rsidR="009E606D" w:rsidRDefault="009E606D"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79BC0740" w14:textId="77777777" w:rsidR="009E606D" w:rsidRDefault="009E606D" w:rsidP="00C05A53">
            <w:pPr>
              <w:pStyle w:val="ProductList-OfferingBody"/>
              <w:ind w:left="-113"/>
              <w:jc w:val="center"/>
            </w:pPr>
            <w:r>
              <w:t>1</w:t>
            </w:r>
          </w:p>
        </w:tc>
        <w:tc>
          <w:tcPr>
            <w:tcW w:w="567" w:type="dxa"/>
            <w:shd w:val="clear" w:color="auto" w:fill="BFBFBF" w:themeFill="background1" w:themeFillShade="BF"/>
            <w:vAlign w:val="center"/>
          </w:tcPr>
          <w:p w14:paraId="79BC0741" w14:textId="77777777" w:rsidR="009E606D" w:rsidRDefault="009E606D" w:rsidP="00C05A53">
            <w:pPr>
              <w:pStyle w:val="ProductList-OfferingBody"/>
              <w:ind w:left="-113"/>
              <w:jc w:val="center"/>
            </w:pPr>
          </w:p>
        </w:tc>
        <w:tc>
          <w:tcPr>
            <w:tcW w:w="567" w:type="dxa"/>
            <w:shd w:val="clear" w:color="auto" w:fill="70AD47" w:themeFill="accent6"/>
            <w:vAlign w:val="center"/>
          </w:tcPr>
          <w:p w14:paraId="79BC0742"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40" w:type="dxa"/>
            <w:shd w:val="clear" w:color="auto" w:fill="BFBFBF" w:themeFill="background1" w:themeFillShade="BF"/>
            <w:vAlign w:val="center"/>
          </w:tcPr>
          <w:p w14:paraId="79BC0743"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44"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45" w14:textId="77777777" w:rsidR="009E606D" w:rsidRDefault="009E606D" w:rsidP="00C05A53">
            <w:pPr>
              <w:pStyle w:val="ProductList-OfferingBody"/>
              <w:ind w:left="-113"/>
              <w:jc w:val="center"/>
            </w:pPr>
          </w:p>
        </w:tc>
        <w:tc>
          <w:tcPr>
            <w:tcW w:w="621" w:type="dxa"/>
            <w:shd w:val="clear" w:color="auto" w:fill="BFBFBF" w:themeFill="background1" w:themeFillShade="BF"/>
            <w:vAlign w:val="center"/>
          </w:tcPr>
          <w:p w14:paraId="79BC0746" w14:textId="77777777" w:rsidR="009E606D" w:rsidRDefault="009E606D" w:rsidP="00C05A53">
            <w:pPr>
              <w:pStyle w:val="ProductList-OfferingBody"/>
              <w:ind w:left="-113"/>
              <w:jc w:val="center"/>
            </w:pPr>
          </w:p>
        </w:tc>
        <w:tc>
          <w:tcPr>
            <w:tcW w:w="504" w:type="dxa"/>
            <w:shd w:val="clear" w:color="auto" w:fill="BFBFBF" w:themeFill="background1" w:themeFillShade="BF"/>
            <w:vAlign w:val="center"/>
          </w:tcPr>
          <w:p w14:paraId="79BC0747" w14:textId="77777777" w:rsidR="009E606D" w:rsidRDefault="009E606D" w:rsidP="00C05A53">
            <w:pPr>
              <w:pStyle w:val="ProductList-OfferingBody"/>
              <w:ind w:left="-113"/>
              <w:jc w:val="center"/>
            </w:pPr>
          </w:p>
        </w:tc>
        <w:tc>
          <w:tcPr>
            <w:tcW w:w="486" w:type="dxa"/>
            <w:shd w:val="clear" w:color="auto" w:fill="BFBFBF" w:themeFill="background1" w:themeFillShade="BF"/>
            <w:vAlign w:val="center"/>
          </w:tcPr>
          <w:p w14:paraId="79BC0748" w14:textId="77777777" w:rsidR="009E606D" w:rsidRDefault="009E606D" w:rsidP="00C05A53">
            <w:pPr>
              <w:pStyle w:val="ProductList-OfferingBody"/>
              <w:ind w:left="-113"/>
              <w:jc w:val="center"/>
            </w:pPr>
          </w:p>
        </w:tc>
      </w:tr>
      <w:tr w:rsidR="009E606D" w14:paraId="79BC0758" w14:textId="77777777" w:rsidTr="00FC5779">
        <w:tc>
          <w:tcPr>
            <w:tcW w:w="3663" w:type="dxa"/>
            <w:tcBorders>
              <w:top w:val="dashSmallGap" w:sz="4" w:space="0" w:color="BFBFBF" w:themeColor="background1" w:themeShade="BF"/>
              <w:left w:val="nil"/>
              <w:bottom w:val="nil"/>
              <w:right w:val="nil"/>
            </w:tcBorders>
          </w:tcPr>
          <w:p w14:paraId="79BC074A" w14:textId="77777777" w:rsidR="009E606D" w:rsidRDefault="009E606D" w:rsidP="00F944EC">
            <w:pPr>
              <w:pStyle w:val="ProductList-Offering2"/>
            </w:pPr>
            <w:bookmarkStart w:id="627" w:name="_Toc379797231"/>
            <w:bookmarkStart w:id="628" w:name="_Toc380513256"/>
            <w:bookmarkStart w:id="629" w:name="_Toc380655298"/>
            <w:bookmarkStart w:id="630" w:name="_Toc399403040"/>
            <w:r>
              <w:t>Licenza di Gestione Client per System Center Operations Manager 2007 R2</w:t>
            </w:r>
            <w:r>
              <w:fldChar w:fldCharType="begin"/>
            </w:r>
            <w:r>
              <w:instrText>XE "Operations Manager 2007 R2"</w:instrText>
            </w:r>
            <w:r>
              <w:fldChar w:fldCharType="end"/>
            </w:r>
            <w:r>
              <w:t xml:space="preserve"> per Utente</w:t>
            </w:r>
            <w:bookmarkEnd w:id="627"/>
            <w:bookmarkEnd w:id="628"/>
            <w:bookmarkEnd w:id="629"/>
            <w:bookmarkEnd w:id="630"/>
            <w:r>
              <w:fldChar w:fldCharType="begin"/>
            </w:r>
            <w:r>
              <w:instrText>XE "Licenza di Gestione Client per System Center Operations Manager 2007 R2 per Utente"</w:instrText>
            </w:r>
            <w:r>
              <w:fldChar w:fldCharType="end"/>
            </w:r>
          </w:p>
        </w:tc>
        <w:tc>
          <w:tcPr>
            <w:tcW w:w="540" w:type="dxa"/>
            <w:tcBorders>
              <w:top w:val="dashSmallGap" w:sz="4" w:space="0" w:color="BFBFBF" w:themeColor="background1" w:themeShade="BF"/>
              <w:left w:val="nil"/>
              <w:bottom w:val="nil"/>
              <w:right w:val="nil"/>
            </w:tcBorders>
            <w:vAlign w:val="center"/>
          </w:tcPr>
          <w:p w14:paraId="79BC074B" w14:textId="77777777" w:rsidR="009E606D" w:rsidRDefault="009E606D" w:rsidP="00C05A53">
            <w:pPr>
              <w:pStyle w:val="ProductList-OfferingBody"/>
              <w:ind w:left="-113"/>
              <w:jc w:val="center"/>
            </w:pPr>
            <w:r>
              <w:t>7/09</w:t>
            </w:r>
          </w:p>
        </w:tc>
        <w:tc>
          <w:tcPr>
            <w:tcW w:w="513" w:type="dxa"/>
            <w:tcBorders>
              <w:top w:val="dashSmallGap" w:sz="4" w:space="0" w:color="BFBFBF" w:themeColor="background1" w:themeShade="BF"/>
              <w:left w:val="nil"/>
              <w:bottom w:val="nil"/>
              <w:right w:val="nil"/>
            </w:tcBorders>
            <w:vAlign w:val="center"/>
          </w:tcPr>
          <w:p w14:paraId="79BC074C" w14:textId="77777777" w:rsidR="009E606D" w:rsidRDefault="009E606D" w:rsidP="00C05A53">
            <w:pPr>
              <w:pStyle w:val="ProductList-OfferingBody"/>
              <w:ind w:left="-113"/>
              <w:jc w:val="center"/>
            </w:pPr>
          </w:p>
        </w:tc>
        <w:tc>
          <w:tcPr>
            <w:tcW w:w="558" w:type="dxa"/>
            <w:tcBorders>
              <w:top w:val="dashSmallGap" w:sz="4" w:space="0" w:color="BFBFBF" w:themeColor="background1" w:themeShade="BF"/>
              <w:left w:val="nil"/>
              <w:bottom w:val="nil"/>
              <w:right w:val="nil"/>
            </w:tcBorders>
            <w:vAlign w:val="center"/>
          </w:tcPr>
          <w:p w14:paraId="79BC074D"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nil"/>
              <w:right w:val="single" w:sz="12" w:space="0" w:color="FFFFFF" w:themeColor="background1"/>
            </w:tcBorders>
            <w:vAlign w:val="center"/>
          </w:tcPr>
          <w:p w14:paraId="79BC074E" w14:textId="77777777" w:rsidR="009E606D" w:rsidRDefault="009E606D"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79BC074F" w14:textId="77777777" w:rsidR="009E606D" w:rsidRDefault="009E606D" w:rsidP="00C05A53">
            <w:pPr>
              <w:pStyle w:val="ProductList-OfferingBody"/>
              <w:ind w:left="-113"/>
              <w:jc w:val="center"/>
            </w:pPr>
            <w:r>
              <w:t>1</w:t>
            </w:r>
          </w:p>
        </w:tc>
        <w:tc>
          <w:tcPr>
            <w:tcW w:w="567" w:type="dxa"/>
            <w:shd w:val="clear" w:color="auto" w:fill="BFBFBF" w:themeFill="background1" w:themeFillShade="BF"/>
            <w:vAlign w:val="center"/>
          </w:tcPr>
          <w:p w14:paraId="79BC0750" w14:textId="77777777" w:rsidR="009E606D" w:rsidRDefault="009E606D" w:rsidP="00C05A53">
            <w:pPr>
              <w:pStyle w:val="ProductList-OfferingBody"/>
              <w:ind w:left="-113"/>
              <w:jc w:val="center"/>
            </w:pPr>
          </w:p>
        </w:tc>
        <w:tc>
          <w:tcPr>
            <w:tcW w:w="567" w:type="dxa"/>
            <w:shd w:val="clear" w:color="auto" w:fill="70AD47" w:themeFill="accent6"/>
            <w:vAlign w:val="center"/>
          </w:tcPr>
          <w:p w14:paraId="79BC0751"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40" w:type="dxa"/>
            <w:shd w:val="clear" w:color="auto" w:fill="BFBFBF" w:themeFill="background1" w:themeFillShade="BF"/>
            <w:vAlign w:val="center"/>
          </w:tcPr>
          <w:p w14:paraId="79BC0752"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53" w14:textId="77777777" w:rsidR="009E606D" w:rsidRDefault="009E606D" w:rsidP="00C05A53">
            <w:pPr>
              <w:pStyle w:val="ProductList-OfferingBody"/>
              <w:ind w:left="-113"/>
              <w:jc w:val="center"/>
            </w:pPr>
          </w:p>
        </w:tc>
        <w:tc>
          <w:tcPr>
            <w:tcW w:w="549" w:type="dxa"/>
            <w:shd w:val="clear" w:color="auto" w:fill="BFBFBF" w:themeFill="background1" w:themeFillShade="BF"/>
            <w:vAlign w:val="center"/>
          </w:tcPr>
          <w:p w14:paraId="79BC0754" w14:textId="77777777" w:rsidR="009E606D" w:rsidRDefault="009E606D" w:rsidP="00C05A53">
            <w:pPr>
              <w:pStyle w:val="ProductList-OfferingBody"/>
              <w:ind w:left="-113"/>
              <w:jc w:val="center"/>
            </w:pPr>
          </w:p>
        </w:tc>
        <w:tc>
          <w:tcPr>
            <w:tcW w:w="621" w:type="dxa"/>
            <w:shd w:val="clear" w:color="auto" w:fill="BFBFBF" w:themeFill="background1" w:themeFillShade="BF"/>
            <w:vAlign w:val="center"/>
          </w:tcPr>
          <w:p w14:paraId="79BC0755" w14:textId="77777777" w:rsidR="009E606D" w:rsidRDefault="009E606D" w:rsidP="00C05A53">
            <w:pPr>
              <w:pStyle w:val="ProductList-OfferingBody"/>
              <w:ind w:left="-113"/>
              <w:jc w:val="center"/>
            </w:pPr>
          </w:p>
        </w:tc>
        <w:tc>
          <w:tcPr>
            <w:tcW w:w="504" w:type="dxa"/>
            <w:shd w:val="clear" w:color="auto" w:fill="BFBFBF" w:themeFill="background1" w:themeFillShade="BF"/>
            <w:vAlign w:val="center"/>
          </w:tcPr>
          <w:p w14:paraId="79BC0756" w14:textId="77777777" w:rsidR="009E606D" w:rsidRDefault="009E606D" w:rsidP="00C05A53">
            <w:pPr>
              <w:pStyle w:val="ProductList-OfferingBody"/>
              <w:ind w:left="-113"/>
              <w:jc w:val="center"/>
            </w:pPr>
          </w:p>
        </w:tc>
        <w:tc>
          <w:tcPr>
            <w:tcW w:w="486" w:type="dxa"/>
            <w:shd w:val="clear" w:color="auto" w:fill="BFBFBF" w:themeFill="background1" w:themeFillShade="BF"/>
            <w:vAlign w:val="center"/>
          </w:tcPr>
          <w:p w14:paraId="79BC0757" w14:textId="77777777" w:rsidR="009E606D" w:rsidRDefault="009E606D" w:rsidP="00C05A53">
            <w:pPr>
              <w:pStyle w:val="ProductList-OfferingBody"/>
              <w:ind w:left="-113"/>
              <w:jc w:val="center"/>
            </w:pPr>
          </w:p>
        </w:tc>
      </w:tr>
    </w:tbl>
    <w:p w14:paraId="79BC0759" w14:textId="77777777"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350"/>
        <w:gridCol w:w="3597"/>
      </w:tblGrid>
      <w:tr w:rsidR="00D8182E" w14:paraId="79BC075D" w14:textId="77777777" w:rsidTr="009E606D">
        <w:tc>
          <w:tcPr>
            <w:tcW w:w="3843" w:type="dxa"/>
          </w:tcPr>
          <w:p w14:paraId="79BC075A"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350" w:type="dxa"/>
          </w:tcPr>
          <w:p w14:paraId="79BC075B" w14:textId="77777777" w:rsidR="00D8182E" w:rsidRDefault="00D8182E" w:rsidP="00D8182E">
            <w:pPr>
              <w:pStyle w:val="ProductList-Body"/>
              <w:spacing w:before="20" w:after="20"/>
            </w:pPr>
            <w:r>
              <w:t xml:space="preserve">Pool di Prodotti: </w:t>
            </w:r>
            <w:r>
              <w:rPr>
                <w:b/>
              </w:rPr>
              <w:t>Server</w:t>
            </w:r>
          </w:p>
        </w:tc>
        <w:tc>
          <w:tcPr>
            <w:tcW w:w="3597" w:type="dxa"/>
          </w:tcPr>
          <w:p w14:paraId="79BC075C" w14:textId="77777777" w:rsidR="00D8182E" w:rsidRDefault="00D8182E" w:rsidP="00D8182E">
            <w:pPr>
              <w:pStyle w:val="ProductList-Body"/>
              <w:spacing w:before="20" w:after="20"/>
            </w:pPr>
          </w:p>
        </w:tc>
      </w:tr>
      <w:tr w:rsidR="00D8182E" w14:paraId="79BC0761" w14:textId="77777777" w:rsidTr="009E606D">
        <w:tc>
          <w:tcPr>
            <w:tcW w:w="3843" w:type="dxa"/>
          </w:tcPr>
          <w:p w14:paraId="79BC075E" w14:textId="77777777" w:rsidR="00D8182E" w:rsidRPr="00D8182E" w:rsidRDefault="00D8182E" w:rsidP="00BE27AD">
            <w:pPr>
              <w:pStyle w:val="ProductList-Body"/>
              <w:spacing w:before="20" w:after="20"/>
              <w:ind w:left="162"/>
            </w:pPr>
            <w:r>
              <w:rPr>
                <w:b/>
              </w:rPr>
              <w:t>Manager 2007</w:t>
            </w:r>
            <w:r>
              <w:t xml:space="preserve"> (3/08)</w:t>
            </w:r>
          </w:p>
        </w:tc>
        <w:tc>
          <w:tcPr>
            <w:tcW w:w="3350" w:type="dxa"/>
          </w:tcPr>
          <w:p w14:paraId="79BC075F" w14:textId="77777777" w:rsidR="00D8182E" w:rsidRDefault="00001075" w:rsidP="00D8182E">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760" w14:textId="77777777" w:rsidR="00D8182E" w:rsidRDefault="00D8182E" w:rsidP="00D8182E">
            <w:pPr>
              <w:pStyle w:val="ProductList-Body"/>
              <w:spacing w:before="20" w:after="20"/>
            </w:pPr>
          </w:p>
        </w:tc>
      </w:tr>
    </w:tbl>
    <w:p w14:paraId="79BC0762" w14:textId="77777777" w:rsidR="00FC5779" w:rsidRDefault="00FC5779" w:rsidP="00FC5779">
      <w:pPr>
        <w:pStyle w:val="ProductList-Body"/>
        <w:spacing w:before="120" w:after="120"/>
        <w:rPr>
          <w:b/>
        </w:rPr>
      </w:pPr>
    </w:p>
    <w:p w14:paraId="79BC0763" w14:textId="77777777" w:rsidR="00071A79" w:rsidRPr="00782C7B" w:rsidRDefault="00071A79" w:rsidP="00071A79">
      <w:pPr>
        <w:pStyle w:val="ProductList-Body"/>
        <w:shd w:val="clear" w:color="auto" w:fill="D9D9D9" w:themeFill="background1" w:themeFillShade="D9"/>
        <w:spacing w:before="120" w:after="120"/>
        <w:rPr>
          <w:b/>
        </w:rPr>
      </w:pPr>
      <w:r>
        <w:rPr>
          <w:b/>
        </w:rPr>
        <w:t>Informazioni Aggiuntive</w:t>
      </w:r>
    </w:p>
    <w:p w14:paraId="79BC0764" w14:textId="77777777" w:rsidR="00071A79" w:rsidRPr="00A3421C" w:rsidRDefault="00071A79" w:rsidP="00071A79">
      <w:pPr>
        <w:pStyle w:val="ProductList-Body"/>
        <w:rPr>
          <w:spacing w:val="-2"/>
        </w:rPr>
      </w:pPr>
      <w:r w:rsidRPr="00A3421C">
        <w:rPr>
          <w:spacing w:val="-2"/>
        </w:rPr>
        <w:t>Solo le società in possesso di un Contratto Campus e School e dell</w:t>
      </w:r>
      <w:r w:rsidR="00091528">
        <w:rPr>
          <w:spacing w:val="-2"/>
        </w:rPr>
        <w:t>’</w:t>
      </w:r>
      <w:r w:rsidRPr="00A3421C">
        <w:rPr>
          <w:spacing w:val="-2"/>
        </w:rPr>
        <w:t>iscrizione Enrollment for Education Solutions che hanno ottenuto in licenza System Center Configuration Manager 2007 R3</w:t>
      </w:r>
      <w:r w:rsidRPr="00A3421C">
        <w:rPr>
          <w:spacing w:val="-2"/>
        </w:rPr>
        <w:fldChar w:fldCharType="begin"/>
      </w:r>
      <w:r w:rsidRPr="00A3421C">
        <w:rPr>
          <w:spacing w:val="-2"/>
        </w:rPr>
        <w:instrText>XE "System Center Configuration Manager 2007 R3"</w:instrText>
      </w:r>
      <w:r w:rsidRPr="00A3421C">
        <w:rPr>
          <w:spacing w:val="-2"/>
        </w:rPr>
        <w:fldChar w:fldCharType="end"/>
      </w:r>
      <w:r w:rsidRPr="00A3421C">
        <w:rPr>
          <w:spacing w:val="-2"/>
        </w:rPr>
        <w:t xml:space="preserve"> prima del 1° aprile 2012 potranno acquistare licenze di gestione per questa versione del Prodotto e</w:t>
      </w:r>
      <w:r w:rsidR="00FC5779" w:rsidRPr="00A3421C">
        <w:rPr>
          <w:spacing w:val="-2"/>
        </w:rPr>
        <w:t> </w:t>
      </w:r>
      <w:r w:rsidRPr="00A3421C">
        <w:rPr>
          <w:spacing w:val="-2"/>
        </w:rPr>
        <w:t>tali licenze di gestione dovranno essere acquistate ai sensi del medesimo contratto o nello stesso periodo di validità dell</w:t>
      </w:r>
      <w:r w:rsidR="00091528">
        <w:rPr>
          <w:spacing w:val="-2"/>
        </w:rPr>
        <w:t>’</w:t>
      </w:r>
      <w:r w:rsidRPr="00A3421C">
        <w:rPr>
          <w:spacing w:val="-2"/>
        </w:rPr>
        <w:t xml:space="preserve">iscrizione delle licenze precedenti. </w:t>
      </w:r>
    </w:p>
    <w:p w14:paraId="79BC0765" w14:textId="77777777" w:rsidR="000F1869" w:rsidRDefault="00001075" w:rsidP="00585A48">
      <w:pPr>
        <w:pStyle w:val="ProductList-Body"/>
        <w:shd w:val="clear" w:color="auto" w:fill="A6A6A6" w:themeFill="background1" w:themeFillShade="A6"/>
        <w:spacing w:before="120" w:after="240"/>
        <w:jc w:val="right"/>
        <w:rPr>
          <w:rStyle w:val="Hyperlink"/>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766" w14:textId="77777777" w:rsidR="00407E60" w:rsidRDefault="00C13DF8" w:rsidP="00680B4D">
      <w:pPr>
        <w:pStyle w:val="ProductList-Offering2Heading"/>
        <w:outlineLvl w:val="2"/>
      </w:pPr>
      <w:r>
        <w:tab/>
      </w:r>
      <w:bookmarkStart w:id="631" w:name="_Toc378147642"/>
      <w:bookmarkStart w:id="632" w:name="_Toc378151544"/>
      <w:bookmarkStart w:id="633" w:name="_Toc379797232"/>
      <w:bookmarkStart w:id="634" w:name="_Toc380513257"/>
      <w:bookmarkStart w:id="635" w:name="_Toc380655299"/>
      <w:bookmarkStart w:id="636" w:name="_Toc399403041"/>
      <w:r>
        <w:t>System Center Server</w:t>
      </w:r>
      <w:bookmarkEnd w:id="631"/>
      <w:bookmarkEnd w:id="632"/>
      <w:bookmarkEnd w:id="633"/>
      <w:bookmarkEnd w:id="634"/>
      <w:bookmarkEnd w:id="635"/>
      <w:bookmarkEnd w:id="63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495"/>
        <w:gridCol w:w="450"/>
        <w:gridCol w:w="504"/>
        <w:gridCol w:w="392"/>
        <w:gridCol w:w="595"/>
        <w:gridCol w:w="596"/>
        <w:gridCol w:w="595"/>
        <w:gridCol w:w="596"/>
        <w:gridCol w:w="595"/>
        <w:gridCol w:w="564"/>
        <w:gridCol w:w="627"/>
        <w:gridCol w:w="595"/>
        <w:gridCol w:w="596"/>
      </w:tblGrid>
      <w:tr w:rsidR="009E606D" w14:paraId="79BC0775" w14:textId="77777777" w:rsidTr="00BB29BD">
        <w:trPr>
          <w:tblHeader/>
        </w:trPr>
        <w:tc>
          <w:tcPr>
            <w:tcW w:w="3600" w:type="dxa"/>
            <w:tcBorders>
              <w:bottom w:val="nil"/>
            </w:tcBorders>
            <w:shd w:val="clear" w:color="auto" w:fill="00188F"/>
          </w:tcPr>
          <w:p w14:paraId="79BC0767"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495" w:type="dxa"/>
            <w:tcBorders>
              <w:bottom w:val="nil"/>
            </w:tcBorders>
            <w:shd w:val="clear" w:color="auto" w:fill="00188F"/>
            <w:vAlign w:val="center"/>
          </w:tcPr>
          <w:p w14:paraId="79BC076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0" w:type="dxa"/>
            <w:tcBorders>
              <w:bottom w:val="nil"/>
            </w:tcBorders>
            <w:shd w:val="clear" w:color="auto" w:fill="00188F"/>
            <w:vAlign w:val="center"/>
          </w:tcPr>
          <w:p w14:paraId="79BC0769"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04" w:type="dxa"/>
            <w:tcBorders>
              <w:bottom w:val="nil"/>
            </w:tcBorders>
            <w:shd w:val="clear" w:color="auto" w:fill="00188F"/>
            <w:vAlign w:val="center"/>
          </w:tcPr>
          <w:p w14:paraId="79BC076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392" w:type="dxa"/>
            <w:tcBorders>
              <w:bottom w:val="nil"/>
              <w:right w:val="single" w:sz="12" w:space="0" w:color="FFFFFF" w:themeColor="background1"/>
            </w:tcBorders>
            <w:shd w:val="clear" w:color="auto" w:fill="00188F"/>
            <w:vAlign w:val="center"/>
          </w:tcPr>
          <w:p w14:paraId="79BC076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76C"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76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76E"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76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770"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64" w:type="dxa"/>
            <w:shd w:val="clear" w:color="auto" w:fill="00188F"/>
            <w:vAlign w:val="center"/>
          </w:tcPr>
          <w:p w14:paraId="79BC077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27" w:type="dxa"/>
            <w:shd w:val="clear" w:color="auto" w:fill="00188F"/>
            <w:vAlign w:val="center"/>
          </w:tcPr>
          <w:p w14:paraId="79BC0772"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77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77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784" w14:textId="77777777" w:rsidTr="00BB29BD">
        <w:tc>
          <w:tcPr>
            <w:tcW w:w="3600" w:type="dxa"/>
            <w:tcBorders>
              <w:top w:val="nil"/>
              <w:left w:val="nil"/>
              <w:bottom w:val="dashSmallGap" w:sz="4" w:space="0" w:color="BFBFBF" w:themeColor="background1" w:themeShade="BF"/>
              <w:right w:val="nil"/>
            </w:tcBorders>
          </w:tcPr>
          <w:p w14:paraId="79BC0776" w14:textId="77777777" w:rsidR="009E606D" w:rsidRDefault="009E606D" w:rsidP="00F944EC">
            <w:pPr>
              <w:pStyle w:val="ProductList-Offering2"/>
            </w:pPr>
            <w:bookmarkStart w:id="637" w:name="_Toc379797233"/>
            <w:bookmarkStart w:id="638" w:name="_Toc380513258"/>
            <w:bookmarkStart w:id="639" w:name="_Toc380655300"/>
            <w:bookmarkStart w:id="640" w:name="_Toc399403042"/>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37"/>
            <w:bookmarkEnd w:id="638"/>
            <w:bookmarkEnd w:id="639"/>
            <w:bookmarkEnd w:id="640"/>
          </w:p>
        </w:tc>
        <w:tc>
          <w:tcPr>
            <w:tcW w:w="495" w:type="dxa"/>
            <w:tcBorders>
              <w:top w:val="nil"/>
              <w:left w:val="nil"/>
              <w:bottom w:val="dashSmallGap" w:sz="4" w:space="0" w:color="BFBFBF" w:themeColor="background1" w:themeShade="BF"/>
              <w:right w:val="nil"/>
            </w:tcBorders>
            <w:vAlign w:val="center"/>
          </w:tcPr>
          <w:p w14:paraId="79BC0777" w14:textId="77777777" w:rsidR="009E606D" w:rsidRDefault="009E606D" w:rsidP="00AD78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79BC0778" w14:textId="77777777" w:rsidR="009E606D" w:rsidRDefault="009E606D" w:rsidP="00C05A53">
            <w:pPr>
              <w:pStyle w:val="ProductList-OfferingBody"/>
              <w:ind w:left="-113"/>
              <w:jc w:val="center"/>
            </w:pPr>
          </w:p>
        </w:tc>
        <w:tc>
          <w:tcPr>
            <w:tcW w:w="504" w:type="dxa"/>
            <w:tcBorders>
              <w:top w:val="nil"/>
              <w:left w:val="nil"/>
              <w:bottom w:val="dashSmallGap" w:sz="4" w:space="0" w:color="BFBFBF" w:themeColor="background1" w:themeShade="BF"/>
              <w:right w:val="nil"/>
            </w:tcBorders>
            <w:vAlign w:val="center"/>
          </w:tcPr>
          <w:p w14:paraId="79BC0779" w14:textId="77777777" w:rsidR="009E606D" w:rsidRDefault="009E606D" w:rsidP="00C05A53">
            <w:pPr>
              <w:pStyle w:val="ProductList-OfferingBody"/>
              <w:ind w:left="-113"/>
              <w:jc w:val="center"/>
            </w:pPr>
            <w:r>
              <w:t>38</w:t>
            </w:r>
          </w:p>
        </w:tc>
        <w:tc>
          <w:tcPr>
            <w:tcW w:w="392" w:type="dxa"/>
            <w:tcBorders>
              <w:top w:val="nil"/>
              <w:left w:val="nil"/>
              <w:bottom w:val="dashSmallGap" w:sz="4" w:space="0" w:color="BFBFBF" w:themeColor="background1" w:themeShade="BF"/>
              <w:right w:val="single" w:sz="12" w:space="0" w:color="FFFFFF" w:themeColor="background1"/>
            </w:tcBorders>
            <w:vAlign w:val="center"/>
          </w:tcPr>
          <w:p w14:paraId="79BC077A" w14:textId="77777777" w:rsidR="009E606D" w:rsidRDefault="009E606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9BC077B" w14:textId="77777777" w:rsidR="009E606D" w:rsidRDefault="009E606D" w:rsidP="00C05A53">
            <w:pPr>
              <w:pStyle w:val="ProductList-OfferingBody"/>
              <w:ind w:left="-113"/>
              <w:jc w:val="center"/>
            </w:pPr>
            <w:r>
              <w:t>25</w:t>
            </w:r>
          </w:p>
        </w:tc>
        <w:tc>
          <w:tcPr>
            <w:tcW w:w="596" w:type="dxa"/>
            <w:shd w:val="clear" w:color="auto" w:fill="70AD47" w:themeFill="accent6"/>
            <w:vAlign w:val="center"/>
          </w:tcPr>
          <w:p w14:paraId="79BC077C"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79BC077D"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79BC077E"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77F"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780" w14:textId="77777777" w:rsidR="009E606D" w:rsidRPr="00B002B4" w:rsidRDefault="009E606D" w:rsidP="00FC5779">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627" w:type="dxa"/>
            <w:shd w:val="clear" w:color="auto" w:fill="70AD47" w:themeFill="accent6"/>
            <w:vAlign w:val="center"/>
          </w:tcPr>
          <w:p w14:paraId="79BC0781" w14:textId="77777777" w:rsidR="009E606D" w:rsidRPr="00B002B4" w:rsidRDefault="009E606D" w:rsidP="00FC5779">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14:paraId="79BC0782"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783" w14:textId="77777777" w:rsidR="009E606D" w:rsidRPr="00B002B4" w:rsidRDefault="009E606D" w:rsidP="00FC577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r w:rsidR="009E606D" w14:paraId="79BC0793" w14:textId="77777777" w:rsidTr="00BB29BD">
        <w:tc>
          <w:tcPr>
            <w:tcW w:w="3600" w:type="dxa"/>
            <w:tcBorders>
              <w:top w:val="dashSmallGap" w:sz="4" w:space="0" w:color="BFBFBF" w:themeColor="background1" w:themeShade="BF"/>
              <w:left w:val="nil"/>
              <w:bottom w:val="nil"/>
              <w:right w:val="nil"/>
            </w:tcBorders>
          </w:tcPr>
          <w:p w14:paraId="79BC0785" w14:textId="77777777" w:rsidR="009E606D" w:rsidRDefault="009E606D" w:rsidP="00F944EC">
            <w:pPr>
              <w:pStyle w:val="ProductList-Offering2"/>
            </w:pPr>
            <w:bookmarkStart w:id="641" w:name="_Toc379797234"/>
            <w:bookmarkStart w:id="642" w:name="_Toc380513259"/>
            <w:bookmarkStart w:id="643" w:name="_Toc380655301"/>
            <w:bookmarkStart w:id="644" w:name="_Toc399403043"/>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41"/>
            <w:bookmarkEnd w:id="642"/>
            <w:bookmarkEnd w:id="643"/>
            <w:bookmarkEnd w:id="644"/>
          </w:p>
        </w:tc>
        <w:tc>
          <w:tcPr>
            <w:tcW w:w="495" w:type="dxa"/>
            <w:tcBorders>
              <w:top w:val="dashSmallGap" w:sz="4" w:space="0" w:color="BFBFBF" w:themeColor="background1" w:themeShade="BF"/>
              <w:left w:val="nil"/>
              <w:bottom w:val="nil"/>
              <w:right w:val="nil"/>
            </w:tcBorders>
            <w:vAlign w:val="center"/>
          </w:tcPr>
          <w:p w14:paraId="79BC0786" w14:textId="77777777" w:rsidR="009E606D" w:rsidRDefault="009E606D" w:rsidP="00AD7853">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14:paraId="79BC0787" w14:textId="77777777" w:rsidR="009E606D" w:rsidRDefault="009E606D" w:rsidP="00C05A53">
            <w:pPr>
              <w:pStyle w:val="ProductList-OfferingBody"/>
              <w:ind w:left="-113"/>
              <w:jc w:val="center"/>
            </w:pPr>
          </w:p>
        </w:tc>
        <w:tc>
          <w:tcPr>
            <w:tcW w:w="504" w:type="dxa"/>
            <w:tcBorders>
              <w:top w:val="dashSmallGap" w:sz="4" w:space="0" w:color="BFBFBF" w:themeColor="background1" w:themeShade="BF"/>
              <w:left w:val="nil"/>
              <w:bottom w:val="nil"/>
              <w:right w:val="nil"/>
            </w:tcBorders>
            <w:vAlign w:val="center"/>
          </w:tcPr>
          <w:p w14:paraId="79BC0788" w14:textId="77777777" w:rsidR="009E606D" w:rsidRDefault="009E606D" w:rsidP="00C05A53">
            <w:pPr>
              <w:pStyle w:val="ProductList-OfferingBody"/>
              <w:ind w:left="-113"/>
              <w:jc w:val="center"/>
            </w:pPr>
            <w:r>
              <w:t>23</w:t>
            </w:r>
          </w:p>
        </w:tc>
        <w:tc>
          <w:tcPr>
            <w:tcW w:w="392" w:type="dxa"/>
            <w:tcBorders>
              <w:top w:val="dashSmallGap" w:sz="4" w:space="0" w:color="BFBFBF" w:themeColor="background1" w:themeShade="BF"/>
              <w:left w:val="nil"/>
              <w:bottom w:val="nil"/>
              <w:right w:val="single" w:sz="12" w:space="0" w:color="FFFFFF" w:themeColor="background1"/>
            </w:tcBorders>
            <w:vAlign w:val="center"/>
          </w:tcPr>
          <w:p w14:paraId="79BC0789" w14:textId="77777777" w:rsidR="009E606D" w:rsidRDefault="009E606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9BC078A" w14:textId="77777777" w:rsidR="009E606D" w:rsidRDefault="009E606D" w:rsidP="00C05A53">
            <w:pPr>
              <w:pStyle w:val="ProductList-OfferingBody"/>
              <w:ind w:left="-113"/>
              <w:jc w:val="center"/>
            </w:pPr>
            <w:r>
              <w:t>15</w:t>
            </w:r>
          </w:p>
        </w:tc>
        <w:tc>
          <w:tcPr>
            <w:tcW w:w="596" w:type="dxa"/>
            <w:shd w:val="clear" w:color="auto" w:fill="70AD47" w:themeFill="accent6"/>
            <w:vAlign w:val="center"/>
          </w:tcPr>
          <w:p w14:paraId="79BC078B"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79BC078C"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14:paraId="79BC078D"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78E"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78F" w14:textId="77777777" w:rsidR="009E606D" w:rsidRPr="00B002B4" w:rsidRDefault="009E606D" w:rsidP="00FC5779">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627" w:type="dxa"/>
            <w:shd w:val="clear" w:color="auto" w:fill="70AD47" w:themeFill="accent6"/>
            <w:vAlign w:val="center"/>
          </w:tcPr>
          <w:p w14:paraId="79BC0790" w14:textId="77777777" w:rsidR="009E606D" w:rsidRPr="00B002B4" w:rsidRDefault="009E606D" w:rsidP="00FC5779">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14:paraId="79BC0791"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792" w14:textId="77777777" w:rsidR="009E606D" w:rsidRPr="00B002B4" w:rsidRDefault="009E606D" w:rsidP="00FC577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bl>
    <w:p w14:paraId="79BC0794" w14:textId="77777777" w:rsidR="00407E60" w:rsidRPr="00A3421C" w:rsidRDefault="00407E60" w:rsidP="004F3C6D">
      <w:pPr>
        <w:pStyle w:val="ProductList-Body"/>
        <w:rPr>
          <w:sz w:val="16"/>
          <w:szCs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06"/>
        <w:gridCol w:w="3724"/>
      </w:tblGrid>
      <w:tr w:rsidR="00495DD9" w14:paraId="79BC0798" w14:textId="77777777" w:rsidTr="00A3421C">
        <w:tc>
          <w:tcPr>
            <w:tcW w:w="3870" w:type="dxa"/>
          </w:tcPr>
          <w:p w14:paraId="79BC0795"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206" w:type="dxa"/>
          </w:tcPr>
          <w:p w14:paraId="79BC0796" w14:textId="77777777" w:rsidR="00495DD9" w:rsidRDefault="00495DD9" w:rsidP="00495DD9">
            <w:pPr>
              <w:pStyle w:val="ProductList-Body"/>
              <w:spacing w:before="20" w:after="20"/>
            </w:pPr>
            <w:r>
              <w:t xml:space="preserve">Pool di Prodotti: </w:t>
            </w:r>
            <w:r>
              <w:rPr>
                <w:b/>
              </w:rPr>
              <w:t>Server</w:t>
            </w:r>
          </w:p>
        </w:tc>
        <w:tc>
          <w:tcPr>
            <w:tcW w:w="3724" w:type="dxa"/>
          </w:tcPr>
          <w:p w14:paraId="79BC0797" w14:textId="77777777" w:rsidR="00495DD9" w:rsidRDefault="00495DD9" w:rsidP="00495DD9">
            <w:pPr>
              <w:pStyle w:val="ProductList-Body"/>
              <w:spacing w:before="20" w:after="20"/>
            </w:pPr>
          </w:p>
        </w:tc>
      </w:tr>
      <w:tr w:rsidR="00495DD9" w14:paraId="79BC079C" w14:textId="77777777" w:rsidTr="00A3421C">
        <w:tc>
          <w:tcPr>
            <w:tcW w:w="3870" w:type="dxa"/>
          </w:tcPr>
          <w:p w14:paraId="79BC0799" w14:textId="77777777" w:rsidR="00495DD9" w:rsidRDefault="00495DD9" w:rsidP="00495DD9">
            <w:pPr>
              <w:pStyle w:val="ProductList-Body"/>
              <w:spacing w:before="20" w:after="20"/>
            </w:pPr>
          </w:p>
        </w:tc>
        <w:tc>
          <w:tcPr>
            <w:tcW w:w="3206" w:type="dxa"/>
          </w:tcPr>
          <w:p w14:paraId="79BC079A" w14:textId="77777777" w:rsidR="00495DD9" w:rsidRDefault="00001075" w:rsidP="00495DD9">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724" w:type="dxa"/>
          </w:tcPr>
          <w:p w14:paraId="79BC079B" w14:textId="77777777" w:rsidR="00495DD9" w:rsidRDefault="00495DD9" w:rsidP="00495DD9">
            <w:pPr>
              <w:pStyle w:val="ProductList-Body"/>
              <w:spacing w:before="20" w:after="20"/>
            </w:pPr>
          </w:p>
        </w:tc>
      </w:tr>
    </w:tbl>
    <w:p w14:paraId="79BC079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79E" w14:textId="77777777" w:rsidR="00183408" w:rsidRPr="00183408" w:rsidRDefault="00183408" w:rsidP="00183408">
      <w:pPr>
        <w:pStyle w:val="ProductList-Body"/>
        <w:rPr>
          <w:b/>
        </w:rPr>
      </w:pPr>
      <w:r>
        <w:rPr>
          <w:b/>
          <w:color w:val="00188F"/>
        </w:rPr>
        <w:t>Diritti di Aggiornamento di Software Assurance per Versioni Precedenti di System Center Server</w:t>
      </w:r>
      <w:r>
        <w:rPr>
          <w:b/>
        </w:rPr>
        <w:t xml:space="preserve"> </w:t>
      </w:r>
    </w:p>
    <w:p w14:paraId="79BC079F" w14:textId="77777777" w:rsidR="00183408" w:rsidRDefault="00183408" w:rsidP="00183408">
      <w:pPr>
        <w:pStyle w:val="ProductList-Body"/>
      </w:pPr>
      <w:r>
        <w:t>Le società in possesso della copertura SA per i Prodotti qui indicati in data 1° aprile 2012 potranno essere idonee a eseguire l</w:t>
      </w:r>
      <w:r w:rsidR="00091528">
        <w:t>’</w:t>
      </w:r>
      <w:r>
        <w:t>aggiornamento alla</w:t>
      </w:r>
      <w:r w:rsidR="00A3421C">
        <w:t> </w:t>
      </w:r>
      <w:r>
        <w:t>versione 2012 ai sensi di condizioni speciali.</w:t>
      </w:r>
      <w:r w:rsidR="003B2A15">
        <w:t xml:space="preserve"> </w:t>
      </w:r>
      <w:r>
        <w:t>Per ulteriori informazioni, le società potranno fare riferimento alla Lista dei Prodotti del mese di</w:t>
      </w:r>
      <w:r w:rsidR="00A3421C">
        <w:t> </w:t>
      </w:r>
      <w:r>
        <w:t>marzo 2014 disponibile all</w:t>
      </w:r>
      <w:r w:rsidR="00091528">
        <w:t>’</w:t>
      </w:r>
      <w:r>
        <w:t xml:space="preserve">indirizzo </w:t>
      </w:r>
      <w:hyperlink r:id="rId36" w:history="1">
        <w:r>
          <w:rPr>
            <w:rStyle w:val="Hyperlink"/>
          </w:rPr>
          <w:t>http://go.microsoft.com/?linkid=9839207</w:t>
        </w:r>
      </w:hyperlink>
      <w:r>
        <w:t xml:space="preserve">. </w:t>
      </w:r>
    </w:p>
    <w:p w14:paraId="79BC07A0" w14:textId="77777777"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79BC07A1" w14:textId="77777777"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79BC07A2" w14:textId="77777777"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79BC07A3" w14:textId="77777777" w:rsidR="00B45BE8" w:rsidRDefault="00183408" w:rsidP="00481542">
      <w:pPr>
        <w:pStyle w:val="ProductList-Body"/>
        <w:numPr>
          <w:ilvl w:val="0"/>
          <w:numId w:val="36"/>
        </w:numPr>
        <w:ind w:left="450" w:hanging="270"/>
      </w:pPr>
      <w:r>
        <w:t>Windows Embedded Device Manager 2011</w:t>
      </w:r>
    </w:p>
    <w:p w14:paraId="79BC07A4" w14:textId="77777777" w:rsidR="00B45BE8" w:rsidRPr="00A3421C" w:rsidRDefault="00B45BE8" w:rsidP="00B45BE8">
      <w:pPr>
        <w:pStyle w:val="ProductList-Body"/>
        <w:rPr>
          <w:sz w:val="16"/>
          <w:szCs w:val="16"/>
        </w:rPr>
      </w:pPr>
    </w:p>
    <w:p w14:paraId="79BC07A5" w14:textId="77777777" w:rsidR="00B45BE8" w:rsidRPr="00FD42F0" w:rsidRDefault="00B45BE8" w:rsidP="00B45BE8">
      <w:pPr>
        <w:pStyle w:val="ProductList-Body"/>
        <w:rPr>
          <w:b/>
          <w:color w:val="00188F"/>
        </w:rPr>
      </w:pPr>
      <w:r>
        <w:rPr>
          <w:b/>
          <w:color w:val="00188F"/>
        </w:rPr>
        <w:t>Aggiornamento dell</w:t>
      </w:r>
      <w:r w:rsidR="00091528">
        <w:rPr>
          <w:b/>
          <w:color w:val="00188F"/>
        </w:rPr>
        <w:t>’</w:t>
      </w:r>
      <w:r>
        <w:rPr>
          <w:b/>
          <w:color w:val="00188F"/>
        </w:rPr>
        <w:t>Iscrizione Server and Cloud (SCE) a un Contratto Enterprise per System Center 2012 R2 Standard</w:t>
      </w:r>
    </w:p>
    <w:p w14:paraId="79BC07A6" w14:textId="77777777" w:rsidR="00B45BE8" w:rsidRPr="00FD42F0" w:rsidRDefault="00B45BE8" w:rsidP="00B45BE8">
      <w:pPr>
        <w:pStyle w:val="ProductList-Body"/>
      </w:pPr>
      <w:r>
        <w:t>Le società in possesso di una SCE, che hanno soddisfatto i requisiti di copertura e hanno effettuato l</w:t>
      </w:r>
      <w:r w:rsidR="00091528">
        <w:t>’</w:t>
      </w:r>
      <w:r>
        <w:t>iscrizione al componente Core Infrastructure sono idonee a installare e gestire il prodotto System Center nei componenti dell</w:t>
      </w:r>
      <w:r w:rsidR="00091528">
        <w:t>’</w:t>
      </w:r>
      <w:r>
        <w:t>Ambiente del Sistema Operativo Virtuale (OSE Virtuale) in Microsoft Azure.</w:t>
      </w:r>
      <w:r w:rsidR="003B2A15">
        <w:t xml:space="preserve"> </w:t>
      </w:r>
      <w:r>
        <w:t>Questo vantaggio consentirà alle società di gestire fino a 10 istanze idonee di OSE Virtuali in Microsoft Azure per ciascuna licenza</w:t>
      </w:r>
      <w:r w:rsidR="00647D17">
        <w:t> </w:t>
      </w:r>
      <w:r>
        <w:t>CIS iscritta al SCE.</w:t>
      </w:r>
      <w:r w:rsidR="003B2A15">
        <w:t xml:space="preserve"> </w:t>
      </w:r>
    </w:p>
    <w:p w14:paraId="79BC07A7" w14:textId="77777777" w:rsidR="00B45BE8" w:rsidRPr="00A3421C" w:rsidRDefault="00B45BE8" w:rsidP="00B45BE8">
      <w:pPr>
        <w:pStyle w:val="ProductList-Body"/>
        <w:rPr>
          <w:sz w:val="16"/>
          <w:szCs w:val="16"/>
        </w:rPr>
      </w:pPr>
      <w:r>
        <w:t xml:space="preserve"> </w:t>
      </w:r>
    </w:p>
    <w:p w14:paraId="79BC07A8" w14:textId="77777777" w:rsidR="00B45BE8" w:rsidRPr="00FD42F0" w:rsidRDefault="00B45BE8" w:rsidP="00B45BE8">
      <w:pPr>
        <w:pStyle w:val="ProductList-Body"/>
      </w:pPr>
      <w:r>
        <w:t>Istanze dell</w:t>
      </w:r>
      <w:r w:rsidR="00091528">
        <w:t>’</w:t>
      </w:r>
      <w:r>
        <w:t>OSE Virtuale di Microsoft Azure idonee:</w:t>
      </w:r>
    </w:p>
    <w:p w14:paraId="79BC07A9" w14:textId="77777777" w:rsidR="00B45BE8" w:rsidRDefault="00B45BE8" w:rsidP="00B45BE8">
      <w:pPr>
        <w:pStyle w:val="ProductList-Body"/>
        <w:numPr>
          <w:ilvl w:val="0"/>
          <w:numId w:val="57"/>
        </w:numPr>
        <w:ind w:left="450" w:hanging="270"/>
      </w:pPr>
      <w:r>
        <w:t>Istanze di Macchine Virtuali Windows</w:t>
      </w:r>
    </w:p>
    <w:p w14:paraId="79BC07AA" w14:textId="77777777" w:rsidR="00B45BE8" w:rsidRDefault="00B45BE8" w:rsidP="00B45BE8">
      <w:pPr>
        <w:pStyle w:val="ProductList-Body"/>
        <w:numPr>
          <w:ilvl w:val="0"/>
          <w:numId w:val="57"/>
        </w:numPr>
        <w:ind w:left="450" w:hanging="270"/>
      </w:pPr>
      <w:r>
        <w:t>Istanze di Servizi Cloud (ruolo Web e ruolo Worker)</w:t>
      </w:r>
    </w:p>
    <w:p w14:paraId="79BC07AB" w14:textId="77777777" w:rsidR="00B45BE8" w:rsidRDefault="00B45BE8" w:rsidP="00B45BE8">
      <w:pPr>
        <w:pStyle w:val="ProductList-Body"/>
        <w:numPr>
          <w:ilvl w:val="0"/>
          <w:numId w:val="57"/>
        </w:numPr>
        <w:ind w:left="450" w:hanging="270"/>
      </w:pPr>
      <w:r>
        <w:t>Account di Archiviazione</w:t>
      </w:r>
    </w:p>
    <w:p w14:paraId="79BC07AC" w14:textId="77777777" w:rsidR="00B45BE8" w:rsidRDefault="00B45BE8" w:rsidP="00B45BE8">
      <w:pPr>
        <w:pStyle w:val="ProductList-Body"/>
        <w:numPr>
          <w:ilvl w:val="0"/>
          <w:numId w:val="57"/>
        </w:numPr>
        <w:ind w:left="450" w:hanging="270"/>
      </w:pPr>
      <w:r>
        <w:t>Database SQL</w:t>
      </w:r>
    </w:p>
    <w:p w14:paraId="79BC07AD" w14:textId="77777777" w:rsidR="00782C7B" w:rsidRDefault="00B45BE8" w:rsidP="00B45BE8">
      <w:pPr>
        <w:pStyle w:val="ProductList-Body"/>
        <w:numPr>
          <w:ilvl w:val="0"/>
          <w:numId w:val="57"/>
        </w:numPr>
        <w:ind w:left="450" w:hanging="270"/>
      </w:pPr>
      <w:r>
        <w:t>Istanze di Siti Web</w:t>
      </w:r>
      <w:r>
        <w:fldChar w:fldCharType="begin"/>
      </w:r>
      <w:r>
        <w:instrText>XE "Windows Embedded Device Manager 2011"</w:instrText>
      </w:r>
      <w:r>
        <w:fldChar w:fldCharType="end"/>
      </w:r>
    </w:p>
    <w:p w14:paraId="79BC07AE"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7AF" w14:textId="77777777" w:rsidR="00407E60" w:rsidRDefault="00C13DF8" w:rsidP="00680B4D">
      <w:pPr>
        <w:pStyle w:val="ProductList-Offering2Heading"/>
        <w:outlineLvl w:val="2"/>
      </w:pPr>
      <w:r>
        <w:tab/>
      </w:r>
      <w:bookmarkStart w:id="645" w:name="_Toc378147643"/>
      <w:bookmarkStart w:id="646" w:name="_Toc378151545"/>
      <w:bookmarkStart w:id="647" w:name="_Toc379797235"/>
      <w:bookmarkStart w:id="648" w:name="_Toc380513260"/>
      <w:bookmarkStart w:id="649" w:name="_Toc380655302"/>
      <w:bookmarkStart w:id="650" w:name="_Toc399403044"/>
      <w:r>
        <w:t>System Center Server Management Suite</w:t>
      </w:r>
      <w:bookmarkEnd w:id="645"/>
      <w:bookmarkEnd w:id="646"/>
      <w:bookmarkEnd w:id="647"/>
      <w:bookmarkEnd w:id="648"/>
      <w:bookmarkEnd w:id="649"/>
      <w:bookmarkEnd w:id="6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477"/>
        <w:gridCol w:w="459"/>
        <w:gridCol w:w="495"/>
        <w:gridCol w:w="410"/>
        <w:gridCol w:w="595"/>
        <w:gridCol w:w="596"/>
        <w:gridCol w:w="595"/>
        <w:gridCol w:w="596"/>
        <w:gridCol w:w="595"/>
        <w:gridCol w:w="555"/>
        <w:gridCol w:w="636"/>
        <w:gridCol w:w="595"/>
        <w:gridCol w:w="596"/>
      </w:tblGrid>
      <w:tr w:rsidR="009E606D" w14:paraId="79BC07BE" w14:textId="77777777" w:rsidTr="00BB29BD">
        <w:trPr>
          <w:tblHeader/>
        </w:trPr>
        <w:tc>
          <w:tcPr>
            <w:tcW w:w="3600" w:type="dxa"/>
            <w:tcBorders>
              <w:bottom w:val="nil"/>
            </w:tcBorders>
            <w:shd w:val="clear" w:color="auto" w:fill="00188F"/>
          </w:tcPr>
          <w:p w14:paraId="79BC07B0"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477" w:type="dxa"/>
            <w:tcBorders>
              <w:bottom w:val="nil"/>
            </w:tcBorders>
            <w:shd w:val="clear" w:color="auto" w:fill="00188F"/>
            <w:vAlign w:val="center"/>
          </w:tcPr>
          <w:p w14:paraId="79BC07B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9" w:type="dxa"/>
            <w:tcBorders>
              <w:bottom w:val="nil"/>
            </w:tcBorders>
            <w:shd w:val="clear" w:color="auto" w:fill="00188F"/>
            <w:vAlign w:val="center"/>
          </w:tcPr>
          <w:p w14:paraId="79BC07B2"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95" w:type="dxa"/>
            <w:tcBorders>
              <w:bottom w:val="nil"/>
            </w:tcBorders>
            <w:shd w:val="clear" w:color="auto" w:fill="00188F"/>
            <w:vAlign w:val="center"/>
          </w:tcPr>
          <w:p w14:paraId="79BC07B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10" w:type="dxa"/>
            <w:tcBorders>
              <w:bottom w:val="nil"/>
              <w:right w:val="single" w:sz="12" w:space="0" w:color="FFFFFF" w:themeColor="background1"/>
            </w:tcBorders>
            <w:shd w:val="clear" w:color="auto" w:fill="00188F"/>
            <w:vAlign w:val="center"/>
          </w:tcPr>
          <w:p w14:paraId="79BC07B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7B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7B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7B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7B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7B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55" w:type="dxa"/>
            <w:shd w:val="clear" w:color="auto" w:fill="00188F"/>
            <w:vAlign w:val="center"/>
          </w:tcPr>
          <w:p w14:paraId="79BC07B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36" w:type="dxa"/>
            <w:shd w:val="clear" w:color="auto" w:fill="00188F"/>
            <w:vAlign w:val="center"/>
          </w:tcPr>
          <w:p w14:paraId="79BC07B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7BC"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7B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7CD" w14:textId="77777777" w:rsidTr="00BB29BD">
        <w:tc>
          <w:tcPr>
            <w:tcW w:w="3600" w:type="dxa"/>
            <w:tcBorders>
              <w:top w:val="nil"/>
              <w:left w:val="nil"/>
              <w:bottom w:val="dashSmallGap" w:sz="4" w:space="0" w:color="BFBFBF" w:themeColor="background1" w:themeShade="BF"/>
              <w:right w:val="nil"/>
            </w:tcBorders>
          </w:tcPr>
          <w:p w14:paraId="79BC07BF" w14:textId="77777777" w:rsidR="009E606D" w:rsidRDefault="009E606D" w:rsidP="00F944EC">
            <w:pPr>
              <w:pStyle w:val="ProductList-Offering2"/>
            </w:pPr>
            <w:bookmarkStart w:id="651" w:name="_Toc379797236"/>
            <w:bookmarkStart w:id="652" w:name="_Toc380513261"/>
            <w:bookmarkStart w:id="653" w:name="_Toc380655303"/>
            <w:bookmarkStart w:id="654" w:name="_Toc399403045"/>
            <w:r>
              <w:t>System Center Server Management Suite Datacenter</w:t>
            </w:r>
            <w:bookmarkEnd w:id="651"/>
            <w:bookmarkEnd w:id="652"/>
            <w:bookmarkEnd w:id="653"/>
            <w:bookmarkEnd w:id="654"/>
            <w:r>
              <w:fldChar w:fldCharType="begin"/>
            </w:r>
            <w:r>
              <w:instrText>XE "System Center Server Management Suite Datacenter"</w:instrText>
            </w:r>
            <w:r>
              <w:fldChar w:fldCharType="end"/>
            </w:r>
          </w:p>
        </w:tc>
        <w:tc>
          <w:tcPr>
            <w:tcW w:w="477" w:type="dxa"/>
            <w:tcBorders>
              <w:top w:val="nil"/>
              <w:left w:val="nil"/>
              <w:bottom w:val="dashSmallGap" w:sz="4" w:space="0" w:color="BFBFBF" w:themeColor="background1" w:themeShade="BF"/>
              <w:right w:val="nil"/>
            </w:tcBorders>
            <w:vAlign w:val="center"/>
          </w:tcPr>
          <w:p w14:paraId="79BC07C0" w14:textId="77777777" w:rsidR="009E606D" w:rsidRDefault="009E606D" w:rsidP="00C05A53">
            <w:pPr>
              <w:pStyle w:val="ProductList-OfferingBody"/>
              <w:ind w:left="-113"/>
              <w:jc w:val="center"/>
            </w:pPr>
            <w:r>
              <w:t>4/10</w:t>
            </w:r>
          </w:p>
        </w:tc>
        <w:tc>
          <w:tcPr>
            <w:tcW w:w="459" w:type="dxa"/>
            <w:tcBorders>
              <w:top w:val="nil"/>
              <w:left w:val="nil"/>
              <w:bottom w:val="dashSmallGap" w:sz="4" w:space="0" w:color="BFBFBF" w:themeColor="background1" w:themeShade="BF"/>
              <w:right w:val="nil"/>
            </w:tcBorders>
            <w:vAlign w:val="center"/>
          </w:tcPr>
          <w:p w14:paraId="79BC07C1" w14:textId="77777777" w:rsidR="009E606D" w:rsidRDefault="009E606D" w:rsidP="00C05A53">
            <w:pPr>
              <w:pStyle w:val="ProductList-OfferingBody"/>
              <w:ind w:left="-113"/>
              <w:jc w:val="center"/>
            </w:pPr>
          </w:p>
        </w:tc>
        <w:tc>
          <w:tcPr>
            <w:tcW w:w="495" w:type="dxa"/>
            <w:tcBorders>
              <w:top w:val="nil"/>
              <w:left w:val="nil"/>
              <w:bottom w:val="dashSmallGap" w:sz="4" w:space="0" w:color="BFBFBF" w:themeColor="background1" w:themeShade="BF"/>
              <w:right w:val="nil"/>
            </w:tcBorders>
            <w:vAlign w:val="center"/>
          </w:tcPr>
          <w:p w14:paraId="79BC07C2" w14:textId="77777777" w:rsidR="009E606D" w:rsidRDefault="009E606D" w:rsidP="00C05A53">
            <w:pPr>
              <w:pStyle w:val="ProductList-OfferingBody"/>
              <w:ind w:left="-113"/>
              <w:jc w:val="center"/>
            </w:pPr>
          </w:p>
        </w:tc>
        <w:tc>
          <w:tcPr>
            <w:tcW w:w="410" w:type="dxa"/>
            <w:tcBorders>
              <w:top w:val="nil"/>
              <w:left w:val="nil"/>
              <w:bottom w:val="dashSmallGap" w:sz="4" w:space="0" w:color="BFBFBF" w:themeColor="background1" w:themeShade="BF"/>
              <w:right w:val="single" w:sz="12" w:space="0" w:color="FFFFFF" w:themeColor="background1"/>
            </w:tcBorders>
            <w:vAlign w:val="center"/>
          </w:tcPr>
          <w:p w14:paraId="79BC07C3" w14:textId="77777777" w:rsidR="009E606D" w:rsidRDefault="009E6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7C4" w14:textId="77777777" w:rsidR="009E606D" w:rsidRDefault="009E606D" w:rsidP="00C05A53">
            <w:pPr>
              <w:pStyle w:val="ProductList-OfferingBody"/>
              <w:ind w:left="-113"/>
              <w:jc w:val="center"/>
            </w:pPr>
            <w:r>
              <w:t>10</w:t>
            </w:r>
          </w:p>
        </w:tc>
        <w:tc>
          <w:tcPr>
            <w:tcW w:w="596" w:type="dxa"/>
            <w:shd w:val="clear" w:color="auto" w:fill="BFBFBF" w:themeFill="background1" w:themeFillShade="BF"/>
            <w:vAlign w:val="center"/>
          </w:tcPr>
          <w:p w14:paraId="79BC07C5"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7C6"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79BC07C7"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7C8" w14:textId="77777777" w:rsidR="009E606D" w:rsidRDefault="009E606D" w:rsidP="00C05A53">
            <w:pPr>
              <w:pStyle w:val="ProductList-OfferingBody"/>
              <w:ind w:left="-113"/>
              <w:jc w:val="center"/>
            </w:pPr>
          </w:p>
        </w:tc>
        <w:tc>
          <w:tcPr>
            <w:tcW w:w="555" w:type="dxa"/>
            <w:shd w:val="clear" w:color="auto" w:fill="BFBFBF" w:themeFill="background1" w:themeFillShade="BF"/>
            <w:vAlign w:val="center"/>
          </w:tcPr>
          <w:p w14:paraId="79BC07C9" w14:textId="77777777" w:rsidR="009E606D" w:rsidRDefault="009E606D" w:rsidP="00C05A53">
            <w:pPr>
              <w:pStyle w:val="ProductList-OfferingBody"/>
              <w:ind w:left="-113"/>
              <w:jc w:val="center"/>
            </w:pPr>
          </w:p>
        </w:tc>
        <w:tc>
          <w:tcPr>
            <w:tcW w:w="636" w:type="dxa"/>
            <w:shd w:val="clear" w:color="auto" w:fill="BFBFBF" w:themeFill="background1" w:themeFillShade="BF"/>
            <w:vAlign w:val="center"/>
          </w:tcPr>
          <w:p w14:paraId="79BC07CA"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7CB"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7CC" w14:textId="77777777" w:rsidR="009E606D" w:rsidRDefault="009E606D" w:rsidP="00C05A53">
            <w:pPr>
              <w:pStyle w:val="ProductList-OfferingBody"/>
              <w:ind w:left="-113"/>
              <w:jc w:val="center"/>
            </w:pPr>
          </w:p>
        </w:tc>
      </w:tr>
      <w:tr w:rsidR="009E606D" w14:paraId="79BC07DC" w14:textId="77777777" w:rsidTr="00BB29BD">
        <w:tc>
          <w:tcPr>
            <w:tcW w:w="3600" w:type="dxa"/>
            <w:tcBorders>
              <w:top w:val="dashSmallGap" w:sz="4" w:space="0" w:color="BFBFBF" w:themeColor="background1" w:themeShade="BF"/>
              <w:left w:val="nil"/>
              <w:bottom w:val="nil"/>
              <w:right w:val="nil"/>
            </w:tcBorders>
          </w:tcPr>
          <w:p w14:paraId="79BC07CE" w14:textId="77777777" w:rsidR="009E606D" w:rsidRDefault="009E606D" w:rsidP="00F944EC">
            <w:pPr>
              <w:pStyle w:val="ProductList-Offering2"/>
            </w:pPr>
            <w:bookmarkStart w:id="655" w:name="_Toc379797237"/>
            <w:bookmarkStart w:id="656" w:name="_Toc380513262"/>
            <w:bookmarkStart w:id="657" w:name="_Toc380655304"/>
            <w:bookmarkStart w:id="658" w:name="_Toc399403046"/>
            <w:r>
              <w:t>System Center Server Management Suite Enterprise</w:t>
            </w:r>
            <w:bookmarkEnd w:id="655"/>
            <w:bookmarkEnd w:id="656"/>
            <w:bookmarkEnd w:id="657"/>
            <w:bookmarkEnd w:id="658"/>
            <w:r>
              <w:fldChar w:fldCharType="begin"/>
            </w:r>
            <w:r>
              <w:instrText>XE "System Center Server Management Suite Enterprise"</w:instrText>
            </w:r>
            <w:r>
              <w:fldChar w:fldCharType="end"/>
            </w:r>
          </w:p>
        </w:tc>
        <w:tc>
          <w:tcPr>
            <w:tcW w:w="477" w:type="dxa"/>
            <w:tcBorders>
              <w:top w:val="dashSmallGap" w:sz="4" w:space="0" w:color="BFBFBF" w:themeColor="background1" w:themeShade="BF"/>
              <w:left w:val="nil"/>
              <w:bottom w:val="nil"/>
              <w:right w:val="nil"/>
            </w:tcBorders>
            <w:vAlign w:val="center"/>
          </w:tcPr>
          <w:p w14:paraId="79BC07CF" w14:textId="77777777" w:rsidR="009E606D" w:rsidRDefault="009E606D" w:rsidP="00DB5F71">
            <w:pPr>
              <w:pStyle w:val="ProductList-OfferingBody"/>
              <w:ind w:left="-113"/>
              <w:jc w:val="center"/>
            </w:pPr>
            <w:r>
              <w:t>4/10</w:t>
            </w:r>
          </w:p>
        </w:tc>
        <w:tc>
          <w:tcPr>
            <w:tcW w:w="459" w:type="dxa"/>
            <w:tcBorders>
              <w:top w:val="dashSmallGap" w:sz="4" w:space="0" w:color="BFBFBF" w:themeColor="background1" w:themeShade="BF"/>
              <w:left w:val="nil"/>
              <w:bottom w:val="nil"/>
              <w:right w:val="nil"/>
            </w:tcBorders>
            <w:vAlign w:val="center"/>
          </w:tcPr>
          <w:p w14:paraId="79BC07D0" w14:textId="77777777" w:rsidR="009E606D" w:rsidRDefault="009E606D" w:rsidP="00DB5F71">
            <w:pPr>
              <w:pStyle w:val="ProductList-OfferingBody"/>
              <w:ind w:left="-113"/>
              <w:jc w:val="center"/>
            </w:pPr>
          </w:p>
        </w:tc>
        <w:tc>
          <w:tcPr>
            <w:tcW w:w="495" w:type="dxa"/>
            <w:tcBorders>
              <w:top w:val="dashSmallGap" w:sz="4" w:space="0" w:color="BFBFBF" w:themeColor="background1" w:themeShade="BF"/>
              <w:left w:val="nil"/>
              <w:bottom w:val="nil"/>
              <w:right w:val="nil"/>
            </w:tcBorders>
            <w:vAlign w:val="center"/>
          </w:tcPr>
          <w:p w14:paraId="79BC07D1" w14:textId="77777777" w:rsidR="009E606D" w:rsidRDefault="009E606D" w:rsidP="00DB5F71">
            <w:pPr>
              <w:pStyle w:val="ProductList-OfferingBody"/>
              <w:ind w:left="-113"/>
              <w:jc w:val="center"/>
            </w:pPr>
          </w:p>
        </w:tc>
        <w:tc>
          <w:tcPr>
            <w:tcW w:w="410" w:type="dxa"/>
            <w:tcBorders>
              <w:top w:val="dashSmallGap" w:sz="4" w:space="0" w:color="BFBFBF" w:themeColor="background1" w:themeShade="BF"/>
              <w:left w:val="nil"/>
              <w:bottom w:val="nil"/>
              <w:right w:val="single" w:sz="12" w:space="0" w:color="FFFFFF" w:themeColor="background1"/>
            </w:tcBorders>
            <w:vAlign w:val="center"/>
          </w:tcPr>
          <w:p w14:paraId="79BC07D2" w14:textId="77777777" w:rsidR="009E606D" w:rsidRDefault="009E606D"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7D3" w14:textId="77777777" w:rsidR="009E606D" w:rsidRDefault="009E606D" w:rsidP="00DB5F71">
            <w:pPr>
              <w:pStyle w:val="ProductList-OfferingBody"/>
              <w:ind w:left="-113"/>
              <w:jc w:val="center"/>
            </w:pPr>
            <w:r>
              <w:t>15</w:t>
            </w:r>
          </w:p>
        </w:tc>
        <w:tc>
          <w:tcPr>
            <w:tcW w:w="596" w:type="dxa"/>
            <w:shd w:val="clear" w:color="auto" w:fill="BFBFBF" w:themeFill="background1" w:themeFillShade="BF"/>
            <w:vAlign w:val="center"/>
          </w:tcPr>
          <w:p w14:paraId="79BC07D4" w14:textId="77777777" w:rsidR="009E606D" w:rsidRDefault="009E606D" w:rsidP="00DB5F71">
            <w:pPr>
              <w:pStyle w:val="ProductList-OfferingBody"/>
              <w:ind w:left="-113"/>
              <w:jc w:val="center"/>
            </w:pPr>
          </w:p>
        </w:tc>
        <w:tc>
          <w:tcPr>
            <w:tcW w:w="595" w:type="dxa"/>
            <w:shd w:val="clear" w:color="auto" w:fill="70AD47" w:themeFill="accent6"/>
            <w:vAlign w:val="center"/>
          </w:tcPr>
          <w:p w14:paraId="79BC07D5"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14:paraId="79BC07D6" w14:textId="77777777" w:rsidR="009E606D" w:rsidRDefault="009E606D" w:rsidP="00DB5F71">
            <w:pPr>
              <w:pStyle w:val="ProductList-OfferingBody"/>
              <w:ind w:left="-113"/>
              <w:jc w:val="center"/>
            </w:pPr>
          </w:p>
        </w:tc>
        <w:tc>
          <w:tcPr>
            <w:tcW w:w="595" w:type="dxa"/>
            <w:shd w:val="clear" w:color="auto" w:fill="BFBFBF" w:themeFill="background1" w:themeFillShade="BF"/>
            <w:vAlign w:val="center"/>
          </w:tcPr>
          <w:p w14:paraId="79BC07D7" w14:textId="77777777" w:rsidR="009E606D" w:rsidRDefault="009E606D" w:rsidP="00DB5F71">
            <w:pPr>
              <w:pStyle w:val="ProductList-OfferingBody"/>
              <w:ind w:left="-113"/>
              <w:jc w:val="center"/>
            </w:pPr>
          </w:p>
        </w:tc>
        <w:tc>
          <w:tcPr>
            <w:tcW w:w="555" w:type="dxa"/>
            <w:shd w:val="clear" w:color="auto" w:fill="BFBFBF" w:themeFill="background1" w:themeFillShade="BF"/>
            <w:vAlign w:val="center"/>
          </w:tcPr>
          <w:p w14:paraId="79BC07D8" w14:textId="77777777" w:rsidR="009E606D" w:rsidRDefault="009E606D" w:rsidP="00DB5F71">
            <w:pPr>
              <w:pStyle w:val="ProductList-OfferingBody"/>
              <w:ind w:left="-113"/>
              <w:jc w:val="center"/>
            </w:pPr>
          </w:p>
        </w:tc>
        <w:tc>
          <w:tcPr>
            <w:tcW w:w="636" w:type="dxa"/>
            <w:shd w:val="clear" w:color="auto" w:fill="BFBFBF" w:themeFill="background1" w:themeFillShade="BF"/>
            <w:vAlign w:val="center"/>
          </w:tcPr>
          <w:p w14:paraId="79BC07D9" w14:textId="77777777" w:rsidR="009E606D" w:rsidRDefault="009E606D" w:rsidP="00DB5F71">
            <w:pPr>
              <w:pStyle w:val="ProductList-OfferingBody"/>
              <w:ind w:left="-113"/>
              <w:jc w:val="center"/>
            </w:pPr>
          </w:p>
        </w:tc>
        <w:tc>
          <w:tcPr>
            <w:tcW w:w="595" w:type="dxa"/>
            <w:shd w:val="clear" w:color="auto" w:fill="BFBFBF" w:themeFill="background1" w:themeFillShade="BF"/>
            <w:vAlign w:val="center"/>
          </w:tcPr>
          <w:p w14:paraId="79BC07DA" w14:textId="77777777" w:rsidR="009E606D" w:rsidRDefault="009E606D" w:rsidP="00DB5F71">
            <w:pPr>
              <w:pStyle w:val="ProductList-OfferingBody"/>
              <w:ind w:left="-113"/>
              <w:jc w:val="center"/>
            </w:pPr>
          </w:p>
        </w:tc>
        <w:tc>
          <w:tcPr>
            <w:tcW w:w="596" w:type="dxa"/>
            <w:shd w:val="clear" w:color="auto" w:fill="BFBFBF" w:themeFill="background1" w:themeFillShade="BF"/>
            <w:vAlign w:val="center"/>
          </w:tcPr>
          <w:p w14:paraId="79BC07DB" w14:textId="77777777" w:rsidR="009E606D" w:rsidRDefault="009E606D" w:rsidP="00DB5F71">
            <w:pPr>
              <w:pStyle w:val="ProductList-OfferingBody"/>
              <w:ind w:left="-113"/>
              <w:jc w:val="center"/>
            </w:pPr>
          </w:p>
        </w:tc>
      </w:tr>
    </w:tbl>
    <w:p w14:paraId="79BC07DD" w14:textId="77777777" w:rsidR="009A0C93" w:rsidRPr="00A3421C" w:rsidRDefault="009A0C93"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79BC07E2" w14:textId="77777777" w:rsidTr="00FC5779">
        <w:tc>
          <w:tcPr>
            <w:tcW w:w="3596" w:type="dxa"/>
          </w:tcPr>
          <w:p w14:paraId="79BC07DE" w14:textId="77777777"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79BC07DF" w14:textId="77777777" w:rsidR="00DB5F71" w:rsidRDefault="00DB5F71" w:rsidP="00DB5F71">
            <w:pPr>
              <w:pStyle w:val="ProductList-Body"/>
              <w:spacing w:before="20" w:after="20"/>
              <w:rPr>
                <w:b/>
              </w:rPr>
            </w:pPr>
            <w:r>
              <w:t xml:space="preserve">Pool di Prodotti: </w:t>
            </w:r>
            <w:r>
              <w:rPr>
                <w:b/>
              </w:rPr>
              <w:t>Server</w:t>
            </w:r>
          </w:p>
          <w:p w14:paraId="79BC07E0" w14:textId="77777777" w:rsidR="00A0485E" w:rsidRDefault="00001075" w:rsidP="00DB5F71">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7E1" w14:textId="77777777" w:rsidR="00DB5F71" w:rsidRPr="00DB5F71" w:rsidRDefault="00DB5F71" w:rsidP="00DB5F71">
            <w:pPr>
              <w:pStyle w:val="ProductList-Body"/>
              <w:spacing w:before="20" w:after="20"/>
              <w:rPr>
                <w:b/>
              </w:rPr>
            </w:pPr>
            <w:r>
              <w:t xml:space="preserve">Famiglia di prodotti: </w:t>
            </w:r>
            <w:r>
              <w:rPr>
                <w:b/>
              </w:rPr>
              <w:t>Sì</w:t>
            </w:r>
          </w:p>
        </w:tc>
      </w:tr>
    </w:tbl>
    <w:p w14:paraId="79BC07E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7E4" w14:textId="77777777" w:rsidR="00F56E2C" w:rsidRDefault="00F56E2C" w:rsidP="00F56E2C">
      <w:pPr>
        <w:pStyle w:val="ProductList-Body"/>
      </w:pPr>
      <w:r>
        <w:t>Solo le società in possesso di un Contratto Campus e School e dell</w:t>
      </w:r>
      <w:r w:rsidR="00091528">
        <w:t>’</w:t>
      </w:r>
      <w:r>
        <w:t>iscrizione Enrollment for Education Solutions che hanno ottenuto in licenza System Center Server Management Suite prima del 1° aprile 2012 potranno acquistare licenze di gestione per questa versione del Prodotto e</w:t>
      </w:r>
      <w:r w:rsidR="00A3421C">
        <w:t> </w:t>
      </w:r>
      <w:r>
        <w:t>tali</w:t>
      </w:r>
      <w:r w:rsidR="00A3421C">
        <w:t> </w:t>
      </w:r>
      <w:r>
        <w:t>licenze di gestione dovranno essere acquistate ai sensi del medesimo contratto o nello stesso periodo di validità dell</w:t>
      </w:r>
      <w:r w:rsidR="00091528">
        <w:t>’</w:t>
      </w:r>
      <w:r>
        <w:t>iscrizione delle licenze</w:t>
      </w:r>
      <w:r w:rsidR="00A3421C">
        <w:t> </w:t>
      </w:r>
      <w:r>
        <w:t xml:space="preserve">precedenti. </w:t>
      </w:r>
    </w:p>
    <w:p w14:paraId="79BC07E5"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3B2A15">
        <w:t xml:space="preserve"> </w:t>
      </w:r>
      <w:r>
        <w:t>Ad eccezione di quanto descritto in modo specifico nella Lista dei Prodotti del mese di ottobre 2013, le licenze per questo Prodotto non prevedono alcun percorso di aggiornamento al software System Center 2012.</w:t>
      </w:r>
      <w:r w:rsidR="003B2A15">
        <w:t xml:space="preserve"> </w:t>
      </w:r>
    </w:p>
    <w:p w14:paraId="79BC07E6" w14:textId="77777777" w:rsidR="00DB5F71" w:rsidRDefault="00DB5F71" w:rsidP="00DB5F71">
      <w:pPr>
        <w:pStyle w:val="ProductList-Body"/>
      </w:pPr>
    </w:p>
    <w:p w14:paraId="79BC07E7" w14:textId="77777777" w:rsidR="00DB5F71"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79BC07E8" w14:textId="77777777" w:rsidR="00DB5F71" w:rsidRDefault="00DB5F71" w:rsidP="00DB5F71">
      <w:pPr>
        <w:pStyle w:val="ProductList-Body"/>
      </w:pPr>
    </w:p>
    <w:p w14:paraId="79BC07E9" w14:textId="77777777" w:rsidR="00782C7B"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79BC07EA"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7EB" w14:textId="77777777" w:rsidR="00C13DF8" w:rsidRDefault="00C13DF8" w:rsidP="00680B4D">
      <w:pPr>
        <w:pStyle w:val="ProductList-Offering2Heading"/>
        <w:outlineLvl w:val="2"/>
      </w:pPr>
      <w:bookmarkStart w:id="659" w:name="_Toc378147644"/>
      <w:bookmarkStart w:id="660" w:name="_Toc378151546"/>
      <w:bookmarkStart w:id="661" w:name="_Toc379797238"/>
      <w:bookmarkStart w:id="662" w:name="_Toc380513263"/>
      <w:bookmarkStart w:id="663" w:name="_Toc380655305"/>
      <w:bookmarkStart w:id="664" w:name="_Toc399403047"/>
      <w:r>
        <w:t>System Center Service Manager</w:t>
      </w:r>
      <w:bookmarkEnd w:id="659"/>
      <w:bookmarkEnd w:id="660"/>
      <w:bookmarkEnd w:id="661"/>
      <w:bookmarkEnd w:id="662"/>
      <w:bookmarkEnd w:id="663"/>
      <w:bookmarkEnd w:id="66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477"/>
        <w:gridCol w:w="504"/>
        <w:gridCol w:w="558"/>
        <w:gridCol w:w="527"/>
        <w:gridCol w:w="595"/>
        <w:gridCol w:w="596"/>
        <w:gridCol w:w="595"/>
        <w:gridCol w:w="596"/>
        <w:gridCol w:w="595"/>
        <w:gridCol w:w="528"/>
        <w:gridCol w:w="663"/>
        <w:gridCol w:w="595"/>
        <w:gridCol w:w="596"/>
      </w:tblGrid>
      <w:tr w:rsidR="009E606D" w14:paraId="79BC07FA" w14:textId="77777777" w:rsidTr="009A6398">
        <w:trPr>
          <w:tblHeader/>
        </w:trPr>
        <w:tc>
          <w:tcPr>
            <w:tcW w:w="3375" w:type="dxa"/>
            <w:tcBorders>
              <w:bottom w:val="nil"/>
            </w:tcBorders>
            <w:shd w:val="clear" w:color="auto" w:fill="00188F"/>
          </w:tcPr>
          <w:p w14:paraId="79BC07EC"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477" w:type="dxa"/>
            <w:tcBorders>
              <w:bottom w:val="nil"/>
            </w:tcBorders>
            <w:shd w:val="clear" w:color="auto" w:fill="00188F"/>
            <w:vAlign w:val="center"/>
          </w:tcPr>
          <w:p w14:paraId="79BC07E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04" w:type="dxa"/>
            <w:tcBorders>
              <w:bottom w:val="nil"/>
            </w:tcBorders>
            <w:shd w:val="clear" w:color="auto" w:fill="00188F"/>
            <w:vAlign w:val="center"/>
          </w:tcPr>
          <w:p w14:paraId="79BC07EE"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58" w:type="dxa"/>
            <w:tcBorders>
              <w:bottom w:val="nil"/>
            </w:tcBorders>
            <w:shd w:val="clear" w:color="auto" w:fill="00188F"/>
            <w:vAlign w:val="center"/>
          </w:tcPr>
          <w:p w14:paraId="79BC07E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27" w:type="dxa"/>
            <w:tcBorders>
              <w:bottom w:val="nil"/>
              <w:right w:val="single" w:sz="12" w:space="0" w:color="FFFFFF" w:themeColor="background1"/>
            </w:tcBorders>
            <w:shd w:val="clear" w:color="auto" w:fill="00188F"/>
            <w:vAlign w:val="center"/>
          </w:tcPr>
          <w:p w14:paraId="79BC07F0"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7F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7F2"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7F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7F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7F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28" w:type="dxa"/>
            <w:shd w:val="clear" w:color="auto" w:fill="00188F"/>
            <w:vAlign w:val="center"/>
          </w:tcPr>
          <w:p w14:paraId="79BC07F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3" w:type="dxa"/>
            <w:shd w:val="clear" w:color="auto" w:fill="00188F"/>
            <w:vAlign w:val="center"/>
          </w:tcPr>
          <w:p w14:paraId="79BC07F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7F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7F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809" w14:textId="77777777" w:rsidTr="009A6398">
        <w:tc>
          <w:tcPr>
            <w:tcW w:w="3375" w:type="dxa"/>
            <w:tcBorders>
              <w:top w:val="nil"/>
              <w:left w:val="nil"/>
              <w:bottom w:val="dashSmallGap" w:sz="4" w:space="0" w:color="BFBFBF" w:themeColor="background1" w:themeShade="BF"/>
              <w:right w:val="nil"/>
            </w:tcBorders>
          </w:tcPr>
          <w:p w14:paraId="79BC07FB" w14:textId="77777777" w:rsidR="009E606D" w:rsidRDefault="009E606D" w:rsidP="00F944EC">
            <w:pPr>
              <w:pStyle w:val="ProductList-Offering2"/>
            </w:pPr>
            <w:bookmarkStart w:id="665" w:name="_Toc379797239"/>
            <w:bookmarkStart w:id="666" w:name="_Toc380513264"/>
            <w:bookmarkStart w:id="667" w:name="_Toc380655306"/>
            <w:bookmarkStart w:id="668" w:name="_Toc399403048"/>
            <w:r>
              <w:t>Licenza di Gestione Client (Client ML) per System Center Service Manager 2010</w:t>
            </w:r>
            <w:r>
              <w:fldChar w:fldCharType="begin"/>
            </w:r>
            <w:r>
              <w:instrText>XE "Service Manager 2010"</w:instrText>
            </w:r>
            <w:r>
              <w:fldChar w:fldCharType="end"/>
            </w:r>
            <w:r>
              <w:t xml:space="preserve"> per OSE</w:t>
            </w:r>
            <w:bookmarkEnd w:id="665"/>
            <w:bookmarkEnd w:id="666"/>
            <w:bookmarkEnd w:id="667"/>
            <w:bookmarkEnd w:id="668"/>
            <w:r>
              <w:fldChar w:fldCharType="begin"/>
            </w:r>
            <w:r>
              <w:instrText>XE "Licenza di Gestione Client (Client ML) per System Center Service Manager 2010 per OSE"</w:instrText>
            </w:r>
            <w:r>
              <w:fldChar w:fldCharType="end"/>
            </w:r>
          </w:p>
        </w:tc>
        <w:tc>
          <w:tcPr>
            <w:tcW w:w="477" w:type="dxa"/>
            <w:tcBorders>
              <w:top w:val="nil"/>
              <w:left w:val="nil"/>
              <w:bottom w:val="dashSmallGap" w:sz="4" w:space="0" w:color="BFBFBF" w:themeColor="background1" w:themeShade="BF"/>
              <w:right w:val="nil"/>
            </w:tcBorders>
            <w:vAlign w:val="center"/>
          </w:tcPr>
          <w:p w14:paraId="79BC07FC" w14:textId="77777777" w:rsidR="009E606D" w:rsidRDefault="009E606D" w:rsidP="00C05A53">
            <w:pPr>
              <w:pStyle w:val="ProductList-OfferingBody"/>
              <w:ind w:left="-113"/>
              <w:jc w:val="center"/>
            </w:pPr>
            <w:r>
              <w:t>4/10</w:t>
            </w:r>
          </w:p>
        </w:tc>
        <w:tc>
          <w:tcPr>
            <w:tcW w:w="504" w:type="dxa"/>
            <w:tcBorders>
              <w:top w:val="nil"/>
              <w:left w:val="nil"/>
              <w:bottom w:val="dashSmallGap" w:sz="4" w:space="0" w:color="BFBFBF" w:themeColor="background1" w:themeShade="BF"/>
              <w:right w:val="nil"/>
            </w:tcBorders>
            <w:vAlign w:val="center"/>
          </w:tcPr>
          <w:p w14:paraId="79BC07FD" w14:textId="77777777" w:rsidR="009E606D" w:rsidRDefault="009E606D" w:rsidP="00C05A53">
            <w:pPr>
              <w:pStyle w:val="ProductList-OfferingBody"/>
              <w:ind w:left="-113"/>
              <w:jc w:val="center"/>
            </w:pPr>
          </w:p>
        </w:tc>
        <w:tc>
          <w:tcPr>
            <w:tcW w:w="558" w:type="dxa"/>
            <w:tcBorders>
              <w:top w:val="nil"/>
              <w:left w:val="nil"/>
              <w:bottom w:val="dashSmallGap" w:sz="4" w:space="0" w:color="BFBFBF" w:themeColor="background1" w:themeShade="BF"/>
              <w:right w:val="nil"/>
            </w:tcBorders>
            <w:vAlign w:val="center"/>
          </w:tcPr>
          <w:p w14:paraId="79BC07FE" w14:textId="77777777" w:rsidR="009E606D" w:rsidRDefault="009E606D" w:rsidP="00C05A53">
            <w:pPr>
              <w:pStyle w:val="ProductList-OfferingBody"/>
              <w:ind w:left="-113"/>
              <w:jc w:val="center"/>
            </w:pPr>
          </w:p>
        </w:tc>
        <w:tc>
          <w:tcPr>
            <w:tcW w:w="527" w:type="dxa"/>
            <w:tcBorders>
              <w:top w:val="nil"/>
              <w:left w:val="nil"/>
              <w:bottom w:val="dashSmallGap" w:sz="4" w:space="0" w:color="BFBFBF" w:themeColor="background1" w:themeShade="BF"/>
              <w:right w:val="single" w:sz="12" w:space="0" w:color="FFFFFF" w:themeColor="background1"/>
            </w:tcBorders>
            <w:vAlign w:val="center"/>
          </w:tcPr>
          <w:p w14:paraId="79BC07FF" w14:textId="77777777" w:rsidR="009E606D" w:rsidRDefault="009E6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800" w14:textId="77777777" w:rsidR="009E606D" w:rsidRDefault="009E606D" w:rsidP="00C05A53">
            <w:pPr>
              <w:pStyle w:val="ProductList-OfferingBody"/>
              <w:ind w:left="-113"/>
              <w:jc w:val="center"/>
            </w:pPr>
            <w:r>
              <w:t>1</w:t>
            </w:r>
          </w:p>
        </w:tc>
        <w:tc>
          <w:tcPr>
            <w:tcW w:w="596" w:type="dxa"/>
            <w:shd w:val="clear" w:color="auto" w:fill="BFBFBF" w:themeFill="background1" w:themeFillShade="BF"/>
            <w:vAlign w:val="center"/>
          </w:tcPr>
          <w:p w14:paraId="79BC0801"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02"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79BC0803"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04" w14:textId="77777777" w:rsidR="009E606D" w:rsidRDefault="009E606D" w:rsidP="00C05A53">
            <w:pPr>
              <w:pStyle w:val="ProductList-OfferingBody"/>
              <w:ind w:left="-113"/>
              <w:jc w:val="center"/>
            </w:pPr>
          </w:p>
        </w:tc>
        <w:tc>
          <w:tcPr>
            <w:tcW w:w="528" w:type="dxa"/>
            <w:shd w:val="clear" w:color="auto" w:fill="BFBFBF" w:themeFill="background1" w:themeFillShade="BF"/>
            <w:vAlign w:val="center"/>
          </w:tcPr>
          <w:p w14:paraId="79BC0805" w14:textId="77777777" w:rsidR="009E606D" w:rsidRDefault="009E606D" w:rsidP="00C05A53">
            <w:pPr>
              <w:pStyle w:val="ProductList-OfferingBody"/>
              <w:ind w:left="-113"/>
              <w:jc w:val="center"/>
            </w:pPr>
          </w:p>
        </w:tc>
        <w:tc>
          <w:tcPr>
            <w:tcW w:w="663" w:type="dxa"/>
            <w:shd w:val="clear" w:color="auto" w:fill="BFBFBF" w:themeFill="background1" w:themeFillShade="BF"/>
            <w:vAlign w:val="center"/>
          </w:tcPr>
          <w:p w14:paraId="79BC0806"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07"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808" w14:textId="77777777" w:rsidR="009E606D" w:rsidRDefault="009E606D" w:rsidP="00C05A53">
            <w:pPr>
              <w:pStyle w:val="ProductList-OfferingBody"/>
              <w:ind w:left="-113"/>
              <w:jc w:val="center"/>
            </w:pPr>
          </w:p>
        </w:tc>
      </w:tr>
      <w:tr w:rsidR="009E606D" w14:paraId="79BC0818" w14:textId="77777777" w:rsidTr="009A6398">
        <w:tc>
          <w:tcPr>
            <w:tcW w:w="3375" w:type="dxa"/>
            <w:tcBorders>
              <w:top w:val="dashSmallGap" w:sz="4" w:space="0" w:color="BFBFBF" w:themeColor="background1" w:themeShade="BF"/>
              <w:left w:val="nil"/>
              <w:bottom w:val="dashSmallGap" w:sz="4" w:space="0" w:color="BFBFBF" w:themeColor="background1" w:themeShade="BF"/>
              <w:right w:val="nil"/>
            </w:tcBorders>
          </w:tcPr>
          <w:p w14:paraId="79BC080A" w14:textId="77777777" w:rsidR="009E606D" w:rsidRDefault="009E606D" w:rsidP="00F944EC">
            <w:pPr>
              <w:pStyle w:val="ProductList-Offering2"/>
            </w:pPr>
            <w:bookmarkStart w:id="669" w:name="_Toc379797240"/>
            <w:bookmarkStart w:id="670" w:name="_Toc380513265"/>
            <w:bookmarkStart w:id="671" w:name="_Toc380655307"/>
            <w:bookmarkStart w:id="672" w:name="_Toc399403049"/>
            <w:r>
              <w:t>Licenza di Gestione Client (Client ML) per System Center Service Manager 2010</w:t>
            </w:r>
            <w:r>
              <w:fldChar w:fldCharType="begin"/>
            </w:r>
            <w:r>
              <w:instrText>XE "Service Manager 2010"</w:instrText>
            </w:r>
            <w:r>
              <w:fldChar w:fldCharType="end"/>
            </w:r>
            <w:r>
              <w:t xml:space="preserve"> per Utente</w:t>
            </w:r>
            <w:bookmarkEnd w:id="669"/>
            <w:bookmarkEnd w:id="670"/>
            <w:bookmarkEnd w:id="671"/>
            <w:bookmarkEnd w:id="672"/>
            <w:r>
              <w:fldChar w:fldCharType="begin"/>
            </w:r>
            <w:r>
              <w:instrText>XE "Licenza di Gestione Client (Client ML) per System Center Service Manager 2010 per Utente"</w:instrText>
            </w:r>
            <w:r>
              <w:fldChar w:fldCharType="end"/>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79BC080B" w14:textId="77777777" w:rsidR="009E606D" w:rsidRDefault="009E606D" w:rsidP="00C05A53">
            <w:pPr>
              <w:pStyle w:val="ProductList-OfferingBody"/>
              <w:ind w:left="-113"/>
              <w:jc w:val="center"/>
            </w:pPr>
            <w:r>
              <w:t>4/10</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79BC080C" w14:textId="77777777" w:rsidR="009E606D" w:rsidRDefault="009E606D"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9BC080D" w14:textId="77777777" w:rsidR="009E606D" w:rsidRDefault="009E606D" w:rsidP="00C05A53">
            <w:pPr>
              <w:pStyle w:val="ProductList-OfferingBody"/>
              <w:ind w:left="-113"/>
              <w:jc w:val="cente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80E" w14:textId="77777777" w:rsidR="009E606D" w:rsidRDefault="009E6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80F" w14:textId="77777777" w:rsidR="009E606D" w:rsidRDefault="009E606D" w:rsidP="00C05A53">
            <w:pPr>
              <w:pStyle w:val="ProductList-OfferingBody"/>
              <w:ind w:left="-113"/>
              <w:jc w:val="center"/>
            </w:pPr>
            <w:r>
              <w:t>1</w:t>
            </w:r>
          </w:p>
        </w:tc>
        <w:tc>
          <w:tcPr>
            <w:tcW w:w="596" w:type="dxa"/>
            <w:shd w:val="clear" w:color="auto" w:fill="BFBFBF" w:themeFill="background1" w:themeFillShade="BF"/>
            <w:vAlign w:val="center"/>
          </w:tcPr>
          <w:p w14:paraId="79BC0810"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11"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79BC0812"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13" w14:textId="77777777" w:rsidR="009E606D" w:rsidRDefault="009E606D" w:rsidP="00C05A53">
            <w:pPr>
              <w:pStyle w:val="ProductList-OfferingBody"/>
              <w:ind w:left="-113"/>
              <w:jc w:val="center"/>
            </w:pPr>
          </w:p>
        </w:tc>
        <w:tc>
          <w:tcPr>
            <w:tcW w:w="528" w:type="dxa"/>
            <w:shd w:val="clear" w:color="auto" w:fill="BFBFBF" w:themeFill="background1" w:themeFillShade="BF"/>
            <w:vAlign w:val="center"/>
          </w:tcPr>
          <w:p w14:paraId="79BC0814" w14:textId="77777777" w:rsidR="009E606D" w:rsidRDefault="009E606D" w:rsidP="00C05A53">
            <w:pPr>
              <w:pStyle w:val="ProductList-OfferingBody"/>
              <w:ind w:left="-113"/>
              <w:jc w:val="center"/>
            </w:pPr>
          </w:p>
        </w:tc>
        <w:tc>
          <w:tcPr>
            <w:tcW w:w="663" w:type="dxa"/>
            <w:shd w:val="clear" w:color="auto" w:fill="BFBFBF" w:themeFill="background1" w:themeFillShade="BF"/>
            <w:vAlign w:val="center"/>
          </w:tcPr>
          <w:p w14:paraId="79BC0815"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16"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817" w14:textId="77777777" w:rsidR="009E606D" w:rsidRDefault="009E606D" w:rsidP="00C05A53">
            <w:pPr>
              <w:pStyle w:val="ProductList-OfferingBody"/>
              <w:ind w:left="-113"/>
              <w:jc w:val="center"/>
            </w:pPr>
          </w:p>
        </w:tc>
      </w:tr>
      <w:tr w:rsidR="009E606D" w14:paraId="79BC0827" w14:textId="77777777" w:rsidTr="009A6398">
        <w:tc>
          <w:tcPr>
            <w:tcW w:w="3375" w:type="dxa"/>
            <w:tcBorders>
              <w:top w:val="dashSmallGap" w:sz="4" w:space="0" w:color="BFBFBF" w:themeColor="background1" w:themeShade="BF"/>
              <w:left w:val="nil"/>
              <w:bottom w:val="nil"/>
              <w:right w:val="nil"/>
            </w:tcBorders>
          </w:tcPr>
          <w:p w14:paraId="79BC0819" w14:textId="77777777" w:rsidR="009E606D" w:rsidRDefault="009E606D" w:rsidP="00307E17">
            <w:pPr>
              <w:pStyle w:val="ProductList-Offering2"/>
            </w:pPr>
            <w:bookmarkStart w:id="673" w:name="_Toc379797241"/>
            <w:bookmarkStart w:id="674" w:name="_Toc380513266"/>
            <w:bookmarkStart w:id="675" w:name="_Toc380655308"/>
            <w:bookmarkStart w:id="676" w:name="_Toc399403050"/>
            <w:r>
              <w:t>Licenza di Gestione Server (Server ML) per System Center Service Manager 2010</w:t>
            </w:r>
            <w:r>
              <w:fldChar w:fldCharType="begin"/>
            </w:r>
            <w:r>
              <w:instrText>XE "Service Manager 2010"</w:instrText>
            </w:r>
            <w:r>
              <w:fldChar w:fldCharType="end"/>
            </w:r>
            <w:r>
              <w:t xml:space="preserve"> per OSE</w:t>
            </w:r>
            <w:bookmarkEnd w:id="673"/>
            <w:bookmarkEnd w:id="674"/>
            <w:bookmarkEnd w:id="675"/>
            <w:bookmarkEnd w:id="676"/>
            <w:r>
              <w:fldChar w:fldCharType="begin"/>
            </w:r>
            <w:r>
              <w:instrText>XE "Licenza di Gestione Server (Server ML) per System Center Service Manager 2010 per OSE"</w:instrText>
            </w:r>
            <w:r>
              <w:fldChar w:fldCharType="end"/>
            </w:r>
          </w:p>
        </w:tc>
        <w:tc>
          <w:tcPr>
            <w:tcW w:w="477" w:type="dxa"/>
            <w:tcBorders>
              <w:top w:val="dashSmallGap" w:sz="4" w:space="0" w:color="BFBFBF" w:themeColor="background1" w:themeShade="BF"/>
              <w:left w:val="nil"/>
              <w:bottom w:val="nil"/>
              <w:right w:val="nil"/>
            </w:tcBorders>
            <w:vAlign w:val="center"/>
          </w:tcPr>
          <w:p w14:paraId="79BC081A" w14:textId="77777777" w:rsidR="009E606D" w:rsidRDefault="009E606D" w:rsidP="00C05A53">
            <w:pPr>
              <w:pStyle w:val="ProductList-OfferingBody"/>
              <w:ind w:left="-113"/>
              <w:jc w:val="center"/>
            </w:pPr>
            <w:r>
              <w:t>4/10</w:t>
            </w:r>
          </w:p>
        </w:tc>
        <w:tc>
          <w:tcPr>
            <w:tcW w:w="504" w:type="dxa"/>
            <w:tcBorders>
              <w:top w:val="dashSmallGap" w:sz="4" w:space="0" w:color="BFBFBF" w:themeColor="background1" w:themeShade="BF"/>
              <w:left w:val="nil"/>
              <w:bottom w:val="nil"/>
              <w:right w:val="nil"/>
            </w:tcBorders>
            <w:vAlign w:val="center"/>
          </w:tcPr>
          <w:p w14:paraId="79BC081B" w14:textId="77777777" w:rsidR="009E606D" w:rsidRDefault="009E606D" w:rsidP="00C05A53">
            <w:pPr>
              <w:pStyle w:val="ProductList-OfferingBody"/>
              <w:ind w:left="-113"/>
              <w:jc w:val="center"/>
            </w:pPr>
          </w:p>
        </w:tc>
        <w:tc>
          <w:tcPr>
            <w:tcW w:w="558" w:type="dxa"/>
            <w:tcBorders>
              <w:top w:val="dashSmallGap" w:sz="4" w:space="0" w:color="BFBFBF" w:themeColor="background1" w:themeShade="BF"/>
              <w:left w:val="nil"/>
              <w:bottom w:val="nil"/>
              <w:right w:val="nil"/>
            </w:tcBorders>
            <w:vAlign w:val="center"/>
          </w:tcPr>
          <w:p w14:paraId="79BC081C" w14:textId="77777777" w:rsidR="009E606D" w:rsidRDefault="009E606D" w:rsidP="00C05A53">
            <w:pPr>
              <w:pStyle w:val="ProductList-OfferingBody"/>
              <w:ind w:left="-113"/>
              <w:jc w:val="center"/>
            </w:pPr>
          </w:p>
        </w:tc>
        <w:tc>
          <w:tcPr>
            <w:tcW w:w="527" w:type="dxa"/>
            <w:tcBorders>
              <w:top w:val="dashSmallGap" w:sz="4" w:space="0" w:color="BFBFBF" w:themeColor="background1" w:themeShade="BF"/>
              <w:left w:val="nil"/>
              <w:bottom w:val="nil"/>
              <w:right w:val="single" w:sz="12" w:space="0" w:color="FFFFFF" w:themeColor="background1"/>
            </w:tcBorders>
            <w:vAlign w:val="center"/>
          </w:tcPr>
          <w:p w14:paraId="79BC081D" w14:textId="77777777" w:rsidR="009E606D" w:rsidRDefault="009E6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81E" w14:textId="77777777" w:rsidR="009E606D" w:rsidRDefault="009E606D" w:rsidP="00C05A53">
            <w:pPr>
              <w:pStyle w:val="ProductList-OfferingBody"/>
              <w:ind w:left="-113"/>
              <w:jc w:val="center"/>
            </w:pPr>
            <w:r>
              <w:t>1</w:t>
            </w:r>
          </w:p>
        </w:tc>
        <w:tc>
          <w:tcPr>
            <w:tcW w:w="596" w:type="dxa"/>
            <w:shd w:val="clear" w:color="auto" w:fill="BFBFBF" w:themeFill="background1" w:themeFillShade="BF"/>
            <w:vAlign w:val="center"/>
          </w:tcPr>
          <w:p w14:paraId="79BC081F"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20" w14:textId="77777777" w:rsidR="009E606D" w:rsidRPr="00A31BAB" w:rsidRDefault="009E606D" w:rsidP="00FC5779">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14:paraId="79BC0821"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22" w14:textId="77777777" w:rsidR="009E606D" w:rsidRDefault="009E606D" w:rsidP="00C05A53">
            <w:pPr>
              <w:pStyle w:val="ProductList-OfferingBody"/>
              <w:ind w:left="-113"/>
              <w:jc w:val="center"/>
            </w:pPr>
          </w:p>
        </w:tc>
        <w:tc>
          <w:tcPr>
            <w:tcW w:w="528" w:type="dxa"/>
            <w:shd w:val="clear" w:color="auto" w:fill="BFBFBF" w:themeFill="background1" w:themeFillShade="BF"/>
            <w:vAlign w:val="center"/>
          </w:tcPr>
          <w:p w14:paraId="79BC0823" w14:textId="77777777" w:rsidR="009E606D" w:rsidRDefault="009E606D" w:rsidP="00C05A53">
            <w:pPr>
              <w:pStyle w:val="ProductList-OfferingBody"/>
              <w:ind w:left="-113"/>
              <w:jc w:val="center"/>
            </w:pPr>
          </w:p>
        </w:tc>
        <w:tc>
          <w:tcPr>
            <w:tcW w:w="663" w:type="dxa"/>
            <w:shd w:val="clear" w:color="auto" w:fill="BFBFBF" w:themeFill="background1" w:themeFillShade="BF"/>
            <w:vAlign w:val="center"/>
          </w:tcPr>
          <w:p w14:paraId="79BC0824"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25"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826" w14:textId="77777777" w:rsidR="009E606D" w:rsidRDefault="009E606D" w:rsidP="00C05A53">
            <w:pPr>
              <w:pStyle w:val="ProductList-OfferingBody"/>
              <w:ind w:left="-113"/>
              <w:jc w:val="center"/>
            </w:pPr>
          </w:p>
        </w:tc>
      </w:tr>
    </w:tbl>
    <w:p w14:paraId="79BC0828"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9BC082C" w14:textId="77777777" w:rsidTr="00A3421C">
        <w:tc>
          <w:tcPr>
            <w:tcW w:w="3596" w:type="dxa"/>
          </w:tcPr>
          <w:p w14:paraId="79BC0829" w14:textId="77777777" w:rsidR="00EC4F2C" w:rsidRDefault="00EC4F2C" w:rsidP="00EC4F2C">
            <w:pPr>
              <w:pStyle w:val="ProductList-Body"/>
              <w:spacing w:before="20" w:after="20"/>
            </w:pPr>
          </w:p>
        </w:tc>
        <w:tc>
          <w:tcPr>
            <w:tcW w:w="3597" w:type="dxa"/>
          </w:tcPr>
          <w:p w14:paraId="79BC082A" w14:textId="77777777" w:rsidR="00EC4F2C" w:rsidRDefault="00EC4F2C" w:rsidP="00EC4F2C">
            <w:pPr>
              <w:pStyle w:val="ProductList-Body"/>
              <w:spacing w:before="20" w:after="20"/>
            </w:pPr>
            <w:r>
              <w:t xml:space="preserve">Pool di Prodotti: </w:t>
            </w:r>
            <w:r>
              <w:rPr>
                <w:b/>
              </w:rPr>
              <w:t>Server</w:t>
            </w:r>
          </w:p>
        </w:tc>
        <w:tc>
          <w:tcPr>
            <w:tcW w:w="3597" w:type="dxa"/>
          </w:tcPr>
          <w:p w14:paraId="79BC082B" w14:textId="77777777" w:rsidR="00EC4F2C" w:rsidRDefault="00EC4F2C" w:rsidP="00EC4F2C">
            <w:pPr>
              <w:pStyle w:val="ProductList-Body"/>
              <w:spacing w:before="20" w:after="20"/>
            </w:pPr>
          </w:p>
        </w:tc>
      </w:tr>
      <w:tr w:rsidR="00EC4F2C" w14:paraId="79BC0830" w14:textId="77777777" w:rsidTr="00A3421C">
        <w:tc>
          <w:tcPr>
            <w:tcW w:w="3596" w:type="dxa"/>
          </w:tcPr>
          <w:p w14:paraId="79BC082D" w14:textId="77777777" w:rsidR="00EC4F2C" w:rsidRDefault="00EC4F2C" w:rsidP="00EC4F2C">
            <w:pPr>
              <w:pStyle w:val="ProductList-Body"/>
              <w:spacing w:before="20" w:after="20"/>
            </w:pPr>
          </w:p>
        </w:tc>
        <w:tc>
          <w:tcPr>
            <w:tcW w:w="3597" w:type="dxa"/>
          </w:tcPr>
          <w:p w14:paraId="79BC082E" w14:textId="77777777" w:rsidR="00EC4F2C" w:rsidRDefault="00001075" w:rsidP="00EC4F2C">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82F" w14:textId="77777777" w:rsidR="00EC4F2C" w:rsidRDefault="00EC4F2C" w:rsidP="00EC4F2C">
            <w:pPr>
              <w:pStyle w:val="ProductList-Body"/>
              <w:spacing w:before="20" w:after="20"/>
            </w:pPr>
          </w:p>
        </w:tc>
      </w:tr>
    </w:tbl>
    <w:p w14:paraId="79BC0831" w14:textId="77777777" w:rsidR="00407597" w:rsidRPr="00782C7B" w:rsidRDefault="00407597" w:rsidP="00407597">
      <w:pPr>
        <w:pStyle w:val="ProductList-Body"/>
        <w:shd w:val="clear" w:color="auto" w:fill="D9D9D9" w:themeFill="background1" w:themeFillShade="D9"/>
        <w:spacing w:before="120" w:after="120"/>
        <w:rPr>
          <w:b/>
        </w:rPr>
      </w:pPr>
      <w:bookmarkStart w:id="677" w:name="_Toc378147645"/>
      <w:bookmarkStart w:id="678" w:name="_Toc378151547"/>
      <w:r>
        <w:rPr>
          <w:b/>
        </w:rPr>
        <w:t>Informazioni Aggiuntive</w:t>
      </w:r>
    </w:p>
    <w:p w14:paraId="79BC0832" w14:textId="77777777" w:rsidR="00407597" w:rsidRPr="00A3421C" w:rsidRDefault="00407597" w:rsidP="00407597">
      <w:pPr>
        <w:pStyle w:val="ProductList-Body"/>
      </w:pPr>
      <w:r w:rsidRPr="00A3421C">
        <w:t>Solo le società in possesso di un Contratto Campus e School e dell</w:t>
      </w:r>
      <w:r w:rsidR="00091528">
        <w:t>’</w:t>
      </w:r>
      <w:r w:rsidRPr="00A3421C">
        <w:t>iscrizione Enrollment for Education Solutions che hanno ottenuto in licenza System Center Configuration Manager 2007 R3</w:t>
      </w:r>
      <w:r w:rsidRPr="00A3421C">
        <w:fldChar w:fldCharType="begin"/>
      </w:r>
      <w:r w:rsidRPr="00A3421C">
        <w:instrText>XE "System Center Configuration Manager 2007 R3"</w:instrText>
      </w:r>
      <w:r w:rsidRPr="00A3421C">
        <w:fldChar w:fldCharType="end"/>
      </w:r>
      <w:r w:rsidRPr="00A3421C">
        <w:t xml:space="preserve"> prima del 1° aprile 2012 potranno acquistare licenze di gestione per questa versione del Prodotto e</w:t>
      </w:r>
      <w:r w:rsidR="00A3421C">
        <w:t> </w:t>
      </w:r>
      <w:r w:rsidRPr="00A3421C">
        <w:t>tali licenze di gestione dovranno essere acquistate ai sensi del medesimo contratto o nello stesso periodo di validità dell</w:t>
      </w:r>
      <w:r w:rsidR="00091528">
        <w:t>’</w:t>
      </w:r>
      <w:r w:rsidRPr="00A3421C">
        <w:t xml:space="preserve">iscrizione delle licenze precedenti. </w:t>
      </w:r>
    </w:p>
    <w:p w14:paraId="79BC0833"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834" w14:textId="77777777" w:rsidR="00C13DF8" w:rsidRDefault="00943761" w:rsidP="00680B4D">
      <w:pPr>
        <w:pStyle w:val="ProductList-Offering1Heading"/>
        <w:outlineLvl w:val="1"/>
      </w:pPr>
      <w:bookmarkStart w:id="679" w:name="_Toc379797242"/>
      <w:bookmarkStart w:id="680" w:name="_Toc380513267"/>
      <w:bookmarkStart w:id="681" w:name="_Toc380655309"/>
      <w:bookmarkStart w:id="682" w:name="_Toc399403051"/>
      <w:r>
        <w:t>VDI</w:t>
      </w:r>
      <w:bookmarkEnd w:id="677"/>
      <w:bookmarkEnd w:id="678"/>
      <w:bookmarkEnd w:id="679"/>
      <w:bookmarkEnd w:id="680"/>
      <w:r>
        <w:t xml:space="preserve"> Suite</w:t>
      </w:r>
      <w:bookmarkEnd w:id="681"/>
      <w:bookmarkEnd w:id="6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504"/>
        <w:gridCol w:w="558"/>
        <w:gridCol w:w="518"/>
        <w:gridCol w:w="595"/>
        <w:gridCol w:w="596"/>
        <w:gridCol w:w="595"/>
        <w:gridCol w:w="596"/>
        <w:gridCol w:w="595"/>
        <w:gridCol w:w="537"/>
        <w:gridCol w:w="654"/>
        <w:gridCol w:w="595"/>
        <w:gridCol w:w="596"/>
      </w:tblGrid>
      <w:tr w:rsidR="009E606D" w14:paraId="79BC0843" w14:textId="77777777" w:rsidTr="009A6398">
        <w:trPr>
          <w:tblHeader/>
        </w:trPr>
        <w:tc>
          <w:tcPr>
            <w:tcW w:w="3321" w:type="dxa"/>
            <w:tcBorders>
              <w:bottom w:val="nil"/>
            </w:tcBorders>
            <w:shd w:val="clear" w:color="auto" w:fill="00188F"/>
          </w:tcPr>
          <w:p w14:paraId="79BC0835"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79BC083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04" w:type="dxa"/>
            <w:tcBorders>
              <w:bottom w:val="nil"/>
            </w:tcBorders>
            <w:shd w:val="clear" w:color="auto" w:fill="00188F"/>
            <w:vAlign w:val="center"/>
          </w:tcPr>
          <w:p w14:paraId="79BC0837"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58" w:type="dxa"/>
            <w:tcBorders>
              <w:bottom w:val="nil"/>
            </w:tcBorders>
            <w:shd w:val="clear" w:color="auto" w:fill="00188F"/>
            <w:vAlign w:val="center"/>
          </w:tcPr>
          <w:p w14:paraId="79BC083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18" w:type="dxa"/>
            <w:tcBorders>
              <w:bottom w:val="nil"/>
              <w:right w:val="single" w:sz="12" w:space="0" w:color="FFFFFF" w:themeColor="background1"/>
            </w:tcBorders>
            <w:shd w:val="clear" w:color="auto" w:fill="00188F"/>
            <w:vAlign w:val="center"/>
          </w:tcPr>
          <w:p w14:paraId="79BC083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83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83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83C"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83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83E"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C083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C0840"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84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842"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852" w14:textId="77777777" w:rsidTr="007440CE">
        <w:tc>
          <w:tcPr>
            <w:tcW w:w="3321" w:type="dxa"/>
            <w:tcBorders>
              <w:top w:val="nil"/>
              <w:left w:val="nil"/>
              <w:bottom w:val="dashSmallGap" w:sz="4" w:space="0" w:color="BFBFBF" w:themeColor="background1" w:themeShade="BF"/>
              <w:right w:val="nil"/>
            </w:tcBorders>
          </w:tcPr>
          <w:p w14:paraId="79BC0844" w14:textId="77777777" w:rsidR="009E606D" w:rsidRDefault="009E606D" w:rsidP="00C05A53">
            <w:pPr>
              <w:pStyle w:val="ProductList-Offering1"/>
            </w:pPr>
            <w:bookmarkStart w:id="683" w:name="_Toc379797243"/>
            <w:bookmarkStart w:id="684" w:name="_Toc380513268"/>
            <w:bookmarkStart w:id="685" w:name="_Toc380655310"/>
            <w:bookmarkStart w:id="686" w:name="_Toc399403052"/>
            <w:r>
              <w:t>VDI Suite</w:t>
            </w:r>
            <w:bookmarkEnd w:id="683"/>
            <w:bookmarkEnd w:id="684"/>
            <w:bookmarkEnd w:id="685"/>
            <w:bookmarkEnd w:id="686"/>
            <w:r>
              <w:fldChar w:fldCharType="begin"/>
            </w:r>
            <w:r>
              <w:instrText>XE "VDI Suite"</w:instrText>
            </w:r>
            <w:r>
              <w:fldChar w:fldCharType="end"/>
            </w:r>
          </w:p>
        </w:tc>
        <w:tc>
          <w:tcPr>
            <w:tcW w:w="540" w:type="dxa"/>
            <w:tcBorders>
              <w:top w:val="nil"/>
              <w:left w:val="nil"/>
              <w:bottom w:val="dashSmallGap" w:sz="4" w:space="0" w:color="BFBFBF" w:themeColor="background1" w:themeShade="BF"/>
              <w:right w:val="nil"/>
            </w:tcBorders>
            <w:vAlign w:val="center"/>
          </w:tcPr>
          <w:p w14:paraId="79BC0845" w14:textId="77777777" w:rsidR="009E606D" w:rsidRDefault="009E606D" w:rsidP="00C05A53">
            <w:pPr>
              <w:pStyle w:val="ProductList-OfferingBody"/>
              <w:ind w:left="-113"/>
              <w:jc w:val="center"/>
            </w:pPr>
            <w:r>
              <w:t>4/12</w:t>
            </w:r>
          </w:p>
        </w:tc>
        <w:tc>
          <w:tcPr>
            <w:tcW w:w="504" w:type="dxa"/>
            <w:tcBorders>
              <w:top w:val="nil"/>
              <w:left w:val="nil"/>
              <w:bottom w:val="dashSmallGap" w:sz="4" w:space="0" w:color="BFBFBF" w:themeColor="background1" w:themeShade="BF"/>
              <w:right w:val="nil"/>
            </w:tcBorders>
            <w:vAlign w:val="center"/>
          </w:tcPr>
          <w:p w14:paraId="79BC0846" w14:textId="77777777" w:rsidR="009E606D" w:rsidRDefault="009E606D" w:rsidP="00C05A53">
            <w:pPr>
              <w:pStyle w:val="ProductList-OfferingBody"/>
              <w:ind w:left="-113"/>
              <w:jc w:val="center"/>
            </w:pPr>
            <w:r>
              <w:t>1</w:t>
            </w:r>
          </w:p>
        </w:tc>
        <w:tc>
          <w:tcPr>
            <w:tcW w:w="558" w:type="dxa"/>
            <w:tcBorders>
              <w:top w:val="nil"/>
              <w:left w:val="nil"/>
              <w:bottom w:val="dashSmallGap" w:sz="4" w:space="0" w:color="BFBFBF" w:themeColor="background1" w:themeShade="BF"/>
              <w:right w:val="nil"/>
            </w:tcBorders>
            <w:vAlign w:val="center"/>
          </w:tcPr>
          <w:p w14:paraId="79BC0847" w14:textId="77777777" w:rsidR="009E606D" w:rsidRDefault="009E606D" w:rsidP="00C05A53">
            <w:pPr>
              <w:pStyle w:val="ProductList-OfferingBody"/>
              <w:ind w:left="-113"/>
              <w:jc w:val="center"/>
            </w:pPr>
          </w:p>
        </w:tc>
        <w:tc>
          <w:tcPr>
            <w:tcW w:w="518" w:type="dxa"/>
            <w:tcBorders>
              <w:top w:val="nil"/>
              <w:left w:val="nil"/>
              <w:bottom w:val="dashSmallGap" w:sz="4" w:space="0" w:color="BFBFBF" w:themeColor="background1" w:themeShade="BF"/>
              <w:right w:val="single" w:sz="12" w:space="0" w:color="FFFFFF" w:themeColor="background1"/>
            </w:tcBorders>
            <w:vAlign w:val="center"/>
          </w:tcPr>
          <w:p w14:paraId="79BC0848" w14:textId="77777777" w:rsidR="009E606D" w:rsidRDefault="009E6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849"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4A"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79BC084B" w14:textId="77777777" w:rsidR="009E606D" w:rsidRPr="004F4B05" w:rsidRDefault="009E606D" w:rsidP="009E606D">
            <w:pPr>
              <w:pStyle w:val="ProductList-OfferingBody"/>
              <w:ind w:left="-113"/>
              <w:jc w:val="center"/>
            </w:pPr>
            <w:r w:rsidRPr="009E606D">
              <w:fldChar w:fldCharType="begin"/>
            </w:r>
            <w:r w:rsidRPr="009E606D">
              <w:instrText xml:space="preserve">AutoTextList  \s NoStyle \t "Prodotto Aggiuntivo" </w:instrText>
            </w:r>
            <w:r w:rsidRPr="009E606D">
              <w:fldChar w:fldCharType="separate"/>
            </w:r>
            <w:r w:rsidRPr="009E606D">
              <w:t xml:space="preserve"> A</w:t>
            </w:r>
            <w:r w:rsidRPr="009E606D">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14:paraId="79BC084C"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4D" w14:textId="77777777" w:rsidR="009E606D" w:rsidRDefault="009E606D" w:rsidP="00C05A53">
            <w:pPr>
              <w:pStyle w:val="ProductList-OfferingBody"/>
              <w:ind w:left="-113"/>
              <w:jc w:val="center"/>
            </w:pPr>
          </w:p>
        </w:tc>
        <w:tc>
          <w:tcPr>
            <w:tcW w:w="537" w:type="dxa"/>
            <w:shd w:val="clear" w:color="auto" w:fill="BFBFBF" w:themeFill="background1" w:themeFillShade="BF"/>
            <w:vAlign w:val="center"/>
          </w:tcPr>
          <w:p w14:paraId="79BC084E" w14:textId="77777777" w:rsidR="009E606D" w:rsidRDefault="009E606D" w:rsidP="00C05A53">
            <w:pPr>
              <w:pStyle w:val="ProductList-OfferingBody"/>
              <w:ind w:left="-113"/>
              <w:jc w:val="center"/>
            </w:pPr>
          </w:p>
        </w:tc>
        <w:tc>
          <w:tcPr>
            <w:tcW w:w="654" w:type="dxa"/>
            <w:shd w:val="clear" w:color="auto" w:fill="70AD47" w:themeFill="accent6"/>
            <w:vAlign w:val="center"/>
          </w:tcPr>
          <w:p w14:paraId="79BC084F" w14:textId="77777777" w:rsidR="009E606D" w:rsidRPr="004F4B05" w:rsidRDefault="009E606D" w:rsidP="00FC5779">
            <w:pPr>
              <w:pStyle w:val="ProductList-OfferingBody"/>
              <w:ind w:left="-113"/>
              <w:jc w:val="center"/>
            </w:pPr>
            <w:r w:rsidRPr="004F4B05">
              <w:fldChar w:fldCharType="begin"/>
            </w:r>
            <w:r w:rsidRPr="004F4B05">
              <w:instrText xml:space="preserve"> AutoTextList  \sNoStyle\t "Non per l’Intera Organizzazione in Open Value"</w:instrText>
            </w:r>
            <w:r w:rsidRPr="004F4B05">
              <w:fldChar w:fldCharType="separate"/>
            </w:r>
            <w:r w:rsidRPr="004F4B05">
              <w:t xml:space="preserve"> P </w:t>
            </w:r>
            <w:r w:rsidRPr="004F4B05">
              <w:fldChar w:fldCharType="end"/>
            </w:r>
          </w:p>
        </w:tc>
        <w:tc>
          <w:tcPr>
            <w:tcW w:w="595" w:type="dxa"/>
            <w:shd w:val="clear" w:color="auto" w:fill="70AD47" w:themeFill="accent6"/>
            <w:vAlign w:val="center"/>
          </w:tcPr>
          <w:p w14:paraId="79BC0850"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851" w14:textId="77777777" w:rsidR="009E606D" w:rsidRDefault="009E606D" w:rsidP="00C05A53">
            <w:pPr>
              <w:pStyle w:val="ProductList-OfferingBody"/>
              <w:ind w:left="-113"/>
              <w:jc w:val="center"/>
            </w:pPr>
          </w:p>
        </w:tc>
      </w:tr>
      <w:tr w:rsidR="009E606D" w14:paraId="79BC0861" w14:textId="77777777" w:rsidTr="007440CE">
        <w:tc>
          <w:tcPr>
            <w:tcW w:w="3321" w:type="dxa"/>
            <w:tcBorders>
              <w:top w:val="dashSmallGap" w:sz="4" w:space="0" w:color="BFBFBF" w:themeColor="background1" w:themeShade="BF"/>
              <w:left w:val="nil"/>
              <w:bottom w:val="nil"/>
              <w:right w:val="nil"/>
            </w:tcBorders>
          </w:tcPr>
          <w:p w14:paraId="79BC0853" w14:textId="77777777" w:rsidR="009E606D" w:rsidRDefault="009E606D" w:rsidP="00C05A53">
            <w:pPr>
              <w:pStyle w:val="ProductList-Offering1"/>
            </w:pPr>
            <w:bookmarkStart w:id="687" w:name="_Toc379797244"/>
            <w:bookmarkStart w:id="688" w:name="_Toc380513269"/>
            <w:bookmarkStart w:id="689" w:name="_Toc380655311"/>
            <w:bookmarkStart w:id="690" w:name="_Toc399403053"/>
            <w:r>
              <w:t>VDI Suite</w:t>
            </w:r>
            <w:r>
              <w:fldChar w:fldCharType="begin"/>
            </w:r>
            <w:r>
              <w:instrText>XE "VDI Suite"</w:instrText>
            </w:r>
            <w:r>
              <w:fldChar w:fldCharType="end"/>
            </w:r>
            <w:r>
              <w:t xml:space="preserve"> con MDOP</w:t>
            </w:r>
            <w:bookmarkEnd w:id="687"/>
            <w:bookmarkEnd w:id="688"/>
            <w:bookmarkEnd w:id="689"/>
            <w:bookmarkEnd w:id="690"/>
            <w:r>
              <w:fldChar w:fldCharType="begin"/>
            </w:r>
            <w:r>
              <w:instrText>XE "VDI Suite con MDOP"</w:instrText>
            </w:r>
            <w:r>
              <w:fldChar w:fldCharType="end"/>
            </w:r>
            <w:r>
              <w:t xml:space="preserve"> </w:t>
            </w:r>
            <w:r>
              <w:fldChar w:fldCharType="begin"/>
            </w:r>
            <w:r>
              <w:instrText>XE "MDOP"</w:instrText>
            </w:r>
            <w:r>
              <w:fldChar w:fldCharType="end"/>
            </w:r>
          </w:p>
        </w:tc>
        <w:tc>
          <w:tcPr>
            <w:tcW w:w="540" w:type="dxa"/>
            <w:tcBorders>
              <w:top w:val="dashSmallGap" w:sz="4" w:space="0" w:color="BFBFBF" w:themeColor="background1" w:themeShade="BF"/>
              <w:left w:val="nil"/>
              <w:bottom w:val="nil"/>
              <w:right w:val="nil"/>
            </w:tcBorders>
            <w:vAlign w:val="center"/>
          </w:tcPr>
          <w:p w14:paraId="79BC0854" w14:textId="77777777" w:rsidR="009E606D" w:rsidRDefault="009E606D" w:rsidP="00C05A53">
            <w:pPr>
              <w:pStyle w:val="ProductList-OfferingBody"/>
              <w:ind w:left="-113"/>
              <w:jc w:val="center"/>
            </w:pPr>
            <w:r>
              <w:t>4/12</w:t>
            </w:r>
          </w:p>
        </w:tc>
        <w:tc>
          <w:tcPr>
            <w:tcW w:w="504" w:type="dxa"/>
            <w:tcBorders>
              <w:top w:val="dashSmallGap" w:sz="4" w:space="0" w:color="BFBFBF" w:themeColor="background1" w:themeShade="BF"/>
              <w:left w:val="nil"/>
              <w:bottom w:val="nil"/>
              <w:right w:val="nil"/>
            </w:tcBorders>
            <w:vAlign w:val="center"/>
          </w:tcPr>
          <w:p w14:paraId="79BC0855" w14:textId="77777777" w:rsidR="009E606D" w:rsidRDefault="009E606D" w:rsidP="00C05A53">
            <w:pPr>
              <w:pStyle w:val="ProductList-OfferingBody"/>
              <w:ind w:left="-113"/>
              <w:jc w:val="center"/>
            </w:pPr>
            <w:r>
              <w:t>1</w:t>
            </w:r>
          </w:p>
        </w:tc>
        <w:tc>
          <w:tcPr>
            <w:tcW w:w="558" w:type="dxa"/>
            <w:tcBorders>
              <w:top w:val="dashSmallGap" w:sz="4" w:space="0" w:color="BFBFBF" w:themeColor="background1" w:themeShade="BF"/>
              <w:left w:val="nil"/>
              <w:bottom w:val="nil"/>
              <w:right w:val="nil"/>
            </w:tcBorders>
            <w:vAlign w:val="center"/>
          </w:tcPr>
          <w:p w14:paraId="79BC0856" w14:textId="77777777" w:rsidR="009E606D" w:rsidRDefault="009E606D" w:rsidP="00C05A53">
            <w:pPr>
              <w:pStyle w:val="ProductList-OfferingBody"/>
              <w:ind w:left="-113"/>
              <w:jc w:val="center"/>
            </w:pPr>
          </w:p>
        </w:tc>
        <w:tc>
          <w:tcPr>
            <w:tcW w:w="518" w:type="dxa"/>
            <w:tcBorders>
              <w:top w:val="dashSmallGap" w:sz="4" w:space="0" w:color="BFBFBF" w:themeColor="background1" w:themeShade="BF"/>
              <w:left w:val="nil"/>
              <w:bottom w:val="nil"/>
              <w:right w:val="single" w:sz="12" w:space="0" w:color="FFFFFF" w:themeColor="background1"/>
            </w:tcBorders>
            <w:vAlign w:val="center"/>
          </w:tcPr>
          <w:p w14:paraId="79BC0857" w14:textId="77777777" w:rsidR="009E606D" w:rsidRDefault="009E6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858"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59" w14:textId="77777777" w:rsidR="009E606D" w:rsidRPr="004F4B05" w:rsidRDefault="009E606D" w:rsidP="00FC5779">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14:paraId="79BC085A" w14:textId="77777777" w:rsidR="009E606D" w:rsidRPr="004F4B05" w:rsidRDefault="009E606D" w:rsidP="00FC5779">
            <w:pPr>
              <w:pStyle w:val="ProductList-OfferingBody"/>
              <w:ind w:left="-113"/>
              <w:jc w:val="center"/>
            </w:pPr>
            <w:r w:rsidRPr="009E606D">
              <w:fldChar w:fldCharType="begin"/>
            </w:r>
            <w:r w:rsidRPr="009E606D">
              <w:instrText xml:space="preserve">AutoTextList  \s NoStyle \t "Prodotto Aggiuntivo" </w:instrText>
            </w:r>
            <w:r w:rsidRPr="009E606D">
              <w:fldChar w:fldCharType="separate"/>
            </w:r>
            <w:r w:rsidRPr="009E606D">
              <w:t xml:space="preserve"> A</w:t>
            </w:r>
            <w:r w:rsidRPr="009E606D">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70AD47" w:themeFill="accent6"/>
            <w:vAlign w:val="center"/>
          </w:tcPr>
          <w:p w14:paraId="79BC085B" w14:textId="77777777" w:rsidR="009E606D" w:rsidRDefault="009E606D" w:rsidP="00C05A53">
            <w:pPr>
              <w:pStyle w:val="ProductList-OfferingBody"/>
              <w:ind w:left="-113"/>
              <w:jc w:val="center"/>
            </w:pPr>
          </w:p>
        </w:tc>
        <w:tc>
          <w:tcPr>
            <w:tcW w:w="595" w:type="dxa"/>
            <w:shd w:val="clear" w:color="auto" w:fill="BFBFBF" w:themeFill="background1" w:themeFillShade="BF"/>
            <w:vAlign w:val="center"/>
          </w:tcPr>
          <w:p w14:paraId="79BC085C" w14:textId="77777777" w:rsidR="009E606D" w:rsidRDefault="009E606D" w:rsidP="00C05A53">
            <w:pPr>
              <w:pStyle w:val="ProductList-OfferingBody"/>
              <w:ind w:left="-113"/>
              <w:jc w:val="center"/>
            </w:pPr>
          </w:p>
        </w:tc>
        <w:tc>
          <w:tcPr>
            <w:tcW w:w="537" w:type="dxa"/>
            <w:shd w:val="clear" w:color="auto" w:fill="BFBFBF" w:themeFill="background1" w:themeFillShade="BF"/>
            <w:vAlign w:val="center"/>
          </w:tcPr>
          <w:p w14:paraId="79BC085D" w14:textId="77777777" w:rsidR="009E606D" w:rsidRDefault="009E606D" w:rsidP="00C05A53">
            <w:pPr>
              <w:pStyle w:val="ProductList-OfferingBody"/>
              <w:ind w:left="-113"/>
              <w:jc w:val="center"/>
            </w:pPr>
          </w:p>
        </w:tc>
        <w:tc>
          <w:tcPr>
            <w:tcW w:w="654" w:type="dxa"/>
            <w:shd w:val="clear" w:color="auto" w:fill="70AD47" w:themeFill="accent6"/>
            <w:vAlign w:val="center"/>
          </w:tcPr>
          <w:p w14:paraId="79BC085E" w14:textId="77777777" w:rsidR="009E606D" w:rsidRPr="004F4B05" w:rsidRDefault="009E606D" w:rsidP="009E606D">
            <w:pPr>
              <w:pStyle w:val="ProductList-OfferingBody"/>
              <w:ind w:left="-113"/>
              <w:jc w:val="center"/>
            </w:pPr>
            <w:r w:rsidRPr="004B3656">
              <w:fldChar w:fldCharType="begin"/>
            </w:r>
            <w:r w:rsidRPr="004B3656">
              <w:instrText xml:space="preserve"> AutoTextList  \sNoStyle\t "Prodotto Enterprise"</w:instrText>
            </w:r>
            <w:r w:rsidRPr="004B3656">
              <w:fldChar w:fldCharType="separate"/>
            </w:r>
            <w:r w:rsidRPr="004B3656">
              <w:rPr>
                <w:b/>
              </w:rPr>
              <w:t xml:space="preserve"> </w:t>
            </w:r>
            <w:r w:rsidRPr="00BF5CA2">
              <w:t>E</w:t>
            </w:r>
            <w:r w:rsidRPr="004B3656">
              <w:fldChar w:fldCharType="end"/>
            </w:r>
            <w:r w:rsidRPr="009E606D">
              <w:fldChar w:fldCharType="begin"/>
            </w:r>
            <w:r w:rsidRPr="009E606D">
              <w:instrText xml:space="preserve"> AutoTextList  \sNoStyle\t "Non per l’Intera Organizzazione in Open Value"</w:instrText>
            </w:r>
            <w:r w:rsidRPr="009E606D">
              <w:fldChar w:fldCharType="separate"/>
            </w:r>
            <w:r>
              <w:t>,</w:t>
            </w:r>
            <w:r w:rsidRPr="009E606D">
              <w:t>P</w:t>
            </w:r>
            <w:r w:rsidRPr="009E606D">
              <w:fldChar w:fldCharType="end"/>
            </w:r>
          </w:p>
        </w:tc>
        <w:tc>
          <w:tcPr>
            <w:tcW w:w="595" w:type="dxa"/>
            <w:shd w:val="clear" w:color="auto" w:fill="70AD47" w:themeFill="accent6"/>
            <w:vAlign w:val="center"/>
          </w:tcPr>
          <w:p w14:paraId="79BC085F"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860" w14:textId="77777777" w:rsidR="009E606D" w:rsidRDefault="009E606D" w:rsidP="00C05A53">
            <w:pPr>
              <w:pStyle w:val="ProductList-OfferingBody"/>
              <w:ind w:left="-113"/>
              <w:jc w:val="center"/>
            </w:pPr>
          </w:p>
        </w:tc>
      </w:tr>
    </w:tbl>
    <w:p w14:paraId="79BC0862"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9BC0866" w14:textId="77777777" w:rsidTr="00A3421C">
        <w:tc>
          <w:tcPr>
            <w:tcW w:w="3596" w:type="dxa"/>
          </w:tcPr>
          <w:p w14:paraId="79BC0863" w14:textId="77777777" w:rsidR="00EC4F2C" w:rsidRDefault="00EC4F2C" w:rsidP="00EC4F2C">
            <w:pPr>
              <w:pStyle w:val="ProductList-Body"/>
              <w:spacing w:before="20" w:after="20"/>
            </w:pPr>
          </w:p>
        </w:tc>
        <w:tc>
          <w:tcPr>
            <w:tcW w:w="3597" w:type="dxa"/>
          </w:tcPr>
          <w:p w14:paraId="79BC0864" w14:textId="77777777" w:rsidR="00EC4F2C" w:rsidRDefault="00EC4F2C" w:rsidP="00EC4F2C">
            <w:pPr>
              <w:pStyle w:val="ProductList-Body"/>
              <w:spacing w:before="20" w:after="20"/>
            </w:pPr>
            <w:r>
              <w:t xml:space="preserve">Pool di Prodotti: </w:t>
            </w:r>
            <w:r>
              <w:rPr>
                <w:b/>
              </w:rPr>
              <w:t>Server</w:t>
            </w:r>
          </w:p>
        </w:tc>
        <w:tc>
          <w:tcPr>
            <w:tcW w:w="3597" w:type="dxa"/>
          </w:tcPr>
          <w:p w14:paraId="79BC0865" w14:textId="77777777" w:rsidR="00EC4F2C" w:rsidRDefault="00EC4F2C" w:rsidP="00EC4F2C">
            <w:pPr>
              <w:pStyle w:val="ProductList-Body"/>
              <w:spacing w:before="20" w:after="20"/>
            </w:pPr>
          </w:p>
        </w:tc>
      </w:tr>
      <w:tr w:rsidR="00EC4F2C" w14:paraId="79BC086A" w14:textId="77777777" w:rsidTr="00A3421C">
        <w:tc>
          <w:tcPr>
            <w:tcW w:w="3596" w:type="dxa"/>
          </w:tcPr>
          <w:p w14:paraId="79BC0867" w14:textId="77777777" w:rsidR="00EC4F2C" w:rsidRDefault="00EC4F2C" w:rsidP="00EC4F2C">
            <w:pPr>
              <w:pStyle w:val="ProductList-Body"/>
              <w:spacing w:before="20" w:after="20"/>
            </w:pPr>
          </w:p>
        </w:tc>
        <w:tc>
          <w:tcPr>
            <w:tcW w:w="3597" w:type="dxa"/>
          </w:tcPr>
          <w:p w14:paraId="79BC0868" w14:textId="77777777" w:rsidR="00EC4F2C" w:rsidRDefault="00001075" w:rsidP="00EC4F2C">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869" w14:textId="77777777" w:rsidR="00EC4F2C" w:rsidRDefault="00EC4F2C" w:rsidP="00EC4F2C">
            <w:pPr>
              <w:pStyle w:val="ProductList-Body"/>
              <w:spacing w:before="20" w:after="20"/>
            </w:pPr>
          </w:p>
        </w:tc>
      </w:tr>
    </w:tbl>
    <w:bookmarkStart w:id="691" w:name="_Toc378147646"/>
    <w:bookmarkStart w:id="692" w:name="_Toc378151548"/>
    <w:p w14:paraId="79BC086B"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86C" w14:textId="77777777" w:rsidR="009708AE" w:rsidRDefault="009708AE" w:rsidP="009708AE">
      <w:pPr>
        <w:pStyle w:val="ProductList-OfferingGroupHeading"/>
        <w:outlineLvl w:val="1"/>
      </w:pPr>
      <w:bookmarkStart w:id="693" w:name="_Toc379797245"/>
      <w:bookmarkStart w:id="694" w:name="_Toc380513270"/>
      <w:bookmarkStart w:id="695" w:name="_Toc380655312"/>
      <w:bookmarkStart w:id="696" w:name="_Toc399403054"/>
      <w:r>
        <w:t>Visual Studio</w:t>
      </w:r>
      <w:bookmarkEnd w:id="693"/>
      <w:bookmarkEnd w:id="694"/>
      <w:bookmarkEnd w:id="695"/>
      <w:bookmarkEnd w:id="696"/>
    </w:p>
    <w:p w14:paraId="79BC086D" w14:textId="77777777" w:rsidR="00C13DF8" w:rsidRDefault="009708AE" w:rsidP="00B26BEF">
      <w:pPr>
        <w:pStyle w:val="ProductList-Offering2Heading"/>
        <w:outlineLvl w:val="2"/>
      </w:pPr>
      <w:r>
        <w:tab/>
      </w:r>
      <w:bookmarkStart w:id="697" w:name="_Toc379797246"/>
      <w:bookmarkStart w:id="698" w:name="_Toc380513271"/>
      <w:bookmarkStart w:id="699" w:name="_Toc380655313"/>
      <w:bookmarkStart w:id="700" w:name="_Toc399403055"/>
      <w:r>
        <w:t>Visual Studio</w:t>
      </w:r>
      <w:bookmarkEnd w:id="691"/>
      <w:bookmarkEnd w:id="692"/>
      <w:bookmarkEnd w:id="697"/>
      <w:bookmarkEnd w:id="698"/>
      <w:bookmarkEnd w:id="699"/>
      <w:bookmarkEnd w:id="7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522"/>
        <w:gridCol w:w="549"/>
        <w:gridCol w:w="509"/>
        <w:gridCol w:w="595"/>
        <w:gridCol w:w="596"/>
        <w:gridCol w:w="595"/>
        <w:gridCol w:w="596"/>
        <w:gridCol w:w="595"/>
        <w:gridCol w:w="564"/>
        <w:gridCol w:w="627"/>
        <w:gridCol w:w="595"/>
        <w:gridCol w:w="596"/>
      </w:tblGrid>
      <w:tr w:rsidR="009E606D" w14:paraId="79BC087C" w14:textId="77777777" w:rsidTr="00BB29BD">
        <w:trPr>
          <w:tblHeader/>
        </w:trPr>
        <w:tc>
          <w:tcPr>
            <w:tcW w:w="3321" w:type="dxa"/>
            <w:tcBorders>
              <w:bottom w:val="nil"/>
            </w:tcBorders>
            <w:shd w:val="clear" w:color="auto" w:fill="00188F"/>
          </w:tcPr>
          <w:p w14:paraId="79BC086E"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79BC086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22" w:type="dxa"/>
            <w:tcBorders>
              <w:bottom w:val="nil"/>
            </w:tcBorders>
            <w:shd w:val="clear" w:color="auto" w:fill="00188F"/>
            <w:vAlign w:val="center"/>
          </w:tcPr>
          <w:p w14:paraId="79BC0870"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49" w:type="dxa"/>
            <w:tcBorders>
              <w:bottom w:val="nil"/>
            </w:tcBorders>
            <w:shd w:val="clear" w:color="auto" w:fill="00188F"/>
            <w:vAlign w:val="center"/>
          </w:tcPr>
          <w:p w14:paraId="79BC087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09" w:type="dxa"/>
            <w:tcBorders>
              <w:bottom w:val="nil"/>
              <w:right w:val="single" w:sz="12" w:space="0" w:color="FFFFFF" w:themeColor="background1"/>
            </w:tcBorders>
            <w:shd w:val="clear" w:color="auto" w:fill="00188F"/>
            <w:vAlign w:val="center"/>
          </w:tcPr>
          <w:p w14:paraId="79BC0872"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87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87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87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87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87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64" w:type="dxa"/>
            <w:shd w:val="clear" w:color="auto" w:fill="00188F"/>
            <w:vAlign w:val="center"/>
          </w:tcPr>
          <w:p w14:paraId="79BC087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27" w:type="dxa"/>
            <w:shd w:val="clear" w:color="auto" w:fill="00188F"/>
            <w:vAlign w:val="center"/>
          </w:tcPr>
          <w:p w14:paraId="79BC087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87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87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88B" w14:textId="77777777" w:rsidTr="00BB29BD">
        <w:tc>
          <w:tcPr>
            <w:tcW w:w="3321" w:type="dxa"/>
            <w:tcBorders>
              <w:top w:val="nil"/>
              <w:left w:val="nil"/>
              <w:bottom w:val="dashSmallGap" w:sz="4" w:space="0" w:color="BFBFBF" w:themeColor="background1" w:themeShade="BF"/>
              <w:right w:val="nil"/>
            </w:tcBorders>
          </w:tcPr>
          <w:p w14:paraId="79BC087D" w14:textId="77777777" w:rsidR="009E606D" w:rsidRDefault="009E606D" w:rsidP="00166039">
            <w:pPr>
              <w:pStyle w:val="ProductList-Offering2"/>
            </w:pPr>
            <w:bookmarkStart w:id="701" w:name="_Toc379797247"/>
            <w:bookmarkStart w:id="702" w:name="_Toc380513272"/>
            <w:bookmarkStart w:id="703" w:name="_Toc380655314"/>
            <w:bookmarkStart w:id="704" w:name="_Toc399403056"/>
            <w:r>
              <w:t>Sistemi Operativi MSDN</w:t>
            </w:r>
            <w:bookmarkEnd w:id="701"/>
            <w:bookmarkEnd w:id="702"/>
            <w:bookmarkEnd w:id="703"/>
            <w:bookmarkEnd w:id="704"/>
            <w:r>
              <w:fldChar w:fldCharType="begin"/>
            </w:r>
            <w:r>
              <w:instrText>XE "Sistemi Operativi MSDN"</w:instrText>
            </w:r>
            <w:r>
              <w:fldChar w:fldCharType="end"/>
            </w:r>
          </w:p>
        </w:tc>
        <w:tc>
          <w:tcPr>
            <w:tcW w:w="540" w:type="dxa"/>
            <w:tcBorders>
              <w:top w:val="nil"/>
              <w:left w:val="nil"/>
              <w:bottom w:val="dashSmallGap" w:sz="4" w:space="0" w:color="BFBFBF" w:themeColor="background1" w:themeShade="BF"/>
              <w:right w:val="nil"/>
            </w:tcBorders>
            <w:vAlign w:val="center"/>
          </w:tcPr>
          <w:p w14:paraId="79BC087E" w14:textId="77777777" w:rsidR="009E606D" w:rsidRDefault="009E606D" w:rsidP="00C05A53">
            <w:pPr>
              <w:pStyle w:val="ProductList-OfferingBody"/>
              <w:ind w:left="-113"/>
              <w:jc w:val="center"/>
            </w:pPr>
            <w:r>
              <w:t>1/06</w:t>
            </w:r>
          </w:p>
        </w:tc>
        <w:tc>
          <w:tcPr>
            <w:tcW w:w="522" w:type="dxa"/>
            <w:tcBorders>
              <w:top w:val="nil"/>
              <w:left w:val="nil"/>
              <w:bottom w:val="dashSmallGap" w:sz="4" w:space="0" w:color="BFBFBF" w:themeColor="background1" w:themeShade="BF"/>
              <w:right w:val="nil"/>
            </w:tcBorders>
            <w:vAlign w:val="center"/>
          </w:tcPr>
          <w:p w14:paraId="79BC087F" w14:textId="77777777" w:rsidR="009E606D" w:rsidRDefault="009E606D" w:rsidP="00C05A53">
            <w:pPr>
              <w:pStyle w:val="ProductList-OfferingBody"/>
              <w:ind w:left="-113"/>
              <w:jc w:val="center"/>
            </w:pPr>
          </w:p>
        </w:tc>
        <w:tc>
          <w:tcPr>
            <w:tcW w:w="549" w:type="dxa"/>
            <w:tcBorders>
              <w:top w:val="nil"/>
              <w:left w:val="nil"/>
              <w:bottom w:val="dashSmallGap" w:sz="4" w:space="0" w:color="BFBFBF" w:themeColor="background1" w:themeShade="BF"/>
              <w:right w:val="nil"/>
            </w:tcBorders>
            <w:vAlign w:val="center"/>
          </w:tcPr>
          <w:p w14:paraId="79BC0880" w14:textId="77777777" w:rsidR="009E606D" w:rsidRDefault="009E606D" w:rsidP="00C05A53">
            <w:pPr>
              <w:pStyle w:val="ProductList-OfferingBody"/>
              <w:ind w:left="-113"/>
              <w:jc w:val="center"/>
            </w:pPr>
            <w:r>
              <w:t>3</w:t>
            </w:r>
          </w:p>
        </w:tc>
        <w:tc>
          <w:tcPr>
            <w:tcW w:w="509" w:type="dxa"/>
            <w:tcBorders>
              <w:top w:val="nil"/>
              <w:left w:val="nil"/>
              <w:bottom w:val="dashSmallGap" w:sz="4" w:space="0" w:color="BFBFBF" w:themeColor="background1" w:themeShade="BF"/>
              <w:right w:val="single" w:sz="12" w:space="0" w:color="FFFFFF" w:themeColor="background1"/>
            </w:tcBorders>
            <w:vAlign w:val="center"/>
          </w:tcPr>
          <w:p w14:paraId="79BC0881" w14:textId="77777777" w:rsidR="009E606D" w:rsidRDefault="009E606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882" w14:textId="77777777" w:rsidR="009E606D" w:rsidRDefault="009E606D" w:rsidP="00C05A53">
            <w:pPr>
              <w:pStyle w:val="ProductList-OfferingBody"/>
              <w:ind w:left="-113"/>
              <w:jc w:val="center"/>
            </w:pPr>
            <w:r>
              <w:t>1</w:t>
            </w:r>
          </w:p>
        </w:tc>
        <w:tc>
          <w:tcPr>
            <w:tcW w:w="596" w:type="dxa"/>
            <w:shd w:val="clear" w:color="auto" w:fill="BFBFBF" w:themeFill="background1" w:themeFillShade="BF"/>
            <w:vAlign w:val="center"/>
          </w:tcPr>
          <w:p w14:paraId="79BC0883"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84" w14:textId="77777777" w:rsidR="009E606D" w:rsidRPr="00C96029" w:rsidRDefault="009E606D" w:rsidP="00FC577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79BC0885"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86"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887" w14:textId="77777777" w:rsidR="009E606D" w:rsidRPr="007A53E6" w:rsidRDefault="009E606D" w:rsidP="00FC577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27" w:type="dxa"/>
            <w:shd w:val="clear" w:color="auto" w:fill="70AD47" w:themeFill="accent6"/>
            <w:vAlign w:val="center"/>
          </w:tcPr>
          <w:p w14:paraId="79BC0888"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889" w14:textId="77777777" w:rsidR="009E606D" w:rsidRDefault="009E606D" w:rsidP="00C05A53">
            <w:pPr>
              <w:pStyle w:val="ProductList-OfferingBody"/>
              <w:ind w:left="-113"/>
              <w:jc w:val="center"/>
            </w:pPr>
          </w:p>
        </w:tc>
        <w:tc>
          <w:tcPr>
            <w:tcW w:w="596" w:type="dxa"/>
            <w:shd w:val="clear" w:color="auto" w:fill="BFBFBF" w:themeFill="background1" w:themeFillShade="BF"/>
            <w:vAlign w:val="center"/>
          </w:tcPr>
          <w:p w14:paraId="79BC088A" w14:textId="77777777" w:rsidR="009E606D" w:rsidRDefault="009E606D" w:rsidP="00C05A53">
            <w:pPr>
              <w:pStyle w:val="ProductList-OfferingBody"/>
              <w:ind w:left="-113"/>
              <w:jc w:val="center"/>
            </w:pPr>
          </w:p>
        </w:tc>
      </w:tr>
      <w:tr w:rsidR="009E606D" w14:paraId="79BC089A" w14:textId="77777777" w:rsidTr="00BB29BD">
        <w:tc>
          <w:tcPr>
            <w:tcW w:w="3321" w:type="dxa"/>
            <w:tcBorders>
              <w:top w:val="dashSmallGap" w:sz="4" w:space="0" w:color="BFBFBF" w:themeColor="background1" w:themeShade="BF"/>
              <w:left w:val="nil"/>
              <w:bottom w:val="dashSmallGap" w:sz="4" w:space="0" w:color="BFBFBF" w:themeColor="background1" w:themeShade="BF"/>
              <w:right w:val="nil"/>
            </w:tcBorders>
          </w:tcPr>
          <w:p w14:paraId="79BC088C" w14:textId="77777777" w:rsidR="009E606D" w:rsidRDefault="009E606D" w:rsidP="00166039">
            <w:pPr>
              <w:pStyle w:val="ProductList-Offering2"/>
            </w:pPr>
            <w:bookmarkStart w:id="705" w:name="_Toc379797248"/>
            <w:bookmarkStart w:id="706" w:name="_Toc380513273"/>
            <w:bookmarkStart w:id="707" w:name="_Toc380655315"/>
            <w:bookmarkStart w:id="708" w:name="_Toc399403057"/>
            <w:r>
              <w:t>Piattaforme MSDN</w:t>
            </w:r>
            <w:bookmarkEnd w:id="705"/>
            <w:bookmarkEnd w:id="706"/>
            <w:bookmarkEnd w:id="707"/>
            <w:bookmarkEnd w:id="708"/>
            <w:r>
              <w:fldChar w:fldCharType="begin"/>
            </w:r>
            <w:r>
              <w:instrText>XE "Piattaforme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88D" w14:textId="77777777" w:rsidR="009E606D" w:rsidRDefault="009E606D" w:rsidP="00C05A53">
            <w:pPr>
              <w:pStyle w:val="ProductList-OfferingBody"/>
              <w:ind w:left="-113"/>
              <w:jc w:val="center"/>
            </w:pPr>
            <w:r>
              <w:t>6/13</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9BC088E"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9BC088F" w14:textId="77777777" w:rsidR="009E606D" w:rsidRDefault="009E606D" w:rsidP="00C05A53">
            <w:pPr>
              <w:pStyle w:val="ProductList-OfferingBody"/>
              <w:ind w:left="-113"/>
              <w:jc w:val="center"/>
            </w:pPr>
            <w:r>
              <w:t>9</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890" w14:textId="77777777" w:rsidR="009E606D" w:rsidRDefault="009E606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C0891"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92"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893" w14:textId="77777777" w:rsidR="009E606D" w:rsidRPr="007A53E6" w:rsidRDefault="009E606D" w:rsidP="00FC5779">
            <w:pPr>
              <w:pStyle w:val="ProductList-OfferingBody"/>
              <w:ind w:left="-113"/>
              <w:jc w:val="center"/>
            </w:pPr>
            <w:r w:rsidRPr="007A53E6">
              <w:fldChar w:fldCharType="begin"/>
            </w:r>
            <w:r w:rsidRPr="007A53E6">
              <w:instrText>AutoTextList  \sNoStyle\t "Prodotto Aggiuntivo Solo per EES "</w:instrText>
            </w:r>
            <w:r w:rsidRPr="007A53E6">
              <w:fldChar w:fldCharType="separate"/>
            </w:r>
            <w:r w:rsidRPr="007A53E6">
              <w:t>AE</w:t>
            </w:r>
            <w:r w:rsidRPr="007A53E6">
              <w:fldChar w:fldCharType="end"/>
            </w:r>
          </w:p>
        </w:tc>
        <w:tc>
          <w:tcPr>
            <w:tcW w:w="596" w:type="dxa"/>
            <w:shd w:val="clear" w:color="auto" w:fill="BFBFBF" w:themeFill="background1" w:themeFillShade="BF"/>
            <w:vAlign w:val="center"/>
          </w:tcPr>
          <w:p w14:paraId="79BC0894"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95"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896" w14:textId="77777777" w:rsidR="009E606D" w:rsidRPr="007A53E6" w:rsidRDefault="009E606D" w:rsidP="00FC577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27" w:type="dxa"/>
            <w:shd w:val="clear" w:color="auto" w:fill="70AD47" w:themeFill="accent6"/>
            <w:vAlign w:val="center"/>
          </w:tcPr>
          <w:p w14:paraId="79BC0897"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898"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899"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EC4F2C" w14:paraId="79BC08A9" w14:textId="77777777" w:rsidTr="00BB29BD">
        <w:tc>
          <w:tcPr>
            <w:tcW w:w="3321" w:type="dxa"/>
            <w:tcBorders>
              <w:top w:val="dashSmallGap" w:sz="4" w:space="0" w:color="BFBFBF" w:themeColor="background1" w:themeShade="BF"/>
              <w:left w:val="nil"/>
              <w:bottom w:val="dashSmallGap" w:sz="4" w:space="0" w:color="BFBFBF" w:themeColor="background1" w:themeShade="BF"/>
              <w:right w:val="nil"/>
            </w:tcBorders>
          </w:tcPr>
          <w:p w14:paraId="79BC089B" w14:textId="77777777" w:rsidR="00EC4F2C" w:rsidRDefault="00EC4F2C" w:rsidP="00166039">
            <w:pPr>
              <w:pStyle w:val="ProductList-Offering2"/>
            </w:pPr>
            <w:bookmarkStart w:id="709" w:name="_Toc379797249"/>
            <w:bookmarkStart w:id="710" w:name="_Toc380513274"/>
            <w:bookmarkStart w:id="711" w:name="_Toc380655316"/>
            <w:bookmarkStart w:id="712" w:name="_Toc399403058"/>
            <w:r>
              <w:t>Visual Studio Professional 2013</w:t>
            </w:r>
            <w:bookmarkEnd w:id="709"/>
            <w:bookmarkEnd w:id="710"/>
            <w:bookmarkEnd w:id="711"/>
            <w:bookmarkEnd w:id="712"/>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89C" w14:textId="77777777" w:rsidR="00EC4F2C" w:rsidRDefault="004D4312" w:rsidP="00C05A53">
            <w:pPr>
              <w:pStyle w:val="ProductList-OfferingBody"/>
              <w:ind w:left="-113"/>
              <w:jc w:val="center"/>
            </w:pPr>
            <w:r>
              <w:t>10/13</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9BC089D" w14:textId="77777777" w:rsidR="00EC4F2C" w:rsidRDefault="00EC4F2C" w:rsidP="00C05A53">
            <w:pPr>
              <w:pStyle w:val="ProductList-OfferingBody"/>
              <w:ind w:left="-113"/>
              <w:jc w:val="center"/>
            </w:pPr>
            <w:r>
              <w:t>2</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9BC089E" w14:textId="77777777" w:rsidR="00EC4F2C" w:rsidRDefault="00EC4F2C" w:rsidP="00C05A53">
            <w:pPr>
              <w:pStyle w:val="ProductList-OfferingBody"/>
              <w:ind w:left="-113"/>
              <w:jc w:val="center"/>
            </w:pP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89F"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8A0"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79BC08A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79BC08A2" w14:textId="77777777" w:rsidR="00EC4F2C" w:rsidRDefault="00EC4F2C" w:rsidP="00C05A53">
            <w:pPr>
              <w:pStyle w:val="ProductList-OfferingBody"/>
              <w:ind w:left="-113"/>
              <w:jc w:val="center"/>
            </w:pPr>
          </w:p>
        </w:tc>
        <w:tc>
          <w:tcPr>
            <w:tcW w:w="596" w:type="dxa"/>
            <w:shd w:val="clear" w:color="auto" w:fill="70AD47" w:themeFill="accent6"/>
            <w:vAlign w:val="center"/>
          </w:tcPr>
          <w:p w14:paraId="79BC08A3" w14:textId="77777777" w:rsidR="00EC4F2C" w:rsidRDefault="00EC4F2C" w:rsidP="00C05A53">
            <w:pPr>
              <w:pStyle w:val="ProductList-OfferingBody"/>
              <w:ind w:left="-113"/>
              <w:jc w:val="center"/>
            </w:pPr>
          </w:p>
        </w:tc>
        <w:tc>
          <w:tcPr>
            <w:tcW w:w="595" w:type="dxa"/>
            <w:shd w:val="clear" w:color="auto" w:fill="70AD47" w:themeFill="accent6"/>
            <w:vAlign w:val="center"/>
          </w:tcPr>
          <w:p w14:paraId="79BC08A4" w14:textId="77777777" w:rsidR="00EC4F2C" w:rsidRDefault="00EC4F2C" w:rsidP="00C05A53">
            <w:pPr>
              <w:pStyle w:val="ProductList-OfferingBody"/>
              <w:ind w:left="-113"/>
              <w:jc w:val="center"/>
            </w:pPr>
          </w:p>
        </w:tc>
        <w:tc>
          <w:tcPr>
            <w:tcW w:w="564" w:type="dxa"/>
            <w:shd w:val="clear" w:color="auto" w:fill="BFBFBF" w:themeFill="background1" w:themeFillShade="BF"/>
            <w:vAlign w:val="center"/>
          </w:tcPr>
          <w:p w14:paraId="79BC08A5" w14:textId="77777777" w:rsidR="00EC4F2C" w:rsidRDefault="00EC4F2C" w:rsidP="00C05A53">
            <w:pPr>
              <w:pStyle w:val="ProductList-OfferingBody"/>
              <w:ind w:left="-113"/>
              <w:jc w:val="center"/>
            </w:pPr>
          </w:p>
        </w:tc>
        <w:tc>
          <w:tcPr>
            <w:tcW w:w="627" w:type="dxa"/>
            <w:shd w:val="clear" w:color="auto" w:fill="BFBFBF" w:themeFill="background1" w:themeFillShade="BF"/>
            <w:vAlign w:val="center"/>
          </w:tcPr>
          <w:p w14:paraId="79BC08A6" w14:textId="77777777" w:rsidR="00EC4F2C" w:rsidRDefault="00EC4F2C" w:rsidP="00C05A53">
            <w:pPr>
              <w:pStyle w:val="ProductList-OfferingBody"/>
              <w:ind w:left="-113"/>
              <w:jc w:val="center"/>
            </w:pPr>
          </w:p>
        </w:tc>
        <w:tc>
          <w:tcPr>
            <w:tcW w:w="595" w:type="dxa"/>
            <w:shd w:val="clear" w:color="auto" w:fill="70AD47" w:themeFill="accent6"/>
            <w:vAlign w:val="center"/>
          </w:tcPr>
          <w:p w14:paraId="79BC08A7"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79BC08A8" w14:textId="77777777" w:rsidR="00EC4F2C" w:rsidRDefault="00EC4F2C" w:rsidP="00C05A53">
            <w:pPr>
              <w:pStyle w:val="ProductList-OfferingBody"/>
              <w:ind w:left="-113"/>
              <w:jc w:val="center"/>
            </w:pPr>
          </w:p>
        </w:tc>
      </w:tr>
      <w:tr w:rsidR="009E606D" w14:paraId="79BC08B8" w14:textId="77777777" w:rsidTr="00BB29BD">
        <w:tc>
          <w:tcPr>
            <w:tcW w:w="3321" w:type="dxa"/>
            <w:tcBorders>
              <w:top w:val="dashSmallGap" w:sz="4" w:space="0" w:color="BFBFBF" w:themeColor="background1" w:themeShade="BF"/>
              <w:left w:val="nil"/>
              <w:bottom w:val="dashSmallGap" w:sz="4" w:space="0" w:color="BFBFBF" w:themeColor="background1" w:themeShade="BF"/>
              <w:right w:val="nil"/>
            </w:tcBorders>
          </w:tcPr>
          <w:p w14:paraId="79BC08AA" w14:textId="77777777" w:rsidR="009E606D" w:rsidRDefault="009E606D" w:rsidP="00166039">
            <w:pPr>
              <w:pStyle w:val="ProductList-Offering2"/>
            </w:pPr>
            <w:bookmarkStart w:id="713" w:name="_Toc379797250"/>
            <w:bookmarkStart w:id="714" w:name="_Toc380513275"/>
            <w:bookmarkStart w:id="715" w:name="_Toc380655317"/>
            <w:bookmarkStart w:id="716" w:name="_Toc399403059"/>
            <w:r>
              <w:t>Visual Studio Premium 2013 con MSDN</w:t>
            </w:r>
            <w:bookmarkEnd w:id="713"/>
            <w:bookmarkEnd w:id="714"/>
            <w:bookmarkEnd w:id="715"/>
            <w:bookmarkEnd w:id="716"/>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8AB" w14:textId="77777777" w:rsidR="009E606D" w:rsidRDefault="009E606D" w:rsidP="00C05A53">
            <w:pPr>
              <w:pStyle w:val="ProductList-OfferingBody"/>
              <w:ind w:left="-113"/>
              <w:jc w:val="center"/>
            </w:pPr>
            <w:r>
              <w:t>10/13</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9BC08AC"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9BC08AD" w14:textId="77777777" w:rsidR="009E606D" w:rsidRDefault="009E606D" w:rsidP="00C05A53">
            <w:pPr>
              <w:pStyle w:val="ProductList-OfferingBody"/>
              <w:ind w:left="-113"/>
              <w:jc w:val="center"/>
            </w:pPr>
            <w:r>
              <w:t>24</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8AE" w14:textId="77777777" w:rsidR="009E606D" w:rsidRDefault="009E606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79BC08AF"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B0"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8B1" w14:textId="77777777" w:rsidR="009E606D" w:rsidRPr="00C96029" w:rsidRDefault="009E606D" w:rsidP="00FC577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79BC08B2"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B3"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8B4" w14:textId="77777777" w:rsidR="009E606D" w:rsidRPr="007A53E6" w:rsidRDefault="009E606D" w:rsidP="00FC577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27" w:type="dxa"/>
            <w:shd w:val="clear" w:color="auto" w:fill="70AD47" w:themeFill="accent6"/>
            <w:vAlign w:val="center"/>
          </w:tcPr>
          <w:p w14:paraId="79BC08B5"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8B6"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8B7"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9E606D" w14:paraId="79BC08C7" w14:textId="77777777" w:rsidTr="00BB29BD">
        <w:tc>
          <w:tcPr>
            <w:tcW w:w="3321" w:type="dxa"/>
            <w:tcBorders>
              <w:top w:val="dashSmallGap" w:sz="4" w:space="0" w:color="BFBFBF" w:themeColor="background1" w:themeShade="BF"/>
              <w:left w:val="nil"/>
              <w:bottom w:val="dashSmallGap" w:sz="4" w:space="0" w:color="BFBFBF" w:themeColor="background1" w:themeShade="BF"/>
              <w:right w:val="nil"/>
            </w:tcBorders>
          </w:tcPr>
          <w:p w14:paraId="79BC08B9" w14:textId="77777777" w:rsidR="009E606D" w:rsidRDefault="009E606D" w:rsidP="00166039">
            <w:pPr>
              <w:pStyle w:val="ProductList-Offering2"/>
            </w:pPr>
            <w:bookmarkStart w:id="717" w:name="_Toc379797251"/>
            <w:bookmarkStart w:id="718" w:name="_Toc380513276"/>
            <w:bookmarkStart w:id="719" w:name="_Toc380655318"/>
            <w:bookmarkStart w:id="720" w:name="_Toc399403060"/>
            <w:r>
              <w:t>Visual Studio Professional 2013</w:t>
            </w:r>
            <w:r>
              <w:fldChar w:fldCharType="begin"/>
            </w:r>
            <w:r>
              <w:instrText>XE "Visual Studio Professional 2013"</w:instrText>
            </w:r>
            <w:r>
              <w:fldChar w:fldCharType="end"/>
            </w:r>
            <w:r>
              <w:t xml:space="preserve"> con MSDN</w:t>
            </w:r>
            <w:bookmarkEnd w:id="717"/>
            <w:bookmarkEnd w:id="718"/>
            <w:bookmarkEnd w:id="719"/>
            <w:bookmarkEnd w:id="720"/>
            <w:r>
              <w:fldChar w:fldCharType="begin"/>
            </w:r>
            <w: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8BA" w14:textId="77777777" w:rsidR="009E606D" w:rsidRDefault="009E606D" w:rsidP="00C05A53">
            <w:pPr>
              <w:pStyle w:val="ProductList-OfferingBody"/>
              <w:ind w:left="-113"/>
              <w:jc w:val="center"/>
            </w:pPr>
            <w:r>
              <w:t>10/13</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9BC08BB"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9BC08BC" w14:textId="77777777" w:rsidR="009E606D" w:rsidRDefault="009E606D" w:rsidP="00C05A53">
            <w:pPr>
              <w:pStyle w:val="ProductList-OfferingBody"/>
              <w:ind w:left="-113"/>
              <w:jc w:val="center"/>
            </w:pPr>
            <w:r>
              <w:t>2</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8BD" w14:textId="77777777" w:rsidR="009E606D" w:rsidRDefault="009E606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8BE"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BF"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8C0" w14:textId="77777777" w:rsidR="009E606D" w:rsidRPr="00C96029" w:rsidRDefault="009E606D" w:rsidP="00FC577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79BC08C1"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C2"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8C3" w14:textId="77777777" w:rsidR="009E606D" w:rsidRPr="007A53E6" w:rsidRDefault="009E606D" w:rsidP="00FC577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27" w:type="dxa"/>
            <w:shd w:val="clear" w:color="auto" w:fill="70AD47" w:themeFill="accent6"/>
            <w:vAlign w:val="center"/>
          </w:tcPr>
          <w:p w14:paraId="79BC08C4"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8C5"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8C6" w14:textId="77777777" w:rsidR="009E606D" w:rsidRPr="00C96029" w:rsidRDefault="009E606D" w:rsidP="00FC577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9E606D" w14:paraId="79BC08D6" w14:textId="77777777" w:rsidTr="00BB29BD">
        <w:tc>
          <w:tcPr>
            <w:tcW w:w="3321" w:type="dxa"/>
            <w:tcBorders>
              <w:top w:val="dashSmallGap" w:sz="4" w:space="0" w:color="BFBFBF" w:themeColor="background1" w:themeShade="BF"/>
              <w:left w:val="nil"/>
              <w:bottom w:val="dashSmallGap" w:sz="4" w:space="0" w:color="BFBFBF" w:themeColor="background1" w:themeShade="BF"/>
              <w:right w:val="nil"/>
            </w:tcBorders>
          </w:tcPr>
          <w:p w14:paraId="79BC08C8" w14:textId="77777777" w:rsidR="009E606D" w:rsidRDefault="009E606D" w:rsidP="00166039">
            <w:pPr>
              <w:pStyle w:val="ProductList-Offering2"/>
            </w:pPr>
            <w:bookmarkStart w:id="721" w:name="_Toc379797252"/>
            <w:bookmarkStart w:id="722" w:name="_Toc380513277"/>
            <w:bookmarkStart w:id="723" w:name="_Toc380655319"/>
            <w:bookmarkStart w:id="724" w:name="_Toc399403061"/>
            <w:r>
              <w:t>Visual Studio Test Professional 2013 con MSDN</w:t>
            </w:r>
            <w:bookmarkEnd w:id="721"/>
            <w:bookmarkEnd w:id="722"/>
            <w:bookmarkEnd w:id="723"/>
            <w:bookmarkEnd w:id="724"/>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9BC08C9" w14:textId="77777777" w:rsidR="009E606D" w:rsidRDefault="009E606D" w:rsidP="00C05A53">
            <w:pPr>
              <w:pStyle w:val="ProductList-OfferingBody"/>
              <w:ind w:left="-113"/>
              <w:jc w:val="center"/>
            </w:pPr>
            <w:r>
              <w:t>10/13</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79BC08CA"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9BC08CB" w14:textId="77777777" w:rsidR="009E606D" w:rsidRDefault="009E606D" w:rsidP="00C05A53">
            <w:pPr>
              <w:pStyle w:val="ProductList-OfferingBody"/>
              <w:ind w:left="-113"/>
              <w:jc w:val="center"/>
            </w:pPr>
            <w:r>
              <w:t>9</w:t>
            </w:r>
          </w:p>
        </w:tc>
        <w:tc>
          <w:tcPr>
            <w:tcW w:w="50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8CC" w14:textId="77777777" w:rsidR="009E606D" w:rsidRDefault="009E606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C08CD"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CE"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8CF" w14:textId="77777777" w:rsidR="009E606D" w:rsidRPr="00C96029" w:rsidRDefault="009E606D" w:rsidP="00FC577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79BC08D0"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D1"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8D2" w14:textId="77777777" w:rsidR="009E606D" w:rsidRPr="007A53E6" w:rsidRDefault="009E606D" w:rsidP="00FC577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27" w:type="dxa"/>
            <w:shd w:val="clear" w:color="auto" w:fill="70AD47" w:themeFill="accent6"/>
            <w:vAlign w:val="center"/>
          </w:tcPr>
          <w:p w14:paraId="79BC08D3"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8D4"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8D5"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9E606D" w14:paraId="79BC08E5" w14:textId="77777777" w:rsidTr="00BB29BD">
        <w:tc>
          <w:tcPr>
            <w:tcW w:w="3321" w:type="dxa"/>
            <w:tcBorders>
              <w:top w:val="dashSmallGap" w:sz="4" w:space="0" w:color="BFBFBF" w:themeColor="background1" w:themeShade="BF"/>
              <w:left w:val="nil"/>
              <w:bottom w:val="nil"/>
              <w:right w:val="nil"/>
            </w:tcBorders>
          </w:tcPr>
          <w:p w14:paraId="79BC08D7" w14:textId="77777777" w:rsidR="009E606D" w:rsidRDefault="009E606D" w:rsidP="00166039">
            <w:pPr>
              <w:pStyle w:val="ProductList-Offering2"/>
            </w:pPr>
            <w:bookmarkStart w:id="725" w:name="_Toc379797253"/>
            <w:bookmarkStart w:id="726" w:name="_Toc380513278"/>
            <w:bookmarkStart w:id="727" w:name="_Toc380655320"/>
            <w:bookmarkStart w:id="728" w:name="_Toc399403062"/>
            <w:r>
              <w:t>Visual Studio Ultimate 2013 con MSDN</w:t>
            </w:r>
            <w:bookmarkEnd w:id="725"/>
            <w:bookmarkEnd w:id="726"/>
            <w:bookmarkEnd w:id="727"/>
            <w:bookmarkEnd w:id="728"/>
            <w:r>
              <w:fldChar w:fldCharType="begin"/>
            </w:r>
            <w: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14:paraId="79BC08D8" w14:textId="77777777" w:rsidR="009E606D" w:rsidRDefault="009E606D" w:rsidP="00C05A53">
            <w:pPr>
              <w:pStyle w:val="ProductList-OfferingBody"/>
              <w:ind w:left="-113"/>
              <w:jc w:val="center"/>
            </w:pPr>
            <w:r>
              <w:t>10/13</w:t>
            </w:r>
          </w:p>
        </w:tc>
        <w:tc>
          <w:tcPr>
            <w:tcW w:w="522" w:type="dxa"/>
            <w:tcBorders>
              <w:top w:val="dashSmallGap" w:sz="4" w:space="0" w:color="BFBFBF" w:themeColor="background1" w:themeShade="BF"/>
              <w:left w:val="nil"/>
              <w:bottom w:val="nil"/>
              <w:right w:val="nil"/>
            </w:tcBorders>
            <w:vAlign w:val="center"/>
          </w:tcPr>
          <w:p w14:paraId="79BC08D9" w14:textId="77777777" w:rsidR="009E606D" w:rsidRDefault="009E606D" w:rsidP="00C05A53">
            <w:pPr>
              <w:pStyle w:val="ProductList-OfferingBody"/>
              <w:ind w:left="-113"/>
              <w:jc w:val="center"/>
            </w:pPr>
          </w:p>
        </w:tc>
        <w:tc>
          <w:tcPr>
            <w:tcW w:w="549" w:type="dxa"/>
            <w:tcBorders>
              <w:top w:val="dashSmallGap" w:sz="4" w:space="0" w:color="BFBFBF" w:themeColor="background1" w:themeShade="BF"/>
              <w:left w:val="nil"/>
              <w:bottom w:val="nil"/>
              <w:right w:val="nil"/>
            </w:tcBorders>
            <w:vAlign w:val="center"/>
          </w:tcPr>
          <w:p w14:paraId="79BC08DA" w14:textId="77777777" w:rsidR="009E606D" w:rsidRDefault="009E606D" w:rsidP="00C05A53">
            <w:pPr>
              <w:pStyle w:val="ProductList-OfferingBody"/>
              <w:ind w:left="-113"/>
              <w:jc w:val="center"/>
            </w:pPr>
            <w:r>
              <w:t>51</w:t>
            </w:r>
          </w:p>
        </w:tc>
        <w:tc>
          <w:tcPr>
            <w:tcW w:w="509" w:type="dxa"/>
            <w:tcBorders>
              <w:top w:val="dashSmallGap" w:sz="4" w:space="0" w:color="BFBFBF" w:themeColor="background1" w:themeShade="BF"/>
              <w:left w:val="nil"/>
              <w:bottom w:val="nil"/>
              <w:right w:val="single" w:sz="12" w:space="0" w:color="FFFFFF" w:themeColor="background1"/>
            </w:tcBorders>
            <w:vAlign w:val="center"/>
          </w:tcPr>
          <w:p w14:paraId="79BC08DB" w14:textId="77777777" w:rsidR="009E606D" w:rsidRDefault="009E606D"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79BC08DC" w14:textId="77777777" w:rsidR="009E606D" w:rsidRDefault="009E606D" w:rsidP="00C05A53">
            <w:pPr>
              <w:pStyle w:val="ProductList-OfferingBody"/>
              <w:ind w:left="-113"/>
              <w:jc w:val="center"/>
            </w:pPr>
            <w:r>
              <w:t>1</w:t>
            </w:r>
          </w:p>
        </w:tc>
        <w:tc>
          <w:tcPr>
            <w:tcW w:w="596" w:type="dxa"/>
            <w:shd w:val="clear" w:color="auto" w:fill="70AD47" w:themeFill="accent6"/>
            <w:vAlign w:val="center"/>
          </w:tcPr>
          <w:p w14:paraId="79BC08DD"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8DE" w14:textId="77777777" w:rsidR="009E606D" w:rsidRPr="00C96029" w:rsidRDefault="009E606D" w:rsidP="00FC577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14:paraId="79BC08DF"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8E0" w14:textId="77777777" w:rsidR="009E606D" w:rsidRDefault="009E606D" w:rsidP="00C05A53">
            <w:pPr>
              <w:pStyle w:val="ProductList-OfferingBody"/>
              <w:ind w:left="-113"/>
              <w:jc w:val="center"/>
            </w:pPr>
          </w:p>
        </w:tc>
        <w:tc>
          <w:tcPr>
            <w:tcW w:w="564" w:type="dxa"/>
            <w:shd w:val="clear" w:color="auto" w:fill="70AD47" w:themeFill="accent6"/>
            <w:vAlign w:val="center"/>
          </w:tcPr>
          <w:p w14:paraId="79BC08E1" w14:textId="77777777" w:rsidR="009E606D" w:rsidRPr="007A53E6" w:rsidRDefault="009E606D" w:rsidP="00FC5779">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27" w:type="dxa"/>
            <w:shd w:val="clear" w:color="auto" w:fill="70AD47" w:themeFill="accent6"/>
            <w:vAlign w:val="center"/>
          </w:tcPr>
          <w:p w14:paraId="79BC08E2"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14:paraId="79BC08E3"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8E4"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79BC08E6"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368"/>
        <w:gridCol w:w="3597"/>
      </w:tblGrid>
      <w:tr w:rsidR="00FB1ECC" w14:paraId="79BC08EA" w14:textId="77777777" w:rsidTr="00A3421C">
        <w:tc>
          <w:tcPr>
            <w:tcW w:w="3825" w:type="dxa"/>
          </w:tcPr>
          <w:p w14:paraId="79BC08E7"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368" w:type="dxa"/>
          </w:tcPr>
          <w:p w14:paraId="79BC08E8" w14:textId="77777777" w:rsidR="00FB1ECC" w:rsidRDefault="00FB1ECC" w:rsidP="00FB1ECC">
            <w:pPr>
              <w:pStyle w:val="ProductList-Body"/>
              <w:spacing w:before="20" w:after="20"/>
            </w:pPr>
            <w:r>
              <w:t xml:space="preserve">Pool di Prodotti: </w:t>
            </w:r>
            <w:r>
              <w:rPr>
                <w:b/>
              </w:rPr>
              <w:t>Applicazione</w:t>
            </w:r>
          </w:p>
        </w:tc>
        <w:tc>
          <w:tcPr>
            <w:tcW w:w="3597" w:type="dxa"/>
          </w:tcPr>
          <w:p w14:paraId="79BC08E9" w14:textId="77777777" w:rsidR="00FB1ECC" w:rsidRDefault="00FB1ECC" w:rsidP="00A3421C">
            <w:pPr>
              <w:pStyle w:val="ProductList-Body"/>
              <w:spacing w:before="20" w:after="20"/>
              <w:ind w:left="-101"/>
            </w:pPr>
            <w:r>
              <w:t xml:space="preserve">Idoneità alla Riduzione (SCE): </w:t>
            </w:r>
            <w:r>
              <w:rPr>
                <w:b/>
              </w:rPr>
              <w:t>Tutti tranne i</w:t>
            </w:r>
            <w:r w:rsidR="00A3421C">
              <w:rPr>
                <w:b/>
              </w:rPr>
              <w:t> </w:t>
            </w:r>
            <w:r>
              <w:rPr>
                <w:b/>
              </w:rPr>
              <w:t>Sistemi operativi con MSDN</w:t>
            </w:r>
          </w:p>
        </w:tc>
      </w:tr>
      <w:tr w:rsidR="00FB1ECC" w14:paraId="79BC08EE" w14:textId="77777777" w:rsidTr="00A3421C">
        <w:tc>
          <w:tcPr>
            <w:tcW w:w="3825" w:type="dxa"/>
          </w:tcPr>
          <w:p w14:paraId="79BC08EB" w14:textId="77777777" w:rsidR="00FB1ECC" w:rsidRDefault="00FB1ECC" w:rsidP="00FB1ECC">
            <w:pPr>
              <w:pStyle w:val="ProductList-Body"/>
              <w:spacing w:before="20" w:after="20"/>
            </w:pPr>
          </w:p>
        </w:tc>
        <w:tc>
          <w:tcPr>
            <w:tcW w:w="3368" w:type="dxa"/>
          </w:tcPr>
          <w:p w14:paraId="79BC08EC" w14:textId="77777777" w:rsidR="00FB1ECC" w:rsidRDefault="00001075" w:rsidP="00FB1ECC">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597" w:type="dxa"/>
          </w:tcPr>
          <w:p w14:paraId="79BC08ED" w14:textId="77777777" w:rsidR="00FB1ECC" w:rsidRDefault="00001075" w:rsidP="00AA69BE">
            <w:pPr>
              <w:pStyle w:val="ProductList-Body"/>
              <w:spacing w:before="20" w:after="20"/>
              <w:ind w:left="-101"/>
            </w:pPr>
            <w:hyperlink w:anchor="AppendixB" w:history="1">
              <w:r w:rsidR="003C4D1B">
                <w:t>Promozione</w:t>
              </w:r>
            </w:hyperlink>
            <w:r w:rsidR="003C4D1B">
              <w:t>:</w:t>
            </w:r>
            <w:r w:rsidR="003C4D1B">
              <w:rPr>
                <w:b/>
              </w:rPr>
              <w:t xml:space="preserve"> Visual Studio Test Pro con MSDN</w:t>
            </w:r>
          </w:p>
        </w:tc>
      </w:tr>
    </w:tbl>
    <w:p w14:paraId="79BC08EF"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8F0"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79BC08F1" w14:textId="77777777" w:rsidR="00FB1ECC" w:rsidRDefault="00FB1ECC" w:rsidP="00FB1ECC">
      <w:pPr>
        <w:pStyle w:val="ProductList-Body"/>
      </w:pPr>
      <w:r>
        <w:t>Le società in possesso della copertura Software Assurance per tali Prodotti a decorrere dal 1° aprile 2012 potranno essere idonee a eseguire l</w:t>
      </w:r>
      <w:r w:rsidR="00091528">
        <w:t>’</w:t>
      </w:r>
      <w:r>
        <w:t>aggiornamento a Visual Studio Professional 2012</w:t>
      </w:r>
      <w:r>
        <w:fldChar w:fldCharType="begin"/>
      </w:r>
      <w:r>
        <w:instrText>XE "Visual Studio Professional 2012"</w:instrText>
      </w:r>
      <w:r>
        <w:fldChar w:fldCharType="end"/>
      </w:r>
      <w:r>
        <w:t xml:space="preserve"> ai sensi di condizioni speciali.</w:t>
      </w:r>
      <w:r w:rsidR="003B2A15">
        <w:t xml:space="preserve"> </w:t>
      </w:r>
      <w:r>
        <w:t>Per ulteriori informazioni, le società potranno fare riferimento alla</w:t>
      </w:r>
      <w:r w:rsidR="009A48B2">
        <w:t> </w:t>
      </w:r>
      <w:r>
        <w:t>Lista dei Prodotti del mese di marzo 2014 disponibile all</w:t>
      </w:r>
      <w:r w:rsidR="00091528">
        <w:t>’</w:t>
      </w:r>
      <w:r>
        <w:t xml:space="preserve">indirizzo </w:t>
      </w:r>
      <w:hyperlink r:id="rId37" w:history="1">
        <w:r>
          <w:rPr>
            <w:rStyle w:val="Hyperlink"/>
          </w:rPr>
          <w:t>http://go.microsoft.com/?linkid=9839207</w:t>
        </w:r>
      </w:hyperlink>
      <w:r>
        <w:t xml:space="preserve">. </w:t>
      </w:r>
    </w:p>
    <w:p w14:paraId="79BC08F2" w14:textId="77777777" w:rsidR="009D1928" w:rsidRDefault="009D1928" w:rsidP="00FB1ECC">
      <w:pPr>
        <w:pStyle w:val="ProductList-Body"/>
        <w:rPr>
          <w:b/>
          <w:color w:val="00188F"/>
        </w:rPr>
      </w:pPr>
    </w:p>
    <w:p w14:paraId="79BC08F3" w14:textId="77777777" w:rsidR="00FB1ECC" w:rsidRPr="00FB1ECC" w:rsidRDefault="00FB1ECC" w:rsidP="00FB1ECC">
      <w:pPr>
        <w:pStyle w:val="ProductList-Body"/>
        <w:rPr>
          <w:b/>
        </w:rPr>
      </w:pPr>
      <w:r>
        <w:rPr>
          <w:b/>
          <w:color w:val="00188F"/>
        </w:rPr>
        <w:t>Concessione di Licenza per Visual Studio Team Foundation Server 2013</w:t>
      </w:r>
    </w:p>
    <w:p w14:paraId="79BC08F4" w14:textId="77777777"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w:t>
      </w:r>
      <w:r w:rsidR="009A48B2">
        <w:t> </w:t>
      </w:r>
      <w:r>
        <w:t>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w:t>
      </w:r>
      <w:r w:rsidR="00091528">
        <w:t>’</w:t>
      </w:r>
      <w:r>
        <w:t>utente) per Team Foundation Server.</w:t>
      </w:r>
      <w:r w:rsidR="003B2A15">
        <w:t xml:space="preserve"> </w:t>
      </w:r>
      <w:r>
        <w:t>La CAL è a uso esclusivo dell</w:t>
      </w:r>
      <w:r w:rsidR="00091528">
        <w:t>’</w:t>
      </w:r>
      <w:r>
        <w:t>utente autorizzato.</w:t>
      </w:r>
    </w:p>
    <w:p w14:paraId="79BC08F5" w14:textId="77777777" w:rsidR="00FB1ECC" w:rsidRDefault="00FB1ECC" w:rsidP="00FB1ECC">
      <w:pPr>
        <w:pStyle w:val="ProductList-Body"/>
      </w:pPr>
    </w:p>
    <w:p w14:paraId="79BC08F6" w14:textId="77777777" w:rsidR="00FB1ECC" w:rsidRPr="00FB1ECC" w:rsidRDefault="00FB1ECC" w:rsidP="00FB1ECC">
      <w:pPr>
        <w:pStyle w:val="ProductList-Body"/>
        <w:rPr>
          <w:b/>
        </w:rPr>
      </w:pPr>
      <w:r>
        <w:rPr>
          <w:b/>
          <w:color w:val="00188F"/>
        </w:rPr>
        <w:t>Concessione di Licenza per SQL Server Parallel Data Warehouse Developer</w:t>
      </w:r>
    </w:p>
    <w:p w14:paraId="79BC08F7" w14:textId="77777777"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79BC08F8" w14:textId="77777777" w:rsidR="00FB1ECC" w:rsidRDefault="00FB1ECC" w:rsidP="00FB1ECC">
      <w:pPr>
        <w:pStyle w:val="ProductList-Body"/>
      </w:pPr>
    </w:p>
    <w:p w14:paraId="79BC08F9" w14:textId="77777777" w:rsidR="00FB1ECC" w:rsidRPr="00FB1ECC" w:rsidRDefault="00FB1ECC" w:rsidP="00FB1ECC">
      <w:pPr>
        <w:pStyle w:val="ProductList-Body"/>
        <w:rPr>
          <w:b/>
        </w:rPr>
      </w:pPr>
      <w:r>
        <w:rPr>
          <w:b/>
          <w:color w:val="00188F"/>
        </w:rPr>
        <w:t>Requisiti di Idoneità per Software Assurance</w:t>
      </w:r>
    </w:p>
    <w:p w14:paraId="79BC08FA" w14:textId="77777777" w:rsidR="00FB1ECC"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091528">
        <w:t>’</w:t>
      </w:r>
      <w:r>
        <w:t>utilizzo sostituiscono quelle precedenti e qualsiasi prodotto software non incluso nella nuova sottoscrizione MSDN non potrà più essere utilizzato. Le Licenze Step-Up consentono di rinnovare una copertura attribuendola a un</w:t>
      </w:r>
      <w:r w:rsidR="00091528">
        <w:t>’</w:t>
      </w:r>
      <w:r>
        <w:t>edizione successiva di Visual Studio (le società potranno fare riferimento all</w:t>
      </w:r>
      <w:r w:rsidR="00091528">
        <w:t>’</w:t>
      </w:r>
      <w:r>
        <w:t xml:space="preserve">Articolo relativo a </w:t>
      </w:r>
      <w:hyperlink w:anchor="SoftwareAssurance" w:history="1">
        <w:r>
          <w:rPr>
            <w:rStyle w:val="Hyperlink"/>
          </w:rPr>
          <w:t>Software Assurance</w:t>
        </w:r>
      </w:hyperlink>
      <w:r>
        <w:t>).</w:t>
      </w:r>
    </w:p>
    <w:p w14:paraId="79BC08FB" w14:textId="77777777" w:rsidR="00FB1ECC" w:rsidRDefault="00FB1ECC" w:rsidP="00FB1ECC">
      <w:pPr>
        <w:pStyle w:val="ProductList-Body"/>
      </w:pPr>
    </w:p>
    <w:p w14:paraId="79BC08FC" w14:textId="77777777" w:rsidR="00FB1ECC" w:rsidRPr="00FB1ECC" w:rsidRDefault="00356011" w:rsidP="00FB1ECC">
      <w:pPr>
        <w:pStyle w:val="ProductList-Body"/>
        <w:rPr>
          <w:b/>
        </w:rPr>
      </w:pPr>
      <w:r>
        <w:rPr>
          <w:b/>
          <w:color w:val="00188F"/>
        </w:rPr>
        <w:t>Servizi della Piattaforma Microsoft Azure</w:t>
      </w:r>
    </w:p>
    <w:p w14:paraId="79BC08FD" w14:textId="77777777" w:rsidR="00782C7B" w:rsidRDefault="00356011" w:rsidP="00FB1ECC">
      <w:pPr>
        <w:pStyle w:val="ProductList-Body"/>
      </w:pPr>
      <w:r>
        <w:t>I vantaggi di Microsoft Azure non possono essere una combinazione di più sottoscrizioni di MSDN su un singolo account Microsoft Azure. L</w:t>
      </w:r>
      <w:r w:rsidR="00091528">
        <w:t>’</w:t>
      </w:r>
      <w:r>
        <w:t>uso di Microsoft Azure è soggetto alle relative condizioni per l</w:t>
      </w:r>
      <w:r w:rsidR="00091528">
        <w:t>’</w:t>
      </w:r>
      <w:r>
        <w:t>utilizzo.</w:t>
      </w:r>
    </w:p>
    <w:bookmarkStart w:id="729" w:name="_Toc378147647"/>
    <w:bookmarkStart w:id="730" w:name="_Toc378151549"/>
    <w:p w14:paraId="79BC08FE"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8FF" w14:textId="77777777" w:rsidR="00306B0E" w:rsidRDefault="002502BF" w:rsidP="00306B0E">
      <w:pPr>
        <w:pStyle w:val="ProductList-Offering2Heading"/>
        <w:outlineLvl w:val="2"/>
      </w:pPr>
      <w:r>
        <w:tab/>
      </w:r>
      <w:bookmarkStart w:id="731" w:name="_Toc379797254"/>
      <w:bookmarkStart w:id="732" w:name="_Toc380513279"/>
      <w:bookmarkStart w:id="733" w:name="_Toc380655321"/>
      <w:bookmarkStart w:id="734" w:name="_Toc399403063"/>
      <w:r>
        <w:t>Visual Studio Deployment</w:t>
      </w:r>
      <w:bookmarkEnd w:id="731"/>
      <w:bookmarkEnd w:id="732"/>
      <w:bookmarkEnd w:id="733"/>
      <w:bookmarkEnd w:id="7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9E606D" w14:paraId="79BC090E" w14:textId="77777777" w:rsidTr="009A6398">
        <w:trPr>
          <w:tblHeader/>
        </w:trPr>
        <w:tc>
          <w:tcPr>
            <w:tcW w:w="3060" w:type="dxa"/>
            <w:tcBorders>
              <w:bottom w:val="nil"/>
            </w:tcBorders>
            <w:shd w:val="clear" w:color="auto" w:fill="00188F"/>
          </w:tcPr>
          <w:p w14:paraId="79BC0900" w14:textId="77777777" w:rsidR="009E606D" w:rsidRPr="00EE0836" w:rsidRDefault="009E606D" w:rsidP="0089741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90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902"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90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90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90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90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90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908"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909"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6" w:type="dxa"/>
            <w:shd w:val="clear" w:color="auto" w:fill="00188F"/>
            <w:vAlign w:val="center"/>
          </w:tcPr>
          <w:p w14:paraId="79BC090A"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45" w:type="dxa"/>
            <w:shd w:val="clear" w:color="auto" w:fill="00188F"/>
            <w:vAlign w:val="center"/>
          </w:tcPr>
          <w:p w14:paraId="79BC090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90C"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90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91D" w14:textId="77777777" w:rsidTr="009A6398">
        <w:tc>
          <w:tcPr>
            <w:tcW w:w="3060" w:type="dxa"/>
            <w:tcBorders>
              <w:top w:val="nil"/>
              <w:left w:val="nil"/>
              <w:bottom w:val="dashSmallGap" w:sz="4" w:space="0" w:color="BFBFBF" w:themeColor="background1" w:themeShade="BF"/>
              <w:right w:val="nil"/>
            </w:tcBorders>
          </w:tcPr>
          <w:p w14:paraId="79BC090F" w14:textId="77777777" w:rsidR="009E606D" w:rsidRDefault="009E606D" w:rsidP="00306B0E">
            <w:pPr>
              <w:pStyle w:val="ProductList-Offering2"/>
            </w:pPr>
            <w:bookmarkStart w:id="735" w:name="_Toc379797255"/>
            <w:bookmarkStart w:id="736" w:name="_Toc380513280"/>
            <w:bookmarkStart w:id="737" w:name="_Toc380655322"/>
            <w:bookmarkStart w:id="738" w:name="_Toc399403064"/>
            <w:r>
              <w:t>Visual Studio Deployment 2013 Datacenter</w:t>
            </w:r>
            <w:bookmarkEnd w:id="735"/>
            <w:bookmarkEnd w:id="736"/>
            <w:bookmarkEnd w:id="737"/>
            <w:bookmarkEnd w:id="738"/>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9BC0910" w14:textId="77777777" w:rsidR="009E606D" w:rsidRDefault="009E606D"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9BC0911" w14:textId="77777777" w:rsidR="009E606D" w:rsidRDefault="009E606D"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9BC0912" w14:textId="77777777" w:rsidR="009E606D" w:rsidRDefault="009E606D"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13" w14:textId="77777777" w:rsidR="009E606D" w:rsidRDefault="009E606D"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C0914" w14:textId="77777777" w:rsidR="009E606D" w:rsidRDefault="009E606D" w:rsidP="00306B0E">
            <w:pPr>
              <w:pStyle w:val="ProductList-OfferingBody"/>
              <w:ind w:left="-113"/>
              <w:jc w:val="center"/>
            </w:pPr>
            <w:r>
              <w:t>5</w:t>
            </w:r>
          </w:p>
        </w:tc>
        <w:tc>
          <w:tcPr>
            <w:tcW w:w="596" w:type="dxa"/>
            <w:shd w:val="clear" w:color="auto" w:fill="70AD47" w:themeFill="accent6"/>
            <w:vAlign w:val="center"/>
          </w:tcPr>
          <w:p w14:paraId="79BC0915"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916" w14:textId="77777777" w:rsidR="009E606D" w:rsidRPr="00A31BAB" w:rsidRDefault="009E606D" w:rsidP="00FC577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79BC0917" w14:textId="77777777" w:rsidR="009E606D" w:rsidRDefault="009E606D" w:rsidP="00306B0E">
            <w:pPr>
              <w:pStyle w:val="ProductList-OfferingBody"/>
              <w:ind w:left="-113"/>
              <w:jc w:val="center"/>
            </w:pPr>
          </w:p>
        </w:tc>
        <w:tc>
          <w:tcPr>
            <w:tcW w:w="595" w:type="dxa"/>
            <w:shd w:val="clear" w:color="auto" w:fill="70AD47" w:themeFill="accent6"/>
            <w:vAlign w:val="center"/>
          </w:tcPr>
          <w:p w14:paraId="79BC0918" w14:textId="77777777" w:rsidR="009E606D" w:rsidRDefault="009E606D" w:rsidP="00306B0E">
            <w:pPr>
              <w:pStyle w:val="ProductList-OfferingBody"/>
              <w:ind w:left="-113"/>
              <w:jc w:val="center"/>
            </w:pPr>
          </w:p>
        </w:tc>
        <w:tc>
          <w:tcPr>
            <w:tcW w:w="546" w:type="dxa"/>
            <w:shd w:val="clear" w:color="auto" w:fill="BFBFBF" w:themeFill="background1" w:themeFillShade="BF"/>
            <w:vAlign w:val="center"/>
          </w:tcPr>
          <w:p w14:paraId="79BC0919" w14:textId="77777777" w:rsidR="009E606D" w:rsidRDefault="009E606D" w:rsidP="00306B0E">
            <w:pPr>
              <w:pStyle w:val="ProductList-OfferingBody"/>
              <w:ind w:left="-113"/>
              <w:jc w:val="center"/>
            </w:pPr>
          </w:p>
        </w:tc>
        <w:tc>
          <w:tcPr>
            <w:tcW w:w="645" w:type="dxa"/>
            <w:shd w:val="clear" w:color="auto" w:fill="70AD47" w:themeFill="accent6"/>
            <w:vAlign w:val="center"/>
          </w:tcPr>
          <w:p w14:paraId="79BC091A" w14:textId="77777777" w:rsidR="009E606D" w:rsidRPr="00A31BAB" w:rsidRDefault="009E606D" w:rsidP="00FC5779">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79BC091B" w14:textId="77777777" w:rsidR="009E606D" w:rsidRDefault="009E606D" w:rsidP="00306B0E">
            <w:pPr>
              <w:pStyle w:val="ProductList-OfferingBody"/>
              <w:ind w:left="-113"/>
              <w:jc w:val="center"/>
            </w:pPr>
          </w:p>
        </w:tc>
        <w:tc>
          <w:tcPr>
            <w:tcW w:w="596" w:type="dxa"/>
            <w:shd w:val="clear" w:color="auto" w:fill="70AD47" w:themeFill="accent6"/>
            <w:vAlign w:val="center"/>
          </w:tcPr>
          <w:p w14:paraId="79BC091C"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9E606D" w14:paraId="79BC092C" w14:textId="77777777" w:rsidTr="009A6398">
        <w:tc>
          <w:tcPr>
            <w:tcW w:w="3060" w:type="dxa"/>
            <w:tcBorders>
              <w:top w:val="dashSmallGap" w:sz="4" w:space="0" w:color="BFBFBF" w:themeColor="background1" w:themeShade="BF"/>
              <w:left w:val="nil"/>
              <w:bottom w:val="nil"/>
              <w:right w:val="nil"/>
            </w:tcBorders>
          </w:tcPr>
          <w:p w14:paraId="79BC091E" w14:textId="77777777" w:rsidR="009E606D" w:rsidRDefault="009E606D" w:rsidP="00306B0E">
            <w:pPr>
              <w:pStyle w:val="ProductList-Offering2"/>
            </w:pPr>
            <w:bookmarkStart w:id="739" w:name="_Toc379797256"/>
            <w:bookmarkStart w:id="740" w:name="_Toc380513281"/>
            <w:bookmarkStart w:id="741" w:name="_Toc380655323"/>
            <w:bookmarkStart w:id="742" w:name="_Toc399403065"/>
            <w:r>
              <w:t>Visual Studio Deployment 2013 Standard</w:t>
            </w:r>
            <w:bookmarkEnd w:id="739"/>
            <w:bookmarkEnd w:id="740"/>
            <w:bookmarkEnd w:id="741"/>
            <w:bookmarkEnd w:id="742"/>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9BC091F" w14:textId="77777777" w:rsidR="009E606D" w:rsidRDefault="009E606D"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79BC0920" w14:textId="77777777" w:rsidR="009E606D" w:rsidRDefault="009E606D"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9BC0921" w14:textId="77777777" w:rsidR="009E606D" w:rsidRDefault="009E606D"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922" w14:textId="77777777" w:rsidR="009E606D" w:rsidRDefault="009E606D"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C0923" w14:textId="77777777" w:rsidR="009E606D" w:rsidRDefault="009E606D" w:rsidP="00306B0E">
            <w:pPr>
              <w:pStyle w:val="ProductList-OfferingBody"/>
              <w:ind w:left="-113"/>
              <w:jc w:val="center"/>
            </w:pPr>
            <w:r>
              <w:t>5</w:t>
            </w:r>
          </w:p>
        </w:tc>
        <w:tc>
          <w:tcPr>
            <w:tcW w:w="596" w:type="dxa"/>
            <w:shd w:val="clear" w:color="auto" w:fill="70AD47" w:themeFill="accent6"/>
            <w:vAlign w:val="center"/>
          </w:tcPr>
          <w:p w14:paraId="79BC0924"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925" w14:textId="77777777" w:rsidR="009E606D" w:rsidRPr="00A31BAB" w:rsidRDefault="009E606D" w:rsidP="00FC577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79BC0926" w14:textId="77777777" w:rsidR="009E606D" w:rsidRDefault="009E606D" w:rsidP="00306B0E">
            <w:pPr>
              <w:pStyle w:val="ProductList-OfferingBody"/>
              <w:ind w:left="-113"/>
              <w:jc w:val="center"/>
            </w:pPr>
          </w:p>
        </w:tc>
        <w:tc>
          <w:tcPr>
            <w:tcW w:w="595" w:type="dxa"/>
            <w:shd w:val="clear" w:color="auto" w:fill="70AD47" w:themeFill="accent6"/>
            <w:vAlign w:val="center"/>
          </w:tcPr>
          <w:p w14:paraId="79BC0927" w14:textId="77777777" w:rsidR="009E606D" w:rsidRDefault="009E606D" w:rsidP="00306B0E">
            <w:pPr>
              <w:pStyle w:val="ProductList-OfferingBody"/>
              <w:ind w:left="-113"/>
              <w:jc w:val="center"/>
            </w:pPr>
          </w:p>
        </w:tc>
        <w:tc>
          <w:tcPr>
            <w:tcW w:w="546" w:type="dxa"/>
            <w:shd w:val="clear" w:color="auto" w:fill="BFBFBF" w:themeFill="background1" w:themeFillShade="BF"/>
            <w:vAlign w:val="center"/>
          </w:tcPr>
          <w:p w14:paraId="79BC0928" w14:textId="77777777" w:rsidR="009E606D" w:rsidRDefault="009E606D" w:rsidP="00306B0E">
            <w:pPr>
              <w:pStyle w:val="ProductList-OfferingBody"/>
              <w:ind w:left="-113"/>
              <w:jc w:val="center"/>
            </w:pPr>
          </w:p>
        </w:tc>
        <w:tc>
          <w:tcPr>
            <w:tcW w:w="645" w:type="dxa"/>
            <w:shd w:val="clear" w:color="auto" w:fill="70AD47" w:themeFill="accent6"/>
            <w:vAlign w:val="center"/>
          </w:tcPr>
          <w:p w14:paraId="79BC0929" w14:textId="77777777" w:rsidR="009E606D" w:rsidRPr="00A31BAB" w:rsidRDefault="009E606D" w:rsidP="00FC5779">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79BC092A" w14:textId="77777777" w:rsidR="009E606D" w:rsidRDefault="009E606D" w:rsidP="00306B0E">
            <w:pPr>
              <w:pStyle w:val="ProductList-OfferingBody"/>
              <w:ind w:left="-113"/>
              <w:jc w:val="center"/>
            </w:pPr>
          </w:p>
        </w:tc>
        <w:tc>
          <w:tcPr>
            <w:tcW w:w="596" w:type="dxa"/>
            <w:shd w:val="clear" w:color="auto" w:fill="70AD47" w:themeFill="accent6"/>
            <w:vAlign w:val="center"/>
          </w:tcPr>
          <w:p w14:paraId="79BC092B"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79BC092D" w14:textId="77777777" w:rsidR="004D4312" w:rsidRDefault="004D4312" w:rsidP="004D4312">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79BC0931" w14:textId="77777777" w:rsidTr="009A48B2">
        <w:tc>
          <w:tcPr>
            <w:tcW w:w="3596" w:type="dxa"/>
          </w:tcPr>
          <w:p w14:paraId="79BC092E" w14:textId="77777777" w:rsidR="004D4312" w:rsidRPr="00992355" w:rsidRDefault="004D4312" w:rsidP="00897417">
            <w:pPr>
              <w:pStyle w:val="ProductList-Body"/>
              <w:spacing w:before="20" w:after="20"/>
              <w:rPr>
                <w:b/>
              </w:rPr>
            </w:pPr>
          </w:p>
        </w:tc>
        <w:tc>
          <w:tcPr>
            <w:tcW w:w="3597" w:type="dxa"/>
          </w:tcPr>
          <w:p w14:paraId="79BC092F" w14:textId="77777777" w:rsidR="004D4312" w:rsidRDefault="004D4312" w:rsidP="00897417">
            <w:pPr>
              <w:pStyle w:val="ProductList-Body"/>
              <w:spacing w:before="20" w:after="20"/>
            </w:pPr>
            <w:r>
              <w:t xml:space="preserve">Pool di Prodotti: </w:t>
            </w:r>
            <w:r>
              <w:rPr>
                <w:b/>
              </w:rPr>
              <w:t>Server</w:t>
            </w:r>
          </w:p>
        </w:tc>
        <w:tc>
          <w:tcPr>
            <w:tcW w:w="3597" w:type="dxa"/>
          </w:tcPr>
          <w:p w14:paraId="79BC0930" w14:textId="77777777" w:rsidR="004D4312" w:rsidRPr="00992355" w:rsidRDefault="004D4312" w:rsidP="00897417">
            <w:pPr>
              <w:pStyle w:val="ProductList-Body"/>
              <w:spacing w:before="20" w:after="20"/>
              <w:rPr>
                <w:b/>
              </w:rPr>
            </w:pPr>
            <w:r>
              <w:t xml:space="preserve">Idoneità alla Riduzione (SCE): </w:t>
            </w:r>
            <w:r>
              <w:rPr>
                <w:b/>
              </w:rPr>
              <w:t>Tutti</w:t>
            </w:r>
          </w:p>
        </w:tc>
      </w:tr>
      <w:tr w:rsidR="004D4312" w14:paraId="79BC0935" w14:textId="77777777" w:rsidTr="009A48B2">
        <w:tc>
          <w:tcPr>
            <w:tcW w:w="3596" w:type="dxa"/>
          </w:tcPr>
          <w:p w14:paraId="79BC0932" w14:textId="77777777" w:rsidR="004D4312" w:rsidRDefault="004D4312" w:rsidP="00897417">
            <w:pPr>
              <w:pStyle w:val="ProductList-Body"/>
              <w:spacing w:before="20" w:after="20"/>
            </w:pPr>
          </w:p>
        </w:tc>
        <w:tc>
          <w:tcPr>
            <w:tcW w:w="3597" w:type="dxa"/>
          </w:tcPr>
          <w:p w14:paraId="79BC0933" w14:textId="77777777" w:rsidR="004D4312" w:rsidRDefault="00001075" w:rsidP="00897417">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934" w14:textId="77777777" w:rsidR="004D4312" w:rsidRDefault="004D4312" w:rsidP="00897417">
            <w:pPr>
              <w:pStyle w:val="ProductList-Body"/>
              <w:spacing w:before="20" w:after="20"/>
            </w:pPr>
          </w:p>
        </w:tc>
      </w:tr>
    </w:tbl>
    <w:p w14:paraId="79BC0936" w14:textId="77777777" w:rsidR="00306B0E" w:rsidRPr="00585A48" w:rsidRDefault="00001075" w:rsidP="00306B0E">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937" w14:textId="77777777" w:rsidR="009A48B2" w:rsidRDefault="009A48B2" w:rsidP="009A48B2">
      <w:pPr>
        <w:pStyle w:val="ProductList-Offering2Heading"/>
        <w:pBdr>
          <w:bottom w:val="none" w:sz="0" w:space="0" w:color="auto"/>
        </w:pBdr>
        <w:outlineLvl w:val="2"/>
      </w:pPr>
    </w:p>
    <w:p w14:paraId="79BC0938" w14:textId="77777777" w:rsidR="009A48B2" w:rsidRDefault="009A48B2" w:rsidP="009A48B2">
      <w:pPr>
        <w:pStyle w:val="ProductList-Offering2Heading"/>
        <w:pBdr>
          <w:bottom w:val="none" w:sz="0" w:space="0" w:color="auto"/>
        </w:pBdr>
        <w:outlineLvl w:val="2"/>
      </w:pPr>
    </w:p>
    <w:p w14:paraId="79BC0939" w14:textId="77777777" w:rsidR="00C13DF8" w:rsidRDefault="009708AE" w:rsidP="00B26BEF">
      <w:pPr>
        <w:pStyle w:val="ProductList-Offering2Heading"/>
        <w:outlineLvl w:val="2"/>
      </w:pPr>
      <w:r>
        <w:tab/>
      </w:r>
      <w:bookmarkStart w:id="743" w:name="_Toc379797257"/>
      <w:bookmarkStart w:id="744" w:name="_Toc380513282"/>
      <w:bookmarkStart w:id="745" w:name="_Toc380655324"/>
      <w:bookmarkStart w:id="746" w:name="_Toc399403066"/>
      <w:r>
        <w:t>Visual Studio Team Foundation Server</w:t>
      </w:r>
      <w:bookmarkEnd w:id="729"/>
      <w:bookmarkEnd w:id="730"/>
      <w:bookmarkEnd w:id="743"/>
      <w:bookmarkEnd w:id="744"/>
      <w:bookmarkEnd w:id="745"/>
      <w:bookmarkEnd w:id="7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55"/>
        <w:gridCol w:w="636"/>
        <w:gridCol w:w="595"/>
        <w:gridCol w:w="596"/>
      </w:tblGrid>
      <w:tr w:rsidR="009E606D" w14:paraId="79BC0948" w14:textId="77777777" w:rsidTr="00DD1398">
        <w:trPr>
          <w:tblHeader/>
        </w:trPr>
        <w:tc>
          <w:tcPr>
            <w:tcW w:w="3060" w:type="dxa"/>
            <w:tcBorders>
              <w:bottom w:val="nil"/>
            </w:tcBorders>
            <w:shd w:val="clear" w:color="auto" w:fill="00188F"/>
          </w:tcPr>
          <w:p w14:paraId="79BC093A" w14:textId="77777777" w:rsidR="009E606D" w:rsidRPr="00EE0836" w:rsidRDefault="009E606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93B"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93C" w14:textId="77777777" w:rsidR="009E606D" w:rsidRPr="00C36D1F" w:rsidRDefault="009E606D" w:rsidP="00FC577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93D"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93E"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93F"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940"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941"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942"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943"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55" w:type="dxa"/>
            <w:shd w:val="clear" w:color="auto" w:fill="00188F"/>
            <w:vAlign w:val="center"/>
          </w:tcPr>
          <w:p w14:paraId="79BC0944"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36" w:type="dxa"/>
            <w:shd w:val="clear" w:color="auto" w:fill="00188F"/>
            <w:vAlign w:val="center"/>
          </w:tcPr>
          <w:p w14:paraId="79BC0945"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946"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947" w14:textId="77777777" w:rsidR="009E606D" w:rsidRPr="00E3447E" w:rsidRDefault="009E606D" w:rsidP="00FC5779">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E606D" w14:paraId="79BC0957" w14:textId="77777777" w:rsidTr="007440CE">
        <w:tc>
          <w:tcPr>
            <w:tcW w:w="3060" w:type="dxa"/>
            <w:tcBorders>
              <w:top w:val="nil"/>
              <w:left w:val="nil"/>
              <w:bottom w:val="dashSmallGap" w:sz="4" w:space="0" w:color="BFBFBF" w:themeColor="background1" w:themeShade="BF"/>
              <w:right w:val="nil"/>
            </w:tcBorders>
          </w:tcPr>
          <w:p w14:paraId="79BC0949" w14:textId="77777777" w:rsidR="009E606D" w:rsidRDefault="009E606D" w:rsidP="00166039">
            <w:pPr>
              <w:pStyle w:val="ProductList-Offering2"/>
            </w:pPr>
            <w:bookmarkStart w:id="747" w:name="_Toc379797258"/>
            <w:bookmarkStart w:id="748" w:name="_Toc380513283"/>
            <w:bookmarkStart w:id="749" w:name="_Toc380655325"/>
            <w:bookmarkStart w:id="750" w:name="_Toc399403067"/>
            <w:r>
              <w:t>Visual Studio Team Foundation Server 2013 con Tecnologia SQL Server 2010</w:t>
            </w:r>
            <w:bookmarkEnd w:id="747"/>
            <w:bookmarkEnd w:id="748"/>
            <w:bookmarkEnd w:id="749"/>
            <w:bookmarkEnd w:id="750"/>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79BC094A" w14:textId="77777777" w:rsidR="009E606D" w:rsidRDefault="009E606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9BC094B" w14:textId="77777777" w:rsidR="009E606D" w:rsidRDefault="009E606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9BC094C" w14:textId="77777777" w:rsidR="009E606D" w:rsidRDefault="009E606D"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4D" w14:textId="77777777" w:rsidR="009E606D" w:rsidRDefault="009E606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C094E" w14:textId="77777777" w:rsidR="009E606D" w:rsidRDefault="009E606D" w:rsidP="00C05A53">
            <w:pPr>
              <w:pStyle w:val="ProductList-OfferingBody"/>
              <w:ind w:left="-113"/>
              <w:jc w:val="center"/>
            </w:pPr>
            <w:r>
              <w:t>5</w:t>
            </w:r>
          </w:p>
        </w:tc>
        <w:tc>
          <w:tcPr>
            <w:tcW w:w="596" w:type="dxa"/>
            <w:shd w:val="clear" w:color="auto" w:fill="70AD47" w:themeFill="accent6"/>
            <w:vAlign w:val="center"/>
          </w:tcPr>
          <w:p w14:paraId="79BC094F"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950" w14:textId="77777777" w:rsidR="009E606D" w:rsidRPr="00A31BAB" w:rsidRDefault="009E606D" w:rsidP="00FC577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79BC0951"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952" w14:textId="77777777" w:rsidR="009E606D" w:rsidRDefault="009E606D" w:rsidP="00C05A53">
            <w:pPr>
              <w:pStyle w:val="ProductList-OfferingBody"/>
              <w:ind w:left="-113"/>
              <w:jc w:val="center"/>
            </w:pPr>
          </w:p>
        </w:tc>
        <w:tc>
          <w:tcPr>
            <w:tcW w:w="555" w:type="dxa"/>
            <w:shd w:val="clear" w:color="auto" w:fill="BFBFBF" w:themeFill="background1" w:themeFillShade="BF"/>
            <w:vAlign w:val="center"/>
          </w:tcPr>
          <w:p w14:paraId="79BC0953" w14:textId="77777777" w:rsidR="009E606D" w:rsidRDefault="009E606D" w:rsidP="00C05A53">
            <w:pPr>
              <w:pStyle w:val="ProductList-OfferingBody"/>
              <w:ind w:left="-113"/>
              <w:jc w:val="center"/>
            </w:pPr>
          </w:p>
        </w:tc>
        <w:tc>
          <w:tcPr>
            <w:tcW w:w="636" w:type="dxa"/>
            <w:shd w:val="clear" w:color="auto" w:fill="70AD47" w:themeFill="accent6"/>
            <w:vAlign w:val="center"/>
          </w:tcPr>
          <w:p w14:paraId="79BC0954" w14:textId="77777777" w:rsidR="009E606D" w:rsidRPr="00A31BAB" w:rsidRDefault="009E606D" w:rsidP="00FC5779">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79BC0955"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956"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9E606D" w14:paraId="79BC0966" w14:textId="77777777" w:rsidTr="007440CE">
        <w:tc>
          <w:tcPr>
            <w:tcW w:w="3060" w:type="dxa"/>
            <w:tcBorders>
              <w:top w:val="dashSmallGap" w:sz="4" w:space="0" w:color="BFBFBF" w:themeColor="background1" w:themeShade="BF"/>
              <w:left w:val="nil"/>
              <w:bottom w:val="nil"/>
              <w:right w:val="nil"/>
            </w:tcBorders>
          </w:tcPr>
          <w:p w14:paraId="79BC0958" w14:textId="77777777" w:rsidR="009E606D" w:rsidRDefault="009E606D" w:rsidP="00166039">
            <w:pPr>
              <w:pStyle w:val="ProductList-Offering2"/>
            </w:pPr>
            <w:bookmarkStart w:id="751" w:name="_Toc379797259"/>
            <w:bookmarkStart w:id="752" w:name="_Toc380513284"/>
            <w:bookmarkStart w:id="753" w:name="_Toc380655326"/>
            <w:bookmarkStart w:id="754" w:name="_Toc399403068"/>
            <w:r>
              <w:t>CAL per Visual Studio Team Foundation Server 2013</w:t>
            </w:r>
            <w:bookmarkEnd w:id="751"/>
            <w:bookmarkEnd w:id="752"/>
            <w:r>
              <w:t xml:space="preserve"> (Dispositivo e Utente)</w:t>
            </w:r>
            <w:bookmarkEnd w:id="753"/>
            <w:bookmarkEnd w:id="754"/>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9BC0959" w14:textId="77777777" w:rsidR="009E606D" w:rsidRDefault="009E606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9BC095A" w14:textId="77777777" w:rsidR="009E606D" w:rsidRDefault="009E606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79BC095B" w14:textId="77777777" w:rsidR="009E606D" w:rsidRDefault="009E606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95C" w14:textId="77777777" w:rsidR="009E606D" w:rsidRDefault="009E606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9BC095D" w14:textId="77777777" w:rsidR="009E606D" w:rsidRDefault="009E606D" w:rsidP="00C05A53">
            <w:pPr>
              <w:pStyle w:val="ProductList-OfferingBody"/>
              <w:ind w:left="-113"/>
              <w:jc w:val="center"/>
            </w:pPr>
            <w:r>
              <w:t>5</w:t>
            </w:r>
          </w:p>
        </w:tc>
        <w:tc>
          <w:tcPr>
            <w:tcW w:w="596" w:type="dxa"/>
            <w:shd w:val="clear" w:color="auto" w:fill="70AD47" w:themeFill="accent6"/>
            <w:vAlign w:val="center"/>
          </w:tcPr>
          <w:p w14:paraId="79BC095E"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595" w:type="dxa"/>
            <w:shd w:val="clear" w:color="auto" w:fill="70AD47" w:themeFill="accent6"/>
            <w:vAlign w:val="center"/>
          </w:tcPr>
          <w:p w14:paraId="79BC095F" w14:textId="77777777" w:rsidR="009E606D" w:rsidRPr="00A31BAB" w:rsidRDefault="009E606D" w:rsidP="00FC5779">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70AD47" w:themeFill="accent6"/>
            <w:vAlign w:val="center"/>
          </w:tcPr>
          <w:p w14:paraId="79BC0960" w14:textId="77777777" w:rsidR="009E606D" w:rsidRDefault="009E606D" w:rsidP="00C05A53">
            <w:pPr>
              <w:pStyle w:val="ProductList-OfferingBody"/>
              <w:ind w:left="-113"/>
              <w:jc w:val="center"/>
            </w:pPr>
          </w:p>
        </w:tc>
        <w:tc>
          <w:tcPr>
            <w:tcW w:w="595" w:type="dxa"/>
            <w:shd w:val="clear" w:color="auto" w:fill="70AD47" w:themeFill="accent6"/>
            <w:vAlign w:val="center"/>
          </w:tcPr>
          <w:p w14:paraId="79BC0961" w14:textId="77777777" w:rsidR="009E606D" w:rsidRDefault="009E606D" w:rsidP="00C05A53">
            <w:pPr>
              <w:pStyle w:val="ProductList-OfferingBody"/>
              <w:ind w:left="-113"/>
              <w:jc w:val="center"/>
            </w:pPr>
          </w:p>
        </w:tc>
        <w:tc>
          <w:tcPr>
            <w:tcW w:w="555" w:type="dxa"/>
            <w:shd w:val="clear" w:color="auto" w:fill="BFBFBF" w:themeFill="background1" w:themeFillShade="BF"/>
            <w:vAlign w:val="center"/>
          </w:tcPr>
          <w:p w14:paraId="79BC0962" w14:textId="77777777" w:rsidR="009E606D" w:rsidRDefault="009E606D" w:rsidP="00C05A53">
            <w:pPr>
              <w:pStyle w:val="ProductList-OfferingBody"/>
              <w:ind w:left="-113"/>
              <w:jc w:val="center"/>
            </w:pPr>
          </w:p>
        </w:tc>
        <w:tc>
          <w:tcPr>
            <w:tcW w:w="636" w:type="dxa"/>
            <w:shd w:val="clear" w:color="auto" w:fill="70AD47" w:themeFill="accent6"/>
            <w:vAlign w:val="center"/>
          </w:tcPr>
          <w:p w14:paraId="79BC0963" w14:textId="77777777" w:rsidR="009E606D" w:rsidRPr="00A31BAB" w:rsidRDefault="009E606D" w:rsidP="00FC5779">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79BC0964" w14:textId="77777777" w:rsidR="009E606D" w:rsidRDefault="009E606D" w:rsidP="00C05A53">
            <w:pPr>
              <w:pStyle w:val="ProductList-OfferingBody"/>
              <w:ind w:left="-113"/>
              <w:jc w:val="center"/>
            </w:pPr>
          </w:p>
        </w:tc>
        <w:tc>
          <w:tcPr>
            <w:tcW w:w="596" w:type="dxa"/>
            <w:shd w:val="clear" w:color="auto" w:fill="70AD47" w:themeFill="accent6"/>
            <w:vAlign w:val="center"/>
          </w:tcPr>
          <w:p w14:paraId="79BC0965" w14:textId="77777777" w:rsidR="009E606D" w:rsidRPr="00C96029" w:rsidRDefault="009E606D" w:rsidP="00FC5779">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14:paraId="79BC0967"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6"/>
        <w:gridCol w:w="3222"/>
        <w:gridCol w:w="3392"/>
      </w:tblGrid>
      <w:tr w:rsidR="00992355" w14:paraId="79BC096B" w14:textId="77777777" w:rsidTr="009A48B2">
        <w:tc>
          <w:tcPr>
            <w:tcW w:w="4176" w:type="dxa"/>
          </w:tcPr>
          <w:p w14:paraId="79BC0968" w14:textId="77777777"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222" w:type="dxa"/>
          </w:tcPr>
          <w:p w14:paraId="79BC0969" w14:textId="77777777" w:rsidR="00992355" w:rsidRDefault="00992355" w:rsidP="00992355">
            <w:pPr>
              <w:pStyle w:val="ProductList-Body"/>
              <w:spacing w:before="20" w:after="20"/>
            </w:pPr>
            <w:r>
              <w:t xml:space="preserve">Pool di Prodotti: </w:t>
            </w:r>
            <w:r>
              <w:rPr>
                <w:b/>
              </w:rPr>
              <w:t>Server</w:t>
            </w:r>
          </w:p>
        </w:tc>
        <w:tc>
          <w:tcPr>
            <w:tcW w:w="3392" w:type="dxa"/>
          </w:tcPr>
          <w:p w14:paraId="79BC096A"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79BC096F" w14:textId="77777777" w:rsidTr="009A48B2">
        <w:tc>
          <w:tcPr>
            <w:tcW w:w="4176" w:type="dxa"/>
          </w:tcPr>
          <w:p w14:paraId="79BC096C" w14:textId="77777777" w:rsidR="00992355" w:rsidRDefault="00992355" w:rsidP="007B34ED">
            <w:pPr>
              <w:pStyle w:val="ProductList-Body"/>
              <w:spacing w:before="20" w:after="20"/>
              <w:ind w:left="162"/>
            </w:pPr>
            <w:r>
              <w:rPr>
                <w:b/>
              </w:rPr>
              <w:t>Server 2012</w:t>
            </w:r>
            <w:r>
              <w:t xml:space="preserve"> (8/12)</w:t>
            </w:r>
          </w:p>
        </w:tc>
        <w:tc>
          <w:tcPr>
            <w:tcW w:w="3222" w:type="dxa"/>
          </w:tcPr>
          <w:p w14:paraId="79BC096D" w14:textId="77777777" w:rsidR="00992355" w:rsidRDefault="00001075" w:rsidP="00992355">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392" w:type="dxa"/>
          </w:tcPr>
          <w:p w14:paraId="79BC096E" w14:textId="77777777" w:rsidR="00992355" w:rsidRDefault="00992355" w:rsidP="00992355">
            <w:pPr>
              <w:pStyle w:val="ProductList-Body"/>
              <w:spacing w:before="20" w:after="20"/>
            </w:pPr>
          </w:p>
        </w:tc>
      </w:tr>
    </w:tbl>
    <w:bookmarkStart w:id="755" w:name="_Toc378147648"/>
    <w:bookmarkStart w:id="756" w:name="_Toc378151550"/>
    <w:p w14:paraId="79BC0970" w14:textId="77777777" w:rsidR="000F1869" w:rsidRDefault="009C002F"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971" w14:textId="77777777" w:rsidR="00354D09" w:rsidRDefault="00354D09" w:rsidP="00354D09">
      <w:pPr>
        <w:pStyle w:val="ProductList-OfferingGroupHeading"/>
        <w:outlineLvl w:val="1"/>
      </w:pPr>
      <w:bookmarkStart w:id="757" w:name="_Toc399403069"/>
      <w:bookmarkStart w:id="758" w:name="_Toc379797260"/>
      <w:bookmarkStart w:id="759" w:name="_Toc380513285"/>
      <w:bookmarkStart w:id="760" w:name="_Toc380655327"/>
      <w:r>
        <w:t>Windows</w:t>
      </w:r>
      <w:bookmarkEnd w:id="757"/>
    </w:p>
    <w:p w14:paraId="79BC0972" w14:textId="77777777" w:rsidR="00C13DF8" w:rsidRDefault="00354D09" w:rsidP="00991E89">
      <w:pPr>
        <w:pStyle w:val="ProductList-Offering2Heading"/>
        <w:outlineLvl w:val="2"/>
      </w:pPr>
      <w:r>
        <w:tab/>
      </w:r>
      <w:bookmarkStart w:id="761" w:name="_Toc399403070"/>
      <w:r>
        <w:t>Windows</w:t>
      </w:r>
      <w:bookmarkEnd w:id="755"/>
      <w:bookmarkEnd w:id="756"/>
      <w:bookmarkEnd w:id="758"/>
      <w:bookmarkEnd w:id="759"/>
      <w:bookmarkEnd w:id="760"/>
      <w:r>
        <w:t xml:space="preserve"> Desktop Operating System</w:t>
      </w:r>
      <w:bookmarkEnd w:id="76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9A48B2" w14:paraId="79BC0981" w14:textId="77777777" w:rsidTr="009A6398">
        <w:trPr>
          <w:tblHeader/>
        </w:trPr>
        <w:tc>
          <w:tcPr>
            <w:tcW w:w="3060" w:type="dxa"/>
            <w:tcBorders>
              <w:bottom w:val="nil"/>
            </w:tcBorders>
            <w:shd w:val="clear" w:color="auto" w:fill="00188F"/>
          </w:tcPr>
          <w:p w14:paraId="79BC0973" w14:textId="77777777" w:rsidR="009A48B2" w:rsidRPr="00EE0836" w:rsidRDefault="009A48B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9BC0974"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14:paraId="79BC0975" w14:textId="77777777" w:rsidR="009A48B2" w:rsidRPr="00C36D1F" w:rsidRDefault="009A48B2" w:rsidP="008D6EA4">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976"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977"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978"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979"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97A"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97B"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97C"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37" w:type="dxa"/>
            <w:shd w:val="clear" w:color="auto" w:fill="00188F"/>
            <w:vAlign w:val="center"/>
          </w:tcPr>
          <w:p w14:paraId="79BC097D"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4" w:type="dxa"/>
            <w:shd w:val="clear" w:color="auto" w:fill="00188F"/>
            <w:vAlign w:val="center"/>
          </w:tcPr>
          <w:p w14:paraId="79BC097E"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97F"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980" w14:textId="77777777" w:rsidR="009A48B2" w:rsidRPr="00E3447E" w:rsidRDefault="009A48B2"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9A48B2" w14:paraId="79BC0990" w14:textId="77777777" w:rsidTr="009A6398">
        <w:tc>
          <w:tcPr>
            <w:tcW w:w="3060" w:type="dxa"/>
            <w:tcBorders>
              <w:top w:val="nil"/>
              <w:left w:val="nil"/>
              <w:bottom w:val="dashSmallGap" w:sz="4" w:space="0" w:color="BFBFBF" w:themeColor="background1" w:themeShade="BF"/>
              <w:right w:val="nil"/>
            </w:tcBorders>
          </w:tcPr>
          <w:p w14:paraId="79BC0982" w14:textId="77777777" w:rsidR="009A48B2" w:rsidRPr="00EA78A9" w:rsidRDefault="009A48B2" w:rsidP="00354D09">
            <w:pPr>
              <w:pStyle w:val="ProductList-Offering2"/>
              <w:rPr>
                <w:lang w:val="en-US"/>
              </w:rPr>
            </w:pPr>
            <w:bookmarkStart w:id="762" w:name="_Toc379797268"/>
            <w:bookmarkStart w:id="763" w:name="_Toc380513293"/>
            <w:bookmarkStart w:id="764" w:name="_Toc380655335"/>
            <w:bookmarkStart w:id="765" w:name="_Toc399403071"/>
            <w:r w:rsidRPr="00EA78A9">
              <w:rPr>
                <w:lang w:val="en-US"/>
              </w:rPr>
              <w:t>Licenza “Subscription” per Windows Companion</w:t>
            </w:r>
            <w:bookmarkEnd w:id="762"/>
            <w:bookmarkEnd w:id="763"/>
            <w:bookmarkEnd w:id="764"/>
            <w:bookmarkEnd w:id="765"/>
            <w:r>
              <w:fldChar w:fldCharType="begin"/>
            </w:r>
            <w:r w:rsidRPr="00EA78A9">
              <w:rPr>
                <w:lang w:val="en-US"/>
              </w:rPr>
              <w:instrText>XE "Licenza “Subscription” per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14:paraId="79BC0983" w14:textId="77777777" w:rsidR="009A48B2" w:rsidRDefault="009A48B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9BC0984" w14:textId="77777777" w:rsidR="009A48B2" w:rsidRDefault="009A48B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9BC0985" w14:textId="77777777" w:rsidR="009A48B2" w:rsidRDefault="009A48B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86" w14:textId="77777777" w:rsidR="009A48B2" w:rsidRDefault="009A48B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987" w14:textId="77777777" w:rsidR="009A48B2" w:rsidRDefault="009A48B2" w:rsidP="009B3712">
            <w:pPr>
              <w:pStyle w:val="ProductList-OfferingBody"/>
              <w:ind w:left="-113"/>
              <w:jc w:val="center"/>
            </w:pPr>
            <w:r>
              <w:t>1</w:t>
            </w:r>
          </w:p>
        </w:tc>
        <w:tc>
          <w:tcPr>
            <w:tcW w:w="596" w:type="dxa"/>
            <w:shd w:val="clear" w:color="auto" w:fill="70AD47" w:themeFill="accent6"/>
            <w:vAlign w:val="center"/>
          </w:tcPr>
          <w:p w14:paraId="79BC0988" w14:textId="77777777" w:rsidR="009A48B2" w:rsidRPr="009A48B2" w:rsidRDefault="009A48B2" w:rsidP="008D6EA4">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70AD47" w:themeFill="accent6"/>
            <w:vAlign w:val="center"/>
          </w:tcPr>
          <w:p w14:paraId="79BC0989" w14:textId="77777777" w:rsidR="009A48B2" w:rsidRPr="00854755" w:rsidRDefault="009A48B2" w:rsidP="008D6EA4">
            <w:pPr>
              <w:pStyle w:val="ProductList-OfferingBody"/>
              <w:ind w:left="-113"/>
              <w:jc w:val="center"/>
            </w:pPr>
            <w:r w:rsidRPr="00854755">
              <w:fldChar w:fldCharType="begin"/>
            </w:r>
            <w:r w:rsidRPr="00854755">
              <w:instrText>AutoTextList  \sNoStyle\t "Prodotto Aggiuntivo Solo per EES "</w:instrText>
            </w:r>
            <w:r w:rsidRPr="00854755">
              <w:fldChar w:fldCharType="separate"/>
            </w:r>
            <w:r w:rsidRPr="00854755">
              <w:t>AE</w:t>
            </w:r>
            <w:r w:rsidRPr="00854755">
              <w:fldChar w:fldCharType="end"/>
            </w:r>
          </w:p>
        </w:tc>
        <w:tc>
          <w:tcPr>
            <w:tcW w:w="596" w:type="dxa"/>
            <w:shd w:val="clear" w:color="auto" w:fill="70AD47" w:themeFill="accent6"/>
            <w:vAlign w:val="center"/>
          </w:tcPr>
          <w:p w14:paraId="79BC098A" w14:textId="77777777" w:rsidR="009A48B2" w:rsidRDefault="009A48B2" w:rsidP="009B3712">
            <w:pPr>
              <w:pStyle w:val="ProductList-OfferingBody"/>
              <w:ind w:left="-113"/>
              <w:jc w:val="center"/>
            </w:pPr>
          </w:p>
        </w:tc>
        <w:tc>
          <w:tcPr>
            <w:tcW w:w="595" w:type="dxa"/>
            <w:shd w:val="clear" w:color="auto" w:fill="BFBFBF" w:themeFill="background1" w:themeFillShade="BF"/>
            <w:vAlign w:val="center"/>
          </w:tcPr>
          <w:p w14:paraId="79BC098B" w14:textId="77777777" w:rsidR="009A48B2" w:rsidRDefault="009A48B2" w:rsidP="009B3712">
            <w:pPr>
              <w:pStyle w:val="ProductList-OfferingBody"/>
              <w:ind w:left="-113"/>
              <w:jc w:val="center"/>
            </w:pPr>
          </w:p>
        </w:tc>
        <w:tc>
          <w:tcPr>
            <w:tcW w:w="537" w:type="dxa"/>
            <w:shd w:val="clear" w:color="auto" w:fill="BFBFBF" w:themeFill="background1" w:themeFillShade="BF"/>
            <w:vAlign w:val="center"/>
          </w:tcPr>
          <w:p w14:paraId="79BC098C" w14:textId="77777777" w:rsidR="009A48B2" w:rsidRDefault="009A48B2" w:rsidP="009B3712">
            <w:pPr>
              <w:pStyle w:val="ProductList-OfferingBody"/>
              <w:ind w:left="-113"/>
              <w:jc w:val="center"/>
            </w:pPr>
          </w:p>
        </w:tc>
        <w:tc>
          <w:tcPr>
            <w:tcW w:w="654" w:type="dxa"/>
            <w:shd w:val="clear" w:color="auto" w:fill="BFBFBF" w:themeFill="background1" w:themeFillShade="BF"/>
            <w:vAlign w:val="center"/>
          </w:tcPr>
          <w:p w14:paraId="79BC098D" w14:textId="77777777" w:rsidR="009A48B2" w:rsidRDefault="009A48B2" w:rsidP="009B3712">
            <w:pPr>
              <w:pStyle w:val="ProductList-OfferingBody"/>
              <w:ind w:left="-113"/>
              <w:jc w:val="center"/>
            </w:pPr>
          </w:p>
        </w:tc>
        <w:tc>
          <w:tcPr>
            <w:tcW w:w="595" w:type="dxa"/>
            <w:shd w:val="clear" w:color="auto" w:fill="70AD47" w:themeFill="accent6"/>
            <w:vAlign w:val="center"/>
          </w:tcPr>
          <w:p w14:paraId="79BC098E" w14:textId="77777777" w:rsidR="009A48B2" w:rsidRDefault="009A48B2" w:rsidP="009B3712">
            <w:pPr>
              <w:pStyle w:val="ProductList-OfferingBody"/>
              <w:ind w:left="-113"/>
              <w:jc w:val="center"/>
            </w:pPr>
          </w:p>
        </w:tc>
        <w:tc>
          <w:tcPr>
            <w:tcW w:w="596" w:type="dxa"/>
            <w:shd w:val="clear" w:color="auto" w:fill="BFBFBF" w:themeFill="background1" w:themeFillShade="BF"/>
            <w:vAlign w:val="center"/>
          </w:tcPr>
          <w:p w14:paraId="79BC098F" w14:textId="77777777" w:rsidR="009A48B2" w:rsidRDefault="009A48B2" w:rsidP="009B3712">
            <w:pPr>
              <w:pStyle w:val="ProductList-OfferingBody"/>
              <w:ind w:left="-113"/>
              <w:jc w:val="center"/>
            </w:pPr>
          </w:p>
        </w:tc>
      </w:tr>
      <w:tr w:rsidR="009A48B2" w14:paraId="79BC099F" w14:textId="77777777" w:rsidTr="009A6398">
        <w:tc>
          <w:tcPr>
            <w:tcW w:w="3060" w:type="dxa"/>
            <w:tcBorders>
              <w:top w:val="nil"/>
              <w:left w:val="nil"/>
              <w:bottom w:val="dashSmallGap" w:sz="4" w:space="0" w:color="BFBFBF" w:themeColor="background1" w:themeShade="BF"/>
              <w:right w:val="nil"/>
            </w:tcBorders>
          </w:tcPr>
          <w:p w14:paraId="79BC0991" w14:textId="77777777" w:rsidR="009A48B2" w:rsidRDefault="009A48B2" w:rsidP="00354D09">
            <w:pPr>
              <w:pStyle w:val="ProductList-Offering2"/>
            </w:pPr>
            <w:bookmarkStart w:id="766" w:name="_Toc379797261"/>
            <w:bookmarkStart w:id="767" w:name="_Toc380513286"/>
            <w:bookmarkStart w:id="768" w:name="_Toc380655328"/>
            <w:bookmarkStart w:id="769" w:name="_Toc399403072"/>
            <w:r>
              <w:t>Aggiornamento e SA per Windows Enterprise per Partners in Learning</w:t>
            </w:r>
            <w:bookmarkEnd w:id="766"/>
            <w:bookmarkEnd w:id="767"/>
            <w:bookmarkEnd w:id="768"/>
            <w:bookmarkEnd w:id="769"/>
            <w:r>
              <w:fldChar w:fldCharType="begin"/>
            </w:r>
            <w:r>
              <w:instrText>XE "Aggiornamento e SA per Windows Enterprise per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79BC0992" w14:textId="77777777" w:rsidR="009A48B2" w:rsidRDefault="009A48B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9BC0993" w14:textId="77777777" w:rsidR="009A48B2" w:rsidRDefault="009A48B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9BC0994" w14:textId="77777777" w:rsidR="009A48B2" w:rsidRDefault="009A48B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95" w14:textId="77777777" w:rsidR="009A48B2" w:rsidRDefault="009A48B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996" w14:textId="77777777" w:rsidR="009A48B2" w:rsidRPr="00854755" w:rsidRDefault="009A48B2" w:rsidP="008D6EA4">
            <w:pPr>
              <w:pStyle w:val="ProductList-OfferingBody"/>
              <w:ind w:left="-113"/>
              <w:jc w:val="center"/>
            </w:pPr>
            <w:r w:rsidRPr="00854755">
              <w:t>2,</w:t>
            </w:r>
            <w:r w:rsidRPr="00854755">
              <w:fldChar w:fldCharType="begin"/>
            </w:r>
            <w:r w:rsidRPr="00854755">
              <w:instrText xml:space="preserve"> AutoTextList  \sNoStyle\t "Prodotto della Piattaforma Applicativa"</w:instrText>
            </w:r>
            <w:r w:rsidRPr="00854755">
              <w:fldChar w:fldCharType="separate"/>
            </w:r>
            <w:r w:rsidRPr="00854755">
              <w:t>AP</w:t>
            </w:r>
            <w:r w:rsidRPr="00854755">
              <w:fldChar w:fldCharType="end"/>
            </w:r>
          </w:p>
        </w:tc>
        <w:tc>
          <w:tcPr>
            <w:tcW w:w="596" w:type="dxa"/>
            <w:shd w:val="clear" w:color="auto" w:fill="BFBFBF" w:themeFill="background1" w:themeFillShade="BF"/>
            <w:vAlign w:val="center"/>
          </w:tcPr>
          <w:p w14:paraId="79BC0997" w14:textId="77777777" w:rsidR="009A48B2" w:rsidRDefault="009A48B2" w:rsidP="00C05A53">
            <w:pPr>
              <w:pStyle w:val="ProductList-OfferingBody"/>
              <w:ind w:left="-113"/>
              <w:jc w:val="center"/>
            </w:pPr>
          </w:p>
        </w:tc>
        <w:tc>
          <w:tcPr>
            <w:tcW w:w="595" w:type="dxa"/>
            <w:shd w:val="clear" w:color="auto" w:fill="BFBFBF" w:themeFill="background1" w:themeFillShade="BF"/>
            <w:vAlign w:val="center"/>
          </w:tcPr>
          <w:p w14:paraId="79BC0998"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99" w14:textId="77777777" w:rsidR="009A48B2" w:rsidRDefault="009A48B2" w:rsidP="00C05A53">
            <w:pPr>
              <w:pStyle w:val="ProductList-OfferingBody"/>
              <w:ind w:left="-113"/>
              <w:jc w:val="center"/>
            </w:pPr>
          </w:p>
        </w:tc>
        <w:tc>
          <w:tcPr>
            <w:tcW w:w="595" w:type="dxa"/>
            <w:shd w:val="clear" w:color="auto" w:fill="BFBFBF" w:themeFill="background1" w:themeFillShade="BF"/>
            <w:vAlign w:val="center"/>
          </w:tcPr>
          <w:p w14:paraId="79BC099A" w14:textId="77777777" w:rsidR="009A48B2" w:rsidRDefault="009A48B2" w:rsidP="00C05A53">
            <w:pPr>
              <w:pStyle w:val="ProductList-OfferingBody"/>
              <w:ind w:left="-113"/>
              <w:jc w:val="center"/>
            </w:pPr>
          </w:p>
        </w:tc>
        <w:tc>
          <w:tcPr>
            <w:tcW w:w="537" w:type="dxa"/>
            <w:shd w:val="clear" w:color="auto" w:fill="BFBFBF" w:themeFill="background1" w:themeFillShade="BF"/>
            <w:vAlign w:val="center"/>
          </w:tcPr>
          <w:p w14:paraId="79BC099B" w14:textId="77777777" w:rsidR="009A48B2" w:rsidRDefault="009A48B2" w:rsidP="00C05A53">
            <w:pPr>
              <w:pStyle w:val="ProductList-OfferingBody"/>
              <w:ind w:left="-113"/>
              <w:jc w:val="center"/>
            </w:pPr>
          </w:p>
        </w:tc>
        <w:tc>
          <w:tcPr>
            <w:tcW w:w="654" w:type="dxa"/>
            <w:shd w:val="clear" w:color="auto" w:fill="BFBFBF" w:themeFill="background1" w:themeFillShade="BF"/>
            <w:vAlign w:val="center"/>
          </w:tcPr>
          <w:p w14:paraId="79BC099C" w14:textId="77777777" w:rsidR="009A48B2" w:rsidRDefault="009A48B2" w:rsidP="00C05A53">
            <w:pPr>
              <w:pStyle w:val="ProductList-OfferingBody"/>
              <w:ind w:left="-113"/>
              <w:jc w:val="center"/>
            </w:pPr>
          </w:p>
        </w:tc>
        <w:tc>
          <w:tcPr>
            <w:tcW w:w="595" w:type="dxa"/>
            <w:shd w:val="clear" w:color="auto" w:fill="BFBFBF" w:themeFill="background1" w:themeFillShade="BF"/>
            <w:vAlign w:val="center"/>
          </w:tcPr>
          <w:p w14:paraId="79BC099D"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9E" w14:textId="77777777" w:rsidR="009A48B2" w:rsidRDefault="009A48B2" w:rsidP="00C05A53">
            <w:pPr>
              <w:pStyle w:val="ProductList-OfferingBody"/>
              <w:ind w:left="-113"/>
              <w:jc w:val="center"/>
            </w:pPr>
          </w:p>
        </w:tc>
      </w:tr>
      <w:tr w:rsidR="009A48B2" w14:paraId="79BC09AE" w14:textId="77777777" w:rsidTr="009A6398">
        <w:tc>
          <w:tcPr>
            <w:tcW w:w="3060" w:type="dxa"/>
            <w:tcBorders>
              <w:top w:val="nil"/>
              <w:left w:val="nil"/>
              <w:bottom w:val="dashSmallGap" w:sz="4" w:space="0" w:color="BFBFBF" w:themeColor="background1" w:themeShade="BF"/>
              <w:right w:val="nil"/>
            </w:tcBorders>
          </w:tcPr>
          <w:p w14:paraId="79BC09A0" w14:textId="77777777" w:rsidR="009A48B2" w:rsidRDefault="009A48B2" w:rsidP="009130AF">
            <w:pPr>
              <w:pStyle w:val="ProductList-Offering2"/>
            </w:pPr>
            <w:bookmarkStart w:id="770" w:name="_Toc399403073"/>
            <w:bookmarkStart w:id="771" w:name="_Toc379797263"/>
            <w:bookmarkStart w:id="772" w:name="_Toc380513288"/>
            <w:bookmarkStart w:id="773" w:name="_Toc380655330"/>
            <w:r>
              <w:t>Windows 8.1 Enterprise Sideloading</w:t>
            </w:r>
            <w:bookmarkEnd w:id="770"/>
            <w:r>
              <w:fldChar w:fldCharType="begin"/>
            </w:r>
            <w:r>
              <w:instrText>XE "Windows 8.1 Enterprise Sideloading"</w:instrText>
            </w:r>
            <w:r>
              <w:fldChar w:fldCharType="end"/>
            </w:r>
            <w:bookmarkEnd w:id="771"/>
            <w:bookmarkEnd w:id="772"/>
            <w:bookmarkEnd w:id="773"/>
          </w:p>
        </w:tc>
        <w:tc>
          <w:tcPr>
            <w:tcW w:w="595" w:type="dxa"/>
            <w:tcBorders>
              <w:top w:val="nil"/>
              <w:left w:val="nil"/>
              <w:bottom w:val="dashSmallGap" w:sz="4" w:space="0" w:color="BFBFBF" w:themeColor="background1" w:themeShade="BF"/>
              <w:right w:val="nil"/>
            </w:tcBorders>
            <w:vAlign w:val="center"/>
          </w:tcPr>
          <w:p w14:paraId="79BC09A1" w14:textId="77777777" w:rsidR="009A48B2" w:rsidRDefault="009A48B2"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9BC09A2" w14:textId="77777777" w:rsidR="009A48B2" w:rsidRDefault="009A48B2"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9BC09A3" w14:textId="77777777" w:rsidR="009A48B2" w:rsidRDefault="009A48B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A4" w14:textId="77777777" w:rsidR="009A48B2" w:rsidRDefault="009A48B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9A5"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A6" w14:textId="77777777" w:rsidR="009A48B2" w:rsidRDefault="009A48B2" w:rsidP="00C05A53">
            <w:pPr>
              <w:pStyle w:val="ProductList-OfferingBody"/>
              <w:ind w:left="-113"/>
              <w:jc w:val="center"/>
            </w:pPr>
          </w:p>
        </w:tc>
        <w:tc>
          <w:tcPr>
            <w:tcW w:w="595" w:type="dxa"/>
            <w:shd w:val="clear" w:color="auto" w:fill="BFBFBF" w:themeFill="background1" w:themeFillShade="BF"/>
            <w:vAlign w:val="center"/>
          </w:tcPr>
          <w:p w14:paraId="79BC09A7"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A8" w14:textId="77777777" w:rsidR="009A48B2" w:rsidRDefault="009A48B2" w:rsidP="00C05A53">
            <w:pPr>
              <w:pStyle w:val="ProductList-OfferingBody"/>
              <w:ind w:left="-113"/>
              <w:jc w:val="center"/>
            </w:pPr>
          </w:p>
        </w:tc>
        <w:tc>
          <w:tcPr>
            <w:tcW w:w="595" w:type="dxa"/>
            <w:shd w:val="clear" w:color="auto" w:fill="70AD47" w:themeFill="accent6"/>
            <w:vAlign w:val="center"/>
          </w:tcPr>
          <w:p w14:paraId="79BC09A9" w14:textId="77777777" w:rsidR="009A48B2" w:rsidRDefault="009A48B2" w:rsidP="00C05A53">
            <w:pPr>
              <w:pStyle w:val="ProductList-OfferingBody"/>
              <w:ind w:left="-113"/>
              <w:jc w:val="center"/>
            </w:pPr>
          </w:p>
        </w:tc>
        <w:tc>
          <w:tcPr>
            <w:tcW w:w="537" w:type="dxa"/>
            <w:shd w:val="clear" w:color="auto" w:fill="70AD47" w:themeFill="accent6"/>
            <w:vAlign w:val="center"/>
          </w:tcPr>
          <w:p w14:paraId="79BC09AA" w14:textId="77777777" w:rsidR="009A48B2" w:rsidRPr="00854755" w:rsidRDefault="009A48B2" w:rsidP="008D6EA4">
            <w:pPr>
              <w:pStyle w:val="ProductList-OfferingBody"/>
              <w:ind w:left="-113"/>
              <w:jc w:val="center"/>
            </w:pPr>
            <w:r w:rsidRPr="00854755">
              <w:rPr>
                <w:color w:val="000000" w:themeColor="text1"/>
              </w:rPr>
              <w:fldChar w:fldCharType="begin"/>
            </w:r>
            <w:r w:rsidRPr="00854755">
              <w:rPr>
                <w:color w:val="000000" w:themeColor="text1"/>
              </w:rPr>
              <w:instrText xml:space="preserve"> AutoTextList  \sNoStyle\t “Open License” </w:instrText>
            </w:r>
            <w:r w:rsidRPr="00854755">
              <w:rPr>
                <w:color w:val="000000" w:themeColor="text1"/>
              </w:rPr>
              <w:fldChar w:fldCharType="separate"/>
            </w:r>
            <w:r w:rsidRPr="00854755">
              <w:rPr>
                <w:color w:val="000000" w:themeColor="text1"/>
              </w:rPr>
              <w:t>OL</w:t>
            </w:r>
            <w:r w:rsidRPr="00854755">
              <w:fldChar w:fldCharType="end"/>
            </w:r>
          </w:p>
        </w:tc>
        <w:tc>
          <w:tcPr>
            <w:tcW w:w="654" w:type="dxa"/>
            <w:shd w:val="clear" w:color="auto" w:fill="BFBFBF" w:themeFill="background1" w:themeFillShade="BF"/>
            <w:vAlign w:val="center"/>
          </w:tcPr>
          <w:p w14:paraId="79BC09AB" w14:textId="77777777" w:rsidR="009A48B2" w:rsidRDefault="009A48B2" w:rsidP="00C05A53">
            <w:pPr>
              <w:pStyle w:val="ProductList-OfferingBody"/>
              <w:ind w:left="-113"/>
              <w:jc w:val="center"/>
            </w:pPr>
          </w:p>
        </w:tc>
        <w:tc>
          <w:tcPr>
            <w:tcW w:w="595" w:type="dxa"/>
            <w:shd w:val="clear" w:color="auto" w:fill="70AD47" w:themeFill="accent6"/>
            <w:vAlign w:val="center"/>
          </w:tcPr>
          <w:p w14:paraId="79BC09AC"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AD" w14:textId="77777777" w:rsidR="009A48B2" w:rsidRDefault="009A48B2" w:rsidP="00C05A53">
            <w:pPr>
              <w:pStyle w:val="ProductList-OfferingBody"/>
              <w:ind w:left="-113"/>
              <w:jc w:val="center"/>
            </w:pPr>
          </w:p>
        </w:tc>
      </w:tr>
      <w:tr w:rsidR="00E553C4" w14:paraId="79BC09BD" w14:textId="77777777" w:rsidTr="009A6398">
        <w:tc>
          <w:tcPr>
            <w:tcW w:w="3060" w:type="dxa"/>
            <w:tcBorders>
              <w:top w:val="nil"/>
              <w:left w:val="nil"/>
              <w:bottom w:val="dashSmallGap" w:sz="4" w:space="0" w:color="BFBFBF" w:themeColor="background1" w:themeShade="BF"/>
              <w:right w:val="nil"/>
            </w:tcBorders>
          </w:tcPr>
          <w:p w14:paraId="79BC09AF" w14:textId="77777777" w:rsidR="00E553C4" w:rsidRDefault="00E553C4" w:rsidP="00354D09">
            <w:pPr>
              <w:pStyle w:val="ProductList-Offering2"/>
            </w:pPr>
            <w:bookmarkStart w:id="774" w:name="_Toc379797264"/>
            <w:bookmarkStart w:id="775" w:name="_Toc380513289"/>
            <w:bookmarkStart w:id="776" w:name="_Toc380655331"/>
            <w:bookmarkStart w:id="777" w:name="_Toc399403074"/>
            <w:r>
              <w:t>Aggiornamento per Windows 8.1 Enterprise</w:t>
            </w:r>
            <w:bookmarkEnd w:id="774"/>
            <w:bookmarkEnd w:id="775"/>
            <w:bookmarkEnd w:id="776"/>
            <w:bookmarkEnd w:id="777"/>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79BC09B0"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9BC09B1"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9BC09B2"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B3"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9B4"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79BC09B5"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9BC09B6" w14:textId="77777777" w:rsidR="00E553C4" w:rsidRDefault="00E553C4" w:rsidP="00C05A53">
            <w:pPr>
              <w:pStyle w:val="ProductList-OfferingBody"/>
              <w:ind w:left="-113"/>
              <w:jc w:val="center"/>
            </w:pPr>
          </w:p>
        </w:tc>
        <w:tc>
          <w:tcPr>
            <w:tcW w:w="596" w:type="dxa"/>
            <w:shd w:val="clear" w:color="auto" w:fill="70AD47" w:themeFill="accent6"/>
            <w:vAlign w:val="center"/>
          </w:tcPr>
          <w:p w14:paraId="79BC09B7" w14:textId="77777777" w:rsidR="00E553C4" w:rsidRDefault="00E553C4" w:rsidP="00C05A53">
            <w:pPr>
              <w:pStyle w:val="ProductList-OfferingBody"/>
              <w:ind w:left="-113"/>
              <w:jc w:val="center"/>
            </w:pPr>
          </w:p>
        </w:tc>
        <w:tc>
          <w:tcPr>
            <w:tcW w:w="595" w:type="dxa"/>
            <w:shd w:val="clear" w:color="auto" w:fill="70AD47" w:themeFill="accent6"/>
            <w:vAlign w:val="center"/>
          </w:tcPr>
          <w:p w14:paraId="79BC09B8" w14:textId="77777777" w:rsidR="00E553C4" w:rsidRDefault="00E553C4" w:rsidP="00C05A53">
            <w:pPr>
              <w:pStyle w:val="ProductList-OfferingBody"/>
              <w:ind w:left="-113"/>
              <w:jc w:val="center"/>
            </w:pPr>
          </w:p>
        </w:tc>
        <w:tc>
          <w:tcPr>
            <w:tcW w:w="537" w:type="dxa"/>
            <w:shd w:val="clear" w:color="auto" w:fill="BFBFBF" w:themeFill="background1" w:themeFillShade="BF"/>
            <w:vAlign w:val="center"/>
          </w:tcPr>
          <w:p w14:paraId="79BC09B9" w14:textId="77777777" w:rsidR="00E553C4" w:rsidRDefault="00E553C4" w:rsidP="00C05A53">
            <w:pPr>
              <w:pStyle w:val="ProductList-OfferingBody"/>
              <w:ind w:left="-113"/>
              <w:jc w:val="center"/>
            </w:pPr>
          </w:p>
        </w:tc>
        <w:tc>
          <w:tcPr>
            <w:tcW w:w="654" w:type="dxa"/>
            <w:shd w:val="clear" w:color="auto" w:fill="BFBFBF" w:themeFill="background1" w:themeFillShade="BF"/>
            <w:vAlign w:val="center"/>
          </w:tcPr>
          <w:p w14:paraId="79BC09BA" w14:textId="77777777" w:rsidR="00E553C4" w:rsidRDefault="00E553C4" w:rsidP="00C05A53">
            <w:pPr>
              <w:pStyle w:val="ProductList-OfferingBody"/>
              <w:ind w:left="-113"/>
              <w:jc w:val="center"/>
            </w:pPr>
          </w:p>
        </w:tc>
        <w:tc>
          <w:tcPr>
            <w:tcW w:w="595" w:type="dxa"/>
            <w:shd w:val="clear" w:color="auto" w:fill="70AD47" w:themeFill="accent6"/>
            <w:vAlign w:val="center"/>
          </w:tcPr>
          <w:p w14:paraId="79BC09BB"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9BC09BC" w14:textId="77777777" w:rsidR="00E553C4" w:rsidRDefault="00E553C4" w:rsidP="00C05A53">
            <w:pPr>
              <w:pStyle w:val="ProductList-OfferingBody"/>
              <w:ind w:left="-113"/>
              <w:jc w:val="center"/>
            </w:pPr>
          </w:p>
        </w:tc>
      </w:tr>
      <w:tr w:rsidR="009A48B2" w14:paraId="79BC09CC" w14:textId="77777777" w:rsidTr="009A6398">
        <w:tc>
          <w:tcPr>
            <w:tcW w:w="3060" w:type="dxa"/>
            <w:tcBorders>
              <w:top w:val="nil"/>
              <w:left w:val="nil"/>
              <w:bottom w:val="dashSmallGap" w:sz="4" w:space="0" w:color="BFBFBF" w:themeColor="background1" w:themeShade="BF"/>
              <w:right w:val="nil"/>
            </w:tcBorders>
          </w:tcPr>
          <w:p w14:paraId="79BC09BE" w14:textId="77777777" w:rsidR="009A48B2" w:rsidRDefault="009A48B2" w:rsidP="00354D09">
            <w:pPr>
              <w:pStyle w:val="ProductList-Offering2"/>
            </w:pPr>
            <w:bookmarkStart w:id="778" w:name="_Toc399403075"/>
            <w:bookmarkStart w:id="779" w:name="_Toc379797265"/>
            <w:bookmarkStart w:id="780" w:name="_Toc380513290"/>
            <w:bookmarkStart w:id="781" w:name="_Toc380655332"/>
            <w:r>
              <w:t>Aggiornamento e SA per Windows 8.1 Enterprise</w:t>
            </w:r>
            <w:bookmarkEnd w:id="778"/>
            <w:r>
              <w:fldChar w:fldCharType="begin"/>
            </w:r>
            <w:r>
              <w:instrText>XE "Aggiornamento per Windows 8.1 Enterprise"</w:instrText>
            </w:r>
            <w:r>
              <w:fldChar w:fldCharType="end"/>
            </w:r>
            <w:bookmarkEnd w:id="779"/>
            <w:bookmarkEnd w:id="780"/>
            <w:bookmarkEnd w:id="781"/>
            <w:r>
              <w:fldChar w:fldCharType="begin"/>
            </w:r>
            <w:r>
              <w:instrText>XE "Aggiornamento e SA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79BC09BF" w14:textId="77777777" w:rsidR="009A48B2" w:rsidRDefault="009A48B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9BC09C0" w14:textId="77777777" w:rsidR="009A48B2" w:rsidRDefault="009A48B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9BC09C1" w14:textId="77777777" w:rsidR="009A48B2" w:rsidRDefault="009A48B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C2" w14:textId="77777777" w:rsidR="009A48B2" w:rsidRDefault="009A48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9C3" w14:textId="77777777" w:rsidR="009A48B2" w:rsidRPr="00854755" w:rsidRDefault="009A48B2" w:rsidP="008D6EA4">
            <w:pPr>
              <w:pStyle w:val="ProductList-OfferingBody"/>
              <w:ind w:left="-113"/>
              <w:jc w:val="center"/>
            </w:pPr>
            <w:r w:rsidRPr="00854755">
              <w:t>1,</w:t>
            </w:r>
            <w:r w:rsidRPr="00854755">
              <w:fldChar w:fldCharType="begin"/>
            </w:r>
            <w:r w:rsidRPr="00854755">
              <w:instrText>AutoTextList \sNoStyle\t "Prodotto della Piattaforma Desktop School"</w:instrText>
            </w:r>
            <w:r w:rsidRPr="00854755">
              <w:fldChar w:fldCharType="separate"/>
            </w:r>
            <w:r w:rsidRPr="00854755">
              <w:t>SD</w:t>
            </w:r>
            <w:r w:rsidRPr="00854755">
              <w:fldChar w:fldCharType="end"/>
            </w:r>
          </w:p>
        </w:tc>
        <w:tc>
          <w:tcPr>
            <w:tcW w:w="596" w:type="dxa"/>
            <w:shd w:val="clear" w:color="auto" w:fill="70AD47" w:themeFill="accent6"/>
            <w:vAlign w:val="center"/>
          </w:tcPr>
          <w:p w14:paraId="79BC09C4" w14:textId="77777777" w:rsidR="009A48B2" w:rsidRPr="00854755" w:rsidRDefault="009A48B2" w:rsidP="008D6EA4">
            <w:pPr>
              <w:pStyle w:val="ProductList-OfferingBody"/>
              <w:ind w:left="-113"/>
              <w:jc w:val="center"/>
            </w:pPr>
            <w:r w:rsidRPr="00854755">
              <w:fldChar w:fldCharType="begin"/>
            </w:r>
            <w:r w:rsidRPr="00854755">
              <w:instrText xml:space="preserve"> AutoTextList  \sNoStyle\t "Prodotto della Piattaforma Enterprise Desktop"</w:instrText>
            </w:r>
            <w:r w:rsidRPr="00854755">
              <w:fldChar w:fldCharType="separate"/>
            </w:r>
            <w:r w:rsidRPr="00854755">
              <w:t>EP</w:t>
            </w:r>
            <w:r w:rsidRPr="00854755">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14:paraId="79BC09C5" w14:textId="77777777" w:rsidR="009A48B2" w:rsidRPr="00854755" w:rsidRDefault="009A48B2" w:rsidP="008D6EA4">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ED</w:t>
            </w:r>
            <w:r w:rsidRPr="00854755">
              <w:fldChar w:fldCharType="end"/>
            </w:r>
            <w:r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70AD47" w:themeFill="accent6"/>
            <w:vAlign w:val="center"/>
          </w:tcPr>
          <w:p w14:paraId="79BC09C6" w14:textId="77777777" w:rsidR="009A48B2" w:rsidRDefault="009A48B2" w:rsidP="00C05A53">
            <w:pPr>
              <w:pStyle w:val="ProductList-OfferingBody"/>
              <w:ind w:left="-113"/>
              <w:jc w:val="center"/>
            </w:pPr>
          </w:p>
        </w:tc>
        <w:tc>
          <w:tcPr>
            <w:tcW w:w="595" w:type="dxa"/>
            <w:shd w:val="clear" w:color="auto" w:fill="70AD47" w:themeFill="accent6"/>
            <w:vAlign w:val="center"/>
          </w:tcPr>
          <w:p w14:paraId="79BC09C7" w14:textId="77777777" w:rsidR="009A48B2" w:rsidRDefault="009A48B2" w:rsidP="00C05A53">
            <w:pPr>
              <w:pStyle w:val="ProductList-OfferingBody"/>
              <w:ind w:left="-113"/>
              <w:jc w:val="center"/>
            </w:pPr>
          </w:p>
        </w:tc>
        <w:tc>
          <w:tcPr>
            <w:tcW w:w="537" w:type="dxa"/>
            <w:shd w:val="clear" w:color="auto" w:fill="BFBFBF" w:themeFill="background1" w:themeFillShade="BF"/>
            <w:vAlign w:val="center"/>
          </w:tcPr>
          <w:p w14:paraId="79BC09C8" w14:textId="77777777" w:rsidR="009A48B2" w:rsidRDefault="009A48B2" w:rsidP="00C05A53">
            <w:pPr>
              <w:pStyle w:val="ProductList-OfferingBody"/>
              <w:ind w:left="-113"/>
              <w:jc w:val="center"/>
            </w:pPr>
          </w:p>
        </w:tc>
        <w:tc>
          <w:tcPr>
            <w:tcW w:w="654" w:type="dxa"/>
            <w:shd w:val="clear" w:color="auto" w:fill="70AD47" w:themeFill="accent6"/>
            <w:vAlign w:val="center"/>
          </w:tcPr>
          <w:p w14:paraId="79BC09C9" w14:textId="77777777" w:rsidR="009A48B2" w:rsidRPr="002C1D83" w:rsidRDefault="009A48B2" w:rsidP="008D6EA4">
            <w:pPr>
              <w:pStyle w:val="ProductList-OfferingBody"/>
              <w:ind w:left="-113"/>
              <w:jc w:val="center"/>
            </w:pPr>
            <w:r w:rsidRPr="002C1D83">
              <w:fldChar w:fldCharType="begin"/>
            </w:r>
            <w:r w:rsidRPr="002C1D83">
              <w:instrText xml:space="preserve"> AutoTextList  \sNoStyle\t "Piattaforma Desktop Personalizzata" </w:instrText>
            </w:r>
            <w:r w:rsidRPr="002C1D83">
              <w:fldChar w:fldCharType="separate"/>
            </w:r>
            <w:r w:rsidRPr="002C1D83">
              <w:t>CP</w:t>
            </w:r>
            <w:r w:rsidRPr="002C1D83">
              <w:fldChar w:fldCharType="end"/>
            </w:r>
            <w:r w:rsidRPr="002C1D83">
              <w:t>,</w:t>
            </w:r>
            <w:r w:rsidRPr="002C1D83">
              <w:fldChar w:fldCharType="begin"/>
            </w:r>
            <w:r w:rsidRPr="002C1D83">
              <w:instrText xml:space="preserve"> AutoTextList  \sNoStyle\t "Non per l’Intera Organizzazione in Open Value"</w:instrText>
            </w:r>
            <w:r w:rsidRPr="002C1D83">
              <w:fldChar w:fldCharType="separate"/>
            </w:r>
            <w:r w:rsidRPr="002C1D83">
              <w:t xml:space="preserve">P </w:t>
            </w:r>
            <w:r w:rsidRPr="002C1D83">
              <w:fldChar w:fldCharType="end"/>
            </w:r>
          </w:p>
        </w:tc>
        <w:tc>
          <w:tcPr>
            <w:tcW w:w="595" w:type="dxa"/>
            <w:shd w:val="clear" w:color="auto" w:fill="70AD47" w:themeFill="accent6"/>
            <w:vAlign w:val="center"/>
          </w:tcPr>
          <w:p w14:paraId="79BC09CA"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CB" w14:textId="77777777" w:rsidR="009A48B2" w:rsidRDefault="009A48B2" w:rsidP="00C05A53">
            <w:pPr>
              <w:pStyle w:val="ProductList-OfferingBody"/>
              <w:ind w:left="-113"/>
              <w:jc w:val="center"/>
            </w:pPr>
          </w:p>
        </w:tc>
      </w:tr>
      <w:tr w:rsidR="009A48B2" w14:paraId="79BC09DB" w14:textId="77777777" w:rsidTr="009A6398">
        <w:tc>
          <w:tcPr>
            <w:tcW w:w="3060" w:type="dxa"/>
            <w:tcBorders>
              <w:top w:val="nil"/>
              <w:left w:val="nil"/>
              <w:bottom w:val="dashSmallGap" w:sz="4" w:space="0" w:color="BFBFBF" w:themeColor="background1" w:themeShade="BF"/>
              <w:right w:val="nil"/>
            </w:tcBorders>
          </w:tcPr>
          <w:p w14:paraId="79BC09CD" w14:textId="77777777" w:rsidR="009A48B2" w:rsidRDefault="009A48B2" w:rsidP="00354D09">
            <w:pPr>
              <w:pStyle w:val="ProductList-Offering2"/>
            </w:pPr>
            <w:bookmarkStart w:id="782" w:name="_Toc379797266"/>
            <w:bookmarkStart w:id="783" w:name="_Toc380513291"/>
            <w:bookmarkStart w:id="784" w:name="_Toc380655333"/>
            <w:bookmarkStart w:id="785" w:name="_Toc399403076"/>
            <w:r>
              <w:t>Aggiornamento e SA per Windows 8.1 Enterprise</w:t>
            </w:r>
            <w:r>
              <w:fldChar w:fldCharType="begin"/>
            </w:r>
            <w:r>
              <w:instrText>XE "Aggiornamento per Windows 8.1 Enterprise"</w:instrText>
            </w:r>
            <w:r>
              <w:fldChar w:fldCharType="end"/>
            </w:r>
            <w:r>
              <w:fldChar w:fldCharType="begin"/>
            </w:r>
            <w:r>
              <w:instrText>XE "Aggiornamento e SA per Windows 8.1 Enterprise"</w:instrText>
            </w:r>
            <w:r>
              <w:fldChar w:fldCharType="end"/>
            </w:r>
            <w:r>
              <w:t xml:space="preserve"> con MDOP</w:t>
            </w:r>
            <w:bookmarkEnd w:id="782"/>
            <w:bookmarkEnd w:id="783"/>
            <w:bookmarkEnd w:id="784"/>
            <w:bookmarkEnd w:id="785"/>
            <w:r>
              <w:fldChar w:fldCharType="begin"/>
            </w:r>
            <w:r>
              <w:instrText>XE "Aggiornamento e SA per Windows 8.1 Enterprise con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79BC09CE" w14:textId="77777777" w:rsidR="009A48B2" w:rsidRDefault="009A48B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9BC09CF" w14:textId="77777777" w:rsidR="009A48B2" w:rsidRDefault="009A48B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9BC09D0" w14:textId="77777777" w:rsidR="009A48B2" w:rsidRDefault="009A48B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9D1" w14:textId="77777777" w:rsidR="009A48B2" w:rsidRDefault="009A48B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BC09D2" w14:textId="77777777" w:rsidR="009A48B2" w:rsidRDefault="009A48B2" w:rsidP="00C05A53">
            <w:pPr>
              <w:pStyle w:val="ProductList-OfferingBody"/>
              <w:ind w:left="-113"/>
              <w:jc w:val="center"/>
            </w:pPr>
            <w:r>
              <w:t>2</w:t>
            </w:r>
          </w:p>
        </w:tc>
        <w:tc>
          <w:tcPr>
            <w:tcW w:w="596" w:type="dxa"/>
            <w:shd w:val="clear" w:color="auto" w:fill="70AD47" w:themeFill="accent6"/>
            <w:vAlign w:val="center"/>
          </w:tcPr>
          <w:p w14:paraId="79BC09D3" w14:textId="77777777" w:rsidR="009A48B2" w:rsidRPr="009A48B2" w:rsidRDefault="009A48B2" w:rsidP="008D6EA4">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 </w:t>
            </w:r>
            <w:r w:rsidRPr="009A48B2">
              <w:fldChar w:fldCharType="end"/>
            </w:r>
          </w:p>
        </w:tc>
        <w:tc>
          <w:tcPr>
            <w:tcW w:w="595" w:type="dxa"/>
            <w:shd w:val="clear" w:color="auto" w:fill="70AD47" w:themeFill="accent6"/>
            <w:vAlign w:val="center"/>
          </w:tcPr>
          <w:p w14:paraId="79BC09D4" w14:textId="77777777" w:rsidR="009A48B2" w:rsidRDefault="009A48B2" w:rsidP="009A48B2">
            <w:pPr>
              <w:pStyle w:val="ProductList-OfferingBody"/>
              <w:ind w:left="-113"/>
              <w:jc w:val="center"/>
            </w:pPr>
            <w:r w:rsidRPr="009A48B2">
              <w:fldChar w:fldCharType="begin"/>
            </w:r>
            <w:r w:rsidRPr="009A48B2">
              <w:instrText xml:space="preserve"> AutoTextList  \sNoStyle\t "Prodotto Enterprise"</w:instrText>
            </w:r>
            <w:r w:rsidRPr="009A48B2">
              <w:fldChar w:fldCharType="separate"/>
            </w:r>
            <w:r w:rsidRPr="009A48B2">
              <w:t xml:space="preserve"> E</w:t>
            </w:r>
            <w:r>
              <w:t>,</w:t>
            </w:r>
            <w:r w:rsidRPr="009A48B2">
              <w:fldChar w:fldCharType="end"/>
            </w:r>
            <w:r w:rsidRPr="009A48B2">
              <w:fldChar w:fldCharType="begin"/>
            </w:r>
            <w:r w:rsidRPr="009A48B2">
              <w:instrText xml:space="preserve"> AutoTextList \sNoStyle\t "Offerta Studente"</w:instrText>
            </w:r>
            <w:r w:rsidRPr="009A48B2">
              <w:fldChar w:fldCharType="separate"/>
            </w:r>
            <w:r w:rsidRPr="009A48B2">
              <w:t>ST</w:t>
            </w:r>
            <w:r w:rsidRPr="009A48B2">
              <w:fldChar w:fldCharType="end"/>
            </w:r>
          </w:p>
        </w:tc>
        <w:tc>
          <w:tcPr>
            <w:tcW w:w="596" w:type="dxa"/>
            <w:shd w:val="clear" w:color="auto" w:fill="70AD47" w:themeFill="accent6"/>
            <w:vAlign w:val="center"/>
          </w:tcPr>
          <w:p w14:paraId="79BC09D5" w14:textId="77777777" w:rsidR="009A48B2" w:rsidRDefault="009A48B2" w:rsidP="00C05A53">
            <w:pPr>
              <w:pStyle w:val="ProductList-OfferingBody"/>
              <w:ind w:left="-113"/>
              <w:jc w:val="center"/>
            </w:pPr>
          </w:p>
        </w:tc>
        <w:tc>
          <w:tcPr>
            <w:tcW w:w="595" w:type="dxa"/>
            <w:shd w:val="clear" w:color="auto" w:fill="BFBFBF" w:themeFill="background1" w:themeFillShade="BF"/>
            <w:vAlign w:val="center"/>
          </w:tcPr>
          <w:p w14:paraId="79BC09D6" w14:textId="77777777" w:rsidR="009A48B2" w:rsidRDefault="009A48B2" w:rsidP="00C05A53">
            <w:pPr>
              <w:pStyle w:val="ProductList-OfferingBody"/>
              <w:ind w:left="-113"/>
              <w:jc w:val="center"/>
            </w:pPr>
          </w:p>
        </w:tc>
        <w:tc>
          <w:tcPr>
            <w:tcW w:w="537" w:type="dxa"/>
            <w:shd w:val="clear" w:color="auto" w:fill="BFBFBF" w:themeFill="background1" w:themeFillShade="BF"/>
            <w:vAlign w:val="center"/>
          </w:tcPr>
          <w:p w14:paraId="79BC09D7" w14:textId="77777777" w:rsidR="009A48B2" w:rsidRDefault="009A48B2" w:rsidP="00C05A53">
            <w:pPr>
              <w:pStyle w:val="ProductList-OfferingBody"/>
              <w:ind w:left="-113"/>
              <w:jc w:val="center"/>
            </w:pPr>
          </w:p>
        </w:tc>
        <w:tc>
          <w:tcPr>
            <w:tcW w:w="654" w:type="dxa"/>
            <w:shd w:val="clear" w:color="auto" w:fill="70AD47" w:themeFill="accent6"/>
            <w:vAlign w:val="center"/>
          </w:tcPr>
          <w:p w14:paraId="79BC09D8" w14:textId="77777777" w:rsidR="009A48B2" w:rsidRPr="00854755" w:rsidRDefault="009A48B2" w:rsidP="008D6EA4">
            <w:pPr>
              <w:pStyle w:val="ProductList-OfferingBody"/>
              <w:ind w:left="-113"/>
              <w:jc w:val="center"/>
            </w:pPr>
            <w:r w:rsidRPr="00854755">
              <w:fldChar w:fldCharType="begin"/>
            </w:r>
            <w:r w:rsidRPr="00854755">
              <w:instrText xml:space="preserve"> AutoTextList  \sNoStyle\t "Enterprise Product"</w:instrText>
            </w:r>
            <w:r w:rsidRPr="00854755">
              <w:fldChar w:fldCharType="separate"/>
            </w:r>
            <w:r w:rsidRPr="00854755">
              <w:fldChar w:fldCharType="begin"/>
            </w:r>
            <w:r w:rsidRPr="00854755">
              <w:instrText xml:space="preserve"> AutoTextList  \sNoStyle\t "Prodotto Enterprise"</w:instrText>
            </w:r>
            <w:r w:rsidRPr="00854755">
              <w:fldChar w:fldCharType="separate"/>
            </w:r>
            <w:r w:rsidRPr="00854755">
              <w:t xml:space="preserve"> E</w:t>
            </w:r>
            <w:r w:rsidRPr="00854755">
              <w:fldChar w:fldCharType="end"/>
            </w:r>
            <w:r w:rsidRPr="00854755">
              <w:t>,</w:t>
            </w:r>
            <w:r w:rsidRPr="00854755">
              <w:fldChar w:fldCharType="end"/>
            </w:r>
            <w:r w:rsidRPr="00854755">
              <w:fldChar w:fldCharType="begin"/>
            </w:r>
            <w:r w:rsidRPr="00854755">
              <w:instrText xml:space="preserve"> AutoTextList  \sNoStyle\t "Non-Company Wide in Open Value"</w:instrText>
            </w:r>
            <w:r w:rsidRPr="00854755">
              <w:fldChar w:fldCharType="separate"/>
            </w:r>
            <w:r w:rsidRPr="00854755">
              <w:fldChar w:fldCharType="begin"/>
            </w:r>
            <w:r w:rsidRPr="00854755">
              <w:instrText xml:space="preserve"> AutoTextList  \sNoStyle\t "Non per l’Intera Organizzazione in Open Value"</w:instrText>
            </w:r>
            <w:r w:rsidRPr="00854755">
              <w:fldChar w:fldCharType="separate"/>
            </w:r>
            <w:r w:rsidRPr="00854755">
              <w:t xml:space="preserve">P </w:t>
            </w:r>
            <w:r w:rsidRPr="00854755">
              <w:fldChar w:fldCharType="end"/>
            </w:r>
            <w:r w:rsidRPr="00854755">
              <w:fldChar w:fldCharType="end"/>
            </w:r>
          </w:p>
        </w:tc>
        <w:tc>
          <w:tcPr>
            <w:tcW w:w="595" w:type="dxa"/>
            <w:shd w:val="clear" w:color="auto" w:fill="70AD47" w:themeFill="accent6"/>
            <w:vAlign w:val="center"/>
          </w:tcPr>
          <w:p w14:paraId="79BC09D9"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DA" w14:textId="77777777" w:rsidR="009A48B2" w:rsidRDefault="009A48B2" w:rsidP="00C05A53">
            <w:pPr>
              <w:pStyle w:val="ProductList-OfferingBody"/>
              <w:ind w:left="-113"/>
              <w:jc w:val="center"/>
            </w:pPr>
          </w:p>
        </w:tc>
      </w:tr>
      <w:tr w:rsidR="00E553C4" w14:paraId="79BC09EA" w14:textId="77777777" w:rsidTr="009A6398">
        <w:tc>
          <w:tcPr>
            <w:tcW w:w="3060" w:type="dxa"/>
            <w:tcBorders>
              <w:top w:val="dashSmallGap" w:sz="4" w:space="0" w:color="BFBFBF" w:themeColor="background1" w:themeShade="BF"/>
              <w:left w:val="nil"/>
              <w:bottom w:val="dashSmallGap" w:sz="4" w:space="0" w:color="BFBFBF" w:themeColor="background1" w:themeShade="BF"/>
              <w:right w:val="nil"/>
            </w:tcBorders>
          </w:tcPr>
          <w:p w14:paraId="79BC09DC" w14:textId="77777777" w:rsidR="00E553C4" w:rsidRDefault="00E553C4" w:rsidP="00354D09">
            <w:pPr>
              <w:pStyle w:val="ProductList-Offering2"/>
            </w:pPr>
            <w:bookmarkStart w:id="786" w:name="_Toc379797267"/>
            <w:bookmarkStart w:id="787" w:name="_Toc380513292"/>
            <w:bookmarkStart w:id="788" w:name="_Toc380655334"/>
            <w:bookmarkStart w:id="789" w:name="_Toc399403077"/>
            <w:r>
              <w:t>Aggiornamento per Windows 8.1 Pro</w:t>
            </w:r>
            <w:bookmarkEnd w:id="786"/>
            <w:bookmarkEnd w:id="787"/>
            <w:bookmarkEnd w:id="788"/>
            <w:bookmarkEnd w:id="789"/>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9DD"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C09DE"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9DF"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9E0"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9E1"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9BC09E2"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79BC09E3" w14:textId="77777777" w:rsidR="00E553C4" w:rsidRDefault="00E553C4" w:rsidP="00C05A53">
            <w:pPr>
              <w:pStyle w:val="ProductList-OfferingBody"/>
              <w:ind w:left="-113"/>
              <w:jc w:val="center"/>
            </w:pPr>
          </w:p>
        </w:tc>
        <w:tc>
          <w:tcPr>
            <w:tcW w:w="596" w:type="dxa"/>
            <w:shd w:val="clear" w:color="auto" w:fill="70AD47" w:themeFill="accent6"/>
            <w:vAlign w:val="center"/>
          </w:tcPr>
          <w:p w14:paraId="79BC09E4" w14:textId="77777777" w:rsidR="00E553C4" w:rsidRDefault="00E553C4" w:rsidP="00C05A53">
            <w:pPr>
              <w:pStyle w:val="ProductList-OfferingBody"/>
              <w:ind w:left="-113"/>
              <w:jc w:val="center"/>
            </w:pPr>
          </w:p>
        </w:tc>
        <w:tc>
          <w:tcPr>
            <w:tcW w:w="595" w:type="dxa"/>
            <w:shd w:val="clear" w:color="auto" w:fill="70AD47" w:themeFill="accent6"/>
            <w:vAlign w:val="center"/>
          </w:tcPr>
          <w:p w14:paraId="79BC09E5" w14:textId="77777777" w:rsidR="00E553C4" w:rsidRDefault="00E553C4" w:rsidP="00C05A53">
            <w:pPr>
              <w:pStyle w:val="ProductList-OfferingBody"/>
              <w:ind w:left="-113"/>
              <w:jc w:val="center"/>
            </w:pPr>
          </w:p>
        </w:tc>
        <w:tc>
          <w:tcPr>
            <w:tcW w:w="537" w:type="dxa"/>
            <w:shd w:val="clear" w:color="auto" w:fill="BFBFBF" w:themeFill="background1" w:themeFillShade="BF"/>
            <w:vAlign w:val="center"/>
          </w:tcPr>
          <w:p w14:paraId="79BC09E6" w14:textId="77777777" w:rsidR="00E553C4" w:rsidRDefault="00E553C4" w:rsidP="00C05A53">
            <w:pPr>
              <w:pStyle w:val="ProductList-OfferingBody"/>
              <w:ind w:left="-113"/>
              <w:jc w:val="center"/>
            </w:pPr>
          </w:p>
        </w:tc>
        <w:tc>
          <w:tcPr>
            <w:tcW w:w="654" w:type="dxa"/>
            <w:shd w:val="clear" w:color="auto" w:fill="BFBFBF" w:themeFill="background1" w:themeFillShade="BF"/>
            <w:vAlign w:val="center"/>
          </w:tcPr>
          <w:p w14:paraId="79BC09E7" w14:textId="77777777" w:rsidR="00E553C4" w:rsidRDefault="00E553C4" w:rsidP="00C05A53">
            <w:pPr>
              <w:pStyle w:val="ProductList-OfferingBody"/>
              <w:ind w:left="-113"/>
              <w:jc w:val="center"/>
            </w:pPr>
          </w:p>
        </w:tc>
        <w:tc>
          <w:tcPr>
            <w:tcW w:w="595" w:type="dxa"/>
            <w:shd w:val="clear" w:color="auto" w:fill="70AD47" w:themeFill="accent6"/>
            <w:vAlign w:val="center"/>
          </w:tcPr>
          <w:p w14:paraId="79BC09E8"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9BC09E9" w14:textId="77777777" w:rsidR="00E553C4" w:rsidRDefault="00E553C4" w:rsidP="00C05A53">
            <w:pPr>
              <w:pStyle w:val="ProductList-OfferingBody"/>
              <w:ind w:left="-113"/>
              <w:jc w:val="center"/>
            </w:pPr>
          </w:p>
        </w:tc>
      </w:tr>
      <w:tr w:rsidR="009A48B2" w14:paraId="79BC09F9" w14:textId="77777777" w:rsidTr="009A6398">
        <w:tc>
          <w:tcPr>
            <w:tcW w:w="3060" w:type="dxa"/>
            <w:tcBorders>
              <w:top w:val="dashSmallGap" w:sz="4" w:space="0" w:color="BFBFBF" w:themeColor="background1" w:themeShade="BF"/>
              <w:left w:val="nil"/>
              <w:bottom w:val="nil"/>
              <w:right w:val="nil"/>
            </w:tcBorders>
          </w:tcPr>
          <w:p w14:paraId="79BC09EB" w14:textId="77777777" w:rsidR="009A48B2" w:rsidRDefault="009A48B2" w:rsidP="00354D09">
            <w:pPr>
              <w:pStyle w:val="ProductList-Offering2"/>
            </w:pPr>
            <w:bookmarkStart w:id="790" w:name="_Toc379797269"/>
            <w:bookmarkStart w:id="791" w:name="_Toc380513294"/>
            <w:bookmarkStart w:id="792" w:name="_Toc380655336"/>
            <w:bookmarkStart w:id="793" w:name="_Toc399403078"/>
            <w:r>
              <w:t>Windows Virtual Desktop Access</w:t>
            </w:r>
            <w:bookmarkEnd w:id="790"/>
            <w:bookmarkEnd w:id="791"/>
            <w:bookmarkEnd w:id="792"/>
            <w:bookmarkEnd w:id="793"/>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79BC09EC" w14:textId="77777777" w:rsidR="009A48B2" w:rsidRDefault="009A48B2"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79BC09ED" w14:textId="77777777" w:rsidR="009A48B2" w:rsidRDefault="009A48B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9BC09EE" w14:textId="77777777" w:rsidR="009A48B2" w:rsidRDefault="009A48B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9EF" w14:textId="77777777" w:rsidR="009A48B2" w:rsidRDefault="009A48B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BC09F0" w14:textId="77777777" w:rsidR="009A48B2" w:rsidRDefault="009A48B2" w:rsidP="00C05A53">
            <w:pPr>
              <w:pStyle w:val="ProductList-OfferingBody"/>
              <w:ind w:left="-113"/>
              <w:jc w:val="center"/>
            </w:pPr>
            <w:r>
              <w:t>1</w:t>
            </w:r>
          </w:p>
        </w:tc>
        <w:tc>
          <w:tcPr>
            <w:tcW w:w="596" w:type="dxa"/>
            <w:shd w:val="clear" w:color="auto" w:fill="70AD47" w:themeFill="accent6"/>
            <w:vAlign w:val="center"/>
          </w:tcPr>
          <w:p w14:paraId="79BC09F1" w14:textId="77777777" w:rsidR="009A48B2" w:rsidRPr="00854755" w:rsidRDefault="009A48B2" w:rsidP="008D6EA4">
            <w:pPr>
              <w:pStyle w:val="ProductList-OfferingBody"/>
              <w:ind w:left="-113"/>
              <w:jc w:val="center"/>
            </w:pPr>
            <w:r w:rsidRPr="002C1D83">
              <w:fldChar w:fldCharType="begin"/>
            </w:r>
            <w:r w:rsidRPr="002C1D83">
              <w:instrText xml:space="preserve">AutoTextList  \s NoStyle \t "Prodotto Aggiuntivo" </w:instrText>
            </w:r>
            <w:r w:rsidRPr="002C1D83">
              <w:fldChar w:fldCharType="separate"/>
            </w:r>
            <w:r w:rsidRPr="002C1D83">
              <w:t xml:space="preserve"> A,</w:t>
            </w:r>
            <w:r w:rsidRPr="002C1D83">
              <w:fldChar w:fldCharType="end"/>
            </w:r>
            <w:r w:rsidRPr="002C1D83">
              <w:fldChar w:fldCharType="begin"/>
            </w:r>
            <w:r w:rsidRPr="002C1D83">
              <w:instrText xml:space="preserve"> AutoTextList  \sNoStyle\t "Prodotto della Piattaforma Enterprise Desktop"</w:instrText>
            </w:r>
            <w:r w:rsidRPr="002C1D83">
              <w:fldChar w:fldCharType="separate"/>
            </w:r>
            <w:r w:rsidRPr="002C1D83">
              <w:t>EP</w:t>
            </w:r>
            <w:r w:rsidRPr="002C1D83">
              <w:fldChar w:fldCharType="end"/>
            </w:r>
            <w:r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95" w:type="dxa"/>
            <w:shd w:val="clear" w:color="auto" w:fill="70AD47" w:themeFill="accent6"/>
            <w:vAlign w:val="center"/>
          </w:tcPr>
          <w:p w14:paraId="79BC09F2" w14:textId="77777777" w:rsidR="009A48B2" w:rsidRPr="00854755" w:rsidRDefault="009A48B2" w:rsidP="008D6EA4">
            <w:pPr>
              <w:pStyle w:val="ProductList-OfferingBody"/>
              <w:ind w:left="-113"/>
              <w:jc w:val="center"/>
            </w:pPr>
            <w:r w:rsidRPr="00854755">
              <w:fldChar w:fldCharType="begin"/>
            </w:r>
            <w:r w:rsidRPr="00854755">
              <w:instrText xml:space="preserve">AutoTextList  \s NoStyle \t "Prodotto Aggiuntivo" </w:instrText>
            </w:r>
            <w:r w:rsidRPr="00854755">
              <w:fldChar w:fldCharType="separate"/>
            </w:r>
            <w:r w:rsidRPr="00854755">
              <w:t xml:space="preserve"> A </w:t>
            </w:r>
            <w:r w:rsidRPr="00854755">
              <w:fldChar w:fldCharType="end"/>
            </w:r>
          </w:p>
        </w:tc>
        <w:tc>
          <w:tcPr>
            <w:tcW w:w="596" w:type="dxa"/>
            <w:shd w:val="clear" w:color="auto" w:fill="70AD47" w:themeFill="accent6"/>
            <w:vAlign w:val="center"/>
          </w:tcPr>
          <w:p w14:paraId="79BC09F3" w14:textId="77777777" w:rsidR="009A48B2" w:rsidRDefault="009A48B2" w:rsidP="00C05A53">
            <w:pPr>
              <w:pStyle w:val="ProductList-OfferingBody"/>
              <w:ind w:left="-113"/>
              <w:jc w:val="center"/>
            </w:pPr>
          </w:p>
        </w:tc>
        <w:tc>
          <w:tcPr>
            <w:tcW w:w="595" w:type="dxa"/>
            <w:shd w:val="clear" w:color="auto" w:fill="BFBFBF" w:themeFill="background1" w:themeFillShade="BF"/>
            <w:vAlign w:val="center"/>
          </w:tcPr>
          <w:p w14:paraId="79BC09F4" w14:textId="77777777" w:rsidR="009A48B2" w:rsidRDefault="009A48B2" w:rsidP="00C05A53">
            <w:pPr>
              <w:pStyle w:val="ProductList-OfferingBody"/>
              <w:ind w:left="-113"/>
              <w:jc w:val="center"/>
            </w:pPr>
          </w:p>
        </w:tc>
        <w:tc>
          <w:tcPr>
            <w:tcW w:w="537" w:type="dxa"/>
            <w:shd w:val="clear" w:color="auto" w:fill="BFBFBF" w:themeFill="background1" w:themeFillShade="BF"/>
            <w:vAlign w:val="center"/>
          </w:tcPr>
          <w:p w14:paraId="79BC09F5" w14:textId="77777777" w:rsidR="009A48B2" w:rsidRDefault="009A48B2" w:rsidP="00C05A53">
            <w:pPr>
              <w:pStyle w:val="ProductList-OfferingBody"/>
              <w:ind w:left="-113"/>
              <w:jc w:val="center"/>
            </w:pPr>
          </w:p>
        </w:tc>
        <w:tc>
          <w:tcPr>
            <w:tcW w:w="654" w:type="dxa"/>
            <w:shd w:val="clear" w:color="auto" w:fill="70AD47" w:themeFill="accent6"/>
            <w:vAlign w:val="center"/>
          </w:tcPr>
          <w:p w14:paraId="79BC09F6" w14:textId="77777777" w:rsidR="009A48B2" w:rsidRPr="00A31BAB" w:rsidRDefault="009A48B2" w:rsidP="008D6EA4">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14:paraId="79BC09F7" w14:textId="77777777" w:rsidR="009A48B2" w:rsidRDefault="009A48B2" w:rsidP="00C05A53">
            <w:pPr>
              <w:pStyle w:val="ProductList-OfferingBody"/>
              <w:ind w:left="-113"/>
              <w:jc w:val="center"/>
            </w:pPr>
          </w:p>
        </w:tc>
        <w:tc>
          <w:tcPr>
            <w:tcW w:w="596" w:type="dxa"/>
            <w:shd w:val="clear" w:color="auto" w:fill="BFBFBF" w:themeFill="background1" w:themeFillShade="BF"/>
            <w:vAlign w:val="center"/>
          </w:tcPr>
          <w:p w14:paraId="79BC09F8" w14:textId="77777777" w:rsidR="009A48B2" w:rsidRDefault="009A48B2" w:rsidP="00C05A53">
            <w:pPr>
              <w:pStyle w:val="ProductList-OfferingBody"/>
              <w:ind w:left="-113"/>
              <w:jc w:val="center"/>
            </w:pPr>
          </w:p>
        </w:tc>
      </w:tr>
    </w:tbl>
    <w:p w14:paraId="79BC09FA"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EA78A9" w14:paraId="79BC09FE" w14:textId="77777777" w:rsidTr="009A48B2">
        <w:tc>
          <w:tcPr>
            <w:tcW w:w="3596" w:type="dxa"/>
          </w:tcPr>
          <w:p w14:paraId="79BC09FB"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79BC09FC" w14:textId="77777777" w:rsidR="00031223" w:rsidRDefault="00031223" w:rsidP="009F282C">
            <w:pPr>
              <w:pStyle w:val="ProductList-Body"/>
              <w:spacing w:before="20" w:after="20"/>
            </w:pPr>
            <w:r>
              <w:t xml:space="preserve">Pool di Prodotti: </w:t>
            </w:r>
            <w:r>
              <w:rPr>
                <w:b/>
              </w:rPr>
              <w:t>Sistema</w:t>
            </w:r>
          </w:p>
        </w:tc>
        <w:tc>
          <w:tcPr>
            <w:tcW w:w="3597" w:type="dxa"/>
          </w:tcPr>
          <w:p w14:paraId="79BC09FD" w14:textId="77777777" w:rsidR="00031223" w:rsidRPr="00EA78A9" w:rsidRDefault="00031223" w:rsidP="001B351E">
            <w:pPr>
              <w:pStyle w:val="ProductList-Body"/>
              <w:spacing w:before="20" w:after="20"/>
              <w:rPr>
                <w:b/>
                <w:lang w:val="en-US"/>
              </w:rPr>
            </w:pPr>
            <w:r w:rsidRPr="00EA78A9">
              <w:rPr>
                <w:lang w:val="en-US"/>
              </w:rPr>
              <w:t xml:space="preserve">Sconto Up-to-Date: </w:t>
            </w:r>
            <w:r w:rsidRPr="00EA78A9">
              <w:rPr>
                <w:b/>
                <w:lang w:val="en-US"/>
              </w:rPr>
              <w:t>Windows 8.1 Pro</w:t>
            </w:r>
          </w:p>
        </w:tc>
      </w:tr>
      <w:tr w:rsidR="00031223" w14:paraId="79BC0A02" w14:textId="77777777" w:rsidTr="009A48B2">
        <w:tc>
          <w:tcPr>
            <w:tcW w:w="3596" w:type="dxa"/>
          </w:tcPr>
          <w:p w14:paraId="79BC09FF" w14:textId="77777777" w:rsidR="00031223" w:rsidRDefault="003A6A04" w:rsidP="00031223">
            <w:pPr>
              <w:pStyle w:val="ProductList-Body"/>
              <w:spacing w:before="20" w:after="20"/>
            </w:pPr>
            <w:r>
              <w:t>* Sottoscrizione</w:t>
            </w:r>
          </w:p>
        </w:tc>
        <w:tc>
          <w:tcPr>
            <w:tcW w:w="3597" w:type="dxa"/>
          </w:tcPr>
          <w:p w14:paraId="79BC0A00" w14:textId="77777777" w:rsidR="00031223" w:rsidRDefault="00001075" w:rsidP="00031223">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597" w:type="dxa"/>
          </w:tcPr>
          <w:p w14:paraId="79BC0A01" w14:textId="77777777"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14:paraId="79BC0A0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A04" w14:textId="77777777" w:rsidR="009B3712" w:rsidRPr="00A448CD" w:rsidRDefault="009B3712" w:rsidP="009B3712">
      <w:pPr>
        <w:pStyle w:val="ProductList-Body"/>
        <w:rPr>
          <w:b/>
          <w:color w:val="00188F"/>
        </w:rPr>
      </w:pPr>
      <w:bookmarkStart w:id="794" w:name="WindowsCompanionSubscription"/>
      <w:r>
        <w:rPr>
          <w:b/>
          <w:color w:val="00188F"/>
        </w:rPr>
        <w:t>Licenza “Subscription” per Windows Companion</w:t>
      </w:r>
      <w:bookmarkEnd w:id="794"/>
    </w:p>
    <w:p w14:paraId="79BC0A05" w14:textId="77777777" w:rsidR="009B3712" w:rsidRPr="00A448CD" w:rsidRDefault="009B3712" w:rsidP="009B3712">
      <w:pPr>
        <w:pStyle w:val="ProductList-Body"/>
        <w:tabs>
          <w:tab w:val="clear" w:pos="158"/>
          <w:tab w:val="left" w:pos="180"/>
        </w:tabs>
        <w:ind w:left="180"/>
        <w:rPr>
          <w:b/>
        </w:rPr>
      </w:pPr>
      <w:r>
        <w:rPr>
          <w:b/>
          <w:color w:val="00188F"/>
        </w:rPr>
        <w:t>Istituti con Contratti Campus e School:</w:t>
      </w:r>
    </w:p>
    <w:p w14:paraId="79BC0A06" w14:textId="77777777" w:rsidR="009B3712" w:rsidRDefault="009B3712" w:rsidP="009B3712">
      <w:pPr>
        <w:pStyle w:val="ProductList-Body"/>
        <w:tabs>
          <w:tab w:val="clear" w:pos="158"/>
          <w:tab w:val="left" w:pos="180"/>
        </w:tabs>
        <w:ind w:left="180"/>
      </w:pPr>
      <w:r>
        <w:t>gli Istituti potranno acquistare la Licenza “Subscription” per Windows Companion (Companion Subscription License o “CSL”), qualora dispongano della copertura per i prodotti qualificanti.</w:t>
      </w:r>
      <w:r w:rsidR="003B2A15">
        <w:t xml:space="preserve"> </w:t>
      </w:r>
      <w:r>
        <w:t>La quantità massima di CSL acquistabili è pari al numero di prodotti qualificanti per i PC Idonei dell</w:t>
      </w:r>
      <w:r w:rsidR="00091528">
        <w:t>’</w:t>
      </w:r>
      <w:r>
        <w:t>istituto.</w:t>
      </w:r>
    </w:p>
    <w:p w14:paraId="79BC0A07" w14:textId="77777777" w:rsidR="009B3712" w:rsidRDefault="009B3712" w:rsidP="009B3712">
      <w:pPr>
        <w:pStyle w:val="ProductList-Body"/>
        <w:tabs>
          <w:tab w:val="clear" w:pos="158"/>
          <w:tab w:val="left" w:pos="180"/>
        </w:tabs>
        <w:ind w:left="180"/>
      </w:pPr>
    </w:p>
    <w:p w14:paraId="79BC0A08" w14:textId="77777777" w:rsidR="009B3712" w:rsidRPr="00A448CD" w:rsidRDefault="009B3712" w:rsidP="009B3712">
      <w:pPr>
        <w:pStyle w:val="ProductList-Body"/>
        <w:tabs>
          <w:tab w:val="clear" w:pos="158"/>
          <w:tab w:val="left" w:pos="180"/>
        </w:tabs>
        <w:ind w:left="180"/>
        <w:rPr>
          <w:b/>
        </w:rPr>
      </w:pPr>
      <w:r>
        <w:rPr>
          <w:b/>
          <w:color w:val="00188F"/>
        </w:rPr>
        <w:t>Dispositivi Companion e Dispositivi Qualificati</w:t>
      </w:r>
    </w:p>
    <w:p w14:paraId="79BC0A09" w14:textId="77777777" w:rsidR="009B3712" w:rsidRDefault="009B3712" w:rsidP="009B3712">
      <w:pPr>
        <w:pStyle w:val="ProductList-Body"/>
        <w:tabs>
          <w:tab w:val="clear" w:pos="158"/>
          <w:tab w:val="left" w:pos="180"/>
        </w:tabs>
        <w:ind w:left="180"/>
        <w:rPr>
          <w:highlight w:val="yellow"/>
        </w:rPr>
      </w:pPr>
      <w:r>
        <w:t>I dispositivi Companion che usano i diritti sull</w:t>
      </w:r>
      <w:r w:rsidR="00091528">
        <w:t>’</w:t>
      </w:r>
      <w:r>
        <w:t>utilizzo forniti dalla CSL sono Dispositivi Qualificati.</w:t>
      </w:r>
      <w:r w:rsidR="003B2A15">
        <w:t xml:space="preserve"> </w:t>
      </w:r>
      <w:r>
        <w:t>La CSL è un Prodotto Enterprise e in tal modo completa la parte Sistemi di qualsiasi impegno di acquisto per i Dispositivi Qualificati di alcuni Contratti, incluso il Contratto Enterprise.</w:t>
      </w:r>
      <w:r w:rsidR="003B2A15">
        <w:t xml:space="preserve"> </w:t>
      </w:r>
      <w:r>
        <w:t>Non esiste una quantità specifica di CSL acquistabili e non occorre acquistare CSL per tutti i Dispositivi Qualificati di un</w:t>
      </w:r>
      <w:r w:rsidR="00091528">
        <w:t>’</w:t>
      </w:r>
      <w:r>
        <w:t>organizzazione e in nessun caso il numero di CSL può superare la combinazione di tutte le Licenze per l</w:t>
      </w:r>
      <w:r w:rsidR="00091528">
        <w:t>’</w:t>
      </w:r>
      <w:r>
        <w:t>Aggiornamento di Windows, l</w:t>
      </w:r>
      <w:r w:rsidR="00091528">
        <w:t>’</w:t>
      </w:r>
      <w:r>
        <w:t>Aggiornamento di Windows Industry e</w:t>
      </w:r>
      <w:r w:rsidR="009A48B2">
        <w:t> </w:t>
      </w:r>
      <w:r>
        <w:t>VDA.</w:t>
      </w:r>
      <w:r w:rsidR="003B2A15">
        <w:t xml:space="preserve"> </w:t>
      </w:r>
      <w:r>
        <w:t>Mentre la CSL potrà essere acquistata per i dispositivi in cui è in esecuzione Windows Industry, l</w:t>
      </w:r>
      <w:r w:rsidR="00091528">
        <w:t>’</w:t>
      </w:r>
      <w:r>
        <w:t>utilizzo è raro.</w:t>
      </w:r>
      <w:r w:rsidR="003B2A15">
        <w:t xml:space="preserve"> </w:t>
      </w:r>
      <w:r>
        <w:t>Le società dovranno consultare un esperto di licenze Microsoft per verificare l</w:t>
      </w:r>
      <w:r w:rsidR="00091528">
        <w:t>’</w:t>
      </w:r>
      <w:r>
        <w:t>effettiva conformità.</w:t>
      </w:r>
    </w:p>
    <w:p w14:paraId="79BC0A0A" w14:textId="77777777" w:rsidR="009B3712" w:rsidRDefault="009B3712" w:rsidP="00A157E7">
      <w:pPr>
        <w:pStyle w:val="ProductList-Body"/>
        <w:rPr>
          <w:b/>
          <w:color w:val="00188F"/>
        </w:rPr>
      </w:pPr>
    </w:p>
    <w:p w14:paraId="79BC0A0B" w14:textId="77777777" w:rsidR="00AB48DD" w:rsidRDefault="00AB48DD" w:rsidP="00A157E7">
      <w:pPr>
        <w:pStyle w:val="ProductList-Body"/>
        <w:rPr>
          <w:b/>
          <w:color w:val="00188F"/>
        </w:rPr>
      </w:pPr>
      <w:r>
        <w:rPr>
          <w:b/>
          <w:color w:val="00188F"/>
        </w:rPr>
        <w:t>Aggiornamento e SA per Windows Enterprise per Partners in Learning</w:t>
      </w:r>
    </w:p>
    <w:p w14:paraId="79BC0A0C" w14:textId="77777777" w:rsidR="00AB48DD" w:rsidRDefault="00AB48DD" w:rsidP="00AB48DD">
      <w:pPr>
        <w:pStyle w:val="ProductList-Body"/>
      </w:pPr>
      <w:r>
        <w:t>Per i requisiti di idoneità e l</w:t>
      </w:r>
      <w:r w:rsidR="00091528">
        <w:t>’</w:t>
      </w:r>
      <w:r>
        <w:t xml:space="preserve">iscrizione dei partner, le società dovranno fare riferimento alla pagina </w:t>
      </w:r>
      <w:hyperlink r:id="rId38" w:history="1">
        <w:r>
          <w:rPr>
            <w:rStyle w:val="Hyperlink"/>
          </w:rPr>
          <w:t>http://www.microsoft.com/education/pil/partnersinlearning.aspx</w:t>
        </w:r>
      </w:hyperlink>
      <w:r>
        <w:t>.</w:t>
      </w:r>
    </w:p>
    <w:p w14:paraId="79BC0A0D" w14:textId="77777777" w:rsidR="00AB48DD" w:rsidRPr="00AB48DD" w:rsidRDefault="00AB48DD" w:rsidP="00AB48DD">
      <w:pPr>
        <w:pStyle w:val="ProductList-Body"/>
      </w:pPr>
    </w:p>
    <w:p w14:paraId="79BC0A0E" w14:textId="77777777" w:rsidR="009A48B2" w:rsidRDefault="009A48B2" w:rsidP="00C9711E">
      <w:pPr>
        <w:pStyle w:val="ProductList-Body"/>
        <w:rPr>
          <w:b/>
          <w:color w:val="00188F"/>
        </w:rPr>
      </w:pPr>
    </w:p>
    <w:p w14:paraId="79BC0A0F" w14:textId="77777777" w:rsidR="00C9711E" w:rsidRPr="00AB48DD" w:rsidRDefault="00C9711E" w:rsidP="00C9711E">
      <w:pPr>
        <w:pStyle w:val="ProductList-Body"/>
        <w:rPr>
          <w:b/>
        </w:rPr>
      </w:pPr>
      <w:bookmarkStart w:id="795" w:name="WindowsSideloadingRights"/>
      <w:r>
        <w:rPr>
          <w:b/>
          <w:color w:val="00188F"/>
        </w:rPr>
        <w:t>Diritti per Windows Sideloading</w:t>
      </w:r>
    </w:p>
    <w:bookmarkEnd w:id="795"/>
    <w:p w14:paraId="79BC0A10" w14:textId="77777777" w:rsidR="00C9711E"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3B2A15">
        <w:t xml:space="preserve"> </w:t>
      </w:r>
      <w:r>
        <w:t>I dispositivi aggiunti al dominio in cui è eseguita l</w:t>
      </w:r>
      <w:r w:rsidR="00091528">
        <w:t>’</w:t>
      </w:r>
      <w:r>
        <w:t>edizione Windows 8.1 Pro o Enterprise (compresa l</w:t>
      </w:r>
      <w:r w:rsidR="00091528">
        <w:t>’</w:t>
      </w:r>
      <w:r>
        <w:t>edizione Industry), con qualsiasi Contratto Multilicenza, sono dotati di funzionalità abilitate per Windows Enterprise Sideloading.</w:t>
      </w:r>
      <w:r w:rsidR="003B2A15">
        <w:t xml:space="preserve"> </w:t>
      </w:r>
      <w:r>
        <w:t>Windows Enterprise Sideloading può essere abilitato anche su dispositivi in cui è eseguito Windows 8.1 Pro o Enterprise (compresa l</w:t>
      </w:r>
      <w:r w:rsidR="00091528">
        <w:t>’</w:t>
      </w:r>
      <w:r>
        <w:t>edizione Industry), ma che non sono stati aggiunti al dominio, e su dispositivi con Windows RT o Windows RT 8.1 mediante l</w:t>
      </w:r>
      <w:r w:rsidR="00091528">
        <w:t>’</w:t>
      </w:r>
      <w:r>
        <w:t>utilizzo di un codice Product Key.</w:t>
      </w:r>
      <w:r w:rsidR="003B2A15">
        <w:t xml:space="preserve"> </w:t>
      </w:r>
      <w:r>
        <w:t>In tutti i casi Windows Enterprise Sideloading potrà essere utilizzato esclusivamente per distribuire Applicazioni che apporteranno benefici alla società con Contratti Multilicenza.</w:t>
      </w:r>
      <w:r w:rsidR="003B2A15">
        <w:t xml:space="preserve"> </w:t>
      </w:r>
      <w:r>
        <w:t>La funzionalità Windows Enterprise Sideloading integra il Sistema Operativo Desktop Windows e di conseguenza le condizioni di licenza per il Sistema Operativo Desktop Windows fornite qui si applicano all</w:t>
      </w:r>
      <w:r w:rsidR="00091528">
        <w:t>’</w:t>
      </w:r>
      <w:r>
        <w:t>utilizzo di tale funzionalità da parte delle società. Nei</w:t>
      </w:r>
      <w:r w:rsidR="009A48B2">
        <w:t> </w:t>
      </w:r>
      <w:r>
        <w:t>programmi didattici con prodotti desktop platform l</w:t>
      </w:r>
      <w:r w:rsidR="00091528">
        <w:t>’</w:t>
      </w:r>
      <w:r>
        <w:t>opzione studente consente l</w:t>
      </w:r>
      <w:r w:rsidR="00091528">
        <w:t>’</w:t>
      </w:r>
      <w:r>
        <w:t>uso di chiavi sideloading su dispositivi in cui si trova Windows</w:t>
      </w:r>
      <w:r w:rsidR="009A48B2">
        <w:t> </w:t>
      </w:r>
      <w:r>
        <w:t>Pro o Windows RT.</w:t>
      </w:r>
    </w:p>
    <w:p w14:paraId="79BC0A11" w14:textId="77777777" w:rsidR="006434A0" w:rsidRPr="001D660B" w:rsidRDefault="006434A0" w:rsidP="00781084">
      <w:pPr>
        <w:pStyle w:val="ProductList-Body"/>
        <w:tabs>
          <w:tab w:val="clear" w:pos="158"/>
          <w:tab w:val="left" w:pos="180"/>
        </w:tabs>
        <w:rPr>
          <w:sz w:val="16"/>
          <w:szCs w:val="16"/>
        </w:rPr>
      </w:pPr>
    </w:p>
    <w:p w14:paraId="79BC0A12" w14:textId="77777777" w:rsidR="006434A0" w:rsidRDefault="006434A0" w:rsidP="00781084">
      <w:pPr>
        <w:pStyle w:val="ProductList-Body"/>
        <w:tabs>
          <w:tab w:val="clear" w:pos="158"/>
          <w:tab w:val="left" w:pos="180"/>
        </w:tabs>
      </w:pPr>
      <w:r>
        <w:t>Le Società con i seguenti programmi di contratti multilicenza (indipendentemente dall</w:t>
      </w:r>
      <w:r w:rsidR="00091528">
        <w:t>’</w:t>
      </w:r>
      <w:r>
        <w:t>acquisto effettuato) avranno i diritti Enterprise Sideloading:</w:t>
      </w:r>
    </w:p>
    <w:p w14:paraId="79BC0A13" w14:textId="77777777" w:rsidR="006434A0" w:rsidRDefault="006434A0" w:rsidP="00781084">
      <w:pPr>
        <w:pStyle w:val="ProductList-Body"/>
        <w:numPr>
          <w:ilvl w:val="0"/>
          <w:numId w:val="55"/>
        </w:numPr>
        <w:ind w:left="450" w:hanging="270"/>
      </w:pPr>
      <w:r>
        <w:t xml:space="preserve">Contratto Enterprise </w:t>
      </w:r>
    </w:p>
    <w:p w14:paraId="79BC0A14" w14:textId="77777777" w:rsidR="006434A0" w:rsidRDefault="006434A0" w:rsidP="00781084">
      <w:pPr>
        <w:pStyle w:val="ProductList-Body"/>
        <w:numPr>
          <w:ilvl w:val="0"/>
          <w:numId w:val="55"/>
        </w:numPr>
        <w:ind w:left="450" w:hanging="270"/>
      </w:pPr>
      <w:r>
        <w:t xml:space="preserve">Contratto Enterprise Subscription </w:t>
      </w:r>
    </w:p>
    <w:p w14:paraId="79BC0A15" w14:textId="77777777" w:rsidR="006434A0" w:rsidRDefault="006434A0" w:rsidP="00781084">
      <w:pPr>
        <w:pStyle w:val="ProductList-Body"/>
        <w:numPr>
          <w:ilvl w:val="0"/>
          <w:numId w:val="55"/>
        </w:numPr>
        <w:ind w:left="450" w:hanging="270"/>
      </w:pPr>
      <w:r>
        <w:t xml:space="preserve">Enrollment for Education Solutions </w:t>
      </w:r>
    </w:p>
    <w:p w14:paraId="79BC0A16" w14:textId="77777777" w:rsidR="006434A0" w:rsidRDefault="006434A0" w:rsidP="00781084">
      <w:pPr>
        <w:pStyle w:val="ProductList-Body"/>
        <w:numPr>
          <w:ilvl w:val="0"/>
          <w:numId w:val="55"/>
        </w:numPr>
        <w:ind w:left="450" w:hanging="270"/>
      </w:pPr>
      <w:r>
        <w:t xml:space="preserve">Iscrizione School </w:t>
      </w:r>
    </w:p>
    <w:p w14:paraId="79BC0A17" w14:textId="77777777" w:rsidR="006434A0" w:rsidRDefault="006434A0" w:rsidP="00781084">
      <w:pPr>
        <w:pStyle w:val="ProductList-Body"/>
        <w:numPr>
          <w:ilvl w:val="0"/>
          <w:numId w:val="55"/>
        </w:numPr>
        <w:ind w:left="450" w:hanging="270"/>
      </w:pPr>
      <w:r>
        <w:t xml:space="preserve">Select e Select Plus </w:t>
      </w:r>
    </w:p>
    <w:p w14:paraId="79BC0A18" w14:textId="77777777" w:rsidR="006434A0" w:rsidRPr="001D660B" w:rsidRDefault="006434A0" w:rsidP="00781084">
      <w:pPr>
        <w:pStyle w:val="ProductList-Body"/>
        <w:tabs>
          <w:tab w:val="clear" w:pos="158"/>
          <w:tab w:val="left" w:pos="360"/>
        </w:tabs>
        <w:rPr>
          <w:sz w:val="16"/>
          <w:szCs w:val="16"/>
        </w:rPr>
      </w:pPr>
    </w:p>
    <w:p w14:paraId="79BC0A19" w14:textId="77777777" w:rsidR="006434A0" w:rsidRDefault="006434A0" w:rsidP="00781084">
      <w:pPr>
        <w:pStyle w:val="ProductList-Body"/>
        <w:tabs>
          <w:tab w:val="clear" w:pos="158"/>
          <w:tab w:val="left" w:pos="360"/>
        </w:tabs>
      </w:pPr>
      <w:r>
        <w:t>I Diritti per Enterprise Sideloading sono disponibili per l</w:t>
      </w:r>
      <w:r w:rsidR="00091528">
        <w:t>’</w:t>
      </w:r>
      <w:r>
        <w:t>acquisto all</w:t>
      </w:r>
      <w:r w:rsidR="00091528">
        <w:t>’</w:t>
      </w:r>
      <w:r>
        <w:t>interno del programma Licenza Open. L</w:t>
      </w:r>
      <w:r w:rsidR="00091528">
        <w:t>’</w:t>
      </w:r>
      <w:r>
        <w:t xml:space="preserve">acquisto dei Diritti Enterprise Sideloading copre tutti i dispositivi utilizzati per apportare benefici alla società con Contratti Multilicenza. </w:t>
      </w:r>
    </w:p>
    <w:p w14:paraId="79BC0A1A" w14:textId="77777777" w:rsidR="00AB48DD" w:rsidRPr="001D660B" w:rsidRDefault="00AB48DD" w:rsidP="00781084">
      <w:pPr>
        <w:pStyle w:val="ProductList-Body"/>
        <w:tabs>
          <w:tab w:val="clear" w:pos="158"/>
          <w:tab w:val="left" w:pos="360"/>
        </w:tabs>
        <w:rPr>
          <w:sz w:val="16"/>
          <w:szCs w:val="16"/>
        </w:rPr>
      </w:pPr>
    </w:p>
    <w:p w14:paraId="79BC0A1B" w14:textId="77777777" w:rsidR="00A157E7" w:rsidRPr="00527DC0" w:rsidRDefault="00A157E7" w:rsidP="00A157E7">
      <w:pPr>
        <w:pStyle w:val="ProductList-Body"/>
        <w:rPr>
          <w:b/>
        </w:rPr>
      </w:pPr>
      <w:r>
        <w:rPr>
          <w:b/>
          <w:color w:val="00188F"/>
        </w:rPr>
        <w:t>Aggiornamento a Windows 8.1 Pro ed Enterprise</w:t>
      </w:r>
    </w:p>
    <w:p w14:paraId="79BC0A1C" w14:textId="77777777" w:rsidR="00A157E7" w:rsidRDefault="00A157E7" w:rsidP="00C35601">
      <w:pPr>
        <w:pStyle w:val="ProductList-Body"/>
        <w:tabs>
          <w:tab w:val="clear" w:pos="158"/>
        </w:tabs>
      </w:pPr>
      <w:r>
        <w:t>A decorrere dal 1° marzo 2014 Microsoft ha messo a disposizione un</w:t>
      </w:r>
      <w:r w:rsidR="00091528">
        <w:t>’</w:t>
      </w:r>
      <w:r>
        <w:t>offerta relativa all</w:t>
      </w:r>
      <w:r w:rsidR="00091528">
        <w:t>’</w:t>
      </w:r>
      <w:r>
        <w:t>Aggiornamento a Windows Enterprise nei Contratti Multilicenza.</w:t>
      </w:r>
      <w:r w:rsidR="003B2A15">
        <w:t xml:space="preserve"> </w:t>
      </w:r>
      <w:r>
        <w:t>Le modifiche correlate a tale offerta sono le seguenti:</w:t>
      </w:r>
    </w:p>
    <w:p w14:paraId="79BC0A1D" w14:textId="77777777" w:rsidR="00A157E7" w:rsidRDefault="00A157E7" w:rsidP="00C35601">
      <w:pPr>
        <w:pStyle w:val="ProductList-Body"/>
        <w:numPr>
          <w:ilvl w:val="0"/>
          <w:numId w:val="43"/>
        </w:numPr>
        <w:ind w:left="450" w:hanging="270"/>
      </w:pPr>
      <w:r>
        <w:rPr>
          <w:b/>
        </w:rPr>
        <w:t>Aggiornamento per Windows Pro</w:t>
      </w:r>
      <w:r w:rsidRPr="009A48B2">
        <w:rPr>
          <w:b/>
        </w:rPr>
        <w:t>:</w:t>
      </w:r>
      <w:r>
        <w:t xml:space="preserve"> l</w:t>
      </w:r>
      <w:r w:rsidR="00091528">
        <w:t>’</w:t>
      </w:r>
      <w:r>
        <w:t>Aggiornamento a Windows Pro rimane disponibile per l</w:t>
      </w:r>
      <w:r w:rsidR="00091528">
        <w:t>’</w:t>
      </w:r>
      <w:r>
        <w:t>acquisto senza SA.</w:t>
      </w:r>
    </w:p>
    <w:p w14:paraId="79BC0A1E" w14:textId="77777777" w:rsidR="00A157E7" w:rsidRDefault="00A157E7" w:rsidP="00C35601">
      <w:pPr>
        <w:pStyle w:val="ProductList-Body"/>
        <w:numPr>
          <w:ilvl w:val="0"/>
          <w:numId w:val="43"/>
        </w:numPr>
        <w:ind w:left="450" w:hanging="270"/>
      </w:pPr>
      <w:r>
        <w:rPr>
          <w:b/>
        </w:rPr>
        <w:t>Aggiornamento a Windows Enterprise</w:t>
      </w:r>
      <w:r w:rsidRPr="009A48B2">
        <w:rPr>
          <w:b/>
        </w:rPr>
        <w:t>:</w:t>
      </w:r>
      <w:r>
        <w:t xml:space="preserve"> l</w:t>
      </w:r>
      <w:r w:rsidR="00091528">
        <w:t>’</w:t>
      </w:r>
      <w:r>
        <w:t>Aggiornamento a Windows Enterprise viene offerto a decorrere dal 1° marzo 2014 e consentirà alle società con un sistema operativo qualificante di eseguire l</w:t>
      </w:r>
      <w:r w:rsidR="00091528">
        <w:t>’</w:t>
      </w:r>
      <w:r>
        <w:t>aggiornamento a Windows Enterprise.</w:t>
      </w:r>
      <w:r w:rsidR="003B2A15">
        <w:t xml:space="preserve"> </w:t>
      </w:r>
    </w:p>
    <w:p w14:paraId="79BC0A1F" w14:textId="77777777" w:rsidR="006434A0" w:rsidRDefault="006434A0" w:rsidP="00C35601">
      <w:pPr>
        <w:pStyle w:val="ProductList-Body"/>
        <w:numPr>
          <w:ilvl w:val="1"/>
          <w:numId w:val="43"/>
        </w:numPr>
        <w:ind w:left="720" w:hanging="270"/>
      </w:pPr>
      <w:r>
        <w:rPr>
          <w:b/>
        </w:rPr>
        <w:t>Diritti di Downgrade</w:t>
      </w:r>
      <w:r w:rsidRPr="009A48B2">
        <w:rPr>
          <w:b/>
        </w:rPr>
        <w:t>:</w:t>
      </w:r>
      <w:r w:rsidR="003B2A15">
        <w:t xml:space="preserve"> </w:t>
      </w:r>
      <w:r>
        <w:t>L</w:t>
      </w:r>
      <w:r w:rsidR="00091528">
        <w:t>’</w:t>
      </w:r>
      <w:r>
        <w:t>edizione Windows Enterprise dispone di diritti di downgrade alle versioni precedenti di Windows Enterprise in aggiunta agli stessi diritti di downgrade di Windows Pro.</w:t>
      </w:r>
    </w:p>
    <w:p w14:paraId="79BC0A20" w14:textId="77777777" w:rsidR="006434A0" w:rsidRPr="001D660B" w:rsidRDefault="006434A0" w:rsidP="00C35601">
      <w:pPr>
        <w:pStyle w:val="ProductList-Body"/>
        <w:numPr>
          <w:ilvl w:val="1"/>
          <w:numId w:val="43"/>
        </w:numPr>
        <w:ind w:left="720" w:hanging="270"/>
        <w:rPr>
          <w:spacing w:val="-1"/>
        </w:rPr>
      </w:pPr>
      <w:r w:rsidRPr="001D660B">
        <w:rPr>
          <w:b/>
          <w:spacing w:val="-1"/>
        </w:rPr>
        <w:t>Open Value:</w:t>
      </w:r>
      <w:r w:rsidRPr="001D660B">
        <w:rPr>
          <w:spacing w:val="-1"/>
        </w:rPr>
        <w:t xml:space="preserve"> Le società potranno essere idonee a uno Sconto Up-to-Date basato sulle licenze esistenti per Windows 8.1 Pro, Windows 8 Pro e Windows 7 Professional.</w:t>
      </w:r>
    </w:p>
    <w:p w14:paraId="79BC0A21" w14:textId="77777777" w:rsidR="00A157E7" w:rsidRDefault="00A157E7" w:rsidP="00C35601">
      <w:pPr>
        <w:pStyle w:val="ProductList-Body"/>
        <w:numPr>
          <w:ilvl w:val="0"/>
          <w:numId w:val="43"/>
        </w:numPr>
        <w:ind w:left="450" w:hanging="270"/>
      </w:pPr>
      <w:r>
        <w:rPr>
          <w:b/>
        </w:rPr>
        <w:t>Software Assurance</w:t>
      </w:r>
      <w:r w:rsidRPr="009A48B2">
        <w:rPr>
          <w:b/>
        </w:rPr>
        <w:t>:</w:t>
      </w:r>
      <w:r w:rsidR="003B2A15">
        <w:t xml:space="preserve"> </w:t>
      </w:r>
      <w:r>
        <w:t>Diversamente da quanto stabilito di seguito, la copertura SA potrà essere acquistata solo per una licenza di aggiornamento a Windows Enterprise.</w:t>
      </w:r>
      <w:r w:rsidR="003B2A15">
        <w:t xml:space="preserve"> </w:t>
      </w:r>
    </w:p>
    <w:p w14:paraId="79BC0A22" w14:textId="77777777" w:rsidR="00A157E7" w:rsidRDefault="00A157E7" w:rsidP="00C35601">
      <w:pPr>
        <w:pStyle w:val="ProductList-Body"/>
        <w:numPr>
          <w:ilvl w:val="1"/>
          <w:numId w:val="43"/>
        </w:numPr>
        <w:ind w:left="720" w:hanging="270"/>
      </w:pPr>
      <w:r>
        <w:rPr>
          <w:b/>
        </w:rPr>
        <w:t>Programmi Select Plus, Open Value e Open License</w:t>
      </w:r>
      <w:r w:rsidRPr="009A48B2">
        <w:rPr>
          <w:b/>
        </w:rPr>
        <w:t>:</w:t>
      </w:r>
      <w:r>
        <w:t xml:space="preserve"> le società potranno continuare ad acquistare la copertura SA per i nuovi dispositivi ottenuti in licenza per Windows 8.1 o 8 Pro oppure per Windows 7 Professional OEM o FPP entro 90 giorni dalla data di acquisto fino al 1°</w:t>
      </w:r>
      <w:r w:rsidR="009A48B2">
        <w:t> </w:t>
      </w:r>
      <w:r>
        <w:t>luglio 2014.</w:t>
      </w:r>
    </w:p>
    <w:p w14:paraId="79BC0A23" w14:textId="77777777" w:rsidR="00A157E7" w:rsidRDefault="00A157E7" w:rsidP="00C35601">
      <w:pPr>
        <w:pStyle w:val="ProductList-Body"/>
        <w:numPr>
          <w:ilvl w:val="1"/>
          <w:numId w:val="43"/>
        </w:numPr>
        <w:ind w:left="720" w:hanging="270"/>
      </w:pPr>
      <w:r>
        <w:rPr>
          <w:b/>
        </w:rPr>
        <w:t>Rinnovi</w:t>
      </w:r>
      <w:r w:rsidRPr="009A48B2">
        <w:rPr>
          <w:b/>
        </w:rPr>
        <w:t>:</w:t>
      </w:r>
      <w:r>
        <w:t xml:space="preserve"> le società che hanno acquistato la copertura SA per Windows Pro potranno rinnovarla sui dispositivi interessati senza dover acquistare una licenza di aggiornamento per Windows Enterprise.</w:t>
      </w:r>
    </w:p>
    <w:p w14:paraId="79BC0A24" w14:textId="77777777" w:rsidR="00A157E7" w:rsidRDefault="00A157E7" w:rsidP="00C35601">
      <w:pPr>
        <w:pStyle w:val="ProductList-Body"/>
        <w:numPr>
          <w:ilvl w:val="1"/>
          <w:numId w:val="43"/>
        </w:numPr>
        <w:ind w:left="720" w:hanging="270"/>
      </w:pPr>
      <w:r>
        <w:rPr>
          <w:b/>
        </w:rPr>
        <w:t>Acquisto dell</w:t>
      </w:r>
      <w:r w:rsidR="00091528">
        <w:rPr>
          <w:b/>
        </w:rPr>
        <w:t>’</w:t>
      </w:r>
      <w:r>
        <w:rPr>
          <w:b/>
        </w:rPr>
        <w:t>Aggiornamento + SA per Windows</w:t>
      </w:r>
      <w:r w:rsidRPr="009A48B2">
        <w:rPr>
          <w:b/>
        </w:rPr>
        <w:t>:</w:t>
      </w:r>
      <w:r>
        <w:t xml:space="preserve"> le società appartenenti a un programma di contratti multilicenza che richiedono SA e che hanno precedentemente acquistato l</w:t>
      </w:r>
      <w:r w:rsidR="00091528">
        <w:t>’</w:t>
      </w:r>
      <w:r>
        <w:t>Aggiornamento + SA per Windows Pro potranno continuare ad acquistare l</w:t>
      </w:r>
      <w:r w:rsidR="00091528">
        <w:t>’</w:t>
      </w:r>
      <w:r>
        <w:t>Aggiornamento + SA per Pro fino alla scadenza dell</w:t>
      </w:r>
      <w:r w:rsidR="00091528">
        <w:t>’</w:t>
      </w:r>
      <w:r>
        <w:t>iscrizione o del contratto.</w:t>
      </w:r>
      <w:r w:rsidR="003B2A15">
        <w:t xml:space="preserve"> </w:t>
      </w:r>
      <w:r>
        <w:t>Alla stipula di una nuova iscrizione o di un nuovo contratto, la società acquisterà l</w:t>
      </w:r>
      <w:r w:rsidR="00091528">
        <w:t>’</w:t>
      </w:r>
      <w:r>
        <w:t>Aggiornamento + SA per Enterprise.</w:t>
      </w:r>
    </w:p>
    <w:p w14:paraId="79BC0A25" w14:textId="77777777" w:rsidR="006434A0" w:rsidRPr="001D660B" w:rsidRDefault="006434A0" w:rsidP="006434A0">
      <w:pPr>
        <w:pStyle w:val="ProductList-Body"/>
        <w:ind w:left="180"/>
        <w:rPr>
          <w:sz w:val="16"/>
          <w:szCs w:val="16"/>
        </w:rPr>
      </w:pPr>
    </w:p>
    <w:p w14:paraId="79BC0A26" w14:textId="77777777" w:rsidR="006434A0" w:rsidRPr="006434A0" w:rsidRDefault="006434A0" w:rsidP="006434A0">
      <w:pPr>
        <w:pStyle w:val="ProductList-Body"/>
        <w:ind w:left="180"/>
        <w:rPr>
          <w:b/>
        </w:rPr>
      </w:pPr>
      <w:r>
        <w:rPr>
          <w:b/>
          <w:color w:val="00188F"/>
        </w:rPr>
        <w:t>Aggiornamento a Windows Enterprise (senza versione) e Aggiornamento a Windows Professional (senza di versione)</w:t>
      </w:r>
    </w:p>
    <w:p w14:paraId="79BC0A27" w14:textId="77777777" w:rsidR="00A157E7" w:rsidRDefault="006434A0" w:rsidP="006434A0">
      <w:pPr>
        <w:pStyle w:val="ProductList-Body"/>
        <w:ind w:left="180"/>
      </w:pPr>
      <w:r>
        <w:t>Le licenze senza versione per l</w:t>
      </w:r>
      <w:r w:rsidR="00091528">
        <w:t>’</w:t>
      </w:r>
      <w:r>
        <w:t>aggiornamento a Windows Enterprise e a Windows Professional sono solo disponibili nella Repubblica popolare cinese in base ai programmi Select Plus, Select e Licenza Open (due punti).</w:t>
      </w:r>
      <w:r w:rsidR="003B2A15">
        <w:t xml:space="preserve"> </w:t>
      </w:r>
      <w:r>
        <w:t>Le suddette licenze garantiscono il diritto di utilizzare la versione di</w:t>
      </w:r>
      <w:r w:rsidR="001D660B">
        <w:t> </w:t>
      </w:r>
      <w:r>
        <w:t>Windows disponibile nel momento in cui la società acquista la licenza (“Data di Acquisto della Licenza da parte della Società”) o qualsiasi versione precedente della stessa edizione del software.</w:t>
      </w:r>
      <w:r w:rsidR="003B2A15">
        <w:t xml:space="preserve"> </w:t>
      </w:r>
      <w:r>
        <w:t>Le condizioni di licenza pubblicate per la versione di Windows Pro e/o Windows Enterprise nei Diritti di Utilizzo del Prodotto alla Data di Acquisto della Licenza da parte della Società si applicano all</w:t>
      </w:r>
      <w:r w:rsidR="00091528">
        <w:t>’</w:t>
      </w:r>
      <w:r>
        <w:t>uso del software da parte della società (sia che la società scelga di usare la versione più recente disponibile o qualsiasi versione precedente).</w:t>
      </w:r>
      <w:r w:rsidR="003B2A15">
        <w:t xml:space="preserve"> </w:t>
      </w:r>
      <w:r>
        <w:t>Le licenze sono specifiche per le diverse edizioni, per cui la società deve usare la versione dell</w:t>
      </w:r>
      <w:r w:rsidR="00091528">
        <w:t>’</w:t>
      </w:r>
      <w:r>
        <w:t>edizione di software acquistata.</w:t>
      </w:r>
      <w:r w:rsidR="003B2A15">
        <w:t xml:space="preserve"> </w:t>
      </w:r>
      <w:r>
        <w:t>I Sistemi Operativi Qualificanti per Windows 8 e 8.1 Enterprise e Pro si applicano alle licenze senza versione per Aggiornamento a Windows Enterprise e Aggiornamento a Windows Professional.</w:t>
      </w:r>
    </w:p>
    <w:p w14:paraId="79BC0A28" w14:textId="77777777" w:rsidR="006434A0" w:rsidRPr="001D660B" w:rsidRDefault="006434A0" w:rsidP="00AB48DD">
      <w:pPr>
        <w:pStyle w:val="ProductList-Body"/>
        <w:tabs>
          <w:tab w:val="clear" w:pos="158"/>
          <w:tab w:val="left" w:pos="180"/>
        </w:tabs>
        <w:ind w:left="180"/>
        <w:rPr>
          <w:b/>
          <w:color w:val="00188F"/>
          <w:sz w:val="16"/>
          <w:szCs w:val="16"/>
        </w:rPr>
      </w:pPr>
    </w:p>
    <w:p w14:paraId="79BC0A29" w14:textId="77777777" w:rsidR="00A157E7" w:rsidRPr="00E46232" w:rsidRDefault="00A157E7" w:rsidP="00AB48DD">
      <w:pPr>
        <w:pStyle w:val="ProductList-Body"/>
        <w:tabs>
          <w:tab w:val="clear" w:pos="158"/>
          <w:tab w:val="left" w:pos="180"/>
        </w:tabs>
        <w:ind w:left="180"/>
        <w:rPr>
          <w:b/>
        </w:rPr>
      </w:pPr>
      <w:r>
        <w:rPr>
          <w:b/>
          <w:color w:val="00188F"/>
        </w:rPr>
        <w:t>Concessione di una licenza per l</w:t>
      </w:r>
      <w:r w:rsidR="00091528">
        <w:rPr>
          <w:b/>
          <w:color w:val="00188F"/>
        </w:rPr>
        <w:t>’</w:t>
      </w:r>
      <w:r>
        <w:rPr>
          <w:b/>
          <w:color w:val="00188F"/>
        </w:rPr>
        <w:t>utilizzo di Windows 8.1 Pro in sostituzione di Windows 8 Pro</w:t>
      </w:r>
    </w:p>
    <w:p w14:paraId="79BC0A2A" w14:textId="77777777" w:rsidR="00A157E7" w:rsidRDefault="00A157E7" w:rsidP="00A157E7">
      <w:pPr>
        <w:pStyle w:val="ProductList-Body"/>
        <w:ind w:left="180"/>
      </w:pPr>
      <w:r>
        <w:t>Le società titolari di Contratti Multilicenza con licenza per Windows 8 Pro sono in possesso della licenza per Windows 8.1 Pro anche nel caso</w:t>
      </w:r>
      <w:r w:rsidR="001D660B">
        <w:t> </w:t>
      </w:r>
      <w:r>
        <w:t>in</w:t>
      </w:r>
      <w:r w:rsidR="001D660B">
        <w:t> </w:t>
      </w:r>
      <w:r>
        <w:t>cui la copertura SA per il sistema operativo desktop Windows sia scaduta prima del rilascio di Windows 8.1 Pro.</w:t>
      </w:r>
      <w:r w:rsidR="003B2A15">
        <w:t xml:space="preserve"> </w:t>
      </w:r>
      <w:r>
        <w:t>Ciò non si applica a</w:t>
      </w:r>
      <w:r w:rsidR="001D660B">
        <w:t> </w:t>
      </w:r>
      <w:r>
        <w:t>Windows</w:t>
      </w:r>
      <w:r w:rsidR="001D660B">
        <w:t> </w:t>
      </w:r>
      <w:r>
        <w:t>8</w:t>
      </w:r>
      <w:r w:rsidR="001D660B">
        <w:t> </w:t>
      </w:r>
      <w:r>
        <w:t>Enterprise; la società dovrà disporre di una copertura SA attiva per il sistema operativo desktop Windows per avere diritti per</w:t>
      </w:r>
      <w:r w:rsidR="001D660B">
        <w:t> </w:t>
      </w:r>
      <w:r>
        <w:t>Windows 8.1 Enterprise.</w:t>
      </w:r>
    </w:p>
    <w:p w14:paraId="79BC0A2B" w14:textId="77777777" w:rsidR="00A157E7" w:rsidRPr="00E46232" w:rsidRDefault="00A157E7" w:rsidP="00A157E7">
      <w:pPr>
        <w:pStyle w:val="ProductList-Body"/>
        <w:ind w:left="180"/>
        <w:rPr>
          <w:b/>
          <w:color w:val="00188F"/>
        </w:rPr>
      </w:pPr>
      <w:r>
        <w:rPr>
          <w:b/>
          <w:color w:val="00188F"/>
        </w:rPr>
        <w:t>Sistemi Operativi Qualificanti (OS)</w:t>
      </w:r>
    </w:p>
    <w:p w14:paraId="79BC0A2C" w14:textId="77777777" w:rsidR="00A157E7"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3B2A15">
        <w:t xml:space="preserve"> </w:t>
      </w:r>
      <w:r>
        <w:t>Pertanto, ogni dispositivo per il quale una società acquista e sul quale esegue l</w:t>
      </w:r>
      <w:r w:rsidR="00091528">
        <w:t>’</w:t>
      </w:r>
      <w:r>
        <w:t>Aggiornamento a</w:t>
      </w:r>
      <w:r w:rsidR="001D660B">
        <w:t> </w:t>
      </w:r>
      <w:r>
        <w:t>Windows 8.1 Pro (se disponibile ai sensi del programma della società) o l</w:t>
      </w:r>
      <w:r w:rsidR="00091528">
        <w:t>’</w:t>
      </w:r>
      <w:r>
        <w:t>Aggiornamento a Windows 8.1 Enterprise dovrà disporre della licenza per l</w:t>
      </w:r>
      <w:r w:rsidR="00091528">
        <w:t>’</w:t>
      </w:r>
      <w:r>
        <w:t>esecuzione di uno dei sistemi operativi qualificanti indicati di seguito. I sistemi operativi qualificanti in base al tipo di Programma sono:</w:t>
      </w:r>
    </w:p>
    <w:p w14:paraId="79BC0A2D" w14:textId="77777777" w:rsidR="00A157E7" w:rsidRDefault="00A157E7" w:rsidP="00A157E7">
      <w:pPr>
        <w:pStyle w:val="ProductList-Body"/>
        <w:shd w:val="clear" w:color="auto" w:fill="FFFFFF" w:themeFill="background1"/>
        <w:rPr>
          <w:highlight w:val="yellow"/>
        </w:rPr>
      </w:pPr>
    </w:p>
    <w:tbl>
      <w:tblPr>
        <w:tblW w:w="10640" w:type="dxa"/>
        <w:tblInd w:w="170" w:type="dxa"/>
        <w:tblLayout w:type="fixed"/>
        <w:tblCellMar>
          <w:left w:w="0" w:type="dxa"/>
          <w:right w:w="0" w:type="dxa"/>
        </w:tblCellMar>
        <w:tblLook w:val="04A0" w:firstRow="1" w:lastRow="0" w:firstColumn="1" w:lastColumn="0" w:noHBand="0" w:noVBand="1"/>
      </w:tblPr>
      <w:tblGrid>
        <w:gridCol w:w="3866"/>
        <w:gridCol w:w="1446"/>
        <w:gridCol w:w="1323"/>
        <w:gridCol w:w="1305"/>
        <w:gridCol w:w="1377"/>
        <w:gridCol w:w="1323"/>
      </w:tblGrid>
      <w:tr w:rsidR="00A157E7" w:rsidRPr="0043735F" w14:paraId="79BC0A34" w14:textId="77777777" w:rsidTr="001D660B">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9BC0A2E"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4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BC0A2F"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32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BC0A3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0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BC0A31"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13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BC0A32" w14:textId="77777777" w:rsidR="00A157E7" w:rsidRPr="00357E13" w:rsidRDefault="00A157E7" w:rsidP="001D660B">
            <w:pPr>
              <w:pStyle w:val="ProductList-Body"/>
              <w:spacing w:before="20" w:after="20"/>
              <w:ind w:left="-69" w:right="-74"/>
              <w:rPr>
                <w:color w:val="FFFFFF" w:themeColor="background1"/>
                <w:sz w:val="16"/>
              </w:rPr>
            </w:pPr>
            <w:r>
              <w:rPr>
                <w:color w:val="FFFFFF" w:themeColor="background1"/>
                <w:sz w:val="16"/>
              </w:rPr>
              <w:t>Open (Tutti tranne Academic, Charity e</w:t>
            </w:r>
            <w:r w:rsidR="001D660B">
              <w:rPr>
                <w:color w:val="FFFFFF" w:themeColor="background1"/>
                <w:sz w:val="16"/>
              </w:rPr>
              <w:t> </w:t>
            </w:r>
            <w:r>
              <w:rPr>
                <w:color w:val="FFFFFF" w:themeColor="background1"/>
                <w:sz w:val="16"/>
              </w:rPr>
              <w:t>OV-WW)</w:t>
            </w:r>
          </w:p>
        </w:tc>
        <w:tc>
          <w:tcPr>
            <w:tcW w:w="132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BC0A33" w14:textId="77777777" w:rsidR="00A157E7" w:rsidRPr="00357E13" w:rsidRDefault="00A157E7" w:rsidP="001D660B">
            <w:pPr>
              <w:pStyle w:val="ProductList-Body"/>
              <w:spacing w:before="20" w:after="20"/>
              <w:rPr>
                <w:color w:val="FFFFFF" w:themeColor="background1"/>
                <w:sz w:val="16"/>
              </w:rPr>
            </w:pPr>
            <w:r>
              <w:rPr>
                <w:color w:val="FFFFFF" w:themeColor="background1"/>
                <w:sz w:val="16"/>
              </w:rPr>
              <w:t>Academic e</w:t>
            </w:r>
            <w:r w:rsidR="001D660B">
              <w:rPr>
                <w:color w:val="FFFFFF" w:themeColor="background1"/>
                <w:sz w:val="16"/>
              </w:rPr>
              <w:t> </w:t>
            </w:r>
            <w:r>
              <w:rPr>
                <w:color w:val="FFFFFF" w:themeColor="background1"/>
                <w:sz w:val="16"/>
              </w:rPr>
              <w:t>Charity</w:t>
            </w:r>
          </w:p>
        </w:tc>
      </w:tr>
      <w:tr w:rsidR="00A157E7" w:rsidRPr="00EA78A9" w14:paraId="79BC0A36" w14:textId="77777777" w:rsidTr="001D660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9BC0A35" w14:textId="77777777" w:rsidR="00A157E7" w:rsidRPr="00EA78A9" w:rsidRDefault="00A157E7" w:rsidP="00A23FD9">
            <w:pPr>
              <w:pStyle w:val="ProductList-Body"/>
              <w:rPr>
                <w:b/>
                <w:lang w:val="en-US"/>
              </w:rPr>
            </w:pPr>
            <w:r w:rsidRPr="00EA78A9">
              <w:rPr>
                <w:b/>
                <w:lang w:val="en-US"/>
              </w:rPr>
              <w:t>Windows 8 e Windows 8.1 (32 bit o 64 bit)</w:t>
            </w:r>
          </w:p>
        </w:tc>
      </w:tr>
      <w:tr w:rsidR="008E76EF" w:rsidRPr="0043735F" w14:paraId="79BC0A3D"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BC0A37" w14:textId="77777777" w:rsidR="008E76EF" w:rsidRPr="0043735F" w:rsidRDefault="008E76EF" w:rsidP="008E76EF">
            <w:pPr>
              <w:pStyle w:val="ProductList-Body"/>
              <w:ind w:left="162"/>
            </w:pPr>
            <w:r>
              <w:t>Enterprise (N, K, KN)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tcPr>
          <w:p w14:paraId="79BC0A3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3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tcPr>
          <w:p w14:paraId="79BC0A3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9BC0A3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3C"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9BC0A44"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BC0A3E" w14:textId="77777777" w:rsidR="008E76EF" w:rsidRPr="0043735F" w:rsidRDefault="008E76EF" w:rsidP="008E76EF">
            <w:pPr>
              <w:pStyle w:val="ProductList-Body"/>
              <w:ind w:left="162"/>
            </w:pPr>
            <w:r>
              <w:t>Pro (N, K, KN, senza dischi*)</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tcPr>
          <w:p w14:paraId="79BC0A3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4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tcPr>
          <w:p w14:paraId="79BC0A4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9BC0A4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4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9BC0A4B"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BC0A45" w14:textId="77777777" w:rsidR="008E76EF" w:rsidRPr="0043735F" w:rsidRDefault="008E76EF" w:rsidP="008E76EF">
            <w:pPr>
              <w:pStyle w:val="ProductList-Body"/>
              <w:ind w:left="162"/>
            </w:pPr>
            <w:r>
              <w:t>Windows 8 e Windows 8.1</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6" w14:textId="77777777" w:rsidR="008E76EF" w:rsidRPr="004A6CAA"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7" w14:textId="77777777" w:rsidR="008E76EF" w:rsidRPr="004A6CAA"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8" w14:textId="77777777" w:rsidR="008E76EF" w:rsidRPr="004A6CAA"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9" w14:textId="77777777" w:rsidR="008E76EF" w:rsidRPr="004A6CAA"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4A"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79BC0A52"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BC0A4C" w14:textId="77777777" w:rsidR="008E76EF" w:rsidRDefault="008E76EF" w:rsidP="008E76EF">
            <w:pPr>
              <w:pStyle w:val="ProductList-Body"/>
              <w:ind w:left="162"/>
            </w:pPr>
            <w:r>
              <w:t>Windows 8 e Windows 8.1 per una Sola Lingua</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D"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E"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4F"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0"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5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59"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BC0A53" w14:textId="77777777" w:rsidR="008E76EF" w:rsidRPr="0043735F" w:rsidRDefault="008E76EF" w:rsidP="008E76EF">
            <w:pPr>
              <w:pStyle w:val="ProductList-Body"/>
              <w:ind w:left="162"/>
            </w:pPr>
            <w:r>
              <w:t>Windows 8.1 Pro for Education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4"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5"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6"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7"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5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60"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9BC0A5A" w14:textId="77777777" w:rsidR="008E76EF" w:rsidRPr="0043735F" w:rsidRDefault="008E76EF" w:rsidP="008E76EF">
            <w:pPr>
              <w:pStyle w:val="ProductList-Body"/>
              <w:ind w:left="162"/>
            </w:pPr>
            <w:r>
              <w:t>Windows 8.1 con Bing</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B"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C"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D"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5E"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tcPr>
          <w:p w14:paraId="79BC0A5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9BC0A62" w14:textId="77777777" w:rsidTr="001D660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9BC0A61" w14:textId="77777777" w:rsidR="00A157E7" w:rsidRPr="00705779" w:rsidRDefault="00A157E7" w:rsidP="00A23FD9">
            <w:pPr>
              <w:pStyle w:val="ProductList-Body"/>
              <w:rPr>
                <w:b/>
                <w:caps/>
              </w:rPr>
            </w:pPr>
            <w:r>
              <w:rPr>
                <w:b/>
              </w:rPr>
              <w:t>Windows 7 (32-bit o 64-bit)</w:t>
            </w:r>
          </w:p>
        </w:tc>
      </w:tr>
      <w:tr w:rsidR="008E76EF" w:rsidRPr="0043735F" w14:paraId="79BC0A69"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63" w14:textId="77777777" w:rsidR="008E76EF" w:rsidRPr="0043735F" w:rsidRDefault="008E76EF" w:rsidP="008E76EF">
            <w:pPr>
              <w:pStyle w:val="ProductList-Body"/>
              <w:ind w:left="162"/>
            </w:pPr>
            <w:r>
              <w:t>Enterprise (N, K, KN)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70"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6A" w14:textId="77777777" w:rsidR="008E76EF" w:rsidRPr="00EA78A9" w:rsidRDefault="008E76EF" w:rsidP="008E76EF">
            <w:pPr>
              <w:pStyle w:val="ProductList-Body"/>
              <w:ind w:left="162"/>
              <w:rPr>
                <w:lang w:val="pt-BR"/>
              </w:rPr>
            </w:pPr>
            <w:r w:rsidRPr="00EA78A9">
              <w:rPr>
                <w:lang w:val="pt-BR"/>
              </w:rPr>
              <w:t>Professional (N, K, KN, diskless)</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6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77"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71" w14:textId="77777777" w:rsidR="008E76EF" w:rsidRPr="0043735F" w:rsidRDefault="008E76EF" w:rsidP="008E76EF">
            <w:pPr>
              <w:pStyle w:val="ProductList-Body"/>
              <w:ind w:left="162"/>
            </w:pPr>
            <w:r>
              <w:t>Ultimate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7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7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7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7E"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78" w14:textId="77777777" w:rsidR="008E76EF" w:rsidRPr="0043735F" w:rsidRDefault="008E76EF" w:rsidP="008E76EF">
            <w:pPr>
              <w:pStyle w:val="ProductList-Body"/>
              <w:ind w:left="162"/>
            </w:pPr>
            <w:r>
              <w:t>Home Premium</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79"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7A"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7B"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7C"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7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85"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7F" w14:textId="77777777" w:rsidR="008E76EF" w:rsidRPr="0043735F" w:rsidRDefault="008E76EF" w:rsidP="008E76EF">
            <w:pPr>
              <w:pStyle w:val="ProductList-Body"/>
              <w:ind w:left="162"/>
            </w:pPr>
            <w:r>
              <w:t>Home Basic</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80"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81"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82"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83"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8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8C"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86" w14:textId="77777777" w:rsidR="008E76EF" w:rsidRPr="0043735F" w:rsidRDefault="008E76EF" w:rsidP="008E76EF">
            <w:pPr>
              <w:pStyle w:val="ProductList-Body"/>
              <w:ind w:left="162"/>
            </w:pPr>
            <w:r>
              <w:t>Starter Edition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87"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88"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89"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8A"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8B"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57A16" w14:paraId="79BC0A8E" w14:textId="77777777" w:rsidTr="001D660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9BC0A8D" w14:textId="77777777" w:rsidR="00A157E7" w:rsidRPr="00F57A16" w:rsidRDefault="00A157E7" w:rsidP="00A23FD9">
            <w:pPr>
              <w:pStyle w:val="ProductList-Body"/>
              <w:rPr>
                <w:b/>
                <w:caps/>
                <w:lang w:val="pt-BR"/>
              </w:rPr>
            </w:pPr>
            <w:r w:rsidRPr="00F57A16">
              <w:rPr>
                <w:b/>
                <w:lang w:val="pt-BR"/>
              </w:rPr>
              <w:t>Windows Vista (32-bit o 64-bit)</w:t>
            </w:r>
          </w:p>
        </w:tc>
      </w:tr>
      <w:tr w:rsidR="008E76EF" w:rsidRPr="0043735F" w14:paraId="79BC0A95"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8F" w14:textId="77777777" w:rsidR="008E76EF" w:rsidRPr="0043735F" w:rsidRDefault="008E76EF" w:rsidP="008E76EF">
            <w:pPr>
              <w:pStyle w:val="ProductList-Body"/>
              <w:ind w:left="162"/>
            </w:pPr>
            <w:r>
              <w:t>Enterprise (N, K, KN)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91"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9C"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96" w14:textId="77777777" w:rsidR="008E76EF" w:rsidRPr="0043735F" w:rsidRDefault="008E76EF" w:rsidP="008E76EF">
            <w:pPr>
              <w:pStyle w:val="ProductList-Body"/>
              <w:ind w:left="162"/>
            </w:pPr>
            <w:r>
              <w:t>Business (N, K, KN, Blade)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98"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A3"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9D" w14:textId="77777777" w:rsidR="008E76EF" w:rsidRPr="0043735F" w:rsidRDefault="008E76EF" w:rsidP="008E76EF">
            <w:pPr>
              <w:pStyle w:val="ProductList-Body"/>
              <w:ind w:left="162"/>
            </w:pPr>
            <w:r>
              <w:t>Ultimate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9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9F"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A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A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AA"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A4" w14:textId="77777777" w:rsidR="008E76EF" w:rsidRPr="0043735F" w:rsidRDefault="008E76EF" w:rsidP="008E76EF">
            <w:pPr>
              <w:pStyle w:val="ProductList-Body"/>
              <w:ind w:left="162"/>
            </w:pPr>
            <w:r>
              <w:t>Home Premium</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A5"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A6"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A7"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A8"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A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B1"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AB" w14:textId="77777777" w:rsidR="008E76EF" w:rsidRPr="0043735F" w:rsidRDefault="008E76EF" w:rsidP="008E76EF">
            <w:pPr>
              <w:pStyle w:val="ProductList-Body"/>
              <w:ind w:left="162"/>
            </w:pPr>
            <w:r>
              <w:t>Home Basic</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AC"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AD"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AE"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AF"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B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B8"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B2" w14:textId="77777777" w:rsidR="008E76EF" w:rsidRPr="0043735F" w:rsidRDefault="008E76EF" w:rsidP="008E76EF">
            <w:pPr>
              <w:pStyle w:val="ProductList-Body"/>
              <w:ind w:left="162"/>
            </w:pPr>
            <w:r>
              <w:t>Starter Edition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B3"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B4"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B5" w14:textId="77777777" w:rsidR="008E76EF" w:rsidRPr="009F282C" w:rsidRDefault="008E76EF" w:rsidP="008E76EF">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B6" w14:textId="77777777" w:rsidR="008E76EF" w:rsidRPr="009F282C" w:rsidRDefault="008E76EF" w:rsidP="008E76EF">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B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57A16" w14:paraId="79BC0ABA" w14:textId="77777777" w:rsidTr="001D660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9BC0AB9" w14:textId="77777777" w:rsidR="00A157E7" w:rsidRPr="00F57A16" w:rsidRDefault="00A157E7" w:rsidP="00A23FD9">
            <w:pPr>
              <w:pStyle w:val="ProductList-Body"/>
              <w:rPr>
                <w:b/>
                <w:caps/>
                <w:lang w:val="en-US"/>
              </w:rPr>
            </w:pPr>
            <w:r w:rsidRPr="00F57A16">
              <w:rPr>
                <w:b/>
                <w:lang w:val="en-US"/>
              </w:rPr>
              <w:t>Windows XP (32-bit o 64-bit)</w:t>
            </w:r>
          </w:p>
        </w:tc>
      </w:tr>
      <w:tr w:rsidR="008E76EF" w:rsidRPr="0043735F" w14:paraId="79BC0AC1"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BB" w14:textId="77777777" w:rsidR="008E76EF" w:rsidRPr="0043735F" w:rsidRDefault="008E76EF" w:rsidP="008E76EF">
            <w:pPr>
              <w:pStyle w:val="ProductList-Body"/>
              <w:ind w:left="162"/>
              <w:rPr>
                <w:lang w:val="pt-BR"/>
              </w:rPr>
            </w:pPr>
            <w:r>
              <w:t>Professional (N, K, KN, Blade)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BD"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C8"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C2" w14:textId="77777777" w:rsidR="008E76EF" w:rsidRPr="0043735F" w:rsidRDefault="008E76EF" w:rsidP="008E76EF">
            <w:pPr>
              <w:pStyle w:val="ProductList-Body"/>
              <w:ind w:left="162"/>
            </w:pPr>
            <w:r>
              <w:t>Tablet Edition (N, K, KN, Blade)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C4"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CF"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C9" w14:textId="77777777" w:rsidR="008E76EF" w:rsidRPr="0043735F" w:rsidRDefault="008E76EF" w:rsidP="008E76EF">
            <w:pPr>
              <w:pStyle w:val="ProductList-Body"/>
              <w:ind w:left="162"/>
            </w:pPr>
            <w:r>
              <w:t>XP Pro 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CB"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C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D6"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D0" w14:textId="77777777" w:rsidR="008E76EF" w:rsidRPr="0043735F" w:rsidRDefault="008E76EF" w:rsidP="008E76EF">
            <w:pPr>
              <w:pStyle w:val="ProductList-Body"/>
              <w:ind w:left="162"/>
            </w:pPr>
            <w:r>
              <w:t>XP Pro Blade PC</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D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0AD2" w14:textId="77777777" w:rsidR="008E76EF" w:rsidRPr="009F282C" w:rsidRDefault="008E76EF" w:rsidP="008E76EF">
            <w:pPr>
              <w:pStyle w:val="ProductList-Body"/>
              <w:jc w:val="center"/>
              <w:rPr>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D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D5"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9BC0ADD"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BC0AD7" w14:textId="77777777" w:rsidR="00A157E7" w:rsidRPr="0043735F" w:rsidRDefault="00A157E7" w:rsidP="00A23FD9">
            <w:pPr>
              <w:pStyle w:val="ProductList-Body"/>
              <w:ind w:left="162"/>
            </w:pPr>
            <w:r>
              <w:t>Home e Starter Edition</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D8" w14:textId="77777777" w:rsidR="00A157E7" w:rsidRPr="009F282C" w:rsidRDefault="00A157E7" w:rsidP="00A23FD9">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D9" w14:textId="77777777" w:rsidR="00A157E7" w:rsidRPr="009F282C" w:rsidRDefault="00A157E7" w:rsidP="00A23FD9">
            <w:pPr>
              <w:pStyle w:val="ProductList-Body"/>
              <w:jc w:val="center"/>
              <w:rPr>
                <w:rFonts w:eastAsia="Times New Roman"/>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DA" w14:textId="77777777" w:rsidR="00A157E7" w:rsidRPr="009F282C" w:rsidRDefault="00A157E7" w:rsidP="00A23FD9">
            <w:pPr>
              <w:pStyle w:val="ProductList-Body"/>
              <w:jc w:val="center"/>
              <w:rPr>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DB" w14:textId="77777777" w:rsidR="00A157E7" w:rsidRPr="009F282C" w:rsidRDefault="00A157E7" w:rsidP="00A23FD9">
            <w:pPr>
              <w:pStyle w:val="ProductList-Body"/>
              <w:jc w:val="center"/>
              <w:rPr>
                <w:caps/>
              </w:rPr>
            </w:pP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DC"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79BC0AE4"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9BC0ADE" w14:textId="77777777" w:rsidR="008E76EF" w:rsidRPr="00705779" w:rsidRDefault="008E76EF" w:rsidP="008E76EF">
            <w:pPr>
              <w:pStyle w:val="ProductList-Body"/>
              <w:rPr>
                <w:b/>
              </w:rPr>
            </w:pPr>
            <w:r>
              <w:rPr>
                <w:b/>
              </w:rPr>
              <w:t>Windows 2000 Professional</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D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E0" w14:textId="77777777" w:rsidR="008E76EF" w:rsidRPr="009F282C" w:rsidRDefault="008E76EF" w:rsidP="008E76EF">
            <w:pPr>
              <w:pStyle w:val="ProductList-Body"/>
              <w:jc w:val="center"/>
              <w:rPr>
                <w:rFonts w:eastAsia="Times New Roman"/>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EB"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9BC0AE5" w14:textId="77777777" w:rsidR="008E76EF" w:rsidRPr="00705779" w:rsidRDefault="008E76EF" w:rsidP="008E76EF">
            <w:pPr>
              <w:pStyle w:val="ProductList-Body"/>
              <w:rPr>
                <w:b/>
              </w:rPr>
            </w:pPr>
            <w:r>
              <w:rPr>
                <w:b/>
              </w:rPr>
              <w:t>Windows NT Workstation 4.0</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E7" w14:textId="77777777" w:rsidR="008E76EF" w:rsidRPr="009F282C" w:rsidRDefault="008E76EF" w:rsidP="008E76EF">
            <w:pPr>
              <w:pStyle w:val="ProductList-Body"/>
              <w:jc w:val="center"/>
              <w:rPr>
                <w:rFonts w:eastAsia="Times New Roman"/>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F2"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9BC0AEC" w14:textId="77777777" w:rsidR="008E76EF" w:rsidRPr="00705779" w:rsidRDefault="008E76EF" w:rsidP="008E76EF">
            <w:pPr>
              <w:pStyle w:val="ProductList-Body"/>
              <w:rPr>
                <w:b/>
              </w:rPr>
            </w:pPr>
            <w:r>
              <w:rPr>
                <w:b/>
              </w:rPr>
              <w:t>Windows 98 (inclusa la seconda versione)</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EE" w14:textId="77777777" w:rsidR="008E76EF" w:rsidRPr="009F282C" w:rsidRDefault="008E76EF" w:rsidP="008E76EF">
            <w:pPr>
              <w:pStyle w:val="ProductList-Body"/>
              <w:jc w:val="center"/>
              <w:rPr>
                <w:rFonts w:eastAsia="Times New Roman"/>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E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F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F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9BC0AF9" w14:textId="77777777" w:rsidTr="001D660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9BC0AF3" w14:textId="77777777" w:rsidR="008E76EF" w:rsidRPr="00705779" w:rsidRDefault="008E76EF" w:rsidP="008E76EF">
            <w:pPr>
              <w:pStyle w:val="ProductList-Body"/>
              <w:rPr>
                <w:b/>
              </w:rPr>
            </w:pPr>
            <w:r>
              <w:rPr>
                <w:b/>
              </w:rPr>
              <w:t>Apple Macintosh</w:t>
            </w:r>
          </w:p>
        </w:tc>
        <w:tc>
          <w:tcPr>
            <w:tcW w:w="1446"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F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BC0AF5" w14:textId="77777777" w:rsidR="008E76EF" w:rsidRPr="009F282C" w:rsidRDefault="008E76EF" w:rsidP="008E76EF">
            <w:pPr>
              <w:pStyle w:val="ProductList-Body"/>
              <w:jc w:val="center"/>
              <w:rPr>
                <w:rFonts w:eastAsia="Times New Roman"/>
                <w:caps/>
              </w:rPr>
            </w:pPr>
          </w:p>
        </w:tc>
        <w:tc>
          <w:tcPr>
            <w:tcW w:w="1305"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F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F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23" w:type="dxa"/>
            <w:tcBorders>
              <w:top w:val="nil"/>
              <w:left w:val="nil"/>
              <w:bottom w:val="single" w:sz="8" w:space="0" w:color="auto"/>
              <w:right w:val="single" w:sz="8" w:space="0" w:color="auto"/>
            </w:tcBorders>
            <w:noWrap/>
            <w:tcMar>
              <w:top w:w="0" w:type="dxa"/>
              <w:left w:w="108" w:type="dxa"/>
              <w:bottom w:w="0" w:type="dxa"/>
              <w:right w:w="108" w:type="dxa"/>
            </w:tcMar>
            <w:hideMark/>
          </w:tcPr>
          <w:p w14:paraId="79BC0AF8"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79BC0AFA" w14:textId="77777777" w:rsidR="00A157E7" w:rsidRPr="00782926" w:rsidRDefault="00A157E7" w:rsidP="00A157E7">
      <w:pPr>
        <w:pStyle w:val="ProductList-Body"/>
        <w:shd w:val="clear" w:color="auto" w:fill="FFFFFF" w:themeFill="background1"/>
      </w:pPr>
    </w:p>
    <w:p w14:paraId="79BC0AFB" w14:textId="77777777" w:rsidR="00A157E7" w:rsidRDefault="00A157E7" w:rsidP="00A157E7">
      <w:pPr>
        <w:pStyle w:val="ProductList-Body"/>
        <w:ind w:left="180"/>
      </w:pPr>
      <w:r>
        <w:t>I sistemi operativi non inclusi nel precedente elenco non sono OS qualificanti, ad esempio:</w:t>
      </w:r>
    </w:p>
    <w:p w14:paraId="79BC0AFC" w14:textId="77777777" w:rsidR="00A157E7" w:rsidRDefault="00A157E7" w:rsidP="00343417">
      <w:pPr>
        <w:pStyle w:val="ProductList-Body"/>
        <w:numPr>
          <w:ilvl w:val="0"/>
          <w:numId w:val="44"/>
        </w:numPr>
        <w:ind w:left="720" w:hanging="270"/>
      </w:pPr>
      <w:r>
        <w:t>I Sistemi Incorporati (ad esempio, Windows Embedded 8.1 Industry Pro, Windows XP Embedded) non si qualificano per gli Aggiornamenti a Windows 8.1 Pro o Enterprise.</w:t>
      </w:r>
    </w:p>
    <w:p w14:paraId="79BC0AFD" w14:textId="77777777" w:rsidR="00A157E7" w:rsidRDefault="00A157E7" w:rsidP="00343417">
      <w:pPr>
        <w:pStyle w:val="ProductList-Body"/>
        <w:numPr>
          <w:ilvl w:val="0"/>
          <w:numId w:val="44"/>
        </w:numPr>
        <w:ind w:left="720" w:hanging="270"/>
      </w:pPr>
      <w:r>
        <w:t>Linux o OS/2 non si qualifica per gli Aggiornamenti a Windows 8.1 Pro o Enterprise.</w:t>
      </w:r>
    </w:p>
    <w:p w14:paraId="79BC0AFE" w14:textId="77777777" w:rsidR="00A157E7" w:rsidRDefault="00A157E7" w:rsidP="00343417">
      <w:pPr>
        <w:pStyle w:val="ProductList-Body"/>
        <w:numPr>
          <w:ilvl w:val="0"/>
          <w:numId w:val="44"/>
        </w:numPr>
        <w:ind w:left="720" w:hanging="270"/>
      </w:pPr>
      <w:r>
        <w:t>Le Licenze CAL per RDS non si qualificano per gli Aggiornamenti a Windows 8.1 Pro o Enterprise.</w:t>
      </w:r>
    </w:p>
    <w:p w14:paraId="79BC0AFF" w14:textId="77777777" w:rsidR="00A157E7" w:rsidRDefault="00A157E7" w:rsidP="00A157E7">
      <w:pPr>
        <w:pStyle w:val="ProductList-Body"/>
        <w:ind w:left="180"/>
      </w:pPr>
    </w:p>
    <w:p w14:paraId="79BC0B00" w14:textId="77777777" w:rsidR="001D660B" w:rsidRDefault="001D660B" w:rsidP="00A157E7">
      <w:pPr>
        <w:pStyle w:val="ProductList-Body"/>
        <w:ind w:left="180"/>
      </w:pPr>
    </w:p>
    <w:p w14:paraId="79BC0B01" w14:textId="77777777" w:rsidR="001D660B" w:rsidRDefault="001D660B" w:rsidP="00A157E7">
      <w:pPr>
        <w:pStyle w:val="ProductList-Body"/>
        <w:ind w:left="180"/>
      </w:pPr>
    </w:p>
    <w:p w14:paraId="79BC0B02" w14:textId="77777777" w:rsidR="001D660B" w:rsidRDefault="001D660B" w:rsidP="00A157E7">
      <w:pPr>
        <w:pStyle w:val="ProductList-Body"/>
        <w:ind w:left="180"/>
      </w:pPr>
    </w:p>
    <w:p w14:paraId="79BC0B03" w14:textId="77777777" w:rsidR="00A157E7" w:rsidRPr="00782926" w:rsidRDefault="00A157E7" w:rsidP="00A157E7">
      <w:pPr>
        <w:pStyle w:val="ProductList-Body"/>
        <w:ind w:left="180"/>
        <w:rPr>
          <w:b/>
          <w:color w:val="00188F"/>
        </w:rPr>
      </w:pPr>
      <w:r>
        <w:rPr>
          <w:b/>
          <w:color w:val="00188F"/>
        </w:rPr>
        <w:t>Regole per i Sistemi Operativi Qualificanti</w:t>
      </w:r>
    </w:p>
    <w:p w14:paraId="79BC0B04" w14:textId="77777777" w:rsidR="00A157E7" w:rsidRDefault="00A157E7" w:rsidP="00343417">
      <w:pPr>
        <w:pStyle w:val="ProductList-Body"/>
        <w:numPr>
          <w:ilvl w:val="0"/>
          <w:numId w:val="45"/>
        </w:numPr>
        <w:ind w:left="720" w:hanging="270"/>
      </w:pPr>
      <w:r>
        <w:t>L</w:t>
      </w:r>
      <w:r w:rsidR="00091528">
        <w:t>’</w:t>
      </w:r>
      <w:r>
        <w:t>OS qualificante deve essere installato sul dispositivo cui deve essere ceduta la licenza di Aggiornamento VL.</w:t>
      </w:r>
    </w:p>
    <w:p w14:paraId="79BC0B05" w14:textId="77777777" w:rsidR="00A157E7" w:rsidRDefault="00A157E7" w:rsidP="00343417">
      <w:pPr>
        <w:pStyle w:val="ProductList-Body"/>
        <w:numPr>
          <w:ilvl w:val="1"/>
          <w:numId w:val="45"/>
        </w:numPr>
        <w:ind w:left="990" w:hanging="270"/>
      </w:pPr>
      <w:r>
        <w:t>Apple Macintosh è un sistema operativo qualificante solo qualora sia preinstallato dal produttore autorizzato prima della vendita iniziale del dispositivo.</w:t>
      </w:r>
    </w:p>
    <w:p w14:paraId="79BC0B06" w14:textId="77777777" w:rsidR="00A157E7" w:rsidRDefault="00A157E7" w:rsidP="00343417">
      <w:pPr>
        <w:pStyle w:val="ProductList-Body"/>
        <w:numPr>
          <w:ilvl w:val="0"/>
          <w:numId w:val="45"/>
        </w:numPr>
        <w:ind w:left="720" w:hanging="270"/>
      </w:pPr>
      <w:r>
        <w:t>Le società dovranno rimuovere il sistema operativo qualificante dal dispositivo per distribuire la licenza di Aggiornamento VL. Le uniche eccezioni sono le seguenti:</w:t>
      </w:r>
    </w:p>
    <w:p w14:paraId="79BC0B07" w14:textId="77777777" w:rsidR="00A157E7" w:rsidRDefault="00A157E7" w:rsidP="00343417">
      <w:pPr>
        <w:pStyle w:val="ProductList-Body"/>
        <w:numPr>
          <w:ilvl w:val="1"/>
          <w:numId w:val="45"/>
        </w:numPr>
        <w:ind w:left="990" w:hanging="270"/>
      </w:pPr>
      <w:r>
        <w:t>Le società che intendono installare o eseguire più di un sistema operativo con una licenza alla volta (compreso il sistema operativo qualificante) dovranno acquistare SA per il sistema operativo desktop Windows.</w:t>
      </w:r>
    </w:p>
    <w:p w14:paraId="79BC0B08" w14:textId="77777777" w:rsidR="00A157E7" w:rsidRDefault="00A157E7" w:rsidP="00343417">
      <w:pPr>
        <w:pStyle w:val="ProductList-Body"/>
        <w:numPr>
          <w:ilvl w:val="1"/>
          <w:numId w:val="45"/>
        </w:numPr>
        <w:ind w:left="990" w:hanging="270"/>
      </w:pPr>
      <w:r>
        <w:t>Le società in possesso di una copertura SA attiva non dovranno disinstallare il sistema operativo qualificante e potranno installare ed</w:t>
      </w:r>
      <w:r w:rsidR="001D660B">
        <w:t> </w:t>
      </w:r>
      <w:r>
        <w:t xml:space="preserve">eseguire contemporaneamente il sistema operativo qualificante e il sistema operativo desktop Windows con licenza VL. </w:t>
      </w:r>
    </w:p>
    <w:p w14:paraId="79BC0B09" w14:textId="77777777" w:rsidR="00A157E7" w:rsidRDefault="00A157E7" w:rsidP="00343417">
      <w:pPr>
        <w:pStyle w:val="ProductList-Body"/>
        <w:numPr>
          <w:ilvl w:val="0"/>
          <w:numId w:val="45"/>
        </w:numPr>
        <w:ind w:left="720" w:hanging="270"/>
      </w:pPr>
      <w:r>
        <w:t>Società con Contratto Academic</w:t>
      </w:r>
    </w:p>
    <w:p w14:paraId="79BC0B0A" w14:textId="77777777" w:rsidR="00A157E7" w:rsidRPr="00782926" w:rsidRDefault="00A157E7" w:rsidP="00343417">
      <w:pPr>
        <w:pStyle w:val="ProductList-Body"/>
        <w:numPr>
          <w:ilvl w:val="1"/>
          <w:numId w:val="45"/>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79BC0B0B" w14:textId="77777777" w:rsidR="00A157E7" w:rsidRPr="00782926" w:rsidRDefault="00A157E7" w:rsidP="00A157E7">
      <w:pPr>
        <w:pStyle w:val="ProductList-Body"/>
        <w:rPr>
          <w:highlight w:val="yellow"/>
        </w:rPr>
      </w:pPr>
    </w:p>
    <w:p w14:paraId="79BC0B0C" w14:textId="77777777" w:rsidR="00A157E7" w:rsidRPr="00782926" w:rsidRDefault="00A157E7" w:rsidP="00A157E7">
      <w:pPr>
        <w:pStyle w:val="ProductList-Body"/>
        <w:tabs>
          <w:tab w:val="clear" w:pos="158"/>
          <w:tab w:val="left" w:pos="180"/>
        </w:tabs>
        <w:ind w:left="180"/>
        <w:rPr>
          <w:b/>
        </w:rPr>
      </w:pPr>
      <w:r>
        <w:rPr>
          <w:b/>
          <w:color w:val="00188F"/>
        </w:rPr>
        <w:t>Copertura Software Assurance</w:t>
      </w:r>
      <w:r>
        <w:rPr>
          <w:b/>
        </w:rPr>
        <w:t xml:space="preserve"> </w:t>
      </w:r>
    </w:p>
    <w:p w14:paraId="79BC0B0D" w14:textId="77777777" w:rsidR="00A157E7" w:rsidRDefault="00A157E7" w:rsidP="00A157E7">
      <w:pPr>
        <w:pStyle w:val="ProductList-Body"/>
        <w:tabs>
          <w:tab w:val="clear" w:pos="158"/>
          <w:tab w:val="left" w:pos="180"/>
        </w:tabs>
        <w:ind w:left="180"/>
      </w:pPr>
      <w:r>
        <w:t>Le società che intendono partecipare a SA per il Sistema Operativo Desktop Windows dispongono delle opzioni che seguono.</w:t>
      </w:r>
      <w:r w:rsidR="003B2A15">
        <w:t xml:space="preserve"> </w:t>
      </w:r>
      <w:r>
        <w:t>Le opzioni riportate di seguito sono disponibili solo per i programmi specifici elencati e solo ai sensi delle condizioni stabilite.</w:t>
      </w:r>
    </w:p>
    <w:p w14:paraId="79BC0B0E" w14:textId="77777777" w:rsidR="00A157E7" w:rsidRDefault="00A157E7" w:rsidP="00343417">
      <w:pPr>
        <w:pStyle w:val="ProductList-Body"/>
        <w:numPr>
          <w:ilvl w:val="0"/>
          <w:numId w:val="46"/>
        </w:numPr>
        <w:tabs>
          <w:tab w:val="clear" w:pos="158"/>
          <w:tab w:val="left" w:pos="180"/>
        </w:tabs>
        <w:ind w:left="720" w:hanging="270"/>
      </w:pPr>
      <w:r>
        <w:t>Programmi Select Plus, Open Value (opzione non a livello aziendale) e Open License</w:t>
      </w:r>
      <w:r w:rsidR="003B2A15">
        <w:t xml:space="preserve"> </w:t>
      </w:r>
    </w:p>
    <w:p w14:paraId="79BC0B0F" w14:textId="77777777" w:rsidR="00A157E7" w:rsidRDefault="00A157E7" w:rsidP="00343417">
      <w:pPr>
        <w:pStyle w:val="ProductList-Body"/>
        <w:numPr>
          <w:ilvl w:val="1"/>
          <w:numId w:val="46"/>
        </w:numPr>
        <w:tabs>
          <w:tab w:val="clear" w:pos="158"/>
          <w:tab w:val="left" w:pos="180"/>
        </w:tabs>
        <w:ind w:left="990" w:hanging="270"/>
      </w:pPr>
      <w:r>
        <w:t>Acquistare l</w:t>
      </w:r>
      <w:r w:rsidR="00091528">
        <w:t>’</w:t>
      </w:r>
      <w:r>
        <w:t>Aggiornamento e Software Assurance per Windows 8.1 Enterprise per i desktop per i quali la società ha ottenuto in licenza e installato uno dei sistemi operativi qualificanti elencati nella precedente tabella degli Aggiornamenti di Windows.</w:t>
      </w:r>
    </w:p>
    <w:p w14:paraId="79BC0B10" w14:textId="77777777" w:rsidR="00A157E7" w:rsidRDefault="00A157E7" w:rsidP="00343417">
      <w:pPr>
        <w:pStyle w:val="ProductList-Body"/>
        <w:numPr>
          <w:ilvl w:val="0"/>
          <w:numId w:val="46"/>
        </w:numPr>
        <w:tabs>
          <w:tab w:val="clear" w:pos="158"/>
          <w:tab w:val="left" w:pos="180"/>
        </w:tabs>
        <w:ind w:left="720" w:hanging="270"/>
      </w:pPr>
      <w:r>
        <w:t>Iscrizioni Enterprise e Contratti Open Value per l</w:t>
      </w:r>
      <w:r w:rsidR="00091528">
        <w:t>’</w:t>
      </w:r>
      <w:r>
        <w:t>intera organizzazione (perpetui e subscription):</w:t>
      </w:r>
    </w:p>
    <w:p w14:paraId="79BC0B11" w14:textId="77777777" w:rsidR="00A157E7" w:rsidRDefault="00A157E7" w:rsidP="00343417">
      <w:pPr>
        <w:pStyle w:val="ProductList-Body"/>
        <w:numPr>
          <w:ilvl w:val="1"/>
          <w:numId w:val="46"/>
        </w:numPr>
        <w:tabs>
          <w:tab w:val="clear" w:pos="158"/>
          <w:tab w:val="left" w:pos="180"/>
        </w:tabs>
        <w:ind w:left="990" w:hanging="270"/>
      </w:pPr>
      <w:r>
        <w:t>Iscrizioni Enterprise Iniziali o Contratti Open Value</w:t>
      </w:r>
    </w:p>
    <w:p w14:paraId="79BC0B12" w14:textId="77777777" w:rsidR="00A157E7" w:rsidRDefault="00A157E7" w:rsidP="00343417">
      <w:pPr>
        <w:pStyle w:val="ProductList-Body"/>
        <w:numPr>
          <w:ilvl w:val="2"/>
          <w:numId w:val="46"/>
        </w:numPr>
        <w:tabs>
          <w:tab w:val="clear" w:pos="158"/>
          <w:tab w:val="left" w:pos="180"/>
        </w:tabs>
        <w:ind w:left="1260" w:hanging="270"/>
      </w:pPr>
      <w:r>
        <w:t>Acquistare l</w:t>
      </w:r>
      <w:r w:rsidR="00091528">
        <w:t>’</w:t>
      </w:r>
      <w:r>
        <w:t>Aggiornamento e Software Assurance per Windows 8.1 Enterprise per tutti i Dispositivi Qualificati.</w:t>
      </w:r>
      <w:r w:rsidR="003B2A15">
        <w:t xml:space="preserve"> </w:t>
      </w:r>
      <w:r>
        <w:t>La società dovrà avere ottenuto in licenza e installato uno dei sistemi operativi qualificanti indicati nella precedente tabella degli Aggiornamenti di</w:t>
      </w:r>
      <w:r w:rsidR="001D660B">
        <w:t> </w:t>
      </w:r>
      <w:r>
        <w:t>Windows, nella colonna “Nuovo EA/OV-CW”, su tutti i Dispositivi Qualificati.</w:t>
      </w:r>
    </w:p>
    <w:p w14:paraId="79BC0B13" w14:textId="77777777" w:rsidR="00A157E7" w:rsidRDefault="00A157E7" w:rsidP="00343417">
      <w:pPr>
        <w:pStyle w:val="ProductList-Body"/>
        <w:numPr>
          <w:ilvl w:val="1"/>
          <w:numId w:val="46"/>
        </w:numPr>
        <w:tabs>
          <w:tab w:val="clear" w:pos="158"/>
          <w:tab w:val="left" w:pos="180"/>
        </w:tabs>
        <w:ind w:left="990" w:hanging="270"/>
      </w:pPr>
      <w:r>
        <w:t>Iscrizioni Enterprise o Contratti Open Value Esistenti (true-up e sostituzioni)</w:t>
      </w:r>
    </w:p>
    <w:p w14:paraId="79BC0B14" w14:textId="77777777" w:rsidR="00A157E7" w:rsidRDefault="00A157E7" w:rsidP="00343417">
      <w:pPr>
        <w:pStyle w:val="ProductList-Body"/>
        <w:numPr>
          <w:ilvl w:val="2"/>
          <w:numId w:val="46"/>
        </w:numPr>
        <w:tabs>
          <w:tab w:val="clear" w:pos="158"/>
          <w:tab w:val="left" w:pos="180"/>
        </w:tabs>
        <w:ind w:left="1260" w:hanging="270"/>
      </w:pPr>
      <w:r>
        <w:t>Acquistare l</w:t>
      </w:r>
      <w:r w:rsidR="00091528">
        <w:t>’</w:t>
      </w:r>
      <w:r>
        <w:t>Aggiornamento e Software Assurance per Windows 8.1 Enterprise per tutti i Dispositivi Qualificati aggiuntivi.</w:t>
      </w:r>
      <w:r w:rsidR="003B2A15">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79BC0B15" w14:textId="77777777" w:rsidR="00A157E7" w:rsidRDefault="00A157E7" w:rsidP="00343417">
      <w:pPr>
        <w:pStyle w:val="ProductList-Body"/>
        <w:numPr>
          <w:ilvl w:val="2"/>
          <w:numId w:val="46"/>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w:t>
      </w:r>
      <w:r w:rsidR="001D660B">
        <w:t> </w:t>
      </w:r>
      <w:r>
        <w:t>Windows, nella colonna “Nuovo EA/OV-CW”.</w:t>
      </w:r>
    </w:p>
    <w:p w14:paraId="79BC0B16" w14:textId="77777777" w:rsidR="00A157E7" w:rsidRDefault="00A157E7" w:rsidP="00343417">
      <w:pPr>
        <w:pStyle w:val="ProductList-Body"/>
        <w:numPr>
          <w:ilvl w:val="1"/>
          <w:numId w:val="46"/>
        </w:numPr>
        <w:tabs>
          <w:tab w:val="clear" w:pos="158"/>
          <w:tab w:val="left" w:pos="180"/>
        </w:tabs>
        <w:ind w:left="990" w:hanging="270"/>
      </w:pPr>
      <w:r>
        <w:t>Rinnovo di un</w:t>
      </w:r>
      <w:r w:rsidR="00091528">
        <w:t>’</w:t>
      </w:r>
      <w:r>
        <w:t>Iscrizione Enterprise</w:t>
      </w:r>
    </w:p>
    <w:p w14:paraId="79BC0B17" w14:textId="77777777" w:rsidR="00A157E7" w:rsidRDefault="00A157E7" w:rsidP="00343417">
      <w:pPr>
        <w:pStyle w:val="ProductList-Body"/>
        <w:numPr>
          <w:ilvl w:val="2"/>
          <w:numId w:val="46"/>
        </w:numPr>
        <w:tabs>
          <w:tab w:val="clear" w:pos="158"/>
          <w:tab w:val="left" w:pos="180"/>
        </w:tabs>
        <w:ind w:left="1260" w:hanging="270"/>
      </w:pPr>
      <w:r>
        <w:t>alla scadenza di un</w:t>
      </w:r>
      <w:r w:rsidR="00091528">
        <w:t>’</w:t>
      </w:r>
      <w:r>
        <w:t>Iscrizione Enterprise già esistente relativa al Sistema Operativo Windows Desktop, è possibile rinnovare tale copertura con una nuova Iscrizione Enterprise per il Sistema Operativo Windows Desktop.</w:t>
      </w:r>
    </w:p>
    <w:p w14:paraId="79BC0B18" w14:textId="77777777" w:rsidR="00A157E7" w:rsidRDefault="00A157E7" w:rsidP="00343417">
      <w:pPr>
        <w:pStyle w:val="ProductList-Body"/>
        <w:numPr>
          <w:ilvl w:val="0"/>
          <w:numId w:val="46"/>
        </w:numPr>
        <w:tabs>
          <w:tab w:val="clear" w:pos="158"/>
          <w:tab w:val="left" w:pos="180"/>
        </w:tabs>
        <w:ind w:left="720" w:hanging="270"/>
      </w:pPr>
      <w:r>
        <w:t xml:space="preserve">Gli istituti con Contratti Campus e School e Open Value Subscription - Education Solutions: </w:t>
      </w:r>
    </w:p>
    <w:p w14:paraId="79BC0B19" w14:textId="77777777" w:rsidR="00A157E7" w:rsidRDefault="00A157E7" w:rsidP="00343417">
      <w:pPr>
        <w:pStyle w:val="ProductList-Body"/>
        <w:numPr>
          <w:ilvl w:val="1"/>
          <w:numId w:val="46"/>
        </w:numPr>
        <w:tabs>
          <w:tab w:val="clear" w:pos="158"/>
          <w:tab w:val="left" w:pos="180"/>
        </w:tabs>
        <w:ind w:left="990" w:hanging="270"/>
      </w:pPr>
      <w:r>
        <w:t>L</w:t>
      </w:r>
      <w:r w:rsidR="00091528">
        <w:t>’</w:t>
      </w:r>
      <w:r>
        <w:t xml:space="preserve">istituto dovrà avere ottenuto in licenza e installato uno dei sistemi operativi qualificanti indicati nella precedente tabella degli Aggiornamenti di Windows, nella colonna “Academic”, sui loro dispositivi. </w:t>
      </w:r>
    </w:p>
    <w:p w14:paraId="79BC0B1A" w14:textId="77777777" w:rsidR="00A157E7" w:rsidRDefault="00A157E7" w:rsidP="00A157E7">
      <w:pPr>
        <w:pStyle w:val="ProductList-Body"/>
        <w:tabs>
          <w:tab w:val="clear" w:pos="158"/>
          <w:tab w:val="left" w:pos="180"/>
        </w:tabs>
        <w:ind w:left="180"/>
      </w:pPr>
    </w:p>
    <w:p w14:paraId="79BC0B1B" w14:textId="77777777" w:rsidR="00A157E7" w:rsidRPr="00567AAC" w:rsidRDefault="00A157E7" w:rsidP="00A157E7">
      <w:pPr>
        <w:pStyle w:val="ProductList-Body"/>
        <w:tabs>
          <w:tab w:val="clear" w:pos="158"/>
          <w:tab w:val="left" w:pos="180"/>
        </w:tabs>
        <w:ind w:left="180"/>
        <w:rPr>
          <w:b/>
          <w:color w:val="00188F"/>
        </w:rPr>
      </w:pPr>
      <w:r>
        <w:rPr>
          <w:b/>
          <w:color w:val="00188F"/>
        </w:rPr>
        <w:t>Windows To Go per l</w:t>
      </w:r>
      <w:r w:rsidR="00091528">
        <w:rPr>
          <w:b/>
          <w:color w:val="00188F"/>
        </w:rPr>
        <w:t>’</w:t>
      </w:r>
      <w:r>
        <w:rPr>
          <w:b/>
          <w:color w:val="00188F"/>
        </w:rPr>
        <w:t>Opzione per Studente</w:t>
      </w:r>
    </w:p>
    <w:p w14:paraId="79BC0B1C" w14:textId="77777777" w:rsidR="0028263A" w:rsidRDefault="00A157E7" w:rsidP="00A157E7">
      <w:pPr>
        <w:pStyle w:val="ProductList-Body"/>
        <w:tabs>
          <w:tab w:val="clear" w:pos="158"/>
          <w:tab w:val="left" w:pos="180"/>
        </w:tabs>
        <w:ind w:left="180"/>
      </w:pPr>
      <w:r>
        <w:t>Nonostante eventuali disposizioni contrarie dei Diritti di Utilizzo del Prodotto, agli istituti che scelgono l</w:t>
      </w:r>
      <w:r w:rsidR="00091528">
        <w:t>’</w:t>
      </w:r>
      <w:r>
        <w:t>Opzione per Studente viene concessa una sola istanza di Windows To Go per ogni dispositivo con licenza in dotazione a uno studente.</w:t>
      </w:r>
      <w:r w:rsidR="003B2A15">
        <w:t xml:space="preserve"> </w:t>
      </w:r>
      <w:r>
        <w:t>Gli istituti dovranno verificare che gli studenti che non sono più iscritti all</w:t>
      </w:r>
      <w:r w:rsidR="00091528">
        <w:t>’</w:t>
      </w:r>
      <w:r>
        <w:t>istituto cessino di utilizzare Windows To Go e restituiscano all</w:t>
      </w:r>
      <w:r w:rsidR="00091528">
        <w:t>’</w:t>
      </w:r>
      <w:r>
        <w:t>istituto i dispositivi USB in cui è installata un</w:t>
      </w:r>
      <w:r w:rsidR="00091528">
        <w:t>’</w:t>
      </w:r>
      <w:r>
        <w:t>istanza di</w:t>
      </w:r>
      <w:r w:rsidR="001D660B">
        <w:t> </w:t>
      </w:r>
      <w:r>
        <w:t>Windows To Go.</w:t>
      </w:r>
      <w:r w:rsidR="003B2A15">
        <w:t xml:space="preserve"> </w:t>
      </w:r>
    </w:p>
    <w:p w14:paraId="79BC0B1D" w14:textId="77777777" w:rsidR="0028263A" w:rsidRDefault="0028263A" w:rsidP="00A157E7">
      <w:pPr>
        <w:pStyle w:val="ProductList-Body"/>
        <w:tabs>
          <w:tab w:val="clear" w:pos="158"/>
          <w:tab w:val="left" w:pos="180"/>
        </w:tabs>
        <w:ind w:left="180"/>
      </w:pPr>
    </w:p>
    <w:p w14:paraId="79BC0B1E" w14:textId="77777777" w:rsidR="00A157E7" w:rsidRDefault="00A157E7" w:rsidP="00A157E7">
      <w:pPr>
        <w:pStyle w:val="ProductList-Body"/>
        <w:tabs>
          <w:tab w:val="clear" w:pos="158"/>
          <w:tab w:val="left" w:pos="180"/>
        </w:tabs>
        <w:ind w:left="180"/>
      </w:pPr>
      <w:r>
        <w:t>Gli istituti che scelgono l</w:t>
      </w:r>
      <w:r w:rsidR="00091528">
        <w:t>’</w:t>
      </w:r>
      <w:r>
        <w:t>Opzione per Studente non potranno installare Windows Pro o Windows Enterprise sui dispositivi di proprietà degli studenti.</w:t>
      </w:r>
    </w:p>
    <w:p w14:paraId="79BC0B1F" w14:textId="77777777" w:rsidR="00A157E7" w:rsidRDefault="00A157E7" w:rsidP="00A157E7">
      <w:pPr>
        <w:pStyle w:val="ProductList-Body"/>
        <w:tabs>
          <w:tab w:val="clear" w:pos="158"/>
          <w:tab w:val="left" w:pos="180"/>
        </w:tabs>
        <w:ind w:left="180"/>
      </w:pPr>
    </w:p>
    <w:p w14:paraId="79BC0B20"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79BC0B21" w14:textId="77777777" w:rsidR="00A157E7" w:rsidRPr="001D660B" w:rsidRDefault="00A157E7" w:rsidP="00A157E7">
      <w:pPr>
        <w:pStyle w:val="ProductList-Body"/>
        <w:tabs>
          <w:tab w:val="clear" w:pos="158"/>
          <w:tab w:val="left" w:pos="180"/>
        </w:tabs>
        <w:ind w:left="180"/>
        <w:rPr>
          <w:spacing w:val="-1"/>
        </w:rPr>
      </w:pPr>
      <w:r w:rsidRPr="001D660B">
        <w:rPr>
          <w:spacing w:val="-1"/>
        </w:rP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3B2A15" w:rsidRPr="001D660B">
        <w:rPr>
          <w:spacing w:val="-1"/>
        </w:rPr>
        <w:t xml:space="preserve"> </w:t>
      </w:r>
      <w:r w:rsidRPr="001D660B">
        <w:rPr>
          <w:spacing w:val="-1"/>
        </w:rPr>
        <w:t>I diritti MUI per Windows 7 sono ottenibili solo tramite Windows 7 Enterprise.</w:t>
      </w:r>
    </w:p>
    <w:p w14:paraId="79BC0B22" w14:textId="77777777" w:rsidR="00A157E7" w:rsidRDefault="00A157E7" w:rsidP="00A157E7">
      <w:pPr>
        <w:pStyle w:val="ProductList-Body"/>
        <w:tabs>
          <w:tab w:val="clear" w:pos="158"/>
          <w:tab w:val="left" w:pos="180"/>
        </w:tabs>
        <w:ind w:left="180"/>
      </w:pPr>
    </w:p>
    <w:p w14:paraId="79BC0B23" w14:textId="77777777" w:rsidR="001D660B" w:rsidRDefault="001D660B" w:rsidP="00A157E7">
      <w:pPr>
        <w:pStyle w:val="ProductList-Body"/>
        <w:tabs>
          <w:tab w:val="clear" w:pos="158"/>
          <w:tab w:val="left" w:pos="180"/>
        </w:tabs>
        <w:ind w:left="180"/>
        <w:rPr>
          <w:b/>
          <w:color w:val="00188F"/>
        </w:rPr>
      </w:pPr>
    </w:p>
    <w:p w14:paraId="79BC0B24" w14:textId="77777777" w:rsidR="001D660B" w:rsidRDefault="001D660B" w:rsidP="00A157E7">
      <w:pPr>
        <w:pStyle w:val="ProductList-Body"/>
        <w:tabs>
          <w:tab w:val="clear" w:pos="158"/>
          <w:tab w:val="left" w:pos="180"/>
        </w:tabs>
        <w:ind w:left="180"/>
        <w:rPr>
          <w:b/>
          <w:color w:val="00188F"/>
        </w:rPr>
      </w:pPr>
    </w:p>
    <w:p w14:paraId="79BC0B25" w14:textId="77777777" w:rsidR="001D660B" w:rsidRDefault="001D660B" w:rsidP="00A157E7">
      <w:pPr>
        <w:pStyle w:val="ProductList-Body"/>
        <w:tabs>
          <w:tab w:val="clear" w:pos="158"/>
          <w:tab w:val="left" w:pos="180"/>
        </w:tabs>
        <w:ind w:left="180"/>
        <w:rPr>
          <w:b/>
          <w:color w:val="00188F"/>
        </w:rPr>
      </w:pPr>
    </w:p>
    <w:p w14:paraId="79BC0B26" w14:textId="77777777" w:rsidR="00A157E7" w:rsidRPr="00F57A16" w:rsidRDefault="00A157E7" w:rsidP="00A157E7">
      <w:pPr>
        <w:pStyle w:val="ProductList-Body"/>
        <w:tabs>
          <w:tab w:val="clear" w:pos="158"/>
          <w:tab w:val="left" w:pos="180"/>
        </w:tabs>
        <w:ind w:left="180"/>
        <w:rPr>
          <w:b/>
          <w:lang w:val="en-US"/>
        </w:rPr>
      </w:pPr>
      <w:r w:rsidRPr="00F57A16">
        <w:rPr>
          <w:b/>
          <w:color w:val="00188F"/>
          <w:lang w:val="en-US"/>
        </w:rPr>
        <w:t>Re-imaging con Windows 8 e Windows 8.1</w:t>
      </w:r>
    </w:p>
    <w:p w14:paraId="79BC0B27" w14:textId="77777777" w:rsidR="00A157E7" w:rsidRDefault="00A157E7" w:rsidP="00A157E7">
      <w:pPr>
        <w:pStyle w:val="ProductList-Body"/>
        <w:tabs>
          <w:tab w:val="clear" w:pos="158"/>
          <w:tab w:val="left" w:pos="180"/>
        </w:tabs>
        <w:ind w:left="180"/>
      </w:pPr>
      <w:r>
        <w:t>I seguenti requisiti sono applicabili al re-imaging di Windows:</w:t>
      </w:r>
    </w:p>
    <w:p w14:paraId="79BC0B28" w14:textId="77777777" w:rsidR="00A157E7" w:rsidRDefault="00A157E7" w:rsidP="00F32AEC">
      <w:pPr>
        <w:pStyle w:val="ProductList-Body"/>
        <w:numPr>
          <w:ilvl w:val="0"/>
          <w:numId w:val="47"/>
        </w:numPr>
        <w:tabs>
          <w:tab w:val="clear" w:pos="158"/>
          <w:tab w:val="left" w:pos="180"/>
        </w:tabs>
        <w:ind w:left="720" w:hanging="270"/>
      </w:pPr>
      <w:r>
        <w:t>Qualora un terzo effettui il re-imaging di prodotti Windows Embedded su un PC della società, la società dovrà prima di tutto fornire a</w:t>
      </w:r>
      <w:r w:rsidR="001D660B">
        <w:t> </w:t>
      </w:r>
      <w:r>
        <w:t>tale</w:t>
      </w:r>
      <w:r w:rsidR="001D660B">
        <w:t> </w:t>
      </w:r>
      <w:r>
        <w:t>terzo una documentazione scritta con la quale dimostri di essere in possesso delle licenze per il software che il terzo installerà.</w:t>
      </w:r>
      <w:r w:rsidR="003B2A15">
        <w:t xml:space="preserve"> </w:t>
      </w:r>
      <w:r>
        <w:t>Ad</w:t>
      </w:r>
      <w:r w:rsidR="001D660B">
        <w:t> </w:t>
      </w:r>
      <w:r>
        <w:t>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091528">
        <w:t>’</w:t>
      </w:r>
      <w:r>
        <w:t xml:space="preserve">indirizzo </w:t>
      </w:r>
      <w:hyperlink r:id="rId39" w:history="1">
        <w:r>
          <w:rPr>
            <w:rStyle w:val="Hyperlink"/>
          </w:rPr>
          <w:t>http://www.microsoftvolumelicensing.com/DocumentSearch.aspx</w:t>
        </w:r>
      </w:hyperlink>
      <w:r>
        <w:t>).</w:t>
      </w:r>
    </w:p>
    <w:p w14:paraId="79BC0B29" w14:textId="77777777" w:rsidR="0028263A" w:rsidRDefault="0028263A" w:rsidP="00F32AEC">
      <w:pPr>
        <w:pStyle w:val="ProductList-Body"/>
        <w:numPr>
          <w:ilvl w:val="0"/>
          <w:numId w:val="47"/>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79BC0B2A" w14:textId="77777777" w:rsidR="00A157E7" w:rsidRDefault="00A157E7" w:rsidP="00A157E7">
      <w:pPr>
        <w:pStyle w:val="ProductList-Body"/>
        <w:tabs>
          <w:tab w:val="clear" w:pos="158"/>
          <w:tab w:val="left" w:pos="180"/>
        </w:tabs>
        <w:ind w:left="180"/>
      </w:pPr>
    </w:p>
    <w:p w14:paraId="79BC0B2B" w14:textId="77777777" w:rsidR="00A157E7" w:rsidRPr="00567AAC" w:rsidRDefault="00A157E7" w:rsidP="00A157E7">
      <w:pPr>
        <w:pStyle w:val="ProductList-Body"/>
        <w:tabs>
          <w:tab w:val="clear" w:pos="158"/>
          <w:tab w:val="left" w:pos="180"/>
        </w:tabs>
        <w:ind w:left="180"/>
        <w:rPr>
          <w:b/>
          <w:color w:val="00188F"/>
        </w:rPr>
      </w:pPr>
      <w:r>
        <w:rPr>
          <w:b/>
          <w:color w:val="00188F"/>
        </w:rPr>
        <w:t>Le versioni N (Non con Windows Media Player) di Microsoft Windows XP Professional, Vista Business e 7 Professional</w:t>
      </w:r>
    </w:p>
    <w:p w14:paraId="79BC0B2C" w14:textId="77777777" w:rsidR="00A157E7" w:rsidRDefault="00A157E7" w:rsidP="00A157E7">
      <w:pPr>
        <w:pStyle w:val="ProductList-Body"/>
        <w:tabs>
          <w:tab w:val="clear" w:pos="158"/>
          <w:tab w:val="left" w:pos="180"/>
        </w:tabs>
        <w:ind w:left="180"/>
        <w:rPr>
          <w:highlight w:val="yellow"/>
        </w:rPr>
      </w:pPr>
      <w:r>
        <w:t>Le società con sede in a) uno dei paesi dell</w:t>
      </w:r>
      <w:r w:rsidR="00091528">
        <w:t>’</w:t>
      </w:r>
      <w:r>
        <w:t>Unione Europea (UE), b) uno stato membro dell</w:t>
      </w:r>
      <w:r w:rsidR="00091528">
        <w:t>’</w:t>
      </w:r>
      <w:r>
        <w:t>Associazione Europea per il Libero Scambio (EFTA), c)</w:t>
      </w:r>
      <w:r w:rsidR="001D660B">
        <w:t> </w:t>
      </w:r>
      <w:r>
        <w:t>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091528">
        <w:t>’</w:t>
      </w:r>
      <w:r>
        <w:t xml:space="preserve">indirizzo </w:t>
      </w:r>
      <w:hyperlink r:id="rId40" w:history="1">
        <w:r>
          <w:rPr>
            <w:rStyle w:val="Hyperlink"/>
          </w:rPr>
          <w:t>http://go.microsoft.com/?linkid=9839207</w:t>
        </w:r>
      </w:hyperlink>
      <w:r>
        <w:t>.</w:t>
      </w:r>
    </w:p>
    <w:p w14:paraId="79BC0B2D" w14:textId="77777777" w:rsidR="00A157E7" w:rsidRDefault="00A157E7" w:rsidP="00A157E7">
      <w:pPr>
        <w:pStyle w:val="ProductList-Body"/>
        <w:rPr>
          <w:highlight w:val="yellow"/>
        </w:rPr>
      </w:pPr>
    </w:p>
    <w:p w14:paraId="79BC0B2E" w14:textId="77777777" w:rsidR="00A157E7" w:rsidRPr="00567AAC" w:rsidRDefault="00A157E7" w:rsidP="00A157E7">
      <w:pPr>
        <w:pStyle w:val="ProductList-Body"/>
        <w:ind w:left="180"/>
        <w:rPr>
          <w:b/>
          <w:highlight w:val="yellow"/>
        </w:rPr>
      </w:pPr>
      <w:r>
        <w:rPr>
          <w:b/>
          <w:color w:val="00188F"/>
        </w:rPr>
        <w:t>Versioni K e KN di Windows XP Professional, Vista Business e 7 Professional</w:t>
      </w:r>
    </w:p>
    <w:p w14:paraId="79BC0B2F" w14:textId="77777777" w:rsidR="00A157E7" w:rsidRDefault="00A157E7" w:rsidP="00A157E7">
      <w:pPr>
        <w:pStyle w:val="ProductList-Body"/>
        <w:ind w:left="180"/>
        <w:rPr>
          <w:highlight w:val="yellow"/>
        </w:rPr>
      </w:pPr>
      <w:r>
        <w:t>Le società con Contratti Multilicenza e le relative consociate dovranno ricorrere a supporti di memorizzazione e opzioni di download specifici per</w:t>
      </w:r>
      <w:r w:rsidR="001D660B">
        <w:t> </w:t>
      </w:r>
      <w:r>
        <w:t>la Corea per l</w:t>
      </w:r>
      <w:r w:rsidR="00091528">
        <w:t>’</w:t>
      </w:r>
      <w:r>
        <w:t>uso di Windows XP Professional, Vista Business e 7 Professional in quel paese.</w:t>
      </w:r>
      <w:r w:rsidR="003B2A15">
        <w:t xml:space="preserve"> </w:t>
      </w:r>
      <w:r>
        <w:t>Per conoscere i requisiti, le società potranno fare</w:t>
      </w:r>
      <w:r w:rsidR="001D660B">
        <w:t> </w:t>
      </w:r>
      <w:r>
        <w:t>riferimento alla Lista dei Prodotti del mese di marzo 2014 disponibile all</w:t>
      </w:r>
      <w:r w:rsidR="00091528">
        <w:t>’</w:t>
      </w:r>
      <w:r>
        <w:t xml:space="preserve">indirizzo </w:t>
      </w:r>
      <w:hyperlink r:id="rId41" w:history="1">
        <w:r>
          <w:rPr>
            <w:rStyle w:val="Hyperlink"/>
          </w:rPr>
          <w:t>http://go.microsoft.com/?linkid=9839207</w:t>
        </w:r>
      </w:hyperlink>
      <w:r>
        <w:t>.</w:t>
      </w:r>
    </w:p>
    <w:p w14:paraId="79BC0B30" w14:textId="77777777" w:rsidR="00A157E7" w:rsidRDefault="00A157E7" w:rsidP="00A157E7">
      <w:pPr>
        <w:pStyle w:val="ProductList-Body"/>
        <w:ind w:left="180"/>
        <w:rPr>
          <w:highlight w:val="yellow"/>
        </w:rPr>
      </w:pPr>
    </w:p>
    <w:p w14:paraId="79BC0B31" w14:textId="77777777" w:rsidR="00A157E7" w:rsidRPr="00F57A16" w:rsidRDefault="00A157E7" w:rsidP="00A157E7">
      <w:pPr>
        <w:pStyle w:val="ProductList-Body"/>
        <w:ind w:left="180"/>
        <w:rPr>
          <w:b/>
          <w:lang w:val="en-US"/>
        </w:rPr>
      </w:pPr>
      <w:r w:rsidRPr="00F57A16">
        <w:rPr>
          <w:b/>
          <w:color w:val="00188F"/>
          <w:lang w:val="en-US"/>
        </w:rPr>
        <w:t>Windows 8 Pro KN e Windows 8.1 Pro KN</w:t>
      </w:r>
    </w:p>
    <w:p w14:paraId="79BC0B32" w14:textId="77777777" w:rsidR="00A157E7" w:rsidRDefault="00A157E7" w:rsidP="00A157E7">
      <w:pPr>
        <w:pStyle w:val="ProductList-Body"/>
        <w:ind w:left="180"/>
      </w:pPr>
      <w:r>
        <w:t>Requisiti di Idoneità:</w:t>
      </w:r>
    </w:p>
    <w:p w14:paraId="79BC0B33" w14:textId="77777777" w:rsidR="00A157E7" w:rsidRDefault="00A157E7" w:rsidP="00A157E7">
      <w:pPr>
        <w:pStyle w:val="ProductList-Body"/>
        <w:ind w:left="180"/>
      </w:pPr>
      <w:r>
        <w:t>Le società con sede in Corea che hanno stipulato Contratti Multilicenza e che dispongono di un</w:t>
      </w:r>
      <w:r w:rsidR="00091528">
        <w:t>’</w:t>
      </w:r>
      <w:r>
        <w:t>iscrizione o di un Contratto Multilicenza attivo con Microsoft Operations Pte Ltd sono idonee ad acquistare i supporti di memorizzazione per Windows 8 Pro KN e Windows 8.1 Pro KN per la</w:t>
      </w:r>
      <w:r w:rsidR="001D660B">
        <w:t> </w:t>
      </w:r>
      <w:r>
        <w:t>distribuzione e l</w:t>
      </w:r>
      <w:r w:rsidR="00091528">
        <w:t>’</w:t>
      </w:r>
      <w:r>
        <w:t>utilizzo in Corea. Nessun altro utilizzo è consentito.</w:t>
      </w:r>
    </w:p>
    <w:p w14:paraId="79BC0B34" w14:textId="77777777" w:rsidR="00A157E7" w:rsidRDefault="00A157E7" w:rsidP="00A157E7">
      <w:pPr>
        <w:pStyle w:val="ProductList-Body"/>
        <w:ind w:left="180"/>
      </w:pPr>
    </w:p>
    <w:p w14:paraId="79BC0B35" w14:textId="77777777" w:rsidR="00A157E7" w:rsidRPr="00567AAC" w:rsidRDefault="00A157E7" w:rsidP="00A157E7">
      <w:pPr>
        <w:pStyle w:val="ProductList-Body"/>
        <w:ind w:left="180"/>
        <w:rPr>
          <w:b/>
          <w:color w:val="00188F"/>
        </w:rPr>
      </w:pPr>
      <w:r>
        <w:rPr>
          <w:b/>
          <w:color w:val="00188F"/>
        </w:rPr>
        <w:t>Windows 8 Pro N e Windows 8.1 Pro N (non contiene Windows Media Player)</w:t>
      </w:r>
    </w:p>
    <w:p w14:paraId="79BC0B36" w14:textId="77777777" w:rsidR="00A157E7" w:rsidRDefault="00A157E7" w:rsidP="00A157E7">
      <w:pPr>
        <w:pStyle w:val="ProductList-Body"/>
        <w:ind w:left="180"/>
      </w:pPr>
      <w:r>
        <w:t>Requisiti di Idoneità:</w:t>
      </w:r>
    </w:p>
    <w:p w14:paraId="79BC0B37" w14:textId="77777777" w:rsidR="00A157E7" w:rsidRDefault="00A157E7" w:rsidP="00A157E7">
      <w:pPr>
        <w:pStyle w:val="ProductList-Body"/>
        <w:ind w:left="180"/>
      </w:pPr>
      <w:r>
        <w:t>Le società che hanno stipulato Contratti Multilicenza e che soddisfano tutti i criteri che seguono sono idonee ad acquistare i supporti di memorizzazione per Microsoft Windows 8 Pro N e Windows 8.1 Pro N esclusivamente per la distribuzione e l</w:t>
      </w:r>
      <w:r w:rsidR="00091528">
        <w:t>’</w:t>
      </w:r>
      <w:r>
        <w:t>utilizzo nell</w:t>
      </w:r>
      <w:r w:rsidR="00091528">
        <w:t>’</w:t>
      </w:r>
      <w:r>
        <w:t>Unione Europea (UE), in</w:t>
      </w:r>
      <w:r w:rsidR="001D660B">
        <w:t> </w:t>
      </w:r>
      <w:r>
        <w:t>uno stato membro dell</w:t>
      </w:r>
      <w:r w:rsidR="00091528">
        <w:t>’</w:t>
      </w:r>
      <w:r>
        <w:t>Associazione Europea per il Libero Scambio (EFTA), in Bulgaria, in Croazia, in Romania o in Svizzera. Devono disporre di</w:t>
      </w:r>
      <w:r w:rsidR="001D660B">
        <w:t> </w:t>
      </w:r>
      <w:r>
        <w:t xml:space="preserve">almeno uno dei seguenti contratti o iscrizioni attivi con Microsoft Ireland Operations Ltd: </w:t>
      </w:r>
    </w:p>
    <w:p w14:paraId="79BC0B38" w14:textId="77777777" w:rsidR="00A157E7" w:rsidRDefault="00A157E7" w:rsidP="00343417">
      <w:pPr>
        <w:pStyle w:val="ProductList-Body"/>
        <w:numPr>
          <w:ilvl w:val="0"/>
          <w:numId w:val="47"/>
        </w:numPr>
        <w:ind w:left="720" w:hanging="270"/>
      </w:pPr>
      <w:r>
        <w:t>Iscrizione Select, Enterprise o Enterprise Subscription</w:t>
      </w:r>
    </w:p>
    <w:p w14:paraId="79BC0B39" w14:textId="77777777" w:rsidR="00A157E7" w:rsidRPr="00F57A16" w:rsidRDefault="00A157E7" w:rsidP="00343417">
      <w:pPr>
        <w:pStyle w:val="ProductList-Body"/>
        <w:numPr>
          <w:ilvl w:val="0"/>
          <w:numId w:val="47"/>
        </w:numPr>
        <w:ind w:left="720" w:hanging="270"/>
        <w:rPr>
          <w:lang w:val="en-US"/>
        </w:rPr>
      </w:pPr>
      <w:r w:rsidRPr="00F57A16">
        <w:rPr>
          <w:lang w:val="en-US"/>
        </w:rPr>
        <w:t xml:space="preserve">Contratti Open License*, Open Value, Campus e School, Open Value Subscription - Education Solutions </w:t>
      </w:r>
    </w:p>
    <w:p w14:paraId="79BC0B3A" w14:textId="77777777" w:rsidR="00A157E7"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79BC0B3B" w14:textId="77777777" w:rsidR="00A157E7" w:rsidRDefault="00A157E7" w:rsidP="00A157E7">
      <w:pPr>
        <w:pStyle w:val="ProductList-Body"/>
        <w:ind w:left="180"/>
      </w:pPr>
    </w:p>
    <w:p w14:paraId="79BC0B3C" w14:textId="77777777" w:rsidR="00A157E7" w:rsidRDefault="00A157E7" w:rsidP="00A157E7">
      <w:pPr>
        <w:pStyle w:val="ProductList-Body"/>
        <w:ind w:left="180"/>
      </w:pPr>
      <w:r>
        <w:t>Devono disporre di una copertura SA attiva per le licenze di Aggiornamento per il Sistema Operativo Desktop Windows o per Windows 8.1 Pro.</w:t>
      </w:r>
      <w:r w:rsidR="003B2A15">
        <w:t xml:space="preserve"> </w:t>
      </w:r>
      <w:r>
        <w:t>Devono avere sede in uno dei paesi dell</w:t>
      </w:r>
      <w:r w:rsidR="00091528">
        <w:t>’</w:t>
      </w:r>
      <w:r>
        <w:t>Unione Europea (UE), in uno stato membro dell</w:t>
      </w:r>
      <w:r w:rsidR="00091528">
        <w:t>’</w:t>
      </w:r>
      <w:r>
        <w:t>Associazione Europea per il Libero Scambio (EFTA), in Bulgaria, in Croazia, in Romania o in Svizzera.</w:t>
      </w:r>
    </w:p>
    <w:p w14:paraId="79BC0B3D" w14:textId="77777777" w:rsidR="0007491F" w:rsidRDefault="0007491F" w:rsidP="0007491F">
      <w:pPr>
        <w:pStyle w:val="ProductList-Body"/>
        <w:ind w:left="180"/>
      </w:pPr>
    </w:p>
    <w:p w14:paraId="79BC0B3E" w14:textId="77777777" w:rsidR="0007491F" w:rsidRDefault="0007491F" w:rsidP="0007491F">
      <w:pPr>
        <w:pStyle w:val="ProductList-Body"/>
        <w:tabs>
          <w:tab w:val="clear" w:pos="158"/>
          <w:tab w:val="left" w:pos="720"/>
        </w:tabs>
      </w:pPr>
      <w:r>
        <w:rPr>
          <w:b/>
          <w:color w:val="00188F"/>
        </w:rPr>
        <w:t>Transizioni</w:t>
      </w:r>
    </w:p>
    <w:tbl>
      <w:tblPr>
        <w:tblStyle w:val="TableGrid"/>
        <w:tblW w:w="10800" w:type="dxa"/>
        <w:tblInd w:w="117" w:type="dxa"/>
        <w:tblLook w:val="04A0" w:firstRow="1" w:lastRow="0" w:firstColumn="1" w:lastColumn="0" w:noHBand="0" w:noVBand="1"/>
      </w:tblPr>
      <w:tblGrid>
        <w:gridCol w:w="3870"/>
        <w:gridCol w:w="6930"/>
      </w:tblGrid>
      <w:tr w:rsidR="0007491F" w14:paraId="79BC0B41" w14:textId="77777777" w:rsidTr="001D660B">
        <w:trPr>
          <w:tblHeader/>
        </w:trPr>
        <w:tc>
          <w:tcPr>
            <w:tcW w:w="3870" w:type="dxa"/>
            <w:shd w:val="clear" w:color="auto" w:fill="0072C6"/>
          </w:tcPr>
          <w:p w14:paraId="79BC0B3F"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79BC0B40"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RPr="00F57A16" w14:paraId="79BC0B44" w14:textId="77777777" w:rsidTr="001D660B">
        <w:tc>
          <w:tcPr>
            <w:tcW w:w="3870" w:type="dxa"/>
          </w:tcPr>
          <w:p w14:paraId="79BC0B42" w14:textId="77777777" w:rsidR="0007491F" w:rsidRDefault="0007491F" w:rsidP="00356011">
            <w:pPr>
              <w:pStyle w:val="ProductList-Body"/>
            </w:pPr>
            <w:r>
              <w:t xml:space="preserve">Aggiornamento per Windows Pro </w:t>
            </w:r>
          </w:p>
        </w:tc>
        <w:tc>
          <w:tcPr>
            <w:tcW w:w="6930" w:type="dxa"/>
          </w:tcPr>
          <w:p w14:paraId="79BC0B43" w14:textId="77777777" w:rsidR="0007491F" w:rsidRPr="00F57A16" w:rsidRDefault="0007491F" w:rsidP="00356011">
            <w:pPr>
              <w:pStyle w:val="ProductList-Body"/>
              <w:rPr>
                <w:lang w:val="en-US"/>
              </w:rPr>
            </w:pPr>
            <w:r w:rsidRPr="00F57A16">
              <w:rPr>
                <w:lang w:val="en-US"/>
              </w:rPr>
              <w:t>Windows Virtual Desktop Access, Licenza “Subscription” per Windows Companion</w:t>
            </w:r>
          </w:p>
        </w:tc>
      </w:tr>
      <w:tr w:rsidR="0007491F" w:rsidRPr="00F57A16" w14:paraId="79BC0B47" w14:textId="77777777" w:rsidTr="001D660B">
        <w:tc>
          <w:tcPr>
            <w:tcW w:w="3870" w:type="dxa"/>
          </w:tcPr>
          <w:p w14:paraId="79BC0B45" w14:textId="77777777" w:rsidR="0007491F" w:rsidRDefault="0007491F" w:rsidP="00356011">
            <w:pPr>
              <w:pStyle w:val="ProductList-Body"/>
            </w:pPr>
            <w:r>
              <w:t>Windows Virtual Desktop Access</w:t>
            </w:r>
          </w:p>
        </w:tc>
        <w:tc>
          <w:tcPr>
            <w:tcW w:w="6930" w:type="dxa"/>
          </w:tcPr>
          <w:p w14:paraId="79BC0B46" w14:textId="77777777" w:rsidR="0007491F" w:rsidRPr="00F57A16" w:rsidRDefault="0007491F" w:rsidP="00356011">
            <w:pPr>
              <w:pStyle w:val="ProductList-Body"/>
              <w:rPr>
                <w:lang w:val="en-US"/>
              </w:rPr>
            </w:pPr>
            <w:r w:rsidRPr="00F57A16">
              <w:rPr>
                <w:lang w:val="en-US"/>
              </w:rPr>
              <w:t>Licenza “Subscription” per Windows Companion</w:t>
            </w:r>
          </w:p>
        </w:tc>
      </w:tr>
    </w:tbl>
    <w:bookmarkStart w:id="796" w:name="_Toc378147649"/>
    <w:bookmarkStart w:id="797" w:name="_Toc378151551"/>
    <w:p w14:paraId="79BC0B48"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B49" w14:textId="77777777" w:rsidR="00C13DF8" w:rsidRDefault="00354D09" w:rsidP="00991E89">
      <w:pPr>
        <w:pStyle w:val="ProductList-Offering2Heading"/>
        <w:outlineLvl w:val="2"/>
      </w:pPr>
      <w:bookmarkStart w:id="798" w:name="_Toc379797270"/>
      <w:bookmarkStart w:id="799" w:name="_Toc380513295"/>
      <w:bookmarkStart w:id="800" w:name="_Toc380655337"/>
      <w:r>
        <w:tab/>
      </w:r>
      <w:bookmarkStart w:id="801" w:name="_Toc399403079"/>
      <w:r>
        <w:t>Windows Embedded Industry</w:t>
      </w:r>
      <w:bookmarkEnd w:id="796"/>
      <w:bookmarkEnd w:id="797"/>
      <w:bookmarkEnd w:id="798"/>
      <w:bookmarkEnd w:id="799"/>
      <w:bookmarkEnd w:id="800"/>
      <w:bookmarkEnd w:id="80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603"/>
        <w:gridCol w:w="542"/>
        <w:gridCol w:w="596"/>
        <w:gridCol w:w="595"/>
        <w:gridCol w:w="595"/>
        <w:gridCol w:w="596"/>
        <w:gridCol w:w="595"/>
        <w:gridCol w:w="596"/>
        <w:gridCol w:w="595"/>
        <w:gridCol w:w="528"/>
        <w:gridCol w:w="663"/>
        <w:gridCol w:w="595"/>
        <w:gridCol w:w="596"/>
      </w:tblGrid>
      <w:tr w:rsidR="008F3B44" w14:paraId="79BC0B58" w14:textId="77777777" w:rsidTr="009A6398">
        <w:trPr>
          <w:tblHeader/>
        </w:trPr>
        <w:tc>
          <w:tcPr>
            <w:tcW w:w="3105" w:type="dxa"/>
            <w:tcBorders>
              <w:bottom w:val="nil"/>
            </w:tcBorders>
            <w:shd w:val="clear" w:color="auto" w:fill="00188F"/>
          </w:tcPr>
          <w:p w14:paraId="79BC0B4A" w14:textId="77777777" w:rsidR="008F3B44" w:rsidRPr="00EE0836" w:rsidRDefault="008F3B44" w:rsidP="00C05A53">
            <w:pPr>
              <w:pStyle w:val="ProductList-OfferingBody"/>
              <w:ind w:left="-28"/>
              <w:rPr>
                <w:color w:val="FFFFFF" w:themeColor="background1"/>
              </w:rPr>
            </w:pPr>
            <w:r>
              <w:rPr>
                <w:color w:val="FFFFFF" w:themeColor="background1"/>
              </w:rPr>
              <w:t>Prodotti</w:t>
            </w:r>
          </w:p>
        </w:tc>
        <w:tc>
          <w:tcPr>
            <w:tcW w:w="603" w:type="dxa"/>
            <w:tcBorders>
              <w:bottom w:val="nil"/>
            </w:tcBorders>
            <w:shd w:val="clear" w:color="auto" w:fill="00188F"/>
            <w:vAlign w:val="center"/>
          </w:tcPr>
          <w:p w14:paraId="79BC0B4B"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42" w:type="dxa"/>
            <w:tcBorders>
              <w:bottom w:val="nil"/>
            </w:tcBorders>
            <w:shd w:val="clear" w:color="auto" w:fill="00188F"/>
            <w:vAlign w:val="center"/>
          </w:tcPr>
          <w:p w14:paraId="79BC0B4C" w14:textId="77777777" w:rsidR="008F3B44" w:rsidRPr="00C36D1F" w:rsidRDefault="008F3B44" w:rsidP="008D6EA4">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14:paraId="79BC0B4D"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BC0B4E"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9BC0B4F"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14:paraId="79BC0B50"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14:paraId="79BC0B51"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14:paraId="79BC0B52"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14:paraId="79BC0B53"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28" w:type="dxa"/>
            <w:shd w:val="clear" w:color="auto" w:fill="00188F"/>
            <w:vAlign w:val="center"/>
          </w:tcPr>
          <w:p w14:paraId="79BC0B54"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3" w:type="dxa"/>
            <w:shd w:val="clear" w:color="auto" w:fill="00188F"/>
            <w:vAlign w:val="center"/>
          </w:tcPr>
          <w:p w14:paraId="79BC0B55"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14:paraId="79BC0B56"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14:paraId="79BC0B57" w14:textId="77777777" w:rsidR="008F3B44" w:rsidRPr="00E3447E" w:rsidRDefault="008F3B44"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14:paraId="79BC0B67" w14:textId="77777777" w:rsidTr="009A6398">
        <w:tc>
          <w:tcPr>
            <w:tcW w:w="3105" w:type="dxa"/>
            <w:tcBorders>
              <w:top w:val="nil"/>
              <w:left w:val="nil"/>
              <w:bottom w:val="dashSmallGap" w:sz="4" w:space="0" w:color="BFBFBF" w:themeColor="background1" w:themeShade="BF"/>
              <w:right w:val="nil"/>
            </w:tcBorders>
          </w:tcPr>
          <w:p w14:paraId="79BC0B59" w14:textId="77777777" w:rsidR="00C05A53" w:rsidRPr="00F57A16" w:rsidRDefault="009F282C" w:rsidP="00354D09">
            <w:pPr>
              <w:pStyle w:val="ProductList-Offering2"/>
              <w:rPr>
                <w:lang w:val="en-US"/>
              </w:rPr>
            </w:pPr>
            <w:bookmarkStart w:id="802" w:name="_Toc379797272"/>
            <w:bookmarkStart w:id="803" w:name="_Toc380513297"/>
            <w:bookmarkStart w:id="804" w:name="_Toc380655339"/>
            <w:bookmarkStart w:id="805" w:name="_Toc399403080"/>
            <w:r w:rsidRPr="00F57A16">
              <w:rPr>
                <w:lang w:val="en-US"/>
              </w:rPr>
              <w:t>Enterprise Kit per Windows Embedded 8 Standard</w:t>
            </w:r>
            <w:bookmarkEnd w:id="802"/>
            <w:bookmarkEnd w:id="803"/>
            <w:r w:rsidRPr="00F57A16">
              <w:rPr>
                <w:lang w:val="en-US"/>
              </w:rPr>
              <w:t xml:space="preserve"> (Confezione da 100)</w:t>
            </w:r>
            <w:bookmarkEnd w:id="804"/>
            <w:bookmarkEnd w:id="805"/>
            <w:r>
              <w:fldChar w:fldCharType="begin"/>
            </w:r>
            <w:r w:rsidRPr="00F57A16">
              <w:rPr>
                <w:lang w:val="en-US"/>
              </w:rPr>
              <w:instrText>XE "Enterprise Kit per Windows Embedded 8 Standard"</w:instrText>
            </w:r>
            <w:r>
              <w:fldChar w:fldCharType="end"/>
            </w:r>
          </w:p>
        </w:tc>
        <w:tc>
          <w:tcPr>
            <w:tcW w:w="603" w:type="dxa"/>
            <w:tcBorders>
              <w:top w:val="nil"/>
              <w:left w:val="nil"/>
              <w:bottom w:val="dashSmallGap" w:sz="4" w:space="0" w:color="BFBFBF" w:themeColor="background1" w:themeShade="BF"/>
              <w:right w:val="nil"/>
            </w:tcBorders>
            <w:vAlign w:val="center"/>
          </w:tcPr>
          <w:p w14:paraId="79BC0B5A" w14:textId="77777777" w:rsidR="00C05A53" w:rsidRDefault="009F282C" w:rsidP="00C05A53">
            <w:pPr>
              <w:pStyle w:val="ProductList-OfferingBody"/>
              <w:ind w:left="-113"/>
              <w:jc w:val="center"/>
            </w:pPr>
            <w:r>
              <w:t>10/13</w:t>
            </w:r>
          </w:p>
        </w:tc>
        <w:tc>
          <w:tcPr>
            <w:tcW w:w="542" w:type="dxa"/>
            <w:tcBorders>
              <w:top w:val="nil"/>
              <w:left w:val="nil"/>
              <w:bottom w:val="dashSmallGap" w:sz="4" w:space="0" w:color="BFBFBF" w:themeColor="background1" w:themeShade="BF"/>
              <w:right w:val="nil"/>
            </w:tcBorders>
            <w:vAlign w:val="center"/>
          </w:tcPr>
          <w:p w14:paraId="79BC0B5B"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9BC0B5C"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BC0B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B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B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B60" w14:textId="77777777" w:rsidR="00C05A53" w:rsidRDefault="00C05A53" w:rsidP="00C05A53">
            <w:pPr>
              <w:pStyle w:val="ProductList-OfferingBody"/>
              <w:ind w:left="-113"/>
              <w:jc w:val="center"/>
            </w:pPr>
          </w:p>
        </w:tc>
        <w:tc>
          <w:tcPr>
            <w:tcW w:w="596" w:type="dxa"/>
            <w:shd w:val="clear" w:color="auto" w:fill="70AD47" w:themeFill="accent6"/>
            <w:vAlign w:val="center"/>
          </w:tcPr>
          <w:p w14:paraId="79BC0B61"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B62" w14:textId="77777777" w:rsidR="00C05A53" w:rsidRDefault="00C05A53" w:rsidP="00C05A53">
            <w:pPr>
              <w:pStyle w:val="ProductList-OfferingBody"/>
              <w:ind w:left="-113"/>
              <w:jc w:val="center"/>
            </w:pPr>
          </w:p>
        </w:tc>
        <w:tc>
          <w:tcPr>
            <w:tcW w:w="528" w:type="dxa"/>
            <w:shd w:val="clear" w:color="auto" w:fill="BFBFBF" w:themeFill="background1" w:themeFillShade="BF"/>
            <w:vAlign w:val="center"/>
          </w:tcPr>
          <w:p w14:paraId="79BC0B63" w14:textId="77777777" w:rsidR="00C05A53" w:rsidRDefault="00C05A53" w:rsidP="00C05A53">
            <w:pPr>
              <w:pStyle w:val="ProductList-OfferingBody"/>
              <w:ind w:left="-113"/>
              <w:jc w:val="center"/>
            </w:pPr>
          </w:p>
        </w:tc>
        <w:tc>
          <w:tcPr>
            <w:tcW w:w="663" w:type="dxa"/>
            <w:shd w:val="clear" w:color="auto" w:fill="BFBFBF" w:themeFill="background1" w:themeFillShade="BF"/>
            <w:vAlign w:val="center"/>
          </w:tcPr>
          <w:p w14:paraId="79BC0B64"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B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B66" w14:textId="77777777" w:rsidR="00C05A53" w:rsidRDefault="00C05A53" w:rsidP="00C05A53">
            <w:pPr>
              <w:pStyle w:val="ProductList-OfferingBody"/>
              <w:ind w:left="-113"/>
              <w:jc w:val="center"/>
            </w:pPr>
          </w:p>
        </w:tc>
      </w:tr>
      <w:tr w:rsidR="00C05A53" w14:paraId="79BC0B76" w14:textId="77777777" w:rsidTr="009A6398">
        <w:tc>
          <w:tcPr>
            <w:tcW w:w="3105" w:type="dxa"/>
            <w:tcBorders>
              <w:top w:val="dashSmallGap" w:sz="4" w:space="0" w:color="BFBFBF" w:themeColor="background1" w:themeShade="BF"/>
              <w:left w:val="nil"/>
              <w:bottom w:val="dashSmallGap" w:sz="4" w:space="0" w:color="BFBFBF" w:themeColor="background1" w:themeShade="BF"/>
              <w:right w:val="nil"/>
            </w:tcBorders>
          </w:tcPr>
          <w:p w14:paraId="79BC0B68" w14:textId="77777777" w:rsidR="00C05A53" w:rsidRPr="00F57A16" w:rsidRDefault="009F282C" w:rsidP="00241F8F">
            <w:pPr>
              <w:pStyle w:val="ProductList-Offering2"/>
              <w:rPr>
                <w:lang w:val="en-US"/>
              </w:rPr>
            </w:pPr>
            <w:bookmarkStart w:id="806" w:name="_Toc379797273"/>
            <w:bookmarkStart w:id="807" w:name="_Toc380513298"/>
            <w:bookmarkStart w:id="808" w:name="_Toc380655340"/>
            <w:bookmarkStart w:id="809" w:name="_Toc399403081"/>
            <w:r w:rsidRPr="00F57A16">
              <w:rPr>
                <w:lang w:val="en-US"/>
              </w:rPr>
              <w:t>Aggiornamento per Windows Embedded 8.1 Industry Pro</w:t>
            </w:r>
            <w:bookmarkEnd w:id="806"/>
            <w:bookmarkEnd w:id="807"/>
            <w:bookmarkEnd w:id="808"/>
            <w:bookmarkEnd w:id="809"/>
            <w:r>
              <w:fldChar w:fldCharType="begin"/>
            </w:r>
            <w:r w:rsidRPr="00F57A16">
              <w:rPr>
                <w:lang w:val="en-US"/>
              </w:rPr>
              <w:instrText>XE "Windows Embedded 8.1 Industry Pro"</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9BC0B69" w14:textId="77777777" w:rsidR="00C05A53" w:rsidRDefault="009F282C" w:rsidP="00C05A53">
            <w:pPr>
              <w:pStyle w:val="ProductList-OfferingBody"/>
              <w:ind w:left="-113"/>
              <w:jc w:val="center"/>
            </w:pPr>
            <w:r>
              <w:t>10/13</w:t>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79BC0B6A"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B6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B6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B6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B6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BC0B6F" w14:textId="77777777" w:rsidR="00C05A53" w:rsidRDefault="00C05A53" w:rsidP="00C05A53">
            <w:pPr>
              <w:pStyle w:val="ProductList-OfferingBody"/>
              <w:ind w:left="-113"/>
              <w:jc w:val="center"/>
            </w:pPr>
          </w:p>
        </w:tc>
        <w:tc>
          <w:tcPr>
            <w:tcW w:w="596" w:type="dxa"/>
            <w:shd w:val="clear" w:color="auto" w:fill="70AD47" w:themeFill="accent6"/>
            <w:vAlign w:val="center"/>
          </w:tcPr>
          <w:p w14:paraId="79BC0B70"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B71" w14:textId="77777777" w:rsidR="00C05A53" w:rsidRDefault="00C05A53" w:rsidP="00C05A53">
            <w:pPr>
              <w:pStyle w:val="ProductList-OfferingBody"/>
              <w:ind w:left="-113"/>
              <w:jc w:val="center"/>
            </w:pPr>
          </w:p>
        </w:tc>
        <w:tc>
          <w:tcPr>
            <w:tcW w:w="528" w:type="dxa"/>
            <w:shd w:val="clear" w:color="auto" w:fill="BFBFBF" w:themeFill="background1" w:themeFillShade="BF"/>
            <w:vAlign w:val="center"/>
          </w:tcPr>
          <w:p w14:paraId="79BC0B72" w14:textId="77777777" w:rsidR="00C05A53" w:rsidRDefault="00C05A53" w:rsidP="00C05A53">
            <w:pPr>
              <w:pStyle w:val="ProductList-OfferingBody"/>
              <w:ind w:left="-113"/>
              <w:jc w:val="center"/>
            </w:pPr>
          </w:p>
        </w:tc>
        <w:tc>
          <w:tcPr>
            <w:tcW w:w="663" w:type="dxa"/>
            <w:shd w:val="clear" w:color="auto" w:fill="BFBFBF" w:themeFill="background1" w:themeFillShade="BF"/>
            <w:vAlign w:val="center"/>
          </w:tcPr>
          <w:p w14:paraId="79BC0B73" w14:textId="77777777" w:rsidR="00C05A53" w:rsidRDefault="00C05A53" w:rsidP="00C05A53">
            <w:pPr>
              <w:pStyle w:val="ProductList-OfferingBody"/>
              <w:ind w:left="-113"/>
              <w:jc w:val="center"/>
            </w:pPr>
          </w:p>
        </w:tc>
        <w:tc>
          <w:tcPr>
            <w:tcW w:w="595" w:type="dxa"/>
            <w:shd w:val="clear" w:color="auto" w:fill="70AD47" w:themeFill="accent6"/>
            <w:vAlign w:val="center"/>
          </w:tcPr>
          <w:p w14:paraId="79BC0B7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C0B75" w14:textId="77777777" w:rsidR="00C05A53" w:rsidRDefault="00C05A53" w:rsidP="00C05A53">
            <w:pPr>
              <w:pStyle w:val="ProductList-OfferingBody"/>
              <w:ind w:left="-113"/>
              <w:jc w:val="center"/>
            </w:pPr>
          </w:p>
        </w:tc>
      </w:tr>
      <w:tr w:rsidR="00A23FD9" w14:paraId="79BC0B85" w14:textId="77777777" w:rsidTr="009A6398">
        <w:trPr>
          <w:cantSplit/>
        </w:trPr>
        <w:tc>
          <w:tcPr>
            <w:tcW w:w="3105" w:type="dxa"/>
            <w:tcBorders>
              <w:top w:val="dashSmallGap" w:sz="4" w:space="0" w:color="BFBFBF" w:themeColor="background1" w:themeShade="BF"/>
              <w:left w:val="nil"/>
              <w:bottom w:val="dashSmallGap" w:sz="4" w:space="0" w:color="BFBFBF" w:themeColor="background1" w:themeShade="BF"/>
              <w:right w:val="nil"/>
            </w:tcBorders>
          </w:tcPr>
          <w:p w14:paraId="79BC0B77" w14:textId="77777777" w:rsidR="00A23FD9" w:rsidRPr="00F57A16" w:rsidRDefault="00A23FD9" w:rsidP="00241F8F">
            <w:pPr>
              <w:pStyle w:val="ProductList-Offering2"/>
              <w:rPr>
                <w:lang w:val="en-US"/>
              </w:rPr>
            </w:pPr>
            <w:bookmarkStart w:id="810" w:name="_Toc380655341"/>
            <w:bookmarkStart w:id="811" w:name="_Toc399403082"/>
            <w:r w:rsidRPr="00F57A16">
              <w:rPr>
                <w:lang w:val="en-US"/>
              </w:rPr>
              <w:t>Aggiornamento a Windows Embedded 8.1 Industry Enterprise</w:t>
            </w:r>
            <w:bookmarkEnd w:id="810"/>
            <w:bookmarkEnd w:id="811"/>
            <w:r>
              <w:fldChar w:fldCharType="begin"/>
            </w:r>
            <w:r w:rsidRPr="00F57A16">
              <w:rPr>
                <w:lang w:val="en-US"/>
              </w:rPr>
              <w:instrText>XE "Aggiornamento a Windows Embedded 8.1 Industry Enterprise"</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9BC0B78" w14:textId="77777777" w:rsidR="00A23FD9" w:rsidRDefault="00A23FD9" w:rsidP="00C05A53">
            <w:pPr>
              <w:pStyle w:val="ProductList-OfferingBody"/>
              <w:ind w:left="-113"/>
              <w:jc w:val="center"/>
            </w:pPr>
            <w:r>
              <w:t>4/14</w:t>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79BC0B79"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B7A"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B7B"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B7C"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9BC0B7D"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9BC0B7E" w14:textId="77777777" w:rsidR="00A23FD9" w:rsidRDefault="00A23FD9" w:rsidP="00C05A53">
            <w:pPr>
              <w:pStyle w:val="ProductList-OfferingBody"/>
              <w:ind w:left="-113"/>
              <w:jc w:val="center"/>
            </w:pPr>
          </w:p>
        </w:tc>
        <w:tc>
          <w:tcPr>
            <w:tcW w:w="596" w:type="dxa"/>
            <w:shd w:val="clear" w:color="auto" w:fill="70AD47" w:themeFill="accent6"/>
            <w:vAlign w:val="center"/>
          </w:tcPr>
          <w:p w14:paraId="79BC0B7F" w14:textId="77777777" w:rsidR="00A23FD9" w:rsidRDefault="00A23FD9" w:rsidP="00C05A53">
            <w:pPr>
              <w:pStyle w:val="ProductList-OfferingBody"/>
              <w:ind w:left="-113"/>
              <w:jc w:val="center"/>
            </w:pPr>
          </w:p>
        </w:tc>
        <w:tc>
          <w:tcPr>
            <w:tcW w:w="595" w:type="dxa"/>
            <w:shd w:val="clear" w:color="auto" w:fill="70AD47" w:themeFill="accent6"/>
            <w:vAlign w:val="center"/>
          </w:tcPr>
          <w:p w14:paraId="79BC0B80" w14:textId="77777777" w:rsidR="00A23FD9" w:rsidRPr="00A23FD9" w:rsidRDefault="00A23FD9" w:rsidP="00C05A53">
            <w:pPr>
              <w:pStyle w:val="ProductList-OfferingBody"/>
              <w:ind w:left="-113"/>
              <w:jc w:val="center"/>
              <w:rPr>
                <w:color w:val="70AD47" w:themeColor="accent6"/>
              </w:rPr>
            </w:pPr>
          </w:p>
        </w:tc>
        <w:tc>
          <w:tcPr>
            <w:tcW w:w="528" w:type="dxa"/>
            <w:shd w:val="clear" w:color="auto" w:fill="BFBFBF" w:themeFill="background1" w:themeFillShade="BF"/>
            <w:vAlign w:val="center"/>
          </w:tcPr>
          <w:p w14:paraId="79BC0B81" w14:textId="77777777" w:rsidR="00A23FD9" w:rsidRDefault="00A23FD9" w:rsidP="00C05A53">
            <w:pPr>
              <w:pStyle w:val="ProductList-OfferingBody"/>
              <w:ind w:left="-113"/>
              <w:jc w:val="center"/>
            </w:pPr>
          </w:p>
        </w:tc>
        <w:tc>
          <w:tcPr>
            <w:tcW w:w="663" w:type="dxa"/>
            <w:shd w:val="clear" w:color="auto" w:fill="BFBFBF" w:themeFill="background1" w:themeFillShade="BF"/>
            <w:vAlign w:val="center"/>
          </w:tcPr>
          <w:p w14:paraId="79BC0B82" w14:textId="77777777" w:rsidR="00A23FD9" w:rsidRDefault="00A23FD9" w:rsidP="00C05A53">
            <w:pPr>
              <w:pStyle w:val="ProductList-OfferingBody"/>
              <w:ind w:left="-113"/>
              <w:jc w:val="center"/>
            </w:pPr>
          </w:p>
        </w:tc>
        <w:tc>
          <w:tcPr>
            <w:tcW w:w="595" w:type="dxa"/>
            <w:shd w:val="clear" w:color="auto" w:fill="70AD47" w:themeFill="accent6"/>
            <w:vAlign w:val="center"/>
          </w:tcPr>
          <w:p w14:paraId="79BC0B8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9BC0B84" w14:textId="77777777" w:rsidR="00A23FD9" w:rsidRPr="005A0966" w:rsidRDefault="00A23FD9" w:rsidP="00C05A53">
            <w:pPr>
              <w:pStyle w:val="ProductList-OfferingBody"/>
              <w:ind w:left="-113"/>
              <w:jc w:val="center"/>
            </w:pPr>
          </w:p>
        </w:tc>
      </w:tr>
      <w:tr w:rsidR="008F3B44" w14:paraId="79BC0B94" w14:textId="77777777" w:rsidTr="009A6398">
        <w:tc>
          <w:tcPr>
            <w:tcW w:w="3105" w:type="dxa"/>
            <w:tcBorders>
              <w:top w:val="dashSmallGap" w:sz="4" w:space="0" w:color="BFBFBF" w:themeColor="background1" w:themeShade="BF"/>
              <w:left w:val="nil"/>
              <w:bottom w:val="dashSmallGap" w:sz="4" w:space="0" w:color="BFBFBF" w:themeColor="background1" w:themeShade="BF"/>
              <w:right w:val="nil"/>
            </w:tcBorders>
          </w:tcPr>
          <w:p w14:paraId="79BC0B86" w14:textId="77777777" w:rsidR="008F3B44" w:rsidRPr="00F57A16" w:rsidRDefault="008F3B44" w:rsidP="008041CD">
            <w:pPr>
              <w:pStyle w:val="ProductList-Offering2"/>
              <w:rPr>
                <w:lang w:val="en-US"/>
              </w:rPr>
            </w:pPr>
            <w:bookmarkStart w:id="812" w:name="_Toc380655342"/>
            <w:bookmarkStart w:id="813" w:name="_Toc399403083"/>
            <w:r w:rsidRPr="00F57A16">
              <w:rPr>
                <w:lang w:val="en-US"/>
              </w:rPr>
              <w:t>Aggiornamento a Windows Embedded 8.1 Industry Enterprise (Std, POSR, Ind Retail)</w:t>
            </w:r>
            <w:bookmarkEnd w:id="812"/>
            <w:bookmarkEnd w:id="813"/>
            <w:r>
              <w:fldChar w:fldCharType="begin"/>
            </w:r>
            <w:r w:rsidRPr="00F57A16">
              <w:rPr>
                <w:lang w:val="en-US"/>
              </w:rPr>
              <w:instrText>XE "Aggiornamento a Windows Embedded 8.1 Industry Enterprise (Std, POSR, Ind Retail)"</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9BC0B87" w14:textId="77777777" w:rsidR="008F3B44" w:rsidRDefault="008F3B44" w:rsidP="00C05A53">
            <w:pPr>
              <w:pStyle w:val="ProductList-OfferingBody"/>
              <w:ind w:left="-113"/>
              <w:jc w:val="center"/>
            </w:pPr>
            <w:r>
              <w:t>4/14</w:t>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79BC0B88" w14:textId="77777777" w:rsidR="008F3B44" w:rsidRDefault="008F3B4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B89" w14:textId="77777777" w:rsidR="008F3B44" w:rsidRDefault="008F3B4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B8A" w14:textId="77777777" w:rsidR="008F3B44" w:rsidRDefault="008F3B4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BC0B8B" w14:textId="77777777" w:rsidR="008F3B44" w:rsidRDefault="008F3B44" w:rsidP="00C05A53">
            <w:pPr>
              <w:pStyle w:val="ProductList-OfferingBody"/>
              <w:ind w:left="-113"/>
              <w:jc w:val="center"/>
            </w:pPr>
          </w:p>
        </w:tc>
        <w:tc>
          <w:tcPr>
            <w:tcW w:w="596" w:type="dxa"/>
            <w:shd w:val="clear" w:color="auto" w:fill="70AD47" w:themeFill="accent6"/>
            <w:vAlign w:val="center"/>
          </w:tcPr>
          <w:p w14:paraId="79BC0B8C" w14:textId="77777777" w:rsidR="008F3B44" w:rsidRPr="006D3B1D" w:rsidRDefault="008F3B44"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79BC0B8D" w14:textId="77777777" w:rsidR="008F3B44" w:rsidRDefault="008F3B44" w:rsidP="00C05A53">
            <w:pPr>
              <w:pStyle w:val="ProductList-OfferingBody"/>
              <w:ind w:left="-113"/>
              <w:jc w:val="center"/>
            </w:pPr>
          </w:p>
        </w:tc>
        <w:tc>
          <w:tcPr>
            <w:tcW w:w="596" w:type="dxa"/>
            <w:shd w:val="clear" w:color="auto" w:fill="BFBFBF" w:themeFill="background1" w:themeFillShade="BF"/>
            <w:vAlign w:val="center"/>
          </w:tcPr>
          <w:p w14:paraId="79BC0B8E" w14:textId="77777777" w:rsidR="008F3B44" w:rsidRDefault="008F3B44" w:rsidP="00C05A53">
            <w:pPr>
              <w:pStyle w:val="ProductList-OfferingBody"/>
              <w:ind w:left="-113"/>
              <w:jc w:val="center"/>
            </w:pPr>
          </w:p>
        </w:tc>
        <w:tc>
          <w:tcPr>
            <w:tcW w:w="595" w:type="dxa"/>
            <w:shd w:val="clear" w:color="auto" w:fill="70AD47" w:themeFill="accent6"/>
            <w:vAlign w:val="center"/>
          </w:tcPr>
          <w:p w14:paraId="79BC0B8F" w14:textId="77777777" w:rsidR="008F3B44" w:rsidRDefault="008F3B44" w:rsidP="00C05A53">
            <w:pPr>
              <w:pStyle w:val="ProductList-OfferingBody"/>
              <w:ind w:left="-113"/>
              <w:jc w:val="center"/>
            </w:pPr>
          </w:p>
        </w:tc>
        <w:tc>
          <w:tcPr>
            <w:tcW w:w="528" w:type="dxa"/>
            <w:shd w:val="clear" w:color="auto" w:fill="BFBFBF" w:themeFill="background1" w:themeFillShade="BF"/>
            <w:vAlign w:val="center"/>
          </w:tcPr>
          <w:p w14:paraId="79BC0B90" w14:textId="77777777" w:rsidR="008F3B44" w:rsidRDefault="008F3B44" w:rsidP="00C05A53">
            <w:pPr>
              <w:pStyle w:val="ProductList-OfferingBody"/>
              <w:ind w:left="-113"/>
              <w:jc w:val="center"/>
            </w:pPr>
          </w:p>
        </w:tc>
        <w:tc>
          <w:tcPr>
            <w:tcW w:w="663" w:type="dxa"/>
            <w:shd w:val="clear" w:color="auto" w:fill="70AD47" w:themeFill="accent6"/>
            <w:vAlign w:val="center"/>
          </w:tcPr>
          <w:p w14:paraId="79BC0B91" w14:textId="77777777" w:rsidR="008F3B44" w:rsidRPr="006D3B1D" w:rsidRDefault="008F3B44" w:rsidP="008D6EA4">
            <w:pPr>
              <w:pStyle w:val="ProductList-OfferingBody"/>
              <w:ind w:left="-113"/>
              <w:jc w:val="center"/>
            </w:pPr>
            <w:r w:rsidRPr="006D3B1D">
              <w:fldChar w:fldCharType="begin"/>
            </w:r>
            <w:r w:rsidRPr="006D3B1D">
              <w:instrText xml:space="preserve"> AutoTextList \s NoStyle \t "Solo Open Value Subscription" </w:instrText>
            </w:r>
            <w:r w:rsidRPr="006D3B1D">
              <w:fldChar w:fldCharType="separate"/>
            </w:r>
            <w:r w:rsidRPr="006D3B1D">
              <w:t>OVS</w:t>
            </w:r>
            <w:r w:rsidRPr="006D3B1D">
              <w:fldChar w:fldCharType="end"/>
            </w:r>
          </w:p>
        </w:tc>
        <w:tc>
          <w:tcPr>
            <w:tcW w:w="595" w:type="dxa"/>
            <w:shd w:val="clear" w:color="auto" w:fill="70AD47" w:themeFill="accent6"/>
            <w:vAlign w:val="center"/>
          </w:tcPr>
          <w:p w14:paraId="79BC0B92" w14:textId="77777777" w:rsidR="008F3B44" w:rsidRDefault="008F3B44" w:rsidP="00C05A53">
            <w:pPr>
              <w:pStyle w:val="ProductList-OfferingBody"/>
              <w:ind w:left="-113"/>
              <w:jc w:val="center"/>
            </w:pPr>
          </w:p>
        </w:tc>
        <w:tc>
          <w:tcPr>
            <w:tcW w:w="596" w:type="dxa"/>
            <w:shd w:val="clear" w:color="auto" w:fill="BFBFBF" w:themeFill="background1" w:themeFillShade="BF"/>
            <w:vAlign w:val="center"/>
          </w:tcPr>
          <w:p w14:paraId="79BC0B93" w14:textId="77777777" w:rsidR="008F3B44" w:rsidRPr="005A0966" w:rsidRDefault="008F3B44" w:rsidP="00C05A53">
            <w:pPr>
              <w:pStyle w:val="ProductList-OfferingBody"/>
              <w:ind w:left="-113"/>
              <w:jc w:val="center"/>
            </w:pPr>
          </w:p>
        </w:tc>
      </w:tr>
      <w:tr w:rsidR="008F3B44" w14:paraId="79BC0BA3" w14:textId="77777777" w:rsidTr="009A6398">
        <w:tc>
          <w:tcPr>
            <w:tcW w:w="3105" w:type="dxa"/>
            <w:tcBorders>
              <w:top w:val="dashSmallGap" w:sz="4" w:space="0" w:color="BFBFBF" w:themeColor="background1" w:themeShade="BF"/>
              <w:left w:val="nil"/>
              <w:bottom w:val="dashSmallGap" w:sz="4" w:space="0" w:color="BFBFBF" w:themeColor="background1" w:themeShade="BF"/>
              <w:right w:val="nil"/>
            </w:tcBorders>
          </w:tcPr>
          <w:p w14:paraId="79BC0B95" w14:textId="77777777" w:rsidR="008F3B44" w:rsidRDefault="008F3B44" w:rsidP="00FD7C04">
            <w:pPr>
              <w:pStyle w:val="ProductList-Offering2"/>
            </w:pPr>
            <w:bookmarkStart w:id="814" w:name="_Toc380655343"/>
            <w:bookmarkStart w:id="815" w:name="_Toc399403084"/>
            <w:r>
              <w:t>Aggiornamento per Windows Embedded 8.1 Industry Enterprise e SA</w:t>
            </w:r>
            <w:bookmarkEnd w:id="814"/>
            <w:bookmarkEnd w:id="815"/>
            <w:r>
              <w:fldChar w:fldCharType="begin"/>
            </w:r>
            <w:r>
              <w:instrText>XE "Windows Embedded 8.1 Industry Enterprise per SA"</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9BC0B96" w14:textId="77777777" w:rsidR="008F3B44" w:rsidRDefault="008F3B44" w:rsidP="00C05A53">
            <w:pPr>
              <w:pStyle w:val="ProductList-OfferingBody"/>
              <w:ind w:left="-113"/>
              <w:jc w:val="center"/>
            </w:pPr>
            <w:r>
              <w:t>4/14</w:t>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14:paraId="79BC0B97" w14:textId="77777777" w:rsidR="008F3B44" w:rsidRDefault="008F3B4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BC0B98" w14:textId="77777777" w:rsidR="008F3B44" w:rsidRDefault="008F3B4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B99" w14:textId="77777777" w:rsidR="008F3B44" w:rsidRDefault="008F3B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B9A" w14:textId="77777777" w:rsidR="008F3B44" w:rsidRDefault="008F3B44" w:rsidP="00C05A53">
            <w:pPr>
              <w:pStyle w:val="ProductList-OfferingBody"/>
              <w:ind w:left="-113"/>
              <w:jc w:val="center"/>
            </w:pPr>
          </w:p>
        </w:tc>
        <w:tc>
          <w:tcPr>
            <w:tcW w:w="596" w:type="dxa"/>
            <w:shd w:val="clear" w:color="auto" w:fill="70AD47" w:themeFill="accent6"/>
            <w:vAlign w:val="center"/>
          </w:tcPr>
          <w:p w14:paraId="79BC0B9B" w14:textId="77777777" w:rsidR="008F3B44" w:rsidRPr="006D3B1D" w:rsidRDefault="008F3B44"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79BC0B9C" w14:textId="77777777" w:rsidR="008F3B44" w:rsidRDefault="008F3B44" w:rsidP="00C05A53">
            <w:pPr>
              <w:pStyle w:val="ProductList-OfferingBody"/>
              <w:ind w:left="-113"/>
              <w:jc w:val="center"/>
            </w:pPr>
          </w:p>
        </w:tc>
        <w:tc>
          <w:tcPr>
            <w:tcW w:w="596" w:type="dxa"/>
            <w:shd w:val="clear" w:color="auto" w:fill="70AD47" w:themeFill="accent6"/>
            <w:vAlign w:val="center"/>
          </w:tcPr>
          <w:p w14:paraId="79BC0B9D" w14:textId="77777777" w:rsidR="008F3B44" w:rsidRDefault="008F3B44" w:rsidP="00C05A53">
            <w:pPr>
              <w:pStyle w:val="ProductList-OfferingBody"/>
              <w:ind w:left="-113"/>
              <w:jc w:val="center"/>
            </w:pPr>
          </w:p>
        </w:tc>
        <w:tc>
          <w:tcPr>
            <w:tcW w:w="595" w:type="dxa"/>
            <w:shd w:val="clear" w:color="auto" w:fill="70AD47" w:themeFill="accent6"/>
            <w:vAlign w:val="center"/>
          </w:tcPr>
          <w:p w14:paraId="79BC0B9E" w14:textId="77777777" w:rsidR="008F3B44" w:rsidRDefault="008F3B44" w:rsidP="00C05A53">
            <w:pPr>
              <w:pStyle w:val="ProductList-OfferingBody"/>
              <w:ind w:left="-113"/>
              <w:jc w:val="center"/>
            </w:pPr>
          </w:p>
        </w:tc>
        <w:tc>
          <w:tcPr>
            <w:tcW w:w="528" w:type="dxa"/>
            <w:shd w:val="clear" w:color="auto" w:fill="BFBFBF" w:themeFill="background1" w:themeFillShade="BF"/>
            <w:vAlign w:val="center"/>
          </w:tcPr>
          <w:p w14:paraId="79BC0B9F" w14:textId="77777777" w:rsidR="008F3B44" w:rsidRDefault="008F3B44" w:rsidP="00C05A53">
            <w:pPr>
              <w:pStyle w:val="ProductList-OfferingBody"/>
              <w:ind w:left="-113"/>
              <w:jc w:val="center"/>
            </w:pPr>
          </w:p>
        </w:tc>
        <w:tc>
          <w:tcPr>
            <w:tcW w:w="663" w:type="dxa"/>
            <w:shd w:val="clear" w:color="auto" w:fill="70AD47" w:themeFill="accent6"/>
            <w:vAlign w:val="center"/>
          </w:tcPr>
          <w:p w14:paraId="79BC0BA0" w14:textId="77777777" w:rsidR="008F3B44" w:rsidRPr="006D3B1D" w:rsidRDefault="008F3B44" w:rsidP="008D6EA4">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14:paraId="79BC0BA1" w14:textId="77777777" w:rsidR="008F3B44" w:rsidRDefault="008F3B44" w:rsidP="00C05A53">
            <w:pPr>
              <w:pStyle w:val="ProductList-OfferingBody"/>
              <w:ind w:left="-113"/>
              <w:jc w:val="center"/>
            </w:pPr>
          </w:p>
        </w:tc>
        <w:tc>
          <w:tcPr>
            <w:tcW w:w="596" w:type="dxa"/>
            <w:shd w:val="clear" w:color="auto" w:fill="BFBFBF" w:themeFill="background1" w:themeFillShade="BF"/>
            <w:vAlign w:val="center"/>
          </w:tcPr>
          <w:p w14:paraId="79BC0BA2" w14:textId="77777777" w:rsidR="008F3B44" w:rsidRPr="005A0966" w:rsidRDefault="008F3B44" w:rsidP="00C05A53">
            <w:pPr>
              <w:pStyle w:val="ProductList-OfferingBody"/>
              <w:ind w:left="-113"/>
              <w:jc w:val="center"/>
            </w:pPr>
          </w:p>
        </w:tc>
      </w:tr>
      <w:tr w:rsidR="008F3B44" w14:paraId="79BC0BB2" w14:textId="77777777" w:rsidTr="009A6398">
        <w:tc>
          <w:tcPr>
            <w:tcW w:w="3105" w:type="dxa"/>
            <w:tcBorders>
              <w:top w:val="dashSmallGap" w:sz="4" w:space="0" w:color="BFBFBF" w:themeColor="background1" w:themeShade="BF"/>
              <w:left w:val="nil"/>
              <w:bottom w:val="nil"/>
              <w:right w:val="nil"/>
            </w:tcBorders>
          </w:tcPr>
          <w:p w14:paraId="79BC0BA4" w14:textId="77777777" w:rsidR="008F3B44" w:rsidRDefault="008F3B44" w:rsidP="00FD7C04">
            <w:pPr>
              <w:pStyle w:val="ProductList-Offering2"/>
            </w:pPr>
            <w:bookmarkStart w:id="816" w:name="_Toc380655344"/>
            <w:bookmarkStart w:id="817" w:name="_Toc399403085"/>
            <w:r>
              <w:t>Aggiornamento per Windows Embedded 8.1 Industry Enterprise e SA (Std, POSR, Ind Retail)</w:t>
            </w:r>
            <w:bookmarkEnd w:id="816"/>
            <w:bookmarkEnd w:id="817"/>
            <w:r>
              <w:fldChar w:fldCharType="begin"/>
            </w:r>
            <w:r>
              <w:instrText>XE "Windows Embedded 8.1 Industry Enterprise per SA (Std, POSR, Ind Retail)"</w:instrText>
            </w:r>
            <w:r>
              <w:fldChar w:fldCharType="end"/>
            </w:r>
          </w:p>
        </w:tc>
        <w:tc>
          <w:tcPr>
            <w:tcW w:w="603" w:type="dxa"/>
            <w:tcBorders>
              <w:top w:val="dashSmallGap" w:sz="4" w:space="0" w:color="BFBFBF" w:themeColor="background1" w:themeShade="BF"/>
              <w:left w:val="nil"/>
              <w:bottom w:val="nil"/>
              <w:right w:val="nil"/>
            </w:tcBorders>
            <w:vAlign w:val="center"/>
          </w:tcPr>
          <w:p w14:paraId="79BC0BA5" w14:textId="77777777" w:rsidR="008F3B44" w:rsidRDefault="008F3B44" w:rsidP="00291105">
            <w:pPr>
              <w:pStyle w:val="ProductList-OfferingBody"/>
              <w:ind w:left="-113"/>
              <w:jc w:val="center"/>
            </w:pPr>
            <w:r>
              <w:t>4/14</w:t>
            </w:r>
          </w:p>
        </w:tc>
        <w:tc>
          <w:tcPr>
            <w:tcW w:w="542" w:type="dxa"/>
            <w:tcBorders>
              <w:top w:val="dashSmallGap" w:sz="4" w:space="0" w:color="BFBFBF" w:themeColor="background1" w:themeShade="BF"/>
              <w:left w:val="nil"/>
              <w:bottom w:val="nil"/>
              <w:right w:val="nil"/>
            </w:tcBorders>
            <w:vAlign w:val="center"/>
          </w:tcPr>
          <w:p w14:paraId="79BC0BA6" w14:textId="77777777" w:rsidR="008F3B44" w:rsidRDefault="008F3B44"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9BC0BA7" w14:textId="77777777" w:rsidR="008F3B44" w:rsidRDefault="008F3B44"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BC0BA8" w14:textId="77777777" w:rsidR="008F3B44" w:rsidRDefault="008F3B4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C0BA9" w14:textId="77777777" w:rsidR="008F3B44" w:rsidRDefault="008F3B44" w:rsidP="00291105">
            <w:pPr>
              <w:pStyle w:val="ProductList-OfferingBody"/>
              <w:ind w:left="-113"/>
              <w:jc w:val="center"/>
            </w:pPr>
          </w:p>
        </w:tc>
        <w:tc>
          <w:tcPr>
            <w:tcW w:w="596" w:type="dxa"/>
            <w:shd w:val="clear" w:color="auto" w:fill="70AD47" w:themeFill="accent6"/>
            <w:vAlign w:val="center"/>
          </w:tcPr>
          <w:p w14:paraId="79BC0BAA" w14:textId="77777777" w:rsidR="008F3B44" w:rsidRPr="006D3B1D" w:rsidRDefault="008F3B44"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14:paraId="79BC0BAB" w14:textId="77777777" w:rsidR="008F3B44" w:rsidRDefault="008F3B44" w:rsidP="00291105">
            <w:pPr>
              <w:pStyle w:val="ProductList-OfferingBody"/>
              <w:ind w:left="-113"/>
              <w:jc w:val="center"/>
            </w:pPr>
          </w:p>
        </w:tc>
        <w:tc>
          <w:tcPr>
            <w:tcW w:w="596" w:type="dxa"/>
            <w:shd w:val="clear" w:color="auto" w:fill="BFBFBF" w:themeFill="background1" w:themeFillShade="BF"/>
            <w:vAlign w:val="center"/>
          </w:tcPr>
          <w:p w14:paraId="79BC0BAC" w14:textId="77777777" w:rsidR="008F3B44" w:rsidRDefault="008F3B44" w:rsidP="00291105">
            <w:pPr>
              <w:pStyle w:val="ProductList-OfferingBody"/>
              <w:ind w:left="-113"/>
              <w:jc w:val="center"/>
            </w:pPr>
          </w:p>
        </w:tc>
        <w:tc>
          <w:tcPr>
            <w:tcW w:w="595" w:type="dxa"/>
            <w:shd w:val="clear" w:color="auto" w:fill="70AD47" w:themeFill="accent6"/>
            <w:vAlign w:val="center"/>
          </w:tcPr>
          <w:p w14:paraId="79BC0BAD" w14:textId="77777777" w:rsidR="008F3B44" w:rsidRDefault="008F3B44" w:rsidP="00291105">
            <w:pPr>
              <w:pStyle w:val="ProductList-OfferingBody"/>
              <w:ind w:left="-113"/>
              <w:jc w:val="center"/>
            </w:pPr>
          </w:p>
        </w:tc>
        <w:tc>
          <w:tcPr>
            <w:tcW w:w="528" w:type="dxa"/>
            <w:shd w:val="clear" w:color="auto" w:fill="BFBFBF" w:themeFill="background1" w:themeFillShade="BF"/>
            <w:vAlign w:val="center"/>
          </w:tcPr>
          <w:p w14:paraId="79BC0BAE" w14:textId="77777777" w:rsidR="008F3B44" w:rsidRDefault="008F3B44" w:rsidP="00291105">
            <w:pPr>
              <w:pStyle w:val="ProductList-OfferingBody"/>
              <w:ind w:left="-113"/>
              <w:jc w:val="center"/>
            </w:pPr>
          </w:p>
        </w:tc>
        <w:tc>
          <w:tcPr>
            <w:tcW w:w="663" w:type="dxa"/>
            <w:shd w:val="clear" w:color="auto" w:fill="70AD47" w:themeFill="accent6"/>
            <w:vAlign w:val="center"/>
          </w:tcPr>
          <w:p w14:paraId="79BC0BAF" w14:textId="77777777" w:rsidR="008F3B44" w:rsidRPr="006D3B1D" w:rsidRDefault="008F3B44" w:rsidP="008D6EA4">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14:paraId="79BC0BB0" w14:textId="77777777" w:rsidR="008F3B44" w:rsidRDefault="008F3B44" w:rsidP="00291105">
            <w:pPr>
              <w:pStyle w:val="ProductList-OfferingBody"/>
              <w:ind w:left="-113"/>
              <w:jc w:val="center"/>
            </w:pPr>
          </w:p>
        </w:tc>
        <w:tc>
          <w:tcPr>
            <w:tcW w:w="596" w:type="dxa"/>
            <w:shd w:val="clear" w:color="auto" w:fill="BFBFBF" w:themeFill="background1" w:themeFillShade="BF"/>
            <w:vAlign w:val="center"/>
          </w:tcPr>
          <w:p w14:paraId="79BC0BB1" w14:textId="77777777" w:rsidR="008F3B44" w:rsidRDefault="008F3B44" w:rsidP="00291105">
            <w:pPr>
              <w:pStyle w:val="ProductList-OfferingBody"/>
              <w:ind w:left="-113"/>
              <w:jc w:val="center"/>
            </w:pPr>
          </w:p>
        </w:tc>
      </w:tr>
    </w:tbl>
    <w:p w14:paraId="79BC0BB3" w14:textId="77777777" w:rsidR="00C13DF8"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3"/>
        <w:gridCol w:w="3274"/>
        <w:gridCol w:w="3396"/>
      </w:tblGrid>
      <w:tr w:rsidR="00782C7B" w14:paraId="79BC0BB7" w14:textId="77777777" w:rsidTr="008F3B44">
        <w:tc>
          <w:tcPr>
            <w:tcW w:w="4050" w:type="dxa"/>
          </w:tcPr>
          <w:p w14:paraId="79BC0BB4" w14:textId="77777777" w:rsidR="00782C7B" w:rsidRPr="009F282C" w:rsidRDefault="009F282C" w:rsidP="00C4636F">
            <w:pPr>
              <w:pStyle w:val="ProductList-Body"/>
            </w:pPr>
            <w:r>
              <w:t xml:space="preserve">Versione Precedente: </w:t>
            </w:r>
            <w:r>
              <w:rPr>
                <w:b/>
              </w:rPr>
              <w:t>Windows Embedded 8</w:t>
            </w:r>
            <w:r>
              <w:t xml:space="preserve"> (6/13)</w:t>
            </w:r>
          </w:p>
        </w:tc>
        <w:tc>
          <w:tcPr>
            <w:tcW w:w="3303" w:type="dxa"/>
          </w:tcPr>
          <w:p w14:paraId="79BC0BB5" w14:textId="77777777" w:rsidR="00782C7B" w:rsidRDefault="009F282C" w:rsidP="00C4636F">
            <w:pPr>
              <w:pStyle w:val="ProductList-Body"/>
            </w:pPr>
            <w:r>
              <w:t xml:space="preserve">Pool di Prodotti: </w:t>
            </w:r>
            <w:r>
              <w:rPr>
                <w:b/>
              </w:rPr>
              <w:t>Sistema</w:t>
            </w:r>
          </w:p>
        </w:tc>
        <w:tc>
          <w:tcPr>
            <w:tcW w:w="3437" w:type="dxa"/>
          </w:tcPr>
          <w:p w14:paraId="79BC0BB6" w14:textId="77777777" w:rsidR="00782C7B" w:rsidRDefault="00782C7B" w:rsidP="00C4636F">
            <w:pPr>
              <w:pStyle w:val="ProductList-Body"/>
            </w:pPr>
          </w:p>
        </w:tc>
      </w:tr>
      <w:tr w:rsidR="00782C7B" w14:paraId="79BC0BBB" w14:textId="77777777" w:rsidTr="008F3B44">
        <w:tc>
          <w:tcPr>
            <w:tcW w:w="4050" w:type="dxa"/>
          </w:tcPr>
          <w:p w14:paraId="79BC0BB8" w14:textId="77777777" w:rsidR="00782C7B" w:rsidRDefault="00782C7B" w:rsidP="00C4636F">
            <w:pPr>
              <w:pStyle w:val="ProductList-Body"/>
            </w:pPr>
          </w:p>
        </w:tc>
        <w:tc>
          <w:tcPr>
            <w:tcW w:w="3303" w:type="dxa"/>
          </w:tcPr>
          <w:p w14:paraId="79BC0BB9" w14:textId="77777777" w:rsidR="00782C7B" w:rsidRDefault="00001075" w:rsidP="00C4636F">
            <w:pPr>
              <w:pStyle w:val="ProductList-Body"/>
            </w:pPr>
            <w:hyperlink w:anchor="SoftwareAssurance" w:history="1">
              <w:r w:rsidR="003C4D1B">
                <w:rPr>
                  <w:rStyle w:val="Hyperlink"/>
                  <w:color w:val="000000" w:themeColor="text1"/>
                  <w:u w:val="none"/>
                </w:rPr>
                <w:t>Vantaggi di Software Assurance</w:t>
              </w:r>
            </w:hyperlink>
            <w:r w:rsidR="003C4D1B">
              <w:t xml:space="preserve">: </w:t>
            </w:r>
            <w:r w:rsidR="003C4D1B">
              <w:rPr>
                <w:b/>
              </w:rPr>
              <w:t>Desktop</w:t>
            </w:r>
          </w:p>
        </w:tc>
        <w:tc>
          <w:tcPr>
            <w:tcW w:w="3437" w:type="dxa"/>
          </w:tcPr>
          <w:p w14:paraId="79BC0BBA" w14:textId="77777777" w:rsidR="00782C7B" w:rsidRDefault="00782C7B" w:rsidP="00C4636F">
            <w:pPr>
              <w:pStyle w:val="ProductList-Body"/>
            </w:pPr>
          </w:p>
        </w:tc>
      </w:tr>
    </w:tbl>
    <w:p w14:paraId="79BC0BBC"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BBD" w14:textId="77777777" w:rsidR="00C9711E" w:rsidRDefault="00C9711E" w:rsidP="00C9711E">
      <w:pPr>
        <w:pStyle w:val="ProductList-Body"/>
        <w:rPr>
          <w:b/>
          <w:color w:val="00188F"/>
        </w:rPr>
      </w:pPr>
      <w:r>
        <w:rPr>
          <w:b/>
          <w:color w:val="00188F"/>
        </w:rPr>
        <w:t>Enterprise Sideloading per Windows Embedded 8.1</w:t>
      </w:r>
    </w:p>
    <w:p w14:paraId="79BC0BBE" w14:textId="77777777" w:rsidR="00C9711E"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091528">
        <w:t>’</w:t>
      </w:r>
      <w:r>
        <w:t>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w:t>
      </w:r>
      <w:r w:rsidR="00091528">
        <w:t>’</w:t>
      </w:r>
      <w:r>
        <w:t>utilizzo di tale funzionalità da parte delle società.</w:t>
      </w:r>
    </w:p>
    <w:p w14:paraId="79BC0BBF" w14:textId="77777777" w:rsidR="008041CD" w:rsidRDefault="008041CD" w:rsidP="00C9711E">
      <w:pPr>
        <w:pStyle w:val="ProductList-Body"/>
      </w:pPr>
    </w:p>
    <w:p w14:paraId="79BC0BC0" w14:textId="77777777" w:rsidR="008041CD" w:rsidRDefault="008041CD" w:rsidP="00C9711E">
      <w:pPr>
        <w:pStyle w:val="ProductList-Body"/>
      </w:pPr>
      <w:r>
        <w:t>Con l</w:t>
      </w:r>
      <w:r w:rsidR="00091528">
        <w:t>’</w:t>
      </w:r>
      <w:r>
        <w:t>Aggiornamento a Windows Embedded 8.1 Industry Sideloading non necessita più un codice di Sideload per Contratti Multilicenza. Sideloading è abilitato per impostazione predefinita su Windows Embedded 8.1 Industry Pro e Windows Embedded 8.1 Industry Enterprise.</w:t>
      </w:r>
    </w:p>
    <w:p w14:paraId="79BC0BC1" w14:textId="77777777" w:rsidR="00C9711E" w:rsidRDefault="00C9711E" w:rsidP="00C9711E">
      <w:pPr>
        <w:pStyle w:val="ProductList-Body"/>
      </w:pPr>
    </w:p>
    <w:p w14:paraId="79BC0BC2" w14:textId="77777777" w:rsidR="009F282C" w:rsidRPr="00F57A16" w:rsidRDefault="009F282C" w:rsidP="009F282C">
      <w:pPr>
        <w:pStyle w:val="ProductList-Body"/>
        <w:rPr>
          <w:b/>
          <w:lang w:val="en-US"/>
        </w:rPr>
      </w:pPr>
      <w:r w:rsidRPr="00F57A16">
        <w:rPr>
          <w:b/>
          <w:color w:val="00188F"/>
          <w:lang w:val="en-US"/>
        </w:rPr>
        <w:t>Enterprise Kit per Windows Embedded 8 Standard</w:t>
      </w:r>
      <w:r>
        <w:fldChar w:fldCharType="begin"/>
      </w:r>
      <w:r w:rsidRPr="00F57A16">
        <w:rPr>
          <w:lang w:val="en-US"/>
        </w:rPr>
        <w:instrText>XE "Enterprise Kit per Windows Embedded 8 Standard"</w:instrText>
      </w:r>
      <w:r>
        <w:fldChar w:fldCharType="end"/>
      </w:r>
    </w:p>
    <w:p w14:paraId="79BC0BC3" w14:textId="77777777" w:rsidR="009F282C" w:rsidRDefault="009F282C" w:rsidP="009F282C">
      <w:pPr>
        <w:pStyle w:val="ProductList-Body"/>
      </w:pPr>
      <w:r w:rsidRPr="00F57A16">
        <w:rPr>
          <w:lang w:val="en-US"/>
        </w:rPr>
        <w:t>Le società che acquistano un dispositivo OEM con preinstallato il software Windows Embedded 8 Standard potranno acquistare una Licenza Enterprise Kit per Windows Embedded 8 Standard</w:t>
      </w:r>
      <w:r>
        <w:fldChar w:fldCharType="begin"/>
      </w:r>
      <w:r w:rsidRPr="00F57A16">
        <w:rPr>
          <w:lang w:val="en-US"/>
        </w:rPr>
        <w:instrText>XE "Enterprise Kit per Windows Embedded 8 Standard"</w:instrText>
      </w:r>
      <w:r>
        <w:fldChar w:fldCharType="end"/>
      </w:r>
      <w:r w:rsidRPr="00F57A16">
        <w:rPr>
          <w:lang w:val="en-US"/>
        </w:rPr>
        <w:t xml:space="preserve"> per ottenere in licenza, sbloccare e attivare alcune funzionalità del software (incluse Windows DirectAccess, Enterprise Sideloading, BranchCache e AppLocker). </w:t>
      </w:r>
      <w:r>
        <w:t>L</w:t>
      </w:r>
      <w:r w:rsidR="00091528">
        <w:t>’</w:t>
      </w:r>
      <w:r>
        <w:t>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3B2A15">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w:t>
      </w:r>
      <w:r w:rsidR="0008208D">
        <w:t> </w:t>
      </w:r>
      <w:r>
        <w:t>un solo dispositivo e non potrà essere trasferita ad altri dispositivi. Enterprise Sideloading per Windows Embedded 8 Standard è disponibile solo nell</w:t>
      </w:r>
      <w:r w:rsidR="00091528">
        <w:t>’</w:t>
      </w:r>
      <w:r>
        <w:t>ambito della licenza Enterprise Kit per Windows Embedded 8 Standard.</w:t>
      </w:r>
      <w:r w:rsidR="003B2A15">
        <w:t xml:space="preserve"> </w:t>
      </w:r>
    </w:p>
    <w:p w14:paraId="79BC0BC4" w14:textId="77777777" w:rsidR="009F282C" w:rsidRDefault="009F282C" w:rsidP="009F282C">
      <w:pPr>
        <w:pStyle w:val="ProductList-Body"/>
      </w:pPr>
    </w:p>
    <w:p w14:paraId="79BC0BC5" w14:textId="77777777" w:rsidR="009F282C" w:rsidRPr="00055772" w:rsidRDefault="009F282C" w:rsidP="009F282C">
      <w:pPr>
        <w:pStyle w:val="ProductList-Body"/>
        <w:rPr>
          <w:b/>
          <w:color w:val="00188F"/>
        </w:rPr>
      </w:pPr>
      <w:r>
        <w:rPr>
          <w:b/>
          <w:color w:val="00188F"/>
        </w:rPr>
        <w:t>Aggiornamento a Windows Embedded 8.1 Industry Pro, Aggiornamento a Windows Embedded 8.1 Industry Enterprise, Windows Embedded 8.1 Industry Enterprise (Std, POS, Ind Retail) e Software Assurance (collettivamente “Prodotti Windows Industry”)</w:t>
      </w:r>
      <w:r w:rsidR="003B2A15">
        <w:rPr>
          <w:b/>
          <w:color w:val="00188F"/>
        </w:rPr>
        <w:t xml:space="preserve"> </w:t>
      </w:r>
    </w:p>
    <w:p w14:paraId="79BC0BC6" w14:textId="77777777" w:rsidR="009F282C" w:rsidRPr="009F282C" w:rsidRDefault="009F282C" w:rsidP="00055772">
      <w:pPr>
        <w:pStyle w:val="ProductList-Body"/>
        <w:ind w:left="180"/>
        <w:rPr>
          <w:b/>
        </w:rPr>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79BC0BC7" w14:textId="77777777" w:rsidR="009F282C"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w:t>
      </w:r>
      <w:r w:rsidR="00091528">
        <w:t>’</w:t>
      </w:r>
      <w:r>
        <w:t>Aggiornamento a Windows Embedded 8.1 Industry Pro o Windows Embedded 8.1 Industry Enterprise dovrà avere la licenza per eseguire uno dei sistemi operativi qualificanti indicati sotto.</w:t>
      </w:r>
    </w:p>
    <w:p w14:paraId="79BC0BC8" w14:textId="77777777" w:rsidR="009F282C" w:rsidRDefault="009F282C" w:rsidP="00055772">
      <w:pPr>
        <w:pStyle w:val="ProductList-Body"/>
        <w:ind w:left="180"/>
      </w:pPr>
    </w:p>
    <w:p w14:paraId="79BC0BC9" w14:textId="77777777" w:rsidR="009F282C" w:rsidRPr="009F282C" w:rsidRDefault="009F282C" w:rsidP="00055772">
      <w:pPr>
        <w:pStyle w:val="ProductList-Body"/>
        <w:ind w:left="180"/>
        <w:rPr>
          <w:b/>
        </w:rPr>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79BC0BCA" w14:textId="77777777" w:rsidR="009F282C" w:rsidRDefault="009F282C" w:rsidP="00343417">
      <w:pPr>
        <w:pStyle w:val="ProductList-Body"/>
        <w:numPr>
          <w:ilvl w:val="0"/>
          <w:numId w:val="33"/>
        </w:numPr>
        <w:ind w:hanging="270"/>
      </w:pPr>
      <w:r>
        <w:t>Il sistema operativo qualificante dovrà essere installato sul dispositivo al quale deve essere ceduta la licenza di Aggiornamento.</w:t>
      </w:r>
    </w:p>
    <w:p w14:paraId="79BC0BCB" w14:textId="77777777" w:rsidR="009F282C" w:rsidRDefault="009F282C" w:rsidP="00343417">
      <w:pPr>
        <w:pStyle w:val="ProductList-Body"/>
        <w:numPr>
          <w:ilvl w:val="0"/>
          <w:numId w:val="33"/>
        </w:numPr>
        <w:ind w:hanging="270"/>
      </w:pPr>
      <w:r>
        <w:t>Salvo quanto previsto di seguito, le società dovranno rimuovere il Sistema Operativo qualificante dal dispositivo per distribuire la</w:t>
      </w:r>
      <w:r w:rsidR="009A6398">
        <w:t> </w:t>
      </w:r>
      <w:r>
        <w:t>licenza</w:t>
      </w:r>
      <w:r w:rsidR="0008208D">
        <w:t> </w:t>
      </w:r>
      <w:r>
        <w:t>di Aggiornamento per Windows Industry</w:t>
      </w:r>
      <w:r>
        <w:fldChar w:fldCharType="begin"/>
      </w:r>
      <w:r>
        <w:instrText>XE "Windows Embedded 8.1 Industry Pro"</w:instrText>
      </w:r>
      <w:r>
        <w:fldChar w:fldCharType="end"/>
      </w:r>
      <w:r>
        <w:t>.</w:t>
      </w:r>
    </w:p>
    <w:p w14:paraId="79BC0BCC" w14:textId="77777777" w:rsidR="009F282C" w:rsidRDefault="009F282C" w:rsidP="00343417">
      <w:pPr>
        <w:pStyle w:val="ProductList-Body"/>
        <w:numPr>
          <w:ilvl w:val="0"/>
          <w:numId w:val="33"/>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79BC0BCD" w14:textId="77777777" w:rsidR="009F282C" w:rsidRDefault="009F282C" w:rsidP="00343417">
      <w:pPr>
        <w:pStyle w:val="ProductList-Body"/>
        <w:numPr>
          <w:ilvl w:val="0"/>
          <w:numId w:val="33"/>
        </w:numPr>
        <w:ind w:hanging="270"/>
      </w:pPr>
      <w:r>
        <w:t>Le società in possesso della copertura SA attiva non dovranno disinstallare il sistema operativo qualificante e potranno installare ed</w:t>
      </w:r>
      <w:r w:rsidR="0008208D">
        <w:t> </w:t>
      </w:r>
      <w:r>
        <w:t>eseguire il sistema operativo qualificante e Windows Embedded 8.1 Industry Pro</w:t>
      </w:r>
      <w:r>
        <w:fldChar w:fldCharType="begin"/>
      </w:r>
      <w:r>
        <w:instrText>XE "Windows Embedded 8.1 Industry Pro"</w:instrText>
      </w:r>
      <w:r>
        <w:fldChar w:fldCharType="end"/>
      </w:r>
      <w:r>
        <w:t xml:space="preserve"> contemporaneamente. </w:t>
      </w:r>
    </w:p>
    <w:p w14:paraId="79BC0BCE" w14:textId="77777777" w:rsidR="009F282C" w:rsidRDefault="009F282C" w:rsidP="009F282C">
      <w:pPr>
        <w:pStyle w:val="ProductList-Body"/>
      </w:pPr>
    </w:p>
    <w:p w14:paraId="79BC0BCF" w14:textId="77777777" w:rsidR="008F3B44" w:rsidRDefault="008F3B44" w:rsidP="00055772">
      <w:pPr>
        <w:pStyle w:val="ProductList-Body"/>
        <w:ind w:left="180"/>
        <w:rPr>
          <w:b/>
          <w:color w:val="00188F"/>
        </w:rPr>
      </w:pPr>
    </w:p>
    <w:p w14:paraId="79BC0BD0" w14:textId="77777777" w:rsidR="008F3B44" w:rsidRDefault="008F3B44" w:rsidP="00055772">
      <w:pPr>
        <w:pStyle w:val="ProductList-Body"/>
        <w:ind w:left="180"/>
        <w:rPr>
          <w:b/>
          <w:color w:val="00188F"/>
        </w:rPr>
      </w:pPr>
    </w:p>
    <w:p w14:paraId="79BC0BD1" w14:textId="77777777" w:rsidR="008F3B44" w:rsidRDefault="008F3B44" w:rsidP="00055772">
      <w:pPr>
        <w:pStyle w:val="ProductList-Body"/>
        <w:ind w:left="180"/>
        <w:rPr>
          <w:b/>
          <w:color w:val="00188F"/>
        </w:rPr>
      </w:pPr>
    </w:p>
    <w:p w14:paraId="79BC0BD2" w14:textId="77777777" w:rsidR="008F3B44" w:rsidRDefault="008F3B44" w:rsidP="00055772">
      <w:pPr>
        <w:pStyle w:val="ProductList-Body"/>
        <w:ind w:left="180"/>
        <w:rPr>
          <w:b/>
          <w:color w:val="00188F"/>
        </w:rPr>
      </w:pPr>
    </w:p>
    <w:p w14:paraId="79BC0BD3" w14:textId="77777777" w:rsidR="008F3B44" w:rsidRDefault="008F3B44" w:rsidP="00055772">
      <w:pPr>
        <w:pStyle w:val="ProductList-Body"/>
        <w:ind w:left="180"/>
        <w:rPr>
          <w:b/>
          <w:color w:val="00188F"/>
        </w:rPr>
      </w:pPr>
    </w:p>
    <w:p w14:paraId="79BC0BD4" w14:textId="77777777" w:rsidR="009F282C" w:rsidRDefault="009F282C" w:rsidP="00055772">
      <w:pPr>
        <w:pStyle w:val="ProductList-Body"/>
        <w:ind w:left="180"/>
        <w:rPr>
          <w:b/>
          <w:color w:val="00188F"/>
        </w:rPr>
      </w:pPr>
      <w:r>
        <w:rPr>
          <w:b/>
          <w:color w:val="00188F"/>
        </w:rPr>
        <w:t>Sistemi Operativi Qualificanti (“Sistema Operativo Qualificante”):</w:t>
      </w:r>
    </w:p>
    <w:p w14:paraId="79BC0BD5" w14:textId="77777777" w:rsidR="00662221" w:rsidRPr="008F3B44" w:rsidRDefault="00662221" w:rsidP="00662221">
      <w:pPr>
        <w:pStyle w:val="ProductList-Body"/>
        <w:ind w:left="180"/>
        <w:rPr>
          <w:spacing w:val="-2"/>
        </w:rPr>
      </w:pPr>
      <w:r w:rsidRPr="008F3B44">
        <w:rPr>
          <w:spacing w:val="-2"/>
        </w:rPr>
        <w:t>Le società con sistema operativo qualificante potranno acquistare i Prodotti Windows Industry corrispondenti come indicato nella seguente tabella:</w:t>
      </w:r>
    </w:p>
    <w:p w14:paraId="79BC0BD6" w14:textId="77777777" w:rsidR="00662221" w:rsidRDefault="00662221" w:rsidP="00662221">
      <w:pPr>
        <w:pStyle w:val="ProductList-Body"/>
        <w:ind w:left="180"/>
      </w:pPr>
    </w:p>
    <w:tbl>
      <w:tblPr>
        <w:tblStyle w:val="TableGrid"/>
        <w:tblW w:w="10791" w:type="dxa"/>
        <w:tblInd w:w="117" w:type="dxa"/>
        <w:tblLayout w:type="fixed"/>
        <w:tblLook w:val="04A0" w:firstRow="1" w:lastRow="0" w:firstColumn="1" w:lastColumn="0" w:noHBand="0" w:noVBand="1"/>
      </w:tblPr>
      <w:tblGrid>
        <w:gridCol w:w="4230"/>
        <w:gridCol w:w="2016"/>
        <w:gridCol w:w="2007"/>
        <w:gridCol w:w="2538"/>
      </w:tblGrid>
      <w:tr w:rsidR="00EA5FCC" w:rsidRPr="00F57A16" w14:paraId="79BC0BDB" w14:textId="77777777" w:rsidTr="008F3B44">
        <w:trPr>
          <w:tblHeader/>
        </w:trPr>
        <w:tc>
          <w:tcPr>
            <w:tcW w:w="4230" w:type="dxa"/>
            <w:shd w:val="clear" w:color="auto" w:fill="0072C6"/>
            <w:vAlign w:val="center"/>
          </w:tcPr>
          <w:p w14:paraId="79BC0BD7"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016" w:type="dxa"/>
            <w:shd w:val="clear" w:color="auto" w:fill="0072C6"/>
            <w:vAlign w:val="center"/>
          </w:tcPr>
          <w:p w14:paraId="79BC0BD8" w14:textId="77777777" w:rsidR="00EA5FCC" w:rsidRPr="00F57A16" w:rsidRDefault="00EA5FCC" w:rsidP="008041CD">
            <w:pPr>
              <w:pStyle w:val="ProductList-Body"/>
              <w:spacing w:before="20" w:after="20"/>
              <w:rPr>
                <w:color w:val="FFFFFF" w:themeColor="background1"/>
                <w:lang w:val="en-US"/>
              </w:rPr>
            </w:pPr>
            <w:r w:rsidRPr="00F57A16">
              <w:rPr>
                <w:color w:val="FFFFFF" w:themeColor="background1"/>
                <w:lang w:val="en-US"/>
              </w:rPr>
              <w:t>Aggiornamento per Windows Embedded 8.1 Industry Pro</w:t>
            </w:r>
          </w:p>
        </w:tc>
        <w:tc>
          <w:tcPr>
            <w:tcW w:w="2007" w:type="dxa"/>
            <w:shd w:val="clear" w:color="auto" w:fill="0072C6"/>
            <w:vAlign w:val="center"/>
          </w:tcPr>
          <w:p w14:paraId="79BC0BD9" w14:textId="77777777" w:rsidR="00EA5FCC" w:rsidRPr="00F57A16" w:rsidRDefault="00EA5FCC" w:rsidP="00D17D13">
            <w:pPr>
              <w:pStyle w:val="ProductList-Body"/>
              <w:spacing w:before="20" w:after="20"/>
              <w:rPr>
                <w:color w:val="FFFFFF" w:themeColor="background1"/>
                <w:lang w:val="en-US"/>
              </w:rPr>
            </w:pPr>
            <w:r w:rsidRPr="00F57A16">
              <w:rPr>
                <w:color w:val="FFFFFF" w:themeColor="background1"/>
                <w:lang w:val="en-US"/>
              </w:rPr>
              <w:t>Aggiornamento a Windows Embedded 8.1 Industry Enterprise</w:t>
            </w:r>
          </w:p>
        </w:tc>
        <w:tc>
          <w:tcPr>
            <w:tcW w:w="2538" w:type="dxa"/>
            <w:shd w:val="clear" w:color="auto" w:fill="0072C6"/>
            <w:vAlign w:val="center"/>
          </w:tcPr>
          <w:p w14:paraId="79BC0BDA" w14:textId="77777777" w:rsidR="00EA5FCC" w:rsidRPr="00F57A16" w:rsidRDefault="00EA5FCC" w:rsidP="00D17D13">
            <w:pPr>
              <w:pStyle w:val="ProductList-Body"/>
              <w:spacing w:before="20" w:after="20"/>
              <w:rPr>
                <w:color w:val="FFFFFF" w:themeColor="background1"/>
                <w:lang w:val="en-US"/>
              </w:rPr>
            </w:pPr>
            <w:r w:rsidRPr="00F57A16">
              <w:rPr>
                <w:color w:val="FFFFFF" w:themeColor="background1"/>
                <w:lang w:val="en-US"/>
              </w:rPr>
              <w:t>Aggiornamento a Windows Embedded 8.1 Industry Enterprise (Std, POS, Ind Retail)</w:t>
            </w:r>
          </w:p>
        </w:tc>
      </w:tr>
      <w:tr w:rsidR="008E76EF" w14:paraId="79BC0BE0" w14:textId="77777777" w:rsidTr="008F3B44">
        <w:tc>
          <w:tcPr>
            <w:tcW w:w="4230" w:type="dxa"/>
          </w:tcPr>
          <w:p w14:paraId="79BC0BDC" w14:textId="77777777" w:rsidR="008E76EF" w:rsidRPr="00F57A16" w:rsidRDefault="008E76EF" w:rsidP="008E76EF">
            <w:pPr>
              <w:pStyle w:val="ProductList-Body"/>
              <w:rPr>
                <w:lang w:val="en-US"/>
              </w:rPr>
            </w:pPr>
            <w:r w:rsidRPr="00F57A16">
              <w:rPr>
                <w:lang w:val="en-US"/>
              </w:rPr>
              <w:t>Windows Vista Business for Embedded Systems e Windows Vista Ultimate for Embedded Systems</w:t>
            </w:r>
          </w:p>
        </w:tc>
        <w:tc>
          <w:tcPr>
            <w:tcW w:w="2016" w:type="dxa"/>
            <w:vAlign w:val="center"/>
          </w:tcPr>
          <w:p w14:paraId="79BC0BDD" w14:textId="77777777" w:rsidR="008E76EF" w:rsidRPr="00CA02E2" w:rsidRDefault="008E76EF" w:rsidP="00FD7C04">
            <w:pPr>
              <w:pStyle w:val="ProductList-Body"/>
              <w:jc w:val="center"/>
            </w:pPr>
            <w:r>
              <w:rPr>
                <w:rFonts w:ascii="Wingdings" w:hAnsi="Wingdings" w:cs="Wingdings"/>
                <w:sz w:val="20"/>
                <w:szCs w:val="20"/>
              </w:rPr>
              <w:t></w:t>
            </w:r>
          </w:p>
        </w:tc>
        <w:tc>
          <w:tcPr>
            <w:tcW w:w="2007" w:type="dxa"/>
            <w:vAlign w:val="center"/>
          </w:tcPr>
          <w:p w14:paraId="79BC0BDE" w14:textId="77777777" w:rsidR="008E76EF" w:rsidRPr="00CA02E2" w:rsidRDefault="008E76EF" w:rsidP="00FD7C04">
            <w:pPr>
              <w:pStyle w:val="ProductList-Body"/>
              <w:jc w:val="center"/>
            </w:pPr>
            <w:r>
              <w:rPr>
                <w:rFonts w:ascii="Wingdings" w:hAnsi="Wingdings" w:cs="Wingdings"/>
                <w:sz w:val="20"/>
                <w:szCs w:val="20"/>
              </w:rPr>
              <w:t></w:t>
            </w:r>
          </w:p>
        </w:tc>
        <w:tc>
          <w:tcPr>
            <w:tcW w:w="2538" w:type="dxa"/>
            <w:vAlign w:val="center"/>
          </w:tcPr>
          <w:p w14:paraId="79BC0BDF" w14:textId="77777777" w:rsidR="008E76EF" w:rsidRPr="00CA02E2" w:rsidRDefault="008E76EF" w:rsidP="00FD7C04">
            <w:pPr>
              <w:pStyle w:val="ProductList-Body"/>
              <w:jc w:val="center"/>
            </w:pPr>
          </w:p>
        </w:tc>
      </w:tr>
      <w:tr w:rsidR="008E76EF" w14:paraId="79BC0BE5" w14:textId="77777777" w:rsidTr="008F3B44">
        <w:tc>
          <w:tcPr>
            <w:tcW w:w="4230" w:type="dxa"/>
          </w:tcPr>
          <w:p w14:paraId="79BC0BE1" w14:textId="77777777" w:rsidR="008E76EF" w:rsidRPr="00F57A16" w:rsidRDefault="008E76EF" w:rsidP="008E76EF">
            <w:pPr>
              <w:pStyle w:val="ProductList-Body"/>
              <w:rPr>
                <w:lang w:val="en-US"/>
              </w:rPr>
            </w:pPr>
            <w:r w:rsidRPr="00F57A16">
              <w:rPr>
                <w:lang w:val="en-US"/>
              </w:rPr>
              <w:t xml:space="preserve">Windows 2000 Professional for Embedded Systems </w:t>
            </w:r>
          </w:p>
        </w:tc>
        <w:tc>
          <w:tcPr>
            <w:tcW w:w="2016" w:type="dxa"/>
            <w:vAlign w:val="center"/>
          </w:tcPr>
          <w:p w14:paraId="79BC0BE2" w14:textId="77777777" w:rsidR="008E76EF" w:rsidRPr="00CA02E2" w:rsidRDefault="008E76EF" w:rsidP="00FD7C04">
            <w:pPr>
              <w:pStyle w:val="ProductList-Body"/>
              <w:jc w:val="center"/>
            </w:pPr>
            <w:r>
              <w:rPr>
                <w:rFonts w:ascii="Wingdings" w:hAnsi="Wingdings" w:cs="Wingdings"/>
                <w:sz w:val="20"/>
                <w:szCs w:val="20"/>
              </w:rPr>
              <w:t></w:t>
            </w:r>
          </w:p>
        </w:tc>
        <w:tc>
          <w:tcPr>
            <w:tcW w:w="2007" w:type="dxa"/>
            <w:vAlign w:val="center"/>
          </w:tcPr>
          <w:p w14:paraId="79BC0BE3" w14:textId="77777777" w:rsidR="008E76EF" w:rsidRPr="00CA02E2" w:rsidRDefault="008E76EF" w:rsidP="00FD7C04">
            <w:pPr>
              <w:pStyle w:val="ProductList-Body"/>
              <w:jc w:val="center"/>
            </w:pPr>
            <w:r>
              <w:rPr>
                <w:rFonts w:ascii="Wingdings" w:hAnsi="Wingdings" w:cs="Wingdings"/>
                <w:sz w:val="20"/>
                <w:szCs w:val="20"/>
              </w:rPr>
              <w:t></w:t>
            </w:r>
          </w:p>
        </w:tc>
        <w:tc>
          <w:tcPr>
            <w:tcW w:w="2538" w:type="dxa"/>
            <w:vAlign w:val="center"/>
          </w:tcPr>
          <w:p w14:paraId="79BC0BE4" w14:textId="77777777" w:rsidR="008E76EF" w:rsidRPr="00CA02E2" w:rsidRDefault="008E76EF" w:rsidP="00FD7C04">
            <w:pPr>
              <w:pStyle w:val="ProductList-Body"/>
              <w:jc w:val="center"/>
            </w:pPr>
          </w:p>
        </w:tc>
      </w:tr>
      <w:tr w:rsidR="008E76EF" w14:paraId="79BC0BEA" w14:textId="77777777" w:rsidTr="008F3B44">
        <w:tc>
          <w:tcPr>
            <w:tcW w:w="4230" w:type="dxa"/>
          </w:tcPr>
          <w:p w14:paraId="79BC0BE6" w14:textId="77777777" w:rsidR="008E76EF" w:rsidRPr="00F57A16" w:rsidRDefault="008E76EF" w:rsidP="008E76EF">
            <w:pPr>
              <w:pStyle w:val="ProductList-Body"/>
              <w:rPr>
                <w:lang w:val="en-US"/>
              </w:rPr>
            </w:pPr>
            <w:r w:rsidRPr="00F57A16">
              <w:rPr>
                <w:lang w:val="en-US"/>
              </w:rPr>
              <w:t>Windows NT Workstation for Embedded Systems</w:t>
            </w:r>
          </w:p>
        </w:tc>
        <w:tc>
          <w:tcPr>
            <w:tcW w:w="2016" w:type="dxa"/>
            <w:vAlign w:val="center"/>
          </w:tcPr>
          <w:p w14:paraId="79BC0BE7" w14:textId="77777777" w:rsidR="008E76EF" w:rsidRPr="00CA02E2" w:rsidRDefault="008E76EF" w:rsidP="00FD7C04">
            <w:pPr>
              <w:pStyle w:val="ProductList-Body"/>
              <w:jc w:val="center"/>
            </w:pPr>
            <w:r>
              <w:rPr>
                <w:rFonts w:ascii="Wingdings" w:hAnsi="Wingdings" w:cs="Wingdings"/>
                <w:sz w:val="20"/>
                <w:szCs w:val="20"/>
              </w:rPr>
              <w:t></w:t>
            </w:r>
          </w:p>
        </w:tc>
        <w:tc>
          <w:tcPr>
            <w:tcW w:w="2007" w:type="dxa"/>
            <w:vAlign w:val="center"/>
          </w:tcPr>
          <w:p w14:paraId="79BC0BE8" w14:textId="77777777" w:rsidR="008E76EF" w:rsidRPr="00CA02E2" w:rsidRDefault="008E76EF" w:rsidP="00FD7C04">
            <w:pPr>
              <w:pStyle w:val="ProductList-Body"/>
              <w:jc w:val="center"/>
            </w:pPr>
            <w:r>
              <w:rPr>
                <w:rFonts w:ascii="Wingdings" w:hAnsi="Wingdings" w:cs="Wingdings"/>
                <w:sz w:val="20"/>
                <w:szCs w:val="20"/>
              </w:rPr>
              <w:t></w:t>
            </w:r>
          </w:p>
        </w:tc>
        <w:tc>
          <w:tcPr>
            <w:tcW w:w="2538" w:type="dxa"/>
            <w:vAlign w:val="center"/>
          </w:tcPr>
          <w:p w14:paraId="79BC0BE9" w14:textId="77777777" w:rsidR="008E76EF" w:rsidRPr="00CA02E2" w:rsidRDefault="008E76EF" w:rsidP="00FD7C04">
            <w:pPr>
              <w:pStyle w:val="ProductList-Body"/>
              <w:jc w:val="center"/>
            </w:pPr>
          </w:p>
        </w:tc>
      </w:tr>
      <w:tr w:rsidR="008E76EF" w14:paraId="79BC0BEF" w14:textId="77777777" w:rsidTr="008F3B44">
        <w:tc>
          <w:tcPr>
            <w:tcW w:w="4230" w:type="dxa"/>
          </w:tcPr>
          <w:p w14:paraId="79BC0BEB" w14:textId="77777777" w:rsidR="008E76EF" w:rsidRPr="00F57A16" w:rsidRDefault="008E76EF" w:rsidP="008E76EF">
            <w:pPr>
              <w:pStyle w:val="ProductList-Body"/>
              <w:rPr>
                <w:lang w:val="en-US"/>
              </w:rPr>
            </w:pPr>
            <w:r w:rsidRPr="00F57A16">
              <w:rPr>
                <w:lang w:val="en-US"/>
              </w:rPr>
              <w:t>Windows 7 Professional for Embedded Systems</w:t>
            </w:r>
          </w:p>
        </w:tc>
        <w:tc>
          <w:tcPr>
            <w:tcW w:w="2016" w:type="dxa"/>
            <w:vAlign w:val="center"/>
          </w:tcPr>
          <w:p w14:paraId="79BC0BEC"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BED" w14:textId="77777777" w:rsidR="008E76EF" w:rsidRDefault="008E76EF" w:rsidP="00FD7C04">
            <w:pPr>
              <w:pStyle w:val="ProductList-Body"/>
              <w:jc w:val="center"/>
            </w:pPr>
            <w:r>
              <w:rPr>
                <w:rFonts w:ascii="Wingdings" w:hAnsi="Wingdings" w:cs="Wingdings"/>
                <w:sz w:val="20"/>
                <w:szCs w:val="20"/>
              </w:rPr>
              <w:t></w:t>
            </w:r>
          </w:p>
        </w:tc>
        <w:tc>
          <w:tcPr>
            <w:tcW w:w="2538" w:type="dxa"/>
            <w:vAlign w:val="center"/>
          </w:tcPr>
          <w:p w14:paraId="79BC0BEE" w14:textId="77777777" w:rsidR="008E76EF" w:rsidRDefault="008E76EF" w:rsidP="00FD7C04">
            <w:pPr>
              <w:pStyle w:val="ProductList-Body"/>
              <w:jc w:val="center"/>
            </w:pPr>
          </w:p>
        </w:tc>
      </w:tr>
      <w:tr w:rsidR="008E76EF" w14:paraId="79BC0BF4" w14:textId="77777777" w:rsidTr="008F3B44">
        <w:tc>
          <w:tcPr>
            <w:tcW w:w="4230" w:type="dxa"/>
          </w:tcPr>
          <w:p w14:paraId="79BC0BF0" w14:textId="77777777" w:rsidR="008E76EF" w:rsidRPr="00F57A16" w:rsidRDefault="008E76EF" w:rsidP="008E76EF">
            <w:pPr>
              <w:pStyle w:val="ProductList-Body"/>
              <w:rPr>
                <w:lang w:val="en-US"/>
              </w:rPr>
            </w:pPr>
            <w:r w:rsidRPr="00F57A16">
              <w:rPr>
                <w:lang w:val="en-US"/>
              </w:rPr>
              <w:t>Windows 7 Ultimate for Embedded Systems</w:t>
            </w:r>
          </w:p>
        </w:tc>
        <w:tc>
          <w:tcPr>
            <w:tcW w:w="2016" w:type="dxa"/>
            <w:vAlign w:val="center"/>
          </w:tcPr>
          <w:p w14:paraId="79BC0BF1"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BF2" w14:textId="77777777" w:rsidR="008E76EF" w:rsidRDefault="008E76EF" w:rsidP="00FD7C04">
            <w:pPr>
              <w:pStyle w:val="ProductList-Body"/>
              <w:jc w:val="center"/>
            </w:pPr>
            <w:r>
              <w:rPr>
                <w:rFonts w:ascii="Wingdings" w:hAnsi="Wingdings" w:cs="Wingdings"/>
                <w:sz w:val="20"/>
                <w:szCs w:val="20"/>
              </w:rPr>
              <w:t></w:t>
            </w:r>
          </w:p>
        </w:tc>
        <w:tc>
          <w:tcPr>
            <w:tcW w:w="2538" w:type="dxa"/>
            <w:vAlign w:val="center"/>
          </w:tcPr>
          <w:p w14:paraId="79BC0BF3" w14:textId="77777777" w:rsidR="008E76EF" w:rsidRDefault="008E76EF" w:rsidP="00FD7C04">
            <w:pPr>
              <w:pStyle w:val="ProductList-Body"/>
              <w:jc w:val="center"/>
            </w:pPr>
          </w:p>
        </w:tc>
      </w:tr>
      <w:tr w:rsidR="00412E14" w14:paraId="79BC0BF9" w14:textId="77777777" w:rsidTr="008F3B44">
        <w:tc>
          <w:tcPr>
            <w:tcW w:w="4230" w:type="dxa"/>
          </w:tcPr>
          <w:p w14:paraId="79BC0BF5" w14:textId="77777777" w:rsidR="00412E14" w:rsidRPr="00F57A16" w:rsidRDefault="00412E14" w:rsidP="00412E14">
            <w:pPr>
              <w:pStyle w:val="ProductList-Body"/>
              <w:rPr>
                <w:lang w:val="en-US"/>
              </w:rPr>
            </w:pPr>
            <w:r w:rsidRPr="00F57A16">
              <w:rPr>
                <w:lang w:val="en-US"/>
              </w:rPr>
              <w:t xml:space="preserve">Windows XP Professional for Embedded Systems </w:t>
            </w:r>
          </w:p>
        </w:tc>
        <w:tc>
          <w:tcPr>
            <w:tcW w:w="2016" w:type="dxa"/>
            <w:vAlign w:val="center"/>
          </w:tcPr>
          <w:p w14:paraId="79BC0BF6"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07" w:type="dxa"/>
            <w:vAlign w:val="center"/>
          </w:tcPr>
          <w:p w14:paraId="79BC0BF7"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538" w:type="dxa"/>
            <w:vAlign w:val="center"/>
          </w:tcPr>
          <w:p w14:paraId="79BC0BF8" w14:textId="77777777" w:rsidR="00412E14" w:rsidRDefault="00412E14" w:rsidP="00FD7C04">
            <w:pPr>
              <w:pStyle w:val="ProductList-Body"/>
              <w:jc w:val="center"/>
            </w:pPr>
          </w:p>
        </w:tc>
      </w:tr>
      <w:tr w:rsidR="008E76EF" w14:paraId="79BC0BFE" w14:textId="77777777" w:rsidTr="008F3B44">
        <w:tc>
          <w:tcPr>
            <w:tcW w:w="4230" w:type="dxa"/>
          </w:tcPr>
          <w:p w14:paraId="79BC0BFA" w14:textId="77777777" w:rsidR="008E76EF" w:rsidRDefault="008E76EF" w:rsidP="008E76EF">
            <w:pPr>
              <w:pStyle w:val="ProductList-Body"/>
            </w:pPr>
            <w:r>
              <w:t>Windows Embedded 8 e 8.1 Pro</w:t>
            </w:r>
          </w:p>
        </w:tc>
        <w:tc>
          <w:tcPr>
            <w:tcW w:w="2016" w:type="dxa"/>
            <w:vAlign w:val="center"/>
          </w:tcPr>
          <w:p w14:paraId="79BC0BFB"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BFC" w14:textId="77777777" w:rsidR="008E76EF" w:rsidRDefault="008E76EF" w:rsidP="00FD7C04">
            <w:pPr>
              <w:pStyle w:val="ProductList-Body"/>
              <w:jc w:val="center"/>
            </w:pPr>
            <w:r>
              <w:rPr>
                <w:rFonts w:ascii="Wingdings" w:hAnsi="Wingdings" w:cs="Wingdings"/>
                <w:sz w:val="20"/>
                <w:szCs w:val="20"/>
              </w:rPr>
              <w:t></w:t>
            </w:r>
          </w:p>
        </w:tc>
        <w:tc>
          <w:tcPr>
            <w:tcW w:w="2538" w:type="dxa"/>
            <w:vAlign w:val="center"/>
          </w:tcPr>
          <w:p w14:paraId="79BC0BFD" w14:textId="77777777" w:rsidR="008E76EF" w:rsidRDefault="008E76EF" w:rsidP="00FD7C04">
            <w:pPr>
              <w:pStyle w:val="ProductList-Body"/>
              <w:jc w:val="center"/>
            </w:pPr>
          </w:p>
        </w:tc>
      </w:tr>
      <w:tr w:rsidR="008E76EF" w14:paraId="79BC0C03" w14:textId="77777777" w:rsidTr="008F3B44">
        <w:tc>
          <w:tcPr>
            <w:tcW w:w="4230" w:type="dxa"/>
          </w:tcPr>
          <w:p w14:paraId="79BC0BFF" w14:textId="77777777" w:rsidR="008E76EF" w:rsidRPr="00F57A16" w:rsidRDefault="008E76EF" w:rsidP="008E76EF">
            <w:pPr>
              <w:pStyle w:val="ProductList-Body"/>
              <w:rPr>
                <w:lang w:val="en-US"/>
              </w:rPr>
            </w:pPr>
            <w:r w:rsidRPr="00F57A16">
              <w:rPr>
                <w:lang w:val="en-US"/>
              </w:rPr>
              <w:t>Windows Embedded 8 e 8.1 Industry Pro</w:t>
            </w:r>
          </w:p>
        </w:tc>
        <w:tc>
          <w:tcPr>
            <w:tcW w:w="2016" w:type="dxa"/>
            <w:vAlign w:val="center"/>
          </w:tcPr>
          <w:p w14:paraId="79BC0C00"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01" w14:textId="77777777" w:rsidR="008E76EF" w:rsidRDefault="000E65C7" w:rsidP="00FD7C04">
            <w:pPr>
              <w:pStyle w:val="ProductList-Body"/>
              <w:jc w:val="center"/>
            </w:pPr>
            <w:r>
              <w:rPr>
                <w:rFonts w:ascii="Wingdings" w:hAnsi="Wingdings" w:cs="Wingdings"/>
                <w:sz w:val="20"/>
                <w:szCs w:val="20"/>
              </w:rPr>
              <w:t></w:t>
            </w:r>
          </w:p>
        </w:tc>
        <w:tc>
          <w:tcPr>
            <w:tcW w:w="2538" w:type="dxa"/>
            <w:vAlign w:val="center"/>
          </w:tcPr>
          <w:p w14:paraId="79BC0C02" w14:textId="77777777" w:rsidR="008E76EF" w:rsidRDefault="008E76EF" w:rsidP="00FD7C04">
            <w:pPr>
              <w:pStyle w:val="ProductList-Body"/>
              <w:jc w:val="center"/>
            </w:pPr>
          </w:p>
        </w:tc>
      </w:tr>
      <w:tr w:rsidR="008E76EF" w14:paraId="79BC0C08" w14:textId="77777777" w:rsidTr="008F3B44">
        <w:tc>
          <w:tcPr>
            <w:tcW w:w="4230" w:type="dxa"/>
          </w:tcPr>
          <w:p w14:paraId="79BC0C04" w14:textId="77777777" w:rsidR="008E76EF" w:rsidRPr="00F57A16" w:rsidRDefault="008E76EF" w:rsidP="008E76EF">
            <w:pPr>
              <w:pStyle w:val="ProductList-Body"/>
              <w:rPr>
                <w:lang w:val="en-US"/>
              </w:rPr>
            </w:pPr>
            <w:r w:rsidRPr="00F57A16">
              <w:rPr>
                <w:lang w:val="en-US"/>
              </w:rPr>
              <w:t>Windows Embedded 8 e 8.1 Industry Retail</w:t>
            </w:r>
          </w:p>
        </w:tc>
        <w:tc>
          <w:tcPr>
            <w:tcW w:w="2016" w:type="dxa"/>
            <w:vAlign w:val="center"/>
          </w:tcPr>
          <w:p w14:paraId="79BC0C05"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06" w14:textId="77777777" w:rsidR="008E76EF" w:rsidRDefault="008E76EF" w:rsidP="00FD7C04">
            <w:pPr>
              <w:pStyle w:val="ProductList-Body"/>
              <w:jc w:val="center"/>
            </w:pPr>
          </w:p>
        </w:tc>
        <w:tc>
          <w:tcPr>
            <w:tcW w:w="2538" w:type="dxa"/>
            <w:vAlign w:val="center"/>
          </w:tcPr>
          <w:p w14:paraId="79BC0C07" w14:textId="77777777" w:rsidR="008E76EF" w:rsidRDefault="000E65C7" w:rsidP="00FD7C04">
            <w:pPr>
              <w:pStyle w:val="ProductList-Body"/>
              <w:jc w:val="center"/>
            </w:pPr>
            <w:r>
              <w:rPr>
                <w:rFonts w:ascii="Wingdings" w:hAnsi="Wingdings" w:cs="Wingdings"/>
                <w:sz w:val="20"/>
                <w:szCs w:val="20"/>
              </w:rPr>
              <w:t></w:t>
            </w:r>
          </w:p>
        </w:tc>
      </w:tr>
      <w:tr w:rsidR="008E76EF" w14:paraId="79BC0C0D" w14:textId="77777777" w:rsidTr="008F3B44">
        <w:tc>
          <w:tcPr>
            <w:tcW w:w="4230" w:type="dxa"/>
          </w:tcPr>
          <w:p w14:paraId="79BC0C09" w14:textId="77777777" w:rsidR="008E76EF" w:rsidRDefault="008E76EF" w:rsidP="008E76EF">
            <w:pPr>
              <w:pStyle w:val="ProductList-Body"/>
            </w:pPr>
            <w:r>
              <w:t>Windows Embedded POSReady 7 Pro</w:t>
            </w:r>
          </w:p>
        </w:tc>
        <w:tc>
          <w:tcPr>
            <w:tcW w:w="2016" w:type="dxa"/>
            <w:vAlign w:val="center"/>
          </w:tcPr>
          <w:p w14:paraId="79BC0C0A"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0B" w14:textId="77777777" w:rsidR="008E76EF" w:rsidRDefault="008E76EF" w:rsidP="00FD7C04">
            <w:pPr>
              <w:pStyle w:val="ProductList-Body"/>
              <w:jc w:val="center"/>
            </w:pPr>
          </w:p>
        </w:tc>
        <w:tc>
          <w:tcPr>
            <w:tcW w:w="2538" w:type="dxa"/>
            <w:vAlign w:val="center"/>
          </w:tcPr>
          <w:p w14:paraId="79BC0C0C" w14:textId="77777777" w:rsidR="008E76EF" w:rsidRDefault="008E76EF" w:rsidP="00FD7C04">
            <w:pPr>
              <w:pStyle w:val="ProductList-Body"/>
              <w:jc w:val="center"/>
            </w:pPr>
            <w:r>
              <w:rPr>
                <w:rFonts w:ascii="Wingdings" w:hAnsi="Wingdings" w:cs="Wingdings"/>
                <w:sz w:val="20"/>
                <w:szCs w:val="20"/>
              </w:rPr>
              <w:t></w:t>
            </w:r>
          </w:p>
        </w:tc>
      </w:tr>
      <w:tr w:rsidR="008E76EF" w14:paraId="79BC0C12" w14:textId="77777777" w:rsidTr="008F3B44">
        <w:tc>
          <w:tcPr>
            <w:tcW w:w="4230" w:type="dxa"/>
          </w:tcPr>
          <w:p w14:paraId="79BC0C0E" w14:textId="77777777" w:rsidR="008E76EF" w:rsidRPr="00F57A16" w:rsidRDefault="008E76EF" w:rsidP="008E76EF">
            <w:pPr>
              <w:pStyle w:val="ProductList-Body"/>
              <w:rPr>
                <w:lang w:val="en-US"/>
              </w:rPr>
            </w:pPr>
            <w:r w:rsidRPr="00F57A16">
              <w:rPr>
                <w:lang w:val="en-US"/>
              </w:rPr>
              <w:t>Windows Embedded for Point of Service (WEPOS)</w:t>
            </w:r>
          </w:p>
        </w:tc>
        <w:tc>
          <w:tcPr>
            <w:tcW w:w="2016" w:type="dxa"/>
            <w:vAlign w:val="center"/>
          </w:tcPr>
          <w:p w14:paraId="79BC0C0F"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10" w14:textId="77777777" w:rsidR="008E76EF" w:rsidRDefault="008E76EF" w:rsidP="00FD7C04">
            <w:pPr>
              <w:pStyle w:val="ProductList-Body"/>
              <w:jc w:val="center"/>
            </w:pPr>
          </w:p>
        </w:tc>
        <w:tc>
          <w:tcPr>
            <w:tcW w:w="2538" w:type="dxa"/>
            <w:vAlign w:val="center"/>
          </w:tcPr>
          <w:p w14:paraId="79BC0C11" w14:textId="77777777" w:rsidR="008E76EF" w:rsidRDefault="008E76EF" w:rsidP="00FD7C04">
            <w:pPr>
              <w:pStyle w:val="ProductList-Body"/>
              <w:jc w:val="center"/>
            </w:pPr>
            <w:r>
              <w:rPr>
                <w:rFonts w:ascii="Wingdings" w:hAnsi="Wingdings" w:cs="Wingdings"/>
                <w:sz w:val="20"/>
                <w:szCs w:val="20"/>
              </w:rPr>
              <w:t></w:t>
            </w:r>
          </w:p>
        </w:tc>
      </w:tr>
      <w:tr w:rsidR="008E76EF" w14:paraId="79BC0C17" w14:textId="77777777" w:rsidTr="008F3B44">
        <w:tc>
          <w:tcPr>
            <w:tcW w:w="4230" w:type="dxa"/>
          </w:tcPr>
          <w:p w14:paraId="79BC0C13" w14:textId="77777777" w:rsidR="008E76EF" w:rsidRPr="00F57A16" w:rsidRDefault="008E76EF" w:rsidP="008E76EF">
            <w:pPr>
              <w:pStyle w:val="ProductList-Body"/>
              <w:rPr>
                <w:lang w:val="en-US"/>
              </w:rPr>
            </w:pPr>
            <w:r w:rsidRPr="00F57A16">
              <w:rPr>
                <w:lang w:val="en-US"/>
              </w:rPr>
              <w:t>Windows Embedded POSReady 2009 e POSReady 7</w:t>
            </w:r>
          </w:p>
        </w:tc>
        <w:tc>
          <w:tcPr>
            <w:tcW w:w="2016" w:type="dxa"/>
            <w:vAlign w:val="center"/>
          </w:tcPr>
          <w:p w14:paraId="79BC0C14"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15" w14:textId="77777777" w:rsidR="008E76EF" w:rsidRDefault="008E76EF" w:rsidP="00FD7C04">
            <w:pPr>
              <w:pStyle w:val="ProductList-Body"/>
              <w:jc w:val="center"/>
            </w:pPr>
          </w:p>
        </w:tc>
        <w:tc>
          <w:tcPr>
            <w:tcW w:w="2538" w:type="dxa"/>
            <w:vAlign w:val="center"/>
          </w:tcPr>
          <w:p w14:paraId="79BC0C16" w14:textId="77777777" w:rsidR="008E76EF" w:rsidRDefault="008E76EF" w:rsidP="00FD7C04">
            <w:pPr>
              <w:pStyle w:val="ProductList-Body"/>
              <w:jc w:val="center"/>
            </w:pPr>
            <w:r>
              <w:rPr>
                <w:rFonts w:ascii="Wingdings" w:hAnsi="Wingdings" w:cs="Wingdings"/>
                <w:sz w:val="20"/>
                <w:szCs w:val="20"/>
              </w:rPr>
              <w:t></w:t>
            </w:r>
          </w:p>
        </w:tc>
      </w:tr>
      <w:tr w:rsidR="008E76EF" w14:paraId="79BC0C1C" w14:textId="77777777" w:rsidTr="008F3B44">
        <w:tc>
          <w:tcPr>
            <w:tcW w:w="4230" w:type="dxa"/>
          </w:tcPr>
          <w:p w14:paraId="79BC0C18" w14:textId="77777777" w:rsidR="008E76EF" w:rsidRDefault="008E76EF" w:rsidP="008E76EF">
            <w:pPr>
              <w:pStyle w:val="ProductList-Body"/>
            </w:pPr>
            <w:r>
              <w:t>Windows NT Embedded</w:t>
            </w:r>
          </w:p>
        </w:tc>
        <w:tc>
          <w:tcPr>
            <w:tcW w:w="2016" w:type="dxa"/>
            <w:vAlign w:val="center"/>
          </w:tcPr>
          <w:p w14:paraId="79BC0C19"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1A" w14:textId="77777777" w:rsidR="008E76EF" w:rsidRDefault="008E76EF" w:rsidP="00FD7C04">
            <w:pPr>
              <w:pStyle w:val="ProductList-Body"/>
              <w:jc w:val="center"/>
            </w:pPr>
          </w:p>
        </w:tc>
        <w:tc>
          <w:tcPr>
            <w:tcW w:w="2538" w:type="dxa"/>
            <w:vAlign w:val="center"/>
          </w:tcPr>
          <w:p w14:paraId="79BC0C1B" w14:textId="77777777" w:rsidR="008E76EF" w:rsidRDefault="008E76EF" w:rsidP="00FD7C04">
            <w:pPr>
              <w:pStyle w:val="ProductList-Body"/>
              <w:jc w:val="center"/>
            </w:pPr>
            <w:r>
              <w:rPr>
                <w:rFonts w:ascii="Wingdings" w:hAnsi="Wingdings" w:cs="Wingdings"/>
                <w:sz w:val="20"/>
                <w:szCs w:val="20"/>
              </w:rPr>
              <w:t></w:t>
            </w:r>
          </w:p>
        </w:tc>
      </w:tr>
      <w:tr w:rsidR="008E76EF" w14:paraId="79BC0C21" w14:textId="77777777" w:rsidTr="008F3B44">
        <w:tc>
          <w:tcPr>
            <w:tcW w:w="4230" w:type="dxa"/>
          </w:tcPr>
          <w:p w14:paraId="79BC0C1D" w14:textId="77777777" w:rsidR="008E76EF" w:rsidRDefault="008E76EF" w:rsidP="008E76EF">
            <w:pPr>
              <w:pStyle w:val="ProductList-Body"/>
            </w:pPr>
            <w:r>
              <w:t>Windows XP Embedded</w:t>
            </w:r>
          </w:p>
        </w:tc>
        <w:tc>
          <w:tcPr>
            <w:tcW w:w="2016" w:type="dxa"/>
            <w:vAlign w:val="center"/>
          </w:tcPr>
          <w:p w14:paraId="79BC0C1E"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1F" w14:textId="77777777" w:rsidR="008E76EF" w:rsidRDefault="008E76EF" w:rsidP="00FD7C04">
            <w:pPr>
              <w:pStyle w:val="ProductList-Body"/>
              <w:jc w:val="center"/>
            </w:pPr>
          </w:p>
        </w:tc>
        <w:tc>
          <w:tcPr>
            <w:tcW w:w="2538" w:type="dxa"/>
            <w:vAlign w:val="center"/>
          </w:tcPr>
          <w:p w14:paraId="79BC0C20" w14:textId="77777777" w:rsidR="008E76EF" w:rsidRDefault="008E76EF" w:rsidP="00FD7C04">
            <w:pPr>
              <w:pStyle w:val="ProductList-Body"/>
              <w:jc w:val="center"/>
            </w:pPr>
            <w:r>
              <w:rPr>
                <w:rFonts w:ascii="Wingdings" w:hAnsi="Wingdings" w:cs="Wingdings"/>
                <w:sz w:val="20"/>
                <w:szCs w:val="20"/>
              </w:rPr>
              <w:t></w:t>
            </w:r>
          </w:p>
        </w:tc>
      </w:tr>
      <w:tr w:rsidR="008E76EF" w14:paraId="79BC0C26" w14:textId="77777777" w:rsidTr="008F3B44">
        <w:tc>
          <w:tcPr>
            <w:tcW w:w="4230" w:type="dxa"/>
          </w:tcPr>
          <w:p w14:paraId="79BC0C22" w14:textId="77777777" w:rsidR="008E76EF" w:rsidRPr="00F57A16" w:rsidRDefault="008E76EF" w:rsidP="008F3B44">
            <w:pPr>
              <w:pStyle w:val="ProductList-Body"/>
              <w:rPr>
                <w:lang w:val="en-US"/>
              </w:rPr>
            </w:pPr>
            <w:r w:rsidRPr="00F57A16">
              <w:rPr>
                <w:lang w:val="en-US"/>
              </w:rPr>
              <w:t>Windows Embedded Standard 7, 2009 e</w:t>
            </w:r>
            <w:r w:rsidR="008F3B44" w:rsidRPr="00F57A16">
              <w:rPr>
                <w:lang w:val="en-US"/>
              </w:rPr>
              <w:t> </w:t>
            </w:r>
            <w:r w:rsidRPr="00F57A16">
              <w:rPr>
                <w:lang w:val="en-US"/>
              </w:rPr>
              <w:t>Windows</w:t>
            </w:r>
            <w:r w:rsidR="008F3B44" w:rsidRPr="00F57A16">
              <w:rPr>
                <w:lang w:val="en-US"/>
              </w:rPr>
              <w:t> </w:t>
            </w:r>
            <w:r w:rsidRPr="00F57A16">
              <w:rPr>
                <w:lang w:val="en-US"/>
              </w:rPr>
              <w:t>Embedded 8 Standard</w:t>
            </w:r>
          </w:p>
        </w:tc>
        <w:tc>
          <w:tcPr>
            <w:tcW w:w="2016" w:type="dxa"/>
            <w:vAlign w:val="center"/>
          </w:tcPr>
          <w:p w14:paraId="79BC0C23"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9BC0C24" w14:textId="77777777" w:rsidR="008E76EF" w:rsidRDefault="008E76EF" w:rsidP="00FD7C04">
            <w:pPr>
              <w:pStyle w:val="ProductList-Body"/>
              <w:jc w:val="center"/>
            </w:pPr>
          </w:p>
        </w:tc>
        <w:tc>
          <w:tcPr>
            <w:tcW w:w="2538" w:type="dxa"/>
            <w:vAlign w:val="center"/>
          </w:tcPr>
          <w:p w14:paraId="79BC0C25" w14:textId="77777777" w:rsidR="008E76EF" w:rsidRDefault="008E76EF" w:rsidP="00FD7C04">
            <w:pPr>
              <w:pStyle w:val="ProductList-Body"/>
              <w:jc w:val="center"/>
            </w:pPr>
            <w:r>
              <w:rPr>
                <w:rFonts w:ascii="Wingdings" w:hAnsi="Wingdings" w:cs="Wingdings"/>
                <w:sz w:val="20"/>
                <w:szCs w:val="20"/>
              </w:rPr>
              <w:t></w:t>
            </w:r>
          </w:p>
        </w:tc>
      </w:tr>
    </w:tbl>
    <w:p w14:paraId="79BC0C27" w14:textId="77777777" w:rsidR="009F282C"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14:paraId="79BC0C28" w14:textId="77777777" w:rsidR="009F282C" w:rsidRDefault="009F282C" w:rsidP="00055772">
      <w:pPr>
        <w:pStyle w:val="ProductList-Body"/>
        <w:ind w:left="180"/>
      </w:pPr>
    </w:p>
    <w:p w14:paraId="79BC0C29" w14:textId="77777777" w:rsidR="009F282C"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79BC0C2A" w14:textId="77777777" w:rsidR="009F282C" w:rsidRPr="00430C94" w:rsidRDefault="00B80DB3" w:rsidP="00343417">
      <w:pPr>
        <w:pStyle w:val="ProductList-Body"/>
        <w:numPr>
          <w:ilvl w:val="0"/>
          <w:numId w:val="49"/>
        </w:numPr>
        <w:ind w:hanging="270"/>
      </w:pPr>
      <w:r>
        <w:t xml:space="preserve">Programmi Select, Select Plus, Open Value (Opzione Non a Livello Aziendale) e Open License </w:t>
      </w:r>
    </w:p>
    <w:p w14:paraId="79BC0C2B" w14:textId="77777777" w:rsidR="009F282C" w:rsidRDefault="009F282C" w:rsidP="00343417">
      <w:pPr>
        <w:pStyle w:val="ProductList-Body"/>
        <w:numPr>
          <w:ilvl w:val="1"/>
          <w:numId w:val="49"/>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79BC0C2C" w14:textId="77777777" w:rsidR="009F282C" w:rsidRDefault="009F282C" w:rsidP="00343417">
      <w:pPr>
        <w:pStyle w:val="ProductList-Body"/>
        <w:numPr>
          <w:ilvl w:val="0"/>
          <w:numId w:val="49"/>
        </w:numPr>
        <w:ind w:hanging="270"/>
      </w:pPr>
      <w:r>
        <w:t>Iscrizioni Enterprise: alla scadenza di un</w:t>
      </w:r>
      <w:r w:rsidR="00091528">
        <w:t>’</w:t>
      </w:r>
      <w:r>
        <w:t>Iscrizione Enterprise già esistente relativa al Sistema Operativo Windows Embedded, è possibile rinnovare tale copertura con una nuova Iscrizione Enterprise per il Sistema Operativo Windows Embedded.</w:t>
      </w:r>
    </w:p>
    <w:p w14:paraId="79BC0C2D" w14:textId="77777777" w:rsidR="009F282C" w:rsidRDefault="009F282C" w:rsidP="009F282C">
      <w:pPr>
        <w:pStyle w:val="ProductList-Body"/>
      </w:pPr>
    </w:p>
    <w:p w14:paraId="79BC0C2E" w14:textId="77777777" w:rsidR="009F282C" w:rsidRDefault="009F282C" w:rsidP="00430C94">
      <w:pPr>
        <w:pStyle w:val="ProductList-Body"/>
        <w:ind w:left="180"/>
      </w:pPr>
      <w:r>
        <w:t>Le società che intendono acquistare l</w:t>
      </w:r>
      <w:r w:rsidR="00091528">
        <w:t>’</w:t>
      </w:r>
      <w:r>
        <w:t>Aggiornamento e Software Assurance per Windows Embedded 8.1 Industry Enterprise dispongono delle seguenti opzioni:</w:t>
      </w:r>
    </w:p>
    <w:p w14:paraId="79BC0C2F" w14:textId="77777777" w:rsidR="009F282C" w:rsidRDefault="009F282C" w:rsidP="00343417">
      <w:pPr>
        <w:pStyle w:val="ProductList-Body"/>
        <w:numPr>
          <w:ilvl w:val="0"/>
          <w:numId w:val="49"/>
        </w:numPr>
        <w:ind w:hanging="270"/>
      </w:pPr>
      <w:r>
        <w:t>Programmi Contratto Enterprise, Select Plus, Open Value (Non per l</w:t>
      </w:r>
      <w:r w:rsidR="00091528">
        <w:t>’</w:t>
      </w:r>
      <w:r>
        <w:t>Intera Organizzazione) e Open License:</w:t>
      </w:r>
    </w:p>
    <w:p w14:paraId="79BC0C30" w14:textId="77777777" w:rsidR="009F282C" w:rsidRDefault="009F282C" w:rsidP="00343417">
      <w:pPr>
        <w:pStyle w:val="ProductList-Body"/>
        <w:numPr>
          <w:ilvl w:val="1"/>
          <w:numId w:val="49"/>
        </w:numPr>
        <w:ind w:left="990" w:hanging="270"/>
      </w:pPr>
      <w:r>
        <w:t>Le società potranno acquistare l</w:t>
      </w:r>
      <w:r w:rsidR="00091528">
        <w:t>’</w:t>
      </w:r>
      <w:r>
        <w:t>Aggiornamento e Software Assurance per Windows Embedded 8.1 Industry Enterprise per gli Industry Device per i quali la società ha ottenuto in licenza e installato uno dei sistemi operativi qualificanti riportati nel precedente elenco degli Aggiornamenti a Windows Industry.</w:t>
      </w:r>
    </w:p>
    <w:p w14:paraId="79BC0C31" w14:textId="77777777" w:rsidR="009F282C" w:rsidRDefault="009F282C" w:rsidP="00343417">
      <w:pPr>
        <w:pStyle w:val="ProductList-Body"/>
        <w:numPr>
          <w:ilvl w:val="1"/>
          <w:numId w:val="49"/>
        </w:numPr>
        <w:ind w:left="990" w:hanging="270"/>
      </w:pPr>
      <w:r>
        <w:t>La società potrà riassegnare la copertura SA per Windows 8.1 Industry Enterprise dal dispositivo originale a un desktop sostitutivo, ma</w:t>
      </w:r>
      <w:r w:rsidR="008F3B44">
        <w:t> </w:t>
      </w:r>
      <w:r>
        <w:t>non a breve termine, ovvero non entro 90 giorni dall</w:t>
      </w:r>
      <w:r w:rsidR="00091528">
        <w:t>’</w:t>
      </w:r>
      <w:r>
        <w:t>ultima cessione, a condizione che (1) la società abbia ottenuto in licenza e</w:t>
      </w:r>
      <w:r w:rsidR="0008208D">
        <w:t> </w:t>
      </w:r>
      <w:r>
        <w:t>installato sul dispositivo sostitutivo l</w:t>
      </w:r>
      <w:r w:rsidR="00091528">
        <w:t>’</w:t>
      </w:r>
      <w:r>
        <w:t>ultima versione del sistema operativo e (2) la società rimuova qualsiasi aggiornamento del sistema operativo desktop correlato dal dispositivo originale.</w:t>
      </w:r>
    </w:p>
    <w:p w14:paraId="79BC0C32" w14:textId="77777777" w:rsidR="009F282C" w:rsidRDefault="009F282C" w:rsidP="009F282C">
      <w:pPr>
        <w:pStyle w:val="ProductList-Body"/>
      </w:pPr>
    </w:p>
    <w:p w14:paraId="79BC0C33" w14:textId="77777777" w:rsidR="009F282C" w:rsidRPr="009F282C" w:rsidRDefault="009F282C" w:rsidP="007223E3">
      <w:pPr>
        <w:pStyle w:val="ProductList-Body"/>
        <w:ind w:left="180"/>
        <w:rPr>
          <w:b/>
        </w:rPr>
      </w:pPr>
      <w:r>
        <w:rPr>
          <w:b/>
          <w:color w:val="00188F"/>
        </w:rPr>
        <w:t>Diritti di downgrade e Concessioni di Supporti di Memorizzazione</w:t>
      </w:r>
    </w:p>
    <w:p w14:paraId="79BC0C34" w14:textId="77777777" w:rsidR="004D4DBB" w:rsidRPr="00F57A16"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3B2A15">
        <w:t xml:space="preserve"> </w:t>
      </w:r>
      <w:r>
        <w:t>Le versioni precedenti idonee di</w:t>
      </w:r>
      <w:r w:rsidR="008F3B44">
        <w:t> </w:t>
      </w:r>
      <w:r>
        <w:t>Windows</w:t>
      </w:r>
      <w:r w:rsidR="008F3B44">
        <w:t> </w:t>
      </w:r>
      <w:r>
        <w:t>Embedded 8.1 Industry Pro ed Enterprise sono Windows Embedded 8 Industry Pro, Windows Embedded POSReady 7 e</w:t>
      </w:r>
      <w:r w:rsidR="008F3B44">
        <w:t> </w:t>
      </w:r>
      <w:r>
        <w:t>Windows</w:t>
      </w:r>
      <w:r w:rsidR="008F3B44">
        <w:t> </w:t>
      </w:r>
      <w:r>
        <w:t xml:space="preserve">Embedded POSReady 2009. </w:t>
      </w:r>
      <w:r w:rsidRPr="00F57A16">
        <w:rPr>
          <w:lang w:val="en-US"/>
        </w:rPr>
        <w:t>Windows 7 Professional for Embedded Systems, Windows Vista Business for Embedded Systems.</w:t>
      </w:r>
    </w:p>
    <w:p w14:paraId="79BC0C35" w14:textId="77777777" w:rsidR="004D4DBB" w:rsidRPr="00F57A16" w:rsidRDefault="004D4DBB" w:rsidP="007223E3">
      <w:pPr>
        <w:pStyle w:val="ProductList-Body"/>
        <w:ind w:left="180"/>
        <w:rPr>
          <w:lang w:val="en-US"/>
        </w:rPr>
      </w:pPr>
    </w:p>
    <w:p w14:paraId="79BC0C36" w14:textId="77777777" w:rsidR="004D4DBB" w:rsidRPr="008F3B44" w:rsidRDefault="004D4DBB" w:rsidP="007223E3">
      <w:pPr>
        <w:pStyle w:val="ProductList-Body"/>
        <w:ind w:left="180"/>
        <w:rPr>
          <w:spacing w:val="1"/>
        </w:rPr>
      </w:pPr>
      <w:r w:rsidRPr="00F57A16">
        <w:rPr>
          <w:spacing w:val="1"/>
          <w:lang w:val="en-US"/>
        </w:rPr>
        <w:t>Solo società titolari di contratti Open License, Select Plus ed Enterprise Agreement: Windows Embedded 8 e 8.1 Pro, Windows 7 Professional for Embedded Systems, Windows 7 Ultimate for Embedded Systems, Windows Vista Business for Embedded Systems e Windows Vista Ultimate</w:t>
      </w:r>
      <w:r w:rsidR="008F3B44" w:rsidRPr="00F57A16">
        <w:rPr>
          <w:spacing w:val="1"/>
          <w:lang w:val="en-US"/>
        </w:rPr>
        <w:t> </w:t>
      </w:r>
      <w:r w:rsidRPr="00F57A16">
        <w:rPr>
          <w:spacing w:val="1"/>
          <w:lang w:val="en-US"/>
        </w:rPr>
        <w:t>for Embedded Systems sono idonei a essere utilizzati al posto dell</w:t>
      </w:r>
      <w:r w:rsidR="00091528" w:rsidRPr="00F57A16">
        <w:rPr>
          <w:spacing w:val="1"/>
          <w:lang w:val="en-US"/>
        </w:rPr>
        <w:t>’</w:t>
      </w:r>
      <w:r w:rsidRPr="00F57A16">
        <w:rPr>
          <w:spacing w:val="1"/>
          <w:lang w:val="en-US"/>
        </w:rPr>
        <w:t xml:space="preserve">Aggiornamento a Windows Embedded 8.1 Industry Pro o a Windows Embedded 8.1 Industry Enterprise. </w:t>
      </w:r>
      <w:r w:rsidRPr="008F3B44">
        <w:rPr>
          <w:spacing w:val="1"/>
        </w:rPr>
        <w:t>L</w:t>
      </w:r>
      <w:r w:rsidR="00091528">
        <w:rPr>
          <w:spacing w:val="1"/>
        </w:rPr>
        <w:t>’</w:t>
      </w:r>
      <w:r w:rsidRPr="008F3B44">
        <w:rPr>
          <w:spacing w:val="1"/>
        </w:rP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79BC0C37" w14:textId="77777777" w:rsidR="004D4DBB" w:rsidRPr="008F3B44" w:rsidRDefault="004D4DBB" w:rsidP="007223E3">
      <w:pPr>
        <w:pStyle w:val="ProductList-Body"/>
        <w:ind w:left="180"/>
        <w:rPr>
          <w:sz w:val="12"/>
          <w:szCs w:val="12"/>
        </w:rPr>
      </w:pPr>
    </w:p>
    <w:p w14:paraId="79BC0C38" w14:textId="77777777" w:rsidR="004D4DBB" w:rsidRPr="009F282C" w:rsidRDefault="004D4DBB" w:rsidP="004D4DBB">
      <w:pPr>
        <w:pStyle w:val="ProductList-Body"/>
        <w:ind w:left="180"/>
        <w:rPr>
          <w:b/>
        </w:rPr>
      </w:pPr>
      <w:r>
        <w:rPr>
          <w:b/>
          <w:color w:val="00188F"/>
        </w:rPr>
        <w:t>Definizione relativa agli Industry Device</w:t>
      </w:r>
    </w:p>
    <w:p w14:paraId="79BC0C39" w14:textId="77777777" w:rsidR="009F282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091528">
        <w:t>’</w:t>
      </w:r>
      <w:r>
        <w:t>attività, ad esempio un programma CAD usato da un architetto o un programma per punti di vendita al dettaglio (“Programma di Settore”).</w:t>
      </w:r>
      <w:r w:rsidR="003B2A15">
        <w:t xml:space="preserve"> </w:t>
      </w:r>
      <w:r>
        <w:t>Il dispositivo potrà includere funzionalità e funzioni derivate da software Microsoft o da software di terzi.</w:t>
      </w:r>
      <w:r w:rsidR="003B2A15">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091528">
        <w:t>’</w:t>
      </w:r>
      <w:r>
        <w:t>applicazione solo in caso di utilizzo con la funzionalità del Programma di Settore.</w:t>
      </w:r>
    </w:p>
    <w:p w14:paraId="79BC0C3A" w14:textId="77777777" w:rsidR="009F282C" w:rsidRDefault="009F282C" w:rsidP="009F282C">
      <w:pPr>
        <w:pStyle w:val="ProductList-Body"/>
      </w:pPr>
    </w:p>
    <w:p w14:paraId="79BC0C3B" w14:textId="77777777" w:rsidR="004D4DBB" w:rsidRPr="004D4DBB" w:rsidRDefault="004D4DBB" w:rsidP="004D4DBB">
      <w:pPr>
        <w:pStyle w:val="ProductList-Body"/>
        <w:ind w:left="180"/>
        <w:rPr>
          <w:b/>
          <w:color w:val="00188F"/>
        </w:rPr>
      </w:pPr>
      <w:r>
        <w:rPr>
          <w:b/>
          <w:color w:val="00188F"/>
        </w:rPr>
        <w:t>Concessione dei Diritti di Acquisto di Software Assurance</w:t>
      </w:r>
    </w:p>
    <w:p w14:paraId="79BC0C3C" w14:textId="77777777" w:rsidR="004D4DBB" w:rsidRPr="004D4DBB"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8F3B44">
        <w:t> </w:t>
      </w:r>
      <w:r>
        <w:t>luglio 2014 potranno associare SA per il sistema operativo desktop Windows alle licenze entro 90 giorni dalla data di acquisto delle stesse senza dovere acquistare l</w:t>
      </w:r>
      <w:r w:rsidR="00091528">
        <w:t>’</w:t>
      </w:r>
      <w:r>
        <w:t>Aggiornamento a Windows Enterprise Industry.</w:t>
      </w:r>
    </w:p>
    <w:p w14:paraId="79BC0C3D" w14:textId="77777777" w:rsidR="004D4DBB" w:rsidRDefault="004D4DBB" w:rsidP="009F282C">
      <w:pPr>
        <w:pStyle w:val="ProductList-Body"/>
        <w:rPr>
          <w:b/>
          <w:color w:val="00188F"/>
        </w:rPr>
      </w:pPr>
    </w:p>
    <w:p w14:paraId="79BC0C3E" w14:textId="77777777" w:rsidR="009F282C" w:rsidRPr="009F282C" w:rsidRDefault="009F282C" w:rsidP="004D4DBB">
      <w:pPr>
        <w:pStyle w:val="ProductList-Body"/>
        <w:ind w:left="180"/>
        <w:rPr>
          <w:b/>
        </w:rPr>
      </w:pPr>
      <w:r>
        <w:rPr>
          <w:b/>
          <w:color w:val="00188F"/>
        </w:rPr>
        <w:t>I seguenti requisiti sono applicabili al re-imaging di Windows Embedded</w:t>
      </w:r>
    </w:p>
    <w:p w14:paraId="79BC0C3F" w14:textId="77777777" w:rsidR="00782C7B" w:rsidRDefault="009F282C" w:rsidP="002F3FF6">
      <w:pPr>
        <w:pStyle w:val="ProductList-Body"/>
        <w:ind w:left="180"/>
      </w:pPr>
      <w:r>
        <w:t>Qualora un terzo effettui il re-imaging di prodotti Windows Embedded sui PC di una società, quest</w:t>
      </w:r>
      <w:r w:rsidR="00091528">
        <w:t>’</w:t>
      </w:r>
      <w:r>
        <w: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18" w:name="_Toc378147650"/>
    <w:bookmarkStart w:id="819" w:name="_Toc378151552"/>
    <w:p w14:paraId="79BC0C40"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C41" w14:textId="77777777" w:rsidR="00C13DF8" w:rsidRDefault="00943761" w:rsidP="009708AE">
      <w:pPr>
        <w:pStyle w:val="ProductList-OfferingGroupHeading"/>
        <w:outlineLvl w:val="1"/>
      </w:pPr>
      <w:bookmarkStart w:id="820" w:name="_Toc379797274"/>
      <w:bookmarkStart w:id="821" w:name="_Toc380513299"/>
      <w:bookmarkStart w:id="822" w:name="_Toc380655347"/>
      <w:bookmarkStart w:id="823" w:name="_Toc399403086"/>
      <w:r>
        <w:t>Windows Server</w:t>
      </w:r>
      <w:bookmarkEnd w:id="818"/>
      <w:bookmarkEnd w:id="819"/>
      <w:bookmarkEnd w:id="820"/>
      <w:bookmarkEnd w:id="821"/>
      <w:bookmarkEnd w:id="822"/>
      <w:bookmarkEnd w:id="823"/>
    </w:p>
    <w:p w14:paraId="79BC0C42" w14:textId="77777777" w:rsidR="00C13DF8" w:rsidRDefault="009708AE" w:rsidP="00B26BEF">
      <w:pPr>
        <w:pStyle w:val="ProductList-Offering2Heading"/>
        <w:outlineLvl w:val="2"/>
      </w:pPr>
      <w:bookmarkStart w:id="824" w:name="_Toc378147651"/>
      <w:bookmarkStart w:id="825" w:name="_Toc378151553"/>
      <w:r>
        <w:tab/>
      </w:r>
      <w:bookmarkStart w:id="826" w:name="_Toc379797275"/>
      <w:bookmarkStart w:id="827" w:name="_Toc380513300"/>
      <w:bookmarkStart w:id="828" w:name="_Toc380655348"/>
      <w:bookmarkStart w:id="829" w:name="_Toc399403087"/>
      <w:r>
        <w:t>Windows MultiPoint Server</w:t>
      </w:r>
      <w:bookmarkEnd w:id="824"/>
      <w:bookmarkEnd w:id="825"/>
      <w:bookmarkEnd w:id="826"/>
      <w:bookmarkEnd w:id="827"/>
      <w:bookmarkEnd w:id="828"/>
      <w:bookmarkEnd w:id="8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212"/>
        <w:gridCol w:w="495"/>
        <w:gridCol w:w="342"/>
        <w:gridCol w:w="459"/>
        <w:gridCol w:w="423"/>
        <w:gridCol w:w="558"/>
        <w:gridCol w:w="576"/>
        <w:gridCol w:w="495"/>
        <w:gridCol w:w="522"/>
        <w:gridCol w:w="495"/>
        <w:gridCol w:w="549"/>
        <w:gridCol w:w="657"/>
        <w:gridCol w:w="495"/>
        <w:gridCol w:w="522"/>
      </w:tblGrid>
      <w:tr w:rsidR="00F56DEC" w14:paraId="79BC0C51" w14:textId="77777777" w:rsidTr="0008208D">
        <w:trPr>
          <w:tblHeader/>
        </w:trPr>
        <w:tc>
          <w:tcPr>
            <w:tcW w:w="4212" w:type="dxa"/>
            <w:tcBorders>
              <w:bottom w:val="nil"/>
            </w:tcBorders>
            <w:shd w:val="clear" w:color="auto" w:fill="00188F"/>
          </w:tcPr>
          <w:p w14:paraId="79BC0C43" w14:textId="77777777" w:rsidR="00F56DEC" w:rsidRPr="00EE0836" w:rsidRDefault="00F56DEC" w:rsidP="00C05A53">
            <w:pPr>
              <w:pStyle w:val="ProductList-OfferingBody"/>
              <w:ind w:left="-28"/>
              <w:rPr>
                <w:color w:val="FFFFFF" w:themeColor="background1"/>
              </w:rPr>
            </w:pPr>
            <w:r>
              <w:rPr>
                <w:color w:val="FFFFFF" w:themeColor="background1"/>
              </w:rPr>
              <w:t>Prodotti</w:t>
            </w:r>
          </w:p>
        </w:tc>
        <w:tc>
          <w:tcPr>
            <w:tcW w:w="495" w:type="dxa"/>
            <w:tcBorders>
              <w:bottom w:val="nil"/>
            </w:tcBorders>
            <w:shd w:val="clear" w:color="auto" w:fill="00188F"/>
            <w:vAlign w:val="center"/>
          </w:tcPr>
          <w:p w14:paraId="79BC0C44"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342" w:type="dxa"/>
            <w:tcBorders>
              <w:bottom w:val="nil"/>
            </w:tcBorders>
            <w:shd w:val="clear" w:color="auto" w:fill="00188F"/>
            <w:vAlign w:val="center"/>
          </w:tcPr>
          <w:p w14:paraId="79BC0C45" w14:textId="77777777" w:rsidR="00F56DEC" w:rsidRPr="00C36D1F" w:rsidRDefault="00F56DEC" w:rsidP="008D6EA4">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59" w:type="dxa"/>
            <w:tcBorders>
              <w:bottom w:val="nil"/>
            </w:tcBorders>
            <w:shd w:val="clear" w:color="auto" w:fill="00188F"/>
            <w:vAlign w:val="center"/>
          </w:tcPr>
          <w:p w14:paraId="79BC0C46"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23" w:type="dxa"/>
            <w:tcBorders>
              <w:bottom w:val="nil"/>
              <w:right w:val="single" w:sz="12" w:space="0" w:color="FFFFFF" w:themeColor="background1"/>
            </w:tcBorders>
            <w:shd w:val="clear" w:color="auto" w:fill="00188F"/>
            <w:vAlign w:val="center"/>
          </w:tcPr>
          <w:p w14:paraId="79BC0C47"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58" w:type="dxa"/>
            <w:tcBorders>
              <w:left w:val="single" w:sz="12" w:space="0" w:color="FFFFFF" w:themeColor="background1"/>
            </w:tcBorders>
            <w:shd w:val="clear" w:color="auto" w:fill="00188F"/>
            <w:vAlign w:val="center"/>
          </w:tcPr>
          <w:p w14:paraId="79BC0C48"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76" w:type="dxa"/>
            <w:shd w:val="clear" w:color="auto" w:fill="00188F"/>
            <w:vAlign w:val="center"/>
          </w:tcPr>
          <w:p w14:paraId="79BC0C49"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495" w:type="dxa"/>
            <w:shd w:val="clear" w:color="auto" w:fill="00188F"/>
            <w:vAlign w:val="center"/>
          </w:tcPr>
          <w:p w14:paraId="79BC0C4A"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22" w:type="dxa"/>
            <w:shd w:val="clear" w:color="auto" w:fill="00188F"/>
            <w:vAlign w:val="center"/>
          </w:tcPr>
          <w:p w14:paraId="79BC0C4B"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495" w:type="dxa"/>
            <w:shd w:val="clear" w:color="auto" w:fill="00188F"/>
            <w:vAlign w:val="center"/>
          </w:tcPr>
          <w:p w14:paraId="79BC0C4C"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9" w:type="dxa"/>
            <w:shd w:val="clear" w:color="auto" w:fill="00188F"/>
            <w:vAlign w:val="center"/>
          </w:tcPr>
          <w:p w14:paraId="79BC0C4D"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7" w:type="dxa"/>
            <w:shd w:val="clear" w:color="auto" w:fill="00188F"/>
            <w:vAlign w:val="center"/>
          </w:tcPr>
          <w:p w14:paraId="79BC0C4E"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495" w:type="dxa"/>
            <w:shd w:val="clear" w:color="auto" w:fill="00188F"/>
            <w:vAlign w:val="center"/>
          </w:tcPr>
          <w:p w14:paraId="79BC0C4F"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22" w:type="dxa"/>
            <w:shd w:val="clear" w:color="auto" w:fill="00188F"/>
            <w:vAlign w:val="center"/>
          </w:tcPr>
          <w:p w14:paraId="79BC0C50"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56DEC" w14:paraId="79BC0C60" w14:textId="77777777" w:rsidTr="0008208D">
        <w:tc>
          <w:tcPr>
            <w:tcW w:w="4212" w:type="dxa"/>
            <w:tcBorders>
              <w:top w:val="nil"/>
              <w:left w:val="nil"/>
              <w:bottom w:val="dashSmallGap" w:sz="4" w:space="0" w:color="BFBFBF" w:themeColor="background1" w:themeShade="BF"/>
              <w:right w:val="nil"/>
            </w:tcBorders>
          </w:tcPr>
          <w:p w14:paraId="79BC0C52" w14:textId="77777777" w:rsidR="00F56DEC" w:rsidRPr="00F56DEC" w:rsidRDefault="00F56DEC" w:rsidP="006D7410">
            <w:pPr>
              <w:pStyle w:val="ProductList-Offering2"/>
              <w:rPr>
                <w:spacing w:val="-1"/>
              </w:rPr>
            </w:pPr>
            <w:bookmarkStart w:id="830" w:name="_Toc379797276"/>
            <w:bookmarkStart w:id="831" w:name="_Toc380513301"/>
            <w:bookmarkStart w:id="832" w:name="_Toc380655349"/>
            <w:bookmarkStart w:id="833" w:name="_Toc399403088"/>
            <w:r w:rsidRPr="00F56DEC">
              <w:rPr>
                <w:spacing w:val="-1"/>
              </w:rPr>
              <w:t>CAL per Windows MultiPoint Server 2012 (Dispositivo e Utente)</w:t>
            </w:r>
            <w:bookmarkEnd w:id="830"/>
            <w:bookmarkEnd w:id="831"/>
            <w:bookmarkEnd w:id="832"/>
            <w:bookmarkEnd w:id="833"/>
            <w:r w:rsidRPr="00F56DEC">
              <w:rPr>
                <w:spacing w:val="-1"/>
              </w:rPr>
              <w:fldChar w:fldCharType="begin"/>
            </w:r>
            <w:r w:rsidRPr="00F56DEC">
              <w:rPr>
                <w:spacing w:val="-1"/>
              </w:rPr>
              <w:instrText>XE "CAL per Windows MultiPoint Server 2012"</w:instrText>
            </w:r>
            <w:r w:rsidRPr="00F56DEC">
              <w:rPr>
                <w:spacing w:val="-1"/>
              </w:rPr>
              <w:fldChar w:fldCharType="end"/>
            </w:r>
          </w:p>
        </w:tc>
        <w:tc>
          <w:tcPr>
            <w:tcW w:w="495" w:type="dxa"/>
            <w:tcBorders>
              <w:top w:val="nil"/>
              <w:left w:val="nil"/>
              <w:bottom w:val="dashSmallGap" w:sz="4" w:space="0" w:color="BFBFBF" w:themeColor="background1" w:themeShade="BF"/>
              <w:right w:val="nil"/>
            </w:tcBorders>
            <w:vAlign w:val="center"/>
          </w:tcPr>
          <w:p w14:paraId="79BC0C53" w14:textId="77777777" w:rsidR="00F56DEC" w:rsidRDefault="00F56DEC" w:rsidP="00C05A53">
            <w:pPr>
              <w:pStyle w:val="ProductList-OfferingBody"/>
              <w:ind w:left="-113"/>
              <w:jc w:val="center"/>
            </w:pPr>
            <w:r>
              <w:t>12/12</w:t>
            </w:r>
          </w:p>
        </w:tc>
        <w:tc>
          <w:tcPr>
            <w:tcW w:w="342" w:type="dxa"/>
            <w:tcBorders>
              <w:top w:val="nil"/>
              <w:left w:val="nil"/>
              <w:bottom w:val="dashSmallGap" w:sz="4" w:space="0" w:color="BFBFBF" w:themeColor="background1" w:themeShade="BF"/>
              <w:right w:val="nil"/>
            </w:tcBorders>
            <w:vAlign w:val="center"/>
          </w:tcPr>
          <w:p w14:paraId="79BC0C54" w14:textId="77777777" w:rsidR="00F56DEC" w:rsidRDefault="00F56DEC" w:rsidP="00C05A53">
            <w:pPr>
              <w:pStyle w:val="ProductList-OfferingBody"/>
              <w:ind w:left="-113"/>
              <w:jc w:val="center"/>
            </w:pPr>
            <w:r>
              <w:t>1</w:t>
            </w:r>
          </w:p>
        </w:tc>
        <w:tc>
          <w:tcPr>
            <w:tcW w:w="459" w:type="dxa"/>
            <w:tcBorders>
              <w:top w:val="nil"/>
              <w:left w:val="nil"/>
              <w:bottom w:val="dashSmallGap" w:sz="4" w:space="0" w:color="BFBFBF" w:themeColor="background1" w:themeShade="BF"/>
              <w:right w:val="nil"/>
            </w:tcBorders>
            <w:vAlign w:val="center"/>
          </w:tcPr>
          <w:p w14:paraId="79BC0C55" w14:textId="77777777" w:rsidR="00F56DEC" w:rsidRDefault="00F56DEC" w:rsidP="00C05A53">
            <w:pPr>
              <w:pStyle w:val="ProductList-OfferingBody"/>
              <w:ind w:left="-113"/>
              <w:jc w:val="center"/>
            </w:pPr>
            <w:r>
              <w:t>2</w:t>
            </w:r>
          </w:p>
        </w:tc>
        <w:tc>
          <w:tcPr>
            <w:tcW w:w="423" w:type="dxa"/>
            <w:tcBorders>
              <w:top w:val="nil"/>
              <w:left w:val="nil"/>
              <w:bottom w:val="dashSmallGap" w:sz="4" w:space="0" w:color="BFBFBF" w:themeColor="background1" w:themeShade="BF"/>
              <w:right w:val="single" w:sz="12" w:space="0" w:color="FFFFFF" w:themeColor="background1"/>
            </w:tcBorders>
            <w:vAlign w:val="center"/>
          </w:tcPr>
          <w:p w14:paraId="79BC0C56" w14:textId="77777777" w:rsidR="00F56DEC" w:rsidRDefault="00F56DEC"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14:paraId="79BC0C57" w14:textId="77777777" w:rsidR="00F56DEC" w:rsidRDefault="00F56DEC" w:rsidP="00C05A53">
            <w:pPr>
              <w:pStyle w:val="ProductList-OfferingBody"/>
              <w:ind w:left="-113"/>
              <w:jc w:val="center"/>
            </w:pPr>
            <w:r>
              <w:t>1</w:t>
            </w:r>
          </w:p>
        </w:tc>
        <w:tc>
          <w:tcPr>
            <w:tcW w:w="576" w:type="dxa"/>
            <w:shd w:val="clear" w:color="auto" w:fill="BFBFBF" w:themeFill="background1" w:themeFillShade="BF"/>
            <w:vAlign w:val="center"/>
          </w:tcPr>
          <w:p w14:paraId="79BC0C58"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59"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C5A"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5B" w14:textId="77777777" w:rsidR="00F56DEC" w:rsidRDefault="00F56DEC" w:rsidP="00C05A53">
            <w:pPr>
              <w:pStyle w:val="ProductList-OfferingBody"/>
              <w:ind w:left="-113"/>
              <w:jc w:val="center"/>
            </w:pPr>
          </w:p>
        </w:tc>
        <w:tc>
          <w:tcPr>
            <w:tcW w:w="549" w:type="dxa"/>
            <w:shd w:val="clear" w:color="auto" w:fill="BFBFBF" w:themeFill="background1" w:themeFillShade="BF"/>
            <w:vAlign w:val="center"/>
          </w:tcPr>
          <w:p w14:paraId="79BC0C5C" w14:textId="77777777" w:rsidR="00F56DEC" w:rsidRDefault="00F56DEC" w:rsidP="00C05A53">
            <w:pPr>
              <w:pStyle w:val="ProductList-OfferingBody"/>
              <w:ind w:left="-113"/>
              <w:jc w:val="center"/>
            </w:pPr>
          </w:p>
        </w:tc>
        <w:tc>
          <w:tcPr>
            <w:tcW w:w="657" w:type="dxa"/>
            <w:shd w:val="clear" w:color="auto" w:fill="BFBFBF" w:themeFill="background1" w:themeFillShade="BF"/>
            <w:vAlign w:val="center"/>
          </w:tcPr>
          <w:p w14:paraId="79BC0C5D"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5E"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5F" w14:textId="77777777" w:rsidR="00F56DEC" w:rsidRDefault="00F56DEC" w:rsidP="00C05A53">
            <w:pPr>
              <w:pStyle w:val="ProductList-OfferingBody"/>
              <w:ind w:left="-113"/>
              <w:jc w:val="center"/>
            </w:pPr>
          </w:p>
        </w:tc>
      </w:tr>
      <w:tr w:rsidR="00F56DEC" w14:paraId="79BC0C6F" w14:textId="77777777" w:rsidTr="0008208D">
        <w:tc>
          <w:tcPr>
            <w:tcW w:w="4212" w:type="dxa"/>
            <w:tcBorders>
              <w:top w:val="dashSmallGap" w:sz="4" w:space="0" w:color="BFBFBF" w:themeColor="background1" w:themeShade="BF"/>
              <w:left w:val="nil"/>
              <w:bottom w:val="dashSmallGap" w:sz="4" w:space="0" w:color="BFBFBF" w:themeColor="background1" w:themeShade="BF"/>
              <w:right w:val="nil"/>
            </w:tcBorders>
          </w:tcPr>
          <w:p w14:paraId="79BC0C61" w14:textId="77777777" w:rsidR="00F56DEC" w:rsidRDefault="00F56DEC" w:rsidP="0008208D">
            <w:pPr>
              <w:pStyle w:val="ProductList-Offering2"/>
            </w:pPr>
            <w:bookmarkStart w:id="834" w:name="_Toc379797277"/>
            <w:bookmarkStart w:id="835" w:name="_Toc380513302"/>
            <w:bookmarkStart w:id="836" w:name="_Toc380655350"/>
            <w:bookmarkStart w:id="837" w:name="_Toc399403089"/>
            <w:r>
              <w:t>CAL per Windows MultiPoint Server 2012</w:t>
            </w:r>
            <w:r>
              <w:fldChar w:fldCharType="begin"/>
            </w:r>
            <w:r>
              <w:instrText>XE "CAL per Windows MultiPoint Server 2012"</w:instrText>
            </w:r>
            <w:r>
              <w:fldChar w:fldCharType="end"/>
            </w:r>
            <w:r>
              <w:t xml:space="preserve"> con CAL per Windows</w:t>
            </w:r>
            <w:r w:rsidR="0008208D">
              <w:t> </w:t>
            </w:r>
            <w:r>
              <w:t>Server 2012</w:t>
            </w:r>
            <w:r>
              <w:fldChar w:fldCharType="begin"/>
            </w:r>
            <w:r>
              <w:instrText>XE "CAL per Windows MultiPoint Server 2012 con CAL per Windows Server 2012"</w:instrText>
            </w:r>
            <w:r>
              <w:fldChar w:fldCharType="end"/>
            </w:r>
            <w:r>
              <w:t xml:space="preserve"> (Dispositivo e Utente)</w:t>
            </w:r>
            <w:bookmarkEnd w:id="834"/>
            <w:bookmarkEnd w:id="835"/>
            <w:bookmarkEnd w:id="836"/>
            <w:bookmarkEnd w:id="837"/>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79BC0C62" w14:textId="77777777" w:rsidR="00F56DEC" w:rsidRDefault="00F56DEC" w:rsidP="00C05A53">
            <w:pPr>
              <w:pStyle w:val="ProductList-OfferingBody"/>
              <w:ind w:left="-113"/>
              <w:jc w:val="center"/>
            </w:pPr>
            <w:r>
              <w:t>12/12</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14:paraId="79BC0C63" w14:textId="77777777" w:rsidR="00F56DEC" w:rsidRDefault="00F56DEC" w:rsidP="00C05A53">
            <w:pPr>
              <w:pStyle w:val="ProductList-OfferingBody"/>
              <w:ind w:left="-113"/>
              <w:jc w:val="center"/>
            </w:pPr>
            <w:r>
              <w:t>1</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79BC0C64" w14:textId="77777777" w:rsidR="00F56DEC" w:rsidRDefault="00F56DEC" w:rsidP="00C05A53">
            <w:pPr>
              <w:pStyle w:val="ProductList-OfferingBody"/>
              <w:ind w:left="-113"/>
              <w:jc w:val="center"/>
            </w:pPr>
            <w:r>
              <w:t>2</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C65" w14:textId="77777777" w:rsidR="00F56DEC" w:rsidRDefault="00F56DEC"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14:paraId="79BC0C66" w14:textId="77777777" w:rsidR="00F56DEC" w:rsidRDefault="00F56DEC" w:rsidP="00C05A53">
            <w:pPr>
              <w:pStyle w:val="ProductList-OfferingBody"/>
              <w:ind w:left="-113"/>
              <w:jc w:val="center"/>
            </w:pPr>
            <w:r>
              <w:t>1</w:t>
            </w:r>
          </w:p>
        </w:tc>
        <w:tc>
          <w:tcPr>
            <w:tcW w:w="576" w:type="dxa"/>
            <w:shd w:val="clear" w:color="auto" w:fill="BFBFBF" w:themeFill="background1" w:themeFillShade="BF"/>
            <w:vAlign w:val="center"/>
          </w:tcPr>
          <w:p w14:paraId="79BC0C67"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68"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C69"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6A" w14:textId="77777777" w:rsidR="00F56DEC" w:rsidRDefault="00F56DEC" w:rsidP="00C05A53">
            <w:pPr>
              <w:pStyle w:val="ProductList-OfferingBody"/>
              <w:ind w:left="-113"/>
              <w:jc w:val="center"/>
            </w:pPr>
          </w:p>
        </w:tc>
        <w:tc>
          <w:tcPr>
            <w:tcW w:w="549" w:type="dxa"/>
            <w:shd w:val="clear" w:color="auto" w:fill="BFBFBF" w:themeFill="background1" w:themeFillShade="BF"/>
            <w:vAlign w:val="center"/>
          </w:tcPr>
          <w:p w14:paraId="79BC0C6B" w14:textId="77777777" w:rsidR="00F56DEC" w:rsidRDefault="00F56DEC" w:rsidP="00C05A53">
            <w:pPr>
              <w:pStyle w:val="ProductList-OfferingBody"/>
              <w:ind w:left="-113"/>
              <w:jc w:val="center"/>
            </w:pPr>
          </w:p>
        </w:tc>
        <w:tc>
          <w:tcPr>
            <w:tcW w:w="657" w:type="dxa"/>
            <w:shd w:val="clear" w:color="auto" w:fill="BFBFBF" w:themeFill="background1" w:themeFillShade="BF"/>
            <w:vAlign w:val="center"/>
          </w:tcPr>
          <w:p w14:paraId="79BC0C6C"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6D"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6E" w14:textId="77777777" w:rsidR="00F56DEC" w:rsidRDefault="00F56DEC" w:rsidP="00C05A53">
            <w:pPr>
              <w:pStyle w:val="ProductList-OfferingBody"/>
              <w:ind w:left="-113"/>
              <w:jc w:val="center"/>
            </w:pPr>
          </w:p>
        </w:tc>
      </w:tr>
      <w:tr w:rsidR="00F56DEC" w14:paraId="79BC0C7E" w14:textId="77777777" w:rsidTr="0008208D">
        <w:tc>
          <w:tcPr>
            <w:tcW w:w="4212" w:type="dxa"/>
            <w:tcBorders>
              <w:top w:val="dashSmallGap" w:sz="4" w:space="0" w:color="BFBFBF" w:themeColor="background1" w:themeShade="BF"/>
              <w:left w:val="nil"/>
              <w:bottom w:val="dashSmallGap" w:sz="4" w:space="0" w:color="BFBFBF" w:themeColor="background1" w:themeShade="BF"/>
              <w:right w:val="nil"/>
            </w:tcBorders>
          </w:tcPr>
          <w:p w14:paraId="79BC0C70" w14:textId="77777777" w:rsidR="00F56DEC" w:rsidRDefault="00F56DEC" w:rsidP="00A1418D">
            <w:pPr>
              <w:pStyle w:val="ProductList-Offering2"/>
            </w:pPr>
            <w:bookmarkStart w:id="838" w:name="_Toc379797278"/>
            <w:bookmarkStart w:id="839" w:name="_Toc380513303"/>
            <w:bookmarkStart w:id="840" w:name="_Toc380655351"/>
            <w:bookmarkStart w:id="841" w:name="_Toc399403090"/>
            <w:r>
              <w:t>Windows MultiPoint Server 2012 Premium</w:t>
            </w:r>
            <w:bookmarkEnd w:id="838"/>
            <w:bookmarkEnd w:id="839"/>
            <w:bookmarkEnd w:id="840"/>
            <w:bookmarkEnd w:id="841"/>
            <w:r>
              <w:fldChar w:fldCharType="begin"/>
            </w:r>
            <w:r>
              <w:instrText>XE "Windows MultiPoint Server 2012 Premium"</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79BC0C71" w14:textId="77777777" w:rsidR="00F56DEC" w:rsidRDefault="00F56DEC" w:rsidP="00C05A53">
            <w:pPr>
              <w:pStyle w:val="ProductList-OfferingBody"/>
              <w:ind w:left="-113"/>
              <w:jc w:val="center"/>
            </w:pPr>
            <w:r>
              <w:t>12/12</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14:paraId="79BC0C72" w14:textId="77777777" w:rsidR="00F56DEC" w:rsidRDefault="00F56DEC" w:rsidP="00C05A53">
            <w:pPr>
              <w:pStyle w:val="ProductList-OfferingBody"/>
              <w:ind w:left="-113"/>
              <w:jc w:val="center"/>
            </w:pPr>
            <w:r>
              <w:t>10</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79BC0C73" w14:textId="77777777" w:rsidR="00F56DEC" w:rsidRDefault="00F56DEC" w:rsidP="00C05A53">
            <w:pPr>
              <w:pStyle w:val="ProductList-OfferingBody"/>
              <w:ind w:left="-113"/>
              <w:jc w:val="center"/>
            </w:pPr>
            <w:r>
              <w:t>15</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C74" w14:textId="77777777" w:rsidR="00F56DEC" w:rsidRDefault="00F56DEC" w:rsidP="00C05A53">
            <w:pPr>
              <w:pStyle w:val="ProductList-OfferingBody"/>
              <w:ind w:left="-113"/>
              <w:jc w:val="center"/>
            </w:pPr>
            <w:r>
              <w:t>5</w:t>
            </w:r>
          </w:p>
        </w:tc>
        <w:tc>
          <w:tcPr>
            <w:tcW w:w="558" w:type="dxa"/>
            <w:tcBorders>
              <w:left w:val="single" w:sz="12" w:space="0" w:color="FFFFFF" w:themeColor="background1"/>
            </w:tcBorders>
            <w:shd w:val="clear" w:color="auto" w:fill="70AD47" w:themeFill="accent6"/>
            <w:vAlign w:val="center"/>
          </w:tcPr>
          <w:p w14:paraId="79BC0C75" w14:textId="77777777" w:rsidR="00F56DEC" w:rsidRDefault="00F56DEC" w:rsidP="00C05A53">
            <w:pPr>
              <w:pStyle w:val="ProductList-OfferingBody"/>
              <w:ind w:left="-113"/>
              <w:jc w:val="center"/>
            </w:pPr>
            <w:r>
              <w:t>10</w:t>
            </w:r>
          </w:p>
        </w:tc>
        <w:tc>
          <w:tcPr>
            <w:tcW w:w="576" w:type="dxa"/>
            <w:shd w:val="clear" w:color="auto" w:fill="BFBFBF" w:themeFill="background1" w:themeFillShade="BF"/>
            <w:vAlign w:val="center"/>
          </w:tcPr>
          <w:p w14:paraId="79BC0C76"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77"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C78"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79" w14:textId="77777777" w:rsidR="00F56DEC" w:rsidRDefault="00F56DEC" w:rsidP="00C05A53">
            <w:pPr>
              <w:pStyle w:val="ProductList-OfferingBody"/>
              <w:ind w:left="-113"/>
              <w:jc w:val="center"/>
            </w:pPr>
          </w:p>
        </w:tc>
        <w:tc>
          <w:tcPr>
            <w:tcW w:w="549" w:type="dxa"/>
            <w:shd w:val="clear" w:color="auto" w:fill="BFBFBF" w:themeFill="background1" w:themeFillShade="BF"/>
            <w:vAlign w:val="center"/>
          </w:tcPr>
          <w:p w14:paraId="79BC0C7A" w14:textId="77777777" w:rsidR="00F56DEC" w:rsidRDefault="00F56DEC" w:rsidP="00C05A53">
            <w:pPr>
              <w:pStyle w:val="ProductList-OfferingBody"/>
              <w:ind w:left="-113"/>
              <w:jc w:val="center"/>
            </w:pPr>
          </w:p>
        </w:tc>
        <w:tc>
          <w:tcPr>
            <w:tcW w:w="657" w:type="dxa"/>
            <w:shd w:val="clear" w:color="auto" w:fill="BFBFBF" w:themeFill="background1" w:themeFillShade="BF"/>
            <w:vAlign w:val="center"/>
          </w:tcPr>
          <w:p w14:paraId="79BC0C7B"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7C"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7D" w14:textId="77777777" w:rsidR="00F56DEC" w:rsidRDefault="00F56DEC" w:rsidP="00C05A53">
            <w:pPr>
              <w:pStyle w:val="ProductList-OfferingBody"/>
              <w:ind w:left="-113"/>
              <w:jc w:val="center"/>
            </w:pPr>
          </w:p>
        </w:tc>
      </w:tr>
      <w:tr w:rsidR="00F56DEC" w14:paraId="79BC0C8D" w14:textId="77777777" w:rsidTr="0008208D">
        <w:tc>
          <w:tcPr>
            <w:tcW w:w="4212" w:type="dxa"/>
            <w:tcBorders>
              <w:top w:val="dashSmallGap" w:sz="4" w:space="0" w:color="BFBFBF" w:themeColor="background1" w:themeShade="BF"/>
              <w:left w:val="nil"/>
              <w:bottom w:val="dashSmallGap" w:sz="4" w:space="0" w:color="BFBFBF" w:themeColor="background1" w:themeShade="BF"/>
              <w:right w:val="nil"/>
            </w:tcBorders>
          </w:tcPr>
          <w:p w14:paraId="79BC0C7F" w14:textId="77777777" w:rsidR="00F56DEC" w:rsidRPr="00F57A16" w:rsidRDefault="00F56DEC" w:rsidP="006D7410">
            <w:pPr>
              <w:pStyle w:val="ProductList-Offering2"/>
              <w:rPr>
                <w:lang w:val="en-US"/>
              </w:rPr>
            </w:pPr>
            <w:bookmarkStart w:id="842" w:name="_Toc379797279"/>
            <w:bookmarkStart w:id="843" w:name="_Toc380513304"/>
            <w:bookmarkStart w:id="844" w:name="_Toc380655352"/>
            <w:bookmarkStart w:id="845" w:name="_Toc399403091"/>
            <w:r w:rsidRPr="00F57A16">
              <w:rPr>
                <w:lang w:val="en-US"/>
              </w:rPr>
              <w:t>Windows MultiPoint Server 2012 Premium</w:t>
            </w:r>
            <w:r>
              <w:fldChar w:fldCharType="begin"/>
            </w:r>
            <w:r w:rsidRPr="00F57A16">
              <w:rPr>
                <w:lang w:val="en-US"/>
              </w:rPr>
              <w:instrText>XE "Windows MultiPoint Server 2012 Premium"</w:instrText>
            </w:r>
            <w:r>
              <w:fldChar w:fldCharType="end"/>
            </w:r>
            <w:r w:rsidRPr="00F57A16">
              <w:rPr>
                <w:lang w:val="en-US"/>
              </w:rPr>
              <w:t xml:space="preserve"> con CAL per Windows MultiPoint Server</w:t>
            </w:r>
            <w:r>
              <w:fldChar w:fldCharType="begin"/>
            </w:r>
            <w:r w:rsidRPr="00F57A16">
              <w:rPr>
                <w:lang w:val="en-US"/>
              </w:rPr>
              <w:instrText>XE "Windows MultiPoint Server 2012 Premium con CAL per Windows MultiPoint Server"</w:instrText>
            </w:r>
            <w:r>
              <w:fldChar w:fldCharType="end"/>
            </w:r>
            <w:r w:rsidRPr="00F57A16">
              <w:rPr>
                <w:lang w:val="en-US"/>
              </w:rPr>
              <w:t xml:space="preserve"> (5 client) (Dispositivo e Utente)</w:t>
            </w:r>
            <w:bookmarkEnd w:id="842"/>
            <w:bookmarkEnd w:id="843"/>
            <w:bookmarkEnd w:id="844"/>
            <w:bookmarkEnd w:id="845"/>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79BC0C80" w14:textId="77777777" w:rsidR="00F56DEC" w:rsidRDefault="00F56DEC" w:rsidP="00C05A53">
            <w:pPr>
              <w:pStyle w:val="ProductList-OfferingBody"/>
              <w:ind w:left="-113"/>
              <w:jc w:val="center"/>
            </w:pPr>
            <w:r>
              <w:t>12/12</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14:paraId="79BC0C81" w14:textId="77777777" w:rsidR="00F56DEC" w:rsidRDefault="00F56DEC" w:rsidP="00C05A53">
            <w:pPr>
              <w:pStyle w:val="ProductList-OfferingBody"/>
              <w:ind w:left="-113"/>
              <w:jc w:val="center"/>
            </w:pPr>
            <w:r>
              <w:t>25</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79BC0C82" w14:textId="77777777" w:rsidR="00F56DEC" w:rsidRDefault="00F56DEC" w:rsidP="00C05A53">
            <w:pPr>
              <w:pStyle w:val="ProductList-OfferingBody"/>
              <w:ind w:left="-113"/>
              <w:jc w:val="center"/>
            </w:pPr>
            <w:r>
              <w:t>38</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C83" w14:textId="77777777" w:rsidR="00F56DEC" w:rsidRDefault="00F56DEC" w:rsidP="00C05A53">
            <w:pPr>
              <w:pStyle w:val="ProductList-OfferingBody"/>
              <w:ind w:left="-113"/>
              <w:jc w:val="center"/>
            </w:pPr>
            <w:r>
              <w:t>13</w:t>
            </w:r>
          </w:p>
        </w:tc>
        <w:tc>
          <w:tcPr>
            <w:tcW w:w="558" w:type="dxa"/>
            <w:tcBorders>
              <w:left w:val="single" w:sz="12" w:space="0" w:color="FFFFFF" w:themeColor="background1"/>
            </w:tcBorders>
            <w:shd w:val="clear" w:color="auto" w:fill="70AD47" w:themeFill="accent6"/>
            <w:vAlign w:val="center"/>
          </w:tcPr>
          <w:p w14:paraId="79BC0C84" w14:textId="77777777" w:rsidR="00F56DEC" w:rsidRDefault="00F56DEC" w:rsidP="00C05A53">
            <w:pPr>
              <w:pStyle w:val="ProductList-OfferingBody"/>
              <w:ind w:left="-113"/>
              <w:jc w:val="center"/>
            </w:pPr>
            <w:r>
              <w:t>25</w:t>
            </w:r>
          </w:p>
        </w:tc>
        <w:tc>
          <w:tcPr>
            <w:tcW w:w="576" w:type="dxa"/>
            <w:shd w:val="clear" w:color="auto" w:fill="BFBFBF" w:themeFill="background1" w:themeFillShade="BF"/>
            <w:vAlign w:val="center"/>
          </w:tcPr>
          <w:p w14:paraId="79BC0C85"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86"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C87" w14:textId="77777777" w:rsidR="00F56DEC" w:rsidRDefault="00F56DEC" w:rsidP="00501CBA">
            <w:pPr>
              <w:pStyle w:val="ProductList-OfferingBody"/>
              <w:ind w:left="-113"/>
              <w:jc w:val="center"/>
            </w:pPr>
          </w:p>
        </w:tc>
        <w:tc>
          <w:tcPr>
            <w:tcW w:w="495" w:type="dxa"/>
            <w:shd w:val="clear" w:color="auto" w:fill="70AD47" w:themeFill="accent6"/>
            <w:vAlign w:val="center"/>
          </w:tcPr>
          <w:p w14:paraId="79BC0C88" w14:textId="77777777" w:rsidR="00F56DEC" w:rsidRDefault="00F56DEC" w:rsidP="00C05A53">
            <w:pPr>
              <w:pStyle w:val="ProductList-OfferingBody"/>
              <w:ind w:left="-113"/>
              <w:jc w:val="center"/>
            </w:pPr>
          </w:p>
        </w:tc>
        <w:tc>
          <w:tcPr>
            <w:tcW w:w="549" w:type="dxa"/>
            <w:shd w:val="clear" w:color="auto" w:fill="70AD47" w:themeFill="accent6"/>
            <w:vAlign w:val="center"/>
          </w:tcPr>
          <w:p w14:paraId="79BC0C89"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57" w:type="dxa"/>
            <w:shd w:val="clear" w:color="auto" w:fill="BFBFBF" w:themeFill="background1" w:themeFillShade="BF"/>
            <w:vAlign w:val="center"/>
          </w:tcPr>
          <w:p w14:paraId="79BC0C8A"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8B"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8C" w14:textId="77777777" w:rsidR="00F56DEC" w:rsidRDefault="00F56DEC" w:rsidP="00C05A53">
            <w:pPr>
              <w:pStyle w:val="ProductList-OfferingBody"/>
              <w:ind w:left="-113"/>
              <w:jc w:val="center"/>
            </w:pPr>
          </w:p>
        </w:tc>
      </w:tr>
      <w:tr w:rsidR="00F56DEC" w14:paraId="79BC0C9C" w14:textId="77777777" w:rsidTr="0008208D">
        <w:tc>
          <w:tcPr>
            <w:tcW w:w="4212" w:type="dxa"/>
            <w:tcBorders>
              <w:top w:val="dashSmallGap" w:sz="4" w:space="0" w:color="BFBFBF" w:themeColor="background1" w:themeShade="BF"/>
              <w:left w:val="nil"/>
              <w:bottom w:val="dashSmallGap" w:sz="4" w:space="0" w:color="BFBFBF" w:themeColor="background1" w:themeShade="BF"/>
              <w:right w:val="nil"/>
            </w:tcBorders>
          </w:tcPr>
          <w:p w14:paraId="79BC0C8E" w14:textId="77777777" w:rsidR="00F56DEC" w:rsidRPr="00F57A16" w:rsidRDefault="00F56DEC" w:rsidP="008F3B44">
            <w:pPr>
              <w:pStyle w:val="ProductList-Offering2"/>
              <w:rPr>
                <w:lang w:val="en-US"/>
              </w:rPr>
            </w:pPr>
            <w:bookmarkStart w:id="846" w:name="_Toc379797280"/>
            <w:bookmarkStart w:id="847" w:name="_Toc380513305"/>
            <w:bookmarkStart w:id="848" w:name="_Toc380655353"/>
            <w:bookmarkStart w:id="849" w:name="_Toc399403092"/>
            <w:r w:rsidRPr="00F57A16">
              <w:rPr>
                <w:lang w:val="en-US"/>
              </w:rPr>
              <w:t>Windows MultiPoint Server 2012 Premium</w:t>
            </w:r>
            <w:r>
              <w:fldChar w:fldCharType="begin"/>
            </w:r>
            <w:r w:rsidRPr="00F57A16">
              <w:rPr>
                <w:lang w:val="en-US"/>
              </w:rPr>
              <w:instrText>XE "Windows MultiPoint Server 2012 Premium"</w:instrText>
            </w:r>
            <w:r>
              <w:fldChar w:fldCharType="end"/>
            </w:r>
            <w:r w:rsidRPr="00F57A16">
              <w:rPr>
                <w:lang w:val="en-US"/>
              </w:rPr>
              <w:t xml:space="preserve"> con CAL per Windows MultiPoint Server</w:t>
            </w:r>
            <w:r>
              <w:fldChar w:fldCharType="begin"/>
            </w:r>
            <w:r w:rsidRPr="00F57A16">
              <w:rPr>
                <w:lang w:val="en-US"/>
              </w:rPr>
              <w:instrText>XE "Windows MultiPoint Server 2012 Premium con CAL per Windows MultiPoint Server"</w:instrText>
            </w:r>
            <w:r>
              <w:fldChar w:fldCharType="end"/>
            </w:r>
            <w:r w:rsidRPr="00F57A16">
              <w:rPr>
                <w:lang w:val="en-US"/>
              </w:rPr>
              <w:t xml:space="preserve"> (5 client) con CAL per Windows Server 2010</w:t>
            </w:r>
            <w:r>
              <w:fldChar w:fldCharType="begin"/>
            </w:r>
            <w:r w:rsidRPr="00F57A16">
              <w:rPr>
                <w:lang w:val="en-US"/>
              </w:rPr>
              <w:instrText>XE "Windows MultiPoint Server 2012 Premium con CAL per Windows MultiPoint Server (5 client) con CAL per Windows Server 2010"</w:instrText>
            </w:r>
            <w:r>
              <w:fldChar w:fldCharType="end"/>
            </w:r>
            <w:r w:rsidRPr="00F57A16">
              <w:rPr>
                <w:lang w:val="en-US"/>
              </w:rPr>
              <w:t xml:space="preserve"> (5 client) (Dispositivo e Utente)</w:t>
            </w:r>
            <w:bookmarkEnd w:id="846"/>
            <w:bookmarkEnd w:id="847"/>
            <w:bookmarkEnd w:id="848"/>
            <w:bookmarkEnd w:id="849"/>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79BC0C8F" w14:textId="77777777" w:rsidR="00F56DEC" w:rsidRDefault="00F56DEC" w:rsidP="00C05A53">
            <w:pPr>
              <w:pStyle w:val="ProductList-OfferingBody"/>
              <w:ind w:left="-113"/>
              <w:jc w:val="center"/>
            </w:pPr>
            <w:r>
              <w:t>12/12</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14:paraId="79BC0C90" w14:textId="77777777" w:rsidR="00F56DEC" w:rsidRDefault="00F56DEC" w:rsidP="00C05A53">
            <w:pPr>
              <w:pStyle w:val="ProductList-OfferingBody"/>
              <w:ind w:left="-113"/>
              <w:jc w:val="center"/>
            </w:pPr>
            <w:r>
              <w:t>25</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79BC0C91" w14:textId="77777777" w:rsidR="00F56DEC" w:rsidRDefault="00F56DEC" w:rsidP="00C05A53">
            <w:pPr>
              <w:pStyle w:val="ProductList-OfferingBody"/>
              <w:ind w:left="-113"/>
              <w:jc w:val="center"/>
            </w:pPr>
            <w:r>
              <w:t>38</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C92" w14:textId="77777777" w:rsidR="00F56DEC" w:rsidRDefault="00F56DEC" w:rsidP="00C05A53">
            <w:pPr>
              <w:pStyle w:val="ProductList-OfferingBody"/>
              <w:ind w:left="-113"/>
              <w:jc w:val="center"/>
            </w:pPr>
            <w:r>
              <w:t>13</w:t>
            </w:r>
          </w:p>
        </w:tc>
        <w:tc>
          <w:tcPr>
            <w:tcW w:w="558" w:type="dxa"/>
            <w:tcBorders>
              <w:left w:val="single" w:sz="12" w:space="0" w:color="FFFFFF" w:themeColor="background1"/>
            </w:tcBorders>
            <w:shd w:val="clear" w:color="auto" w:fill="70AD47" w:themeFill="accent6"/>
            <w:vAlign w:val="center"/>
          </w:tcPr>
          <w:p w14:paraId="79BC0C93" w14:textId="77777777" w:rsidR="00F56DEC" w:rsidRDefault="00F56DEC" w:rsidP="00C05A53">
            <w:pPr>
              <w:pStyle w:val="ProductList-OfferingBody"/>
              <w:ind w:left="-113"/>
              <w:jc w:val="center"/>
            </w:pPr>
            <w:r>
              <w:t>25</w:t>
            </w:r>
          </w:p>
        </w:tc>
        <w:tc>
          <w:tcPr>
            <w:tcW w:w="576" w:type="dxa"/>
            <w:shd w:val="clear" w:color="auto" w:fill="BFBFBF" w:themeFill="background1" w:themeFillShade="BF"/>
            <w:vAlign w:val="center"/>
          </w:tcPr>
          <w:p w14:paraId="79BC0C94"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95"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C96"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97" w14:textId="77777777" w:rsidR="00F56DEC" w:rsidRDefault="00F56DEC" w:rsidP="00C05A53">
            <w:pPr>
              <w:pStyle w:val="ProductList-OfferingBody"/>
              <w:ind w:left="-113"/>
              <w:jc w:val="center"/>
            </w:pPr>
          </w:p>
        </w:tc>
        <w:tc>
          <w:tcPr>
            <w:tcW w:w="549" w:type="dxa"/>
            <w:shd w:val="clear" w:color="auto" w:fill="70AD47" w:themeFill="accent6"/>
            <w:vAlign w:val="center"/>
          </w:tcPr>
          <w:p w14:paraId="79BC0C98"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57" w:type="dxa"/>
            <w:shd w:val="clear" w:color="auto" w:fill="BFBFBF" w:themeFill="background1" w:themeFillShade="BF"/>
            <w:vAlign w:val="center"/>
          </w:tcPr>
          <w:p w14:paraId="79BC0C99"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9A"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9B" w14:textId="77777777" w:rsidR="00F56DEC" w:rsidRDefault="00F56DEC" w:rsidP="00C05A53">
            <w:pPr>
              <w:pStyle w:val="ProductList-OfferingBody"/>
              <w:ind w:left="-113"/>
              <w:jc w:val="center"/>
            </w:pPr>
          </w:p>
        </w:tc>
      </w:tr>
      <w:tr w:rsidR="00F56DEC" w14:paraId="79BC0CAB" w14:textId="77777777" w:rsidTr="0008208D">
        <w:tc>
          <w:tcPr>
            <w:tcW w:w="4212" w:type="dxa"/>
            <w:tcBorders>
              <w:top w:val="dashSmallGap" w:sz="4" w:space="0" w:color="BFBFBF" w:themeColor="background1" w:themeShade="BF"/>
              <w:left w:val="nil"/>
              <w:bottom w:val="nil"/>
              <w:right w:val="nil"/>
            </w:tcBorders>
          </w:tcPr>
          <w:p w14:paraId="79BC0C9D" w14:textId="77777777" w:rsidR="00F56DEC" w:rsidRDefault="00F56DEC" w:rsidP="00A1418D">
            <w:pPr>
              <w:pStyle w:val="ProductList-Offering2"/>
            </w:pPr>
            <w:bookmarkStart w:id="850" w:name="_Toc379797281"/>
            <w:bookmarkStart w:id="851" w:name="_Toc380513306"/>
            <w:bookmarkStart w:id="852" w:name="_Toc380655354"/>
            <w:bookmarkStart w:id="853" w:name="_Toc399403093"/>
            <w:r>
              <w:t>Windows MultiPoint Server 2012 Standard</w:t>
            </w:r>
            <w:bookmarkEnd w:id="850"/>
            <w:bookmarkEnd w:id="851"/>
            <w:bookmarkEnd w:id="852"/>
            <w:bookmarkEnd w:id="853"/>
            <w:r>
              <w:fldChar w:fldCharType="begin"/>
            </w:r>
            <w:r>
              <w:instrText>XE "Windows MultiPoint Server 2012 Standard"</w:instrText>
            </w:r>
            <w:r>
              <w:fldChar w:fldCharType="end"/>
            </w:r>
          </w:p>
        </w:tc>
        <w:tc>
          <w:tcPr>
            <w:tcW w:w="495" w:type="dxa"/>
            <w:tcBorders>
              <w:top w:val="dashSmallGap" w:sz="4" w:space="0" w:color="BFBFBF" w:themeColor="background1" w:themeShade="BF"/>
              <w:left w:val="nil"/>
              <w:bottom w:val="nil"/>
              <w:right w:val="nil"/>
            </w:tcBorders>
            <w:vAlign w:val="center"/>
          </w:tcPr>
          <w:p w14:paraId="79BC0C9E" w14:textId="77777777" w:rsidR="00F56DEC" w:rsidRDefault="00F56DEC" w:rsidP="00C05A53">
            <w:pPr>
              <w:pStyle w:val="ProductList-OfferingBody"/>
              <w:ind w:left="-113"/>
              <w:jc w:val="center"/>
            </w:pPr>
            <w:r>
              <w:t>12/12</w:t>
            </w:r>
          </w:p>
        </w:tc>
        <w:tc>
          <w:tcPr>
            <w:tcW w:w="342" w:type="dxa"/>
            <w:tcBorders>
              <w:top w:val="dashSmallGap" w:sz="4" w:space="0" w:color="BFBFBF" w:themeColor="background1" w:themeShade="BF"/>
              <w:left w:val="nil"/>
              <w:bottom w:val="nil"/>
              <w:right w:val="nil"/>
            </w:tcBorders>
            <w:vAlign w:val="center"/>
          </w:tcPr>
          <w:p w14:paraId="79BC0C9F" w14:textId="77777777" w:rsidR="00F56DEC" w:rsidRDefault="00F56DEC" w:rsidP="00C05A53">
            <w:pPr>
              <w:pStyle w:val="ProductList-OfferingBody"/>
              <w:ind w:left="-113"/>
              <w:jc w:val="center"/>
            </w:pPr>
            <w:r>
              <w:t>5</w:t>
            </w:r>
          </w:p>
        </w:tc>
        <w:tc>
          <w:tcPr>
            <w:tcW w:w="459" w:type="dxa"/>
            <w:tcBorders>
              <w:top w:val="dashSmallGap" w:sz="4" w:space="0" w:color="BFBFBF" w:themeColor="background1" w:themeShade="BF"/>
              <w:left w:val="nil"/>
              <w:bottom w:val="nil"/>
              <w:right w:val="nil"/>
            </w:tcBorders>
            <w:vAlign w:val="center"/>
          </w:tcPr>
          <w:p w14:paraId="79BC0CA0" w14:textId="77777777" w:rsidR="00F56DEC" w:rsidRDefault="00F56DEC" w:rsidP="00C05A53">
            <w:pPr>
              <w:pStyle w:val="ProductList-OfferingBody"/>
              <w:ind w:left="-113"/>
              <w:jc w:val="center"/>
            </w:pPr>
            <w:r>
              <w:t>8</w:t>
            </w:r>
          </w:p>
        </w:tc>
        <w:tc>
          <w:tcPr>
            <w:tcW w:w="423" w:type="dxa"/>
            <w:tcBorders>
              <w:top w:val="dashSmallGap" w:sz="4" w:space="0" w:color="BFBFBF" w:themeColor="background1" w:themeShade="BF"/>
              <w:left w:val="nil"/>
              <w:bottom w:val="nil"/>
              <w:right w:val="single" w:sz="12" w:space="0" w:color="FFFFFF" w:themeColor="background1"/>
            </w:tcBorders>
            <w:vAlign w:val="center"/>
          </w:tcPr>
          <w:p w14:paraId="79BC0CA1" w14:textId="77777777" w:rsidR="00F56DEC" w:rsidRDefault="00F56DEC" w:rsidP="00C05A53">
            <w:pPr>
              <w:pStyle w:val="ProductList-OfferingBody"/>
              <w:ind w:left="-113"/>
              <w:jc w:val="center"/>
            </w:pPr>
            <w:r>
              <w:t>3</w:t>
            </w:r>
          </w:p>
        </w:tc>
        <w:tc>
          <w:tcPr>
            <w:tcW w:w="558" w:type="dxa"/>
            <w:tcBorders>
              <w:left w:val="single" w:sz="12" w:space="0" w:color="FFFFFF" w:themeColor="background1"/>
            </w:tcBorders>
            <w:shd w:val="clear" w:color="auto" w:fill="70AD47" w:themeFill="accent6"/>
            <w:vAlign w:val="center"/>
          </w:tcPr>
          <w:p w14:paraId="79BC0CA2" w14:textId="77777777" w:rsidR="00F56DEC" w:rsidRDefault="00F56DEC" w:rsidP="00C05A53">
            <w:pPr>
              <w:pStyle w:val="ProductList-OfferingBody"/>
              <w:ind w:left="-113"/>
              <w:jc w:val="center"/>
            </w:pPr>
            <w:r>
              <w:t>5</w:t>
            </w:r>
          </w:p>
        </w:tc>
        <w:tc>
          <w:tcPr>
            <w:tcW w:w="576" w:type="dxa"/>
            <w:shd w:val="clear" w:color="auto" w:fill="BFBFBF" w:themeFill="background1" w:themeFillShade="BF"/>
            <w:vAlign w:val="center"/>
          </w:tcPr>
          <w:p w14:paraId="79BC0CA3"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A4"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CA5"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A6" w14:textId="77777777" w:rsidR="00F56DEC" w:rsidRDefault="00F56DEC" w:rsidP="00C05A53">
            <w:pPr>
              <w:pStyle w:val="ProductList-OfferingBody"/>
              <w:ind w:left="-113"/>
              <w:jc w:val="center"/>
            </w:pPr>
          </w:p>
        </w:tc>
        <w:tc>
          <w:tcPr>
            <w:tcW w:w="549" w:type="dxa"/>
            <w:shd w:val="clear" w:color="auto" w:fill="BFBFBF" w:themeFill="background1" w:themeFillShade="BF"/>
            <w:vAlign w:val="center"/>
          </w:tcPr>
          <w:p w14:paraId="79BC0CA7" w14:textId="77777777" w:rsidR="00F56DEC" w:rsidRDefault="00F56DEC" w:rsidP="00C05A53">
            <w:pPr>
              <w:pStyle w:val="ProductList-OfferingBody"/>
              <w:ind w:left="-113"/>
              <w:jc w:val="center"/>
            </w:pPr>
          </w:p>
        </w:tc>
        <w:tc>
          <w:tcPr>
            <w:tcW w:w="657" w:type="dxa"/>
            <w:shd w:val="clear" w:color="auto" w:fill="BFBFBF" w:themeFill="background1" w:themeFillShade="BF"/>
            <w:vAlign w:val="center"/>
          </w:tcPr>
          <w:p w14:paraId="79BC0CA8" w14:textId="77777777" w:rsidR="00F56DEC" w:rsidRDefault="00F56DEC" w:rsidP="00C05A53">
            <w:pPr>
              <w:pStyle w:val="ProductList-OfferingBody"/>
              <w:ind w:left="-113"/>
              <w:jc w:val="center"/>
            </w:pPr>
          </w:p>
        </w:tc>
        <w:tc>
          <w:tcPr>
            <w:tcW w:w="495" w:type="dxa"/>
            <w:shd w:val="clear" w:color="auto" w:fill="70AD47" w:themeFill="accent6"/>
            <w:vAlign w:val="center"/>
          </w:tcPr>
          <w:p w14:paraId="79BC0CA9"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AA" w14:textId="77777777" w:rsidR="00F56DEC" w:rsidRDefault="00F56DEC" w:rsidP="00C05A53">
            <w:pPr>
              <w:pStyle w:val="ProductList-OfferingBody"/>
              <w:ind w:left="-113"/>
              <w:jc w:val="center"/>
            </w:pPr>
          </w:p>
        </w:tc>
      </w:tr>
    </w:tbl>
    <w:p w14:paraId="79BC0CAC" w14:textId="77777777" w:rsidR="00C13DF8"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2556"/>
        <w:gridCol w:w="3402"/>
      </w:tblGrid>
      <w:tr w:rsidR="00501CBA" w14:paraId="79BC0CB0" w14:textId="77777777" w:rsidTr="008F3B44">
        <w:tc>
          <w:tcPr>
            <w:tcW w:w="4833" w:type="dxa"/>
          </w:tcPr>
          <w:p w14:paraId="79BC0CAD" w14:textId="77777777" w:rsidR="00501CBA" w:rsidRDefault="00501CBA" w:rsidP="00501CBA">
            <w:pPr>
              <w:pStyle w:val="ProductList-Body"/>
              <w:spacing w:before="20" w:after="20"/>
            </w:pPr>
            <w:r>
              <w:t xml:space="preserve">Versione Precedente: </w:t>
            </w:r>
            <w:r>
              <w:rPr>
                <w:b/>
              </w:rPr>
              <w:t>Windows MultiPoint Server 2011</w:t>
            </w:r>
            <w:r>
              <w:t xml:space="preserve"> (3/11)</w:t>
            </w:r>
          </w:p>
        </w:tc>
        <w:tc>
          <w:tcPr>
            <w:tcW w:w="2556" w:type="dxa"/>
          </w:tcPr>
          <w:p w14:paraId="79BC0CAE" w14:textId="77777777" w:rsidR="00501CBA" w:rsidRDefault="00501CBA" w:rsidP="00501CBA">
            <w:pPr>
              <w:pStyle w:val="ProductList-Body"/>
              <w:spacing w:before="20" w:after="20"/>
            </w:pPr>
            <w:r>
              <w:t xml:space="preserve">Pool di Prodotti: </w:t>
            </w:r>
            <w:r>
              <w:rPr>
                <w:b/>
              </w:rPr>
              <w:t>Server</w:t>
            </w:r>
          </w:p>
        </w:tc>
        <w:tc>
          <w:tcPr>
            <w:tcW w:w="3402" w:type="dxa"/>
          </w:tcPr>
          <w:p w14:paraId="79BC0CAF" w14:textId="77777777" w:rsidR="00501CBA" w:rsidRDefault="00001075" w:rsidP="00501CBA">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r>
    </w:tbl>
    <w:bookmarkStart w:id="854" w:name="_Toc378147652"/>
    <w:bookmarkStart w:id="855" w:name="_Toc378151554"/>
    <w:p w14:paraId="79BC0CB1"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CB2" w14:textId="77777777" w:rsidR="00C13DF8" w:rsidRDefault="009708AE" w:rsidP="00B26BEF">
      <w:pPr>
        <w:pStyle w:val="ProductList-Offering2Heading"/>
        <w:outlineLvl w:val="2"/>
      </w:pPr>
      <w:r>
        <w:tab/>
      </w:r>
      <w:bookmarkStart w:id="856" w:name="_Toc379797282"/>
      <w:bookmarkStart w:id="857" w:name="_Toc380513307"/>
      <w:bookmarkStart w:id="858" w:name="_Toc380655355"/>
      <w:bookmarkStart w:id="859" w:name="_Toc399403094"/>
      <w:r>
        <w:t>Windows Server</w:t>
      </w:r>
      <w:bookmarkEnd w:id="854"/>
      <w:bookmarkEnd w:id="855"/>
      <w:bookmarkEnd w:id="856"/>
      <w:bookmarkEnd w:id="857"/>
      <w:bookmarkEnd w:id="858"/>
      <w:bookmarkEnd w:id="85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31"/>
        <w:gridCol w:w="504"/>
        <w:gridCol w:w="414"/>
        <w:gridCol w:w="441"/>
        <w:gridCol w:w="441"/>
        <w:gridCol w:w="558"/>
        <w:gridCol w:w="558"/>
        <w:gridCol w:w="513"/>
        <w:gridCol w:w="513"/>
        <w:gridCol w:w="504"/>
        <w:gridCol w:w="540"/>
        <w:gridCol w:w="666"/>
        <w:gridCol w:w="495"/>
        <w:gridCol w:w="522"/>
      </w:tblGrid>
      <w:tr w:rsidR="00F56DEC" w14:paraId="79BC0CC1" w14:textId="77777777" w:rsidTr="00F56DEC">
        <w:trPr>
          <w:tblHeader/>
        </w:trPr>
        <w:tc>
          <w:tcPr>
            <w:tcW w:w="4131" w:type="dxa"/>
            <w:tcBorders>
              <w:bottom w:val="nil"/>
            </w:tcBorders>
            <w:shd w:val="clear" w:color="auto" w:fill="00188F"/>
          </w:tcPr>
          <w:p w14:paraId="79BC0CB3" w14:textId="77777777" w:rsidR="00F56DEC" w:rsidRPr="00EE0836" w:rsidRDefault="00F56DEC" w:rsidP="00C05A53">
            <w:pPr>
              <w:pStyle w:val="ProductList-OfferingBody"/>
              <w:ind w:left="-28"/>
              <w:rPr>
                <w:color w:val="FFFFFF" w:themeColor="background1"/>
              </w:rPr>
            </w:pPr>
            <w:r>
              <w:rPr>
                <w:color w:val="FFFFFF" w:themeColor="background1"/>
              </w:rPr>
              <w:t>Prodotti</w:t>
            </w:r>
          </w:p>
        </w:tc>
        <w:tc>
          <w:tcPr>
            <w:tcW w:w="504" w:type="dxa"/>
            <w:tcBorders>
              <w:bottom w:val="nil"/>
            </w:tcBorders>
            <w:shd w:val="clear" w:color="auto" w:fill="00188F"/>
            <w:vAlign w:val="center"/>
          </w:tcPr>
          <w:p w14:paraId="79BC0CB4"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14" w:type="dxa"/>
            <w:tcBorders>
              <w:bottom w:val="nil"/>
            </w:tcBorders>
            <w:shd w:val="clear" w:color="auto" w:fill="00188F"/>
            <w:vAlign w:val="center"/>
          </w:tcPr>
          <w:p w14:paraId="79BC0CB5" w14:textId="77777777" w:rsidR="00F56DEC" w:rsidRPr="00C36D1F" w:rsidRDefault="00F56DEC" w:rsidP="008D6EA4">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41" w:type="dxa"/>
            <w:tcBorders>
              <w:bottom w:val="nil"/>
            </w:tcBorders>
            <w:shd w:val="clear" w:color="auto" w:fill="00188F"/>
            <w:vAlign w:val="center"/>
          </w:tcPr>
          <w:p w14:paraId="79BC0CB6"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41" w:type="dxa"/>
            <w:tcBorders>
              <w:bottom w:val="nil"/>
              <w:right w:val="single" w:sz="12" w:space="0" w:color="FFFFFF" w:themeColor="background1"/>
            </w:tcBorders>
            <w:shd w:val="clear" w:color="auto" w:fill="00188F"/>
            <w:vAlign w:val="center"/>
          </w:tcPr>
          <w:p w14:paraId="79BC0CB7"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58" w:type="dxa"/>
            <w:tcBorders>
              <w:left w:val="single" w:sz="12" w:space="0" w:color="FFFFFF" w:themeColor="background1"/>
            </w:tcBorders>
            <w:shd w:val="clear" w:color="auto" w:fill="00188F"/>
            <w:vAlign w:val="center"/>
          </w:tcPr>
          <w:p w14:paraId="79BC0CB8"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58" w:type="dxa"/>
            <w:shd w:val="clear" w:color="auto" w:fill="00188F"/>
            <w:vAlign w:val="center"/>
          </w:tcPr>
          <w:p w14:paraId="79BC0CB9"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13" w:type="dxa"/>
            <w:shd w:val="clear" w:color="auto" w:fill="00188F"/>
            <w:vAlign w:val="center"/>
          </w:tcPr>
          <w:p w14:paraId="79BC0CBA"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13" w:type="dxa"/>
            <w:shd w:val="clear" w:color="auto" w:fill="00188F"/>
            <w:vAlign w:val="center"/>
          </w:tcPr>
          <w:p w14:paraId="79BC0CBB"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04" w:type="dxa"/>
            <w:shd w:val="clear" w:color="auto" w:fill="00188F"/>
            <w:vAlign w:val="center"/>
          </w:tcPr>
          <w:p w14:paraId="79BC0CBC"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0" w:type="dxa"/>
            <w:shd w:val="clear" w:color="auto" w:fill="00188F"/>
            <w:vAlign w:val="center"/>
          </w:tcPr>
          <w:p w14:paraId="79BC0CBD"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6" w:type="dxa"/>
            <w:shd w:val="clear" w:color="auto" w:fill="00188F"/>
            <w:vAlign w:val="center"/>
          </w:tcPr>
          <w:p w14:paraId="79BC0CBE"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495" w:type="dxa"/>
            <w:shd w:val="clear" w:color="auto" w:fill="00188F"/>
            <w:vAlign w:val="center"/>
          </w:tcPr>
          <w:p w14:paraId="79BC0CBF"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22" w:type="dxa"/>
            <w:shd w:val="clear" w:color="auto" w:fill="00188F"/>
            <w:vAlign w:val="center"/>
          </w:tcPr>
          <w:p w14:paraId="79BC0CC0"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56DEC" w14:paraId="79BC0CD0" w14:textId="77777777" w:rsidTr="00F56DEC">
        <w:tc>
          <w:tcPr>
            <w:tcW w:w="4131" w:type="dxa"/>
            <w:tcBorders>
              <w:top w:val="nil"/>
              <w:left w:val="nil"/>
              <w:bottom w:val="dashSmallGap" w:sz="4" w:space="0" w:color="BFBFBF" w:themeColor="background1" w:themeShade="BF"/>
              <w:right w:val="nil"/>
            </w:tcBorders>
          </w:tcPr>
          <w:p w14:paraId="79BC0CC2" w14:textId="77777777" w:rsidR="00F56DEC" w:rsidRDefault="00F56DEC" w:rsidP="00A1418D">
            <w:pPr>
              <w:pStyle w:val="ProductList-Offering2"/>
            </w:pPr>
            <w:bookmarkStart w:id="860" w:name="_Toc379797283"/>
            <w:bookmarkStart w:id="861" w:name="_Toc380513308"/>
            <w:bookmarkStart w:id="862" w:name="_Toc380655356"/>
            <w:bookmarkStart w:id="863" w:name="_Toc399403095"/>
            <w:r>
              <w:t>CAL per Windows Server 2012 Active Directory Rights Management Services (Dispositivo e Utente)</w:t>
            </w:r>
            <w:bookmarkEnd w:id="860"/>
            <w:bookmarkEnd w:id="861"/>
            <w:bookmarkEnd w:id="862"/>
            <w:bookmarkEnd w:id="863"/>
            <w:r>
              <w:fldChar w:fldCharType="begin"/>
            </w:r>
            <w:r>
              <w:instrText>XE "CAL per Windows Server 2010 Active Directory Rights Management Services"</w:instrText>
            </w:r>
            <w:r>
              <w:fldChar w:fldCharType="end"/>
            </w:r>
          </w:p>
        </w:tc>
        <w:tc>
          <w:tcPr>
            <w:tcW w:w="504" w:type="dxa"/>
            <w:tcBorders>
              <w:top w:val="nil"/>
              <w:left w:val="nil"/>
              <w:bottom w:val="dashSmallGap" w:sz="4" w:space="0" w:color="BFBFBF" w:themeColor="background1" w:themeShade="BF"/>
              <w:right w:val="nil"/>
            </w:tcBorders>
            <w:vAlign w:val="center"/>
          </w:tcPr>
          <w:p w14:paraId="79BC0CC3" w14:textId="77777777" w:rsidR="00F56DEC" w:rsidRDefault="00F56DEC" w:rsidP="00A93B06">
            <w:pPr>
              <w:pStyle w:val="ProductList-OfferingBody"/>
              <w:ind w:left="-113"/>
              <w:jc w:val="center"/>
            </w:pPr>
            <w:r>
              <w:t>8/12</w:t>
            </w:r>
          </w:p>
        </w:tc>
        <w:tc>
          <w:tcPr>
            <w:tcW w:w="414" w:type="dxa"/>
            <w:tcBorders>
              <w:top w:val="nil"/>
              <w:left w:val="nil"/>
              <w:bottom w:val="dashSmallGap" w:sz="4" w:space="0" w:color="BFBFBF" w:themeColor="background1" w:themeShade="BF"/>
              <w:right w:val="nil"/>
            </w:tcBorders>
            <w:vAlign w:val="center"/>
          </w:tcPr>
          <w:p w14:paraId="79BC0CC4" w14:textId="77777777" w:rsidR="00F56DEC" w:rsidRDefault="00F56DEC" w:rsidP="005F068D">
            <w:pPr>
              <w:pStyle w:val="ProductList-OfferingBody"/>
              <w:ind w:left="-113"/>
              <w:jc w:val="center"/>
            </w:pPr>
            <w:r>
              <w:t>1</w:t>
            </w:r>
          </w:p>
        </w:tc>
        <w:tc>
          <w:tcPr>
            <w:tcW w:w="441" w:type="dxa"/>
            <w:tcBorders>
              <w:top w:val="nil"/>
              <w:left w:val="nil"/>
              <w:bottom w:val="dashSmallGap" w:sz="4" w:space="0" w:color="BFBFBF" w:themeColor="background1" w:themeShade="BF"/>
              <w:right w:val="nil"/>
            </w:tcBorders>
            <w:vAlign w:val="center"/>
          </w:tcPr>
          <w:p w14:paraId="79BC0CC5" w14:textId="77777777" w:rsidR="00F56DEC" w:rsidRDefault="00F56DEC" w:rsidP="005F068D">
            <w:pPr>
              <w:pStyle w:val="ProductList-OfferingBody"/>
              <w:ind w:left="-113"/>
              <w:jc w:val="center"/>
            </w:pPr>
            <w:r>
              <w:t>2</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CC6" w14:textId="77777777" w:rsidR="00F56DEC" w:rsidRDefault="00F56DEC" w:rsidP="005F068D">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14:paraId="79BC0CC7" w14:textId="77777777" w:rsidR="00F56DEC" w:rsidRDefault="00F56DEC" w:rsidP="005F068D">
            <w:pPr>
              <w:pStyle w:val="ProductList-OfferingBody"/>
              <w:ind w:left="-113"/>
              <w:jc w:val="center"/>
            </w:pPr>
            <w:r>
              <w:t>1</w:t>
            </w:r>
          </w:p>
        </w:tc>
        <w:tc>
          <w:tcPr>
            <w:tcW w:w="558" w:type="dxa"/>
            <w:shd w:val="clear" w:color="auto" w:fill="70AD47" w:themeFill="accent6"/>
            <w:vAlign w:val="center"/>
          </w:tcPr>
          <w:p w14:paraId="79BC0CC8"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CC9" w14:textId="77777777" w:rsidR="00F56DEC" w:rsidRPr="00B74A55"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13" w:type="dxa"/>
            <w:shd w:val="clear" w:color="auto" w:fill="70AD47" w:themeFill="accent6"/>
            <w:vAlign w:val="center"/>
          </w:tcPr>
          <w:p w14:paraId="79BC0CCA"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CCB"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CCC"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CCD"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CCE"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CCF"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F56DEC" w14:paraId="79BC0CDF" w14:textId="77777777" w:rsidTr="00F56DEC">
        <w:tc>
          <w:tcPr>
            <w:tcW w:w="4131" w:type="dxa"/>
            <w:tcBorders>
              <w:top w:val="nil"/>
              <w:left w:val="nil"/>
              <w:bottom w:val="dashSmallGap" w:sz="4" w:space="0" w:color="BFBFBF" w:themeColor="background1" w:themeShade="BF"/>
              <w:right w:val="nil"/>
            </w:tcBorders>
          </w:tcPr>
          <w:p w14:paraId="79BC0CD1" w14:textId="77777777" w:rsidR="00F56DEC" w:rsidRDefault="00F56DEC" w:rsidP="00A1418D">
            <w:pPr>
              <w:pStyle w:val="ProductList-Offering2"/>
            </w:pPr>
            <w:bookmarkStart w:id="864" w:name="_Toc379797284"/>
            <w:bookmarkStart w:id="865" w:name="_Toc380513309"/>
            <w:bookmarkStart w:id="866" w:name="_Toc380655357"/>
            <w:bookmarkStart w:id="867" w:name="_Toc399403096"/>
            <w:r>
              <w:t>CAL per Windows Server 2012 (Dispositivo e Utente)</w:t>
            </w:r>
            <w:bookmarkEnd w:id="864"/>
            <w:bookmarkEnd w:id="865"/>
            <w:bookmarkEnd w:id="866"/>
            <w:bookmarkEnd w:id="867"/>
            <w:r>
              <w:fldChar w:fldCharType="begin"/>
            </w:r>
            <w:r>
              <w:instrText>XE "CAL per Windows Server 2010"</w:instrText>
            </w:r>
            <w:r>
              <w:fldChar w:fldCharType="end"/>
            </w:r>
          </w:p>
        </w:tc>
        <w:tc>
          <w:tcPr>
            <w:tcW w:w="504" w:type="dxa"/>
            <w:tcBorders>
              <w:top w:val="nil"/>
              <w:left w:val="nil"/>
              <w:bottom w:val="dashSmallGap" w:sz="4" w:space="0" w:color="BFBFBF" w:themeColor="background1" w:themeShade="BF"/>
              <w:right w:val="nil"/>
            </w:tcBorders>
            <w:vAlign w:val="center"/>
          </w:tcPr>
          <w:p w14:paraId="79BC0CD2" w14:textId="77777777" w:rsidR="00F56DEC" w:rsidRDefault="00F56DEC" w:rsidP="00A93B06">
            <w:pPr>
              <w:pStyle w:val="ProductList-OfferingBody"/>
              <w:ind w:left="-113"/>
              <w:jc w:val="center"/>
            </w:pPr>
            <w:r>
              <w:t>8/12</w:t>
            </w:r>
          </w:p>
        </w:tc>
        <w:tc>
          <w:tcPr>
            <w:tcW w:w="414" w:type="dxa"/>
            <w:tcBorders>
              <w:top w:val="nil"/>
              <w:left w:val="nil"/>
              <w:bottom w:val="dashSmallGap" w:sz="4" w:space="0" w:color="BFBFBF" w:themeColor="background1" w:themeShade="BF"/>
              <w:right w:val="nil"/>
            </w:tcBorders>
            <w:vAlign w:val="center"/>
          </w:tcPr>
          <w:p w14:paraId="79BC0CD3" w14:textId="77777777" w:rsidR="00F56DEC" w:rsidRDefault="00F56DEC" w:rsidP="00C05A53">
            <w:pPr>
              <w:pStyle w:val="ProductList-OfferingBody"/>
              <w:ind w:left="-113"/>
              <w:jc w:val="center"/>
            </w:pPr>
            <w:r>
              <w:t>1</w:t>
            </w:r>
          </w:p>
        </w:tc>
        <w:tc>
          <w:tcPr>
            <w:tcW w:w="441" w:type="dxa"/>
            <w:tcBorders>
              <w:top w:val="nil"/>
              <w:left w:val="nil"/>
              <w:bottom w:val="dashSmallGap" w:sz="4" w:space="0" w:color="BFBFBF" w:themeColor="background1" w:themeShade="BF"/>
              <w:right w:val="nil"/>
            </w:tcBorders>
            <w:vAlign w:val="center"/>
          </w:tcPr>
          <w:p w14:paraId="79BC0CD4" w14:textId="77777777" w:rsidR="00F56DEC" w:rsidRDefault="00F56DEC" w:rsidP="00C05A53">
            <w:pPr>
              <w:pStyle w:val="ProductList-OfferingBody"/>
              <w:ind w:left="-113"/>
              <w:jc w:val="center"/>
            </w:pPr>
            <w:r>
              <w:t>2</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CD5" w14:textId="77777777" w:rsidR="00F56DEC" w:rsidRDefault="00F56DEC"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14:paraId="79BC0CD6" w14:textId="77777777" w:rsidR="00F56DEC" w:rsidRDefault="00F56DEC" w:rsidP="00C05A53">
            <w:pPr>
              <w:pStyle w:val="ProductList-OfferingBody"/>
              <w:ind w:left="-113"/>
              <w:jc w:val="center"/>
            </w:pPr>
            <w:r>
              <w:t>1</w:t>
            </w:r>
          </w:p>
        </w:tc>
        <w:tc>
          <w:tcPr>
            <w:tcW w:w="558" w:type="dxa"/>
            <w:shd w:val="clear" w:color="auto" w:fill="70AD47" w:themeFill="accent6"/>
            <w:vAlign w:val="center"/>
          </w:tcPr>
          <w:p w14:paraId="79BC0CD7"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13" w:type="dxa"/>
            <w:shd w:val="clear" w:color="auto" w:fill="70AD47" w:themeFill="accent6"/>
            <w:vAlign w:val="center"/>
          </w:tcPr>
          <w:p w14:paraId="79BC0CD8" w14:textId="77777777" w:rsidR="00F56DEC" w:rsidRPr="00B74A55"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13" w:type="dxa"/>
            <w:shd w:val="clear" w:color="auto" w:fill="70AD47" w:themeFill="accent6"/>
            <w:vAlign w:val="center"/>
          </w:tcPr>
          <w:p w14:paraId="79BC0CD9"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CDA"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CDB"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CDC"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CDD"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CDE" w14:textId="77777777" w:rsidR="00F56DEC" w:rsidRDefault="00F56DEC" w:rsidP="00C05A53">
            <w:pPr>
              <w:pStyle w:val="ProductList-OfferingBody"/>
              <w:ind w:left="-113"/>
              <w:jc w:val="center"/>
            </w:pPr>
          </w:p>
        </w:tc>
      </w:tr>
      <w:tr w:rsidR="00F56DEC" w14:paraId="79BC0CEE" w14:textId="77777777" w:rsidTr="00F56DEC">
        <w:tc>
          <w:tcPr>
            <w:tcW w:w="4131" w:type="dxa"/>
            <w:tcBorders>
              <w:top w:val="nil"/>
              <w:left w:val="nil"/>
              <w:bottom w:val="dashSmallGap" w:sz="4" w:space="0" w:color="BFBFBF" w:themeColor="background1" w:themeShade="BF"/>
              <w:right w:val="nil"/>
            </w:tcBorders>
          </w:tcPr>
          <w:p w14:paraId="79BC0CE0" w14:textId="77777777" w:rsidR="00F56DEC" w:rsidRDefault="00F56DEC" w:rsidP="00A1418D">
            <w:pPr>
              <w:pStyle w:val="ProductList-Offering2"/>
            </w:pPr>
            <w:bookmarkStart w:id="868" w:name="_Toc379797285"/>
            <w:bookmarkStart w:id="869" w:name="_Toc380513310"/>
            <w:bookmarkStart w:id="870" w:name="_Toc380655358"/>
            <w:bookmarkStart w:id="871" w:name="_Toc399403097"/>
            <w:r>
              <w:t>CAL per Servizi Desktop Remoto Windows Server 2012 (Dispositivo e Utente)</w:t>
            </w:r>
            <w:bookmarkEnd w:id="868"/>
            <w:bookmarkEnd w:id="869"/>
            <w:bookmarkEnd w:id="870"/>
            <w:bookmarkEnd w:id="871"/>
            <w:r>
              <w:fldChar w:fldCharType="begin"/>
            </w:r>
            <w:r>
              <w:instrText>XE "CAL per Servizi Desktop Remoto Windows Server 2012"</w:instrText>
            </w:r>
            <w:r>
              <w:fldChar w:fldCharType="end"/>
            </w:r>
          </w:p>
        </w:tc>
        <w:tc>
          <w:tcPr>
            <w:tcW w:w="504" w:type="dxa"/>
            <w:tcBorders>
              <w:top w:val="nil"/>
              <w:left w:val="nil"/>
              <w:bottom w:val="dashSmallGap" w:sz="4" w:space="0" w:color="BFBFBF" w:themeColor="background1" w:themeShade="BF"/>
              <w:right w:val="nil"/>
            </w:tcBorders>
            <w:vAlign w:val="center"/>
          </w:tcPr>
          <w:p w14:paraId="79BC0CE1" w14:textId="77777777" w:rsidR="00F56DEC" w:rsidRDefault="00F56DEC" w:rsidP="00A93B06">
            <w:pPr>
              <w:pStyle w:val="ProductList-OfferingBody"/>
              <w:ind w:left="-113"/>
              <w:jc w:val="center"/>
            </w:pPr>
            <w:r>
              <w:t>8/12</w:t>
            </w:r>
          </w:p>
        </w:tc>
        <w:tc>
          <w:tcPr>
            <w:tcW w:w="414" w:type="dxa"/>
            <w:tcBorders>
              <w:top w:val="nil"/>
              <w:left w:val="nil"/>
              <w:bottom w:val="dashSmallGap" w:sz="4" w:space="0" w:color="BFBFBF" w:themeColor="background1" w:themeShade="BF"/>
              <w:right w:val="nil"/>
            </w:tcBorders>
            <w:vAlign w:val="center"/>
          </w:tcPr>
          <w:p w14:paraId="79BC0CE2" w14:textId="77777777" w:rsidR="00F56DEC" w:rsidRDefault="00F56DEC" w:rsidP="00C05A53">
            <w:pPr>
              <w:pStyle w:val="ProductList-OfferingBody"/>
              <w:ind w:left="-113"/>
              <w:jc w:val="center"/>
            </w:pPr>
            <w:r>
              <w:t>1</w:t>
            </w:r>
          </w:p>
        </w:tc>
        <w:tc>
          <w:tcPr>
            <w:tcW w:w="441" w:type="dxa"/>
            <w:tcBorders>
              <w:top w:val="nil"/>
              <w:left w:val="nil"/>
              <w:bottom w:val="dashSmallGap" w:sz="4" w:space="0" w:color="BFBFBF" w:themeColor="background1" w:themeShade="BF"/>
              <w:right w:val="nil"/>
            </w:tcBorders>
            <w:vAlign w:val="center"/>
          </w:tcPr>
          <w:p w14:paraId="79BC0CE3" w14:textId="77777777" w:rsidR="00F56DEC" w:rsidRDefault="00F56DEC" w:rsidP="00C05A53">
            <w:pPr>
              <w:pStyle w:val="ProductList-OfferingBody"/>
              <w:ind w:left="-113"/>
              <w:jc w:val="center"/>
            </w:pPr>
            <w:r>
              <w:t>2</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CE4" w14:textId="77777777" w:rsidR="00F56DEC" w:rsidRDefault="00F56DEC"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14:paraId="79BC0CE5" w14:textId="77777777" w:rsidR="00F56DEC" w:rsidRDefault="00F56DEC" w:rsidP="00C05A53">
            <w:pPr>
              <w:pStyle w:val="ProductList-OfferingBody"/>
              <w:ind w:left="-113"/>
              <w:jc w:val="center"/>
            </w:pPr>
            <w:r>
              <w:t>1</w:t>
            </w:r>
          </w:p>
        </w:tc>
        <w:tc>
          <w:tcPr>
            <w:tcW w:w="558" w:type="dxa"/>
            <w:shd w:val="clear" w:color="auto" w:fill="70AD47" w:themeFill="accent6"/>
            <w:vAlign w:val="center"/>
          </w:tcPr>
          <w:p w14:paraId="79BC0CE6" w14:textId="77777777" w:rsidR="00F56DEC"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t>,</w:t>
            </w: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13" w:type="dxa"/>
            <w:shd w:val="clear" w:color="auto" w:fill="70AD47" w:themeFill="accent6"/>
            <w:vAlign w:val="center"/>
          </w:tcPr>
          <w:p w14:paraId="79BC0CE7" w14:textId="77777777" w:rsidR="00F56DEC" w:rsidRPr="00B74A55"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13" w:type="dxa"/>
            <w:shd w:val="clear" w:color="auto" w:fill="70AD47" w:themeFill="accent6"/>
            <w:vAlign w:val="center"/>
          </w:tcPr>
          <w:p w14:paraId="79BC0CE8"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CE9"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CEA"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CEB"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CEC"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CED"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F56DEC" w14:paraId="79BC0CFD" w14:textId="77777777" w:rsidTr="00F56DEC">
        <w:tc>
          <w:tcPr>
            <w:tcW w:w="4131" w:type="dxa"/>
            <w:tcBorders>
              <w:top w:val="nil"/>
              <w:left w:val="nil"/>
              <w:bottom w:val="dashSmallGap" w:sz="4" w:space="0" w:color="BFBFBF" w:themeColor="background1" w:themeShade="BF"/>
              <w:right w:val="nil"/>
            </w:tcBorders>
          </w:tcPr>
          <w:p w14:paraId="79BC0CEF" w14:textId="77777777" w:rsidR="00F56DEC" w:rsidRDefault="00F56DEC" w:rsidP="00F56DEC">
            <w:pPr>
              <w:pStyle w:val="ProductList-Offering2"/>
            </w:pPr>
            <w:bookmarkStart w:id="872" w:name="_Toc379797286"/>
            <w:bookmarkStart w:id="873" w:name="_Toc380513311"/>
            <w:bookmarkStart w:id="874" w:name="_Toc380655359"/>
            <w:bookmarkStart w:id="875" w:name="_Toc399403098"/>
            <w:r>
              <w:t>External Connector per Servizi Desktop Remoto Windows Server 2012</w:t>
            </w:r>
            <w:bookmarkEnd w:id="872"/>
            <w:bookmarkEnd w:id="873"/>
            <w:bookmarkEnd w:id="874"/>
            <w:bookmarkEnd w:id="875"/>
            <w:r>
              <w:fldChar w:fldCharType="begin"/>
            </w:r>
            <w:r>
              <w:instrText>XE "External Connector per Servizi Desktop Remoto Windows Server 2012"</w:instrText>
            </w:r>
            <w:r>
              <w:fldChar w:fldCharType="end"/>
            </w:r>
          </w:p>
        </w:tc>
        <w:tc>
          <w:tcPr>
            <w:tcW w:w="504" w:type="dxa"/>
            <w:tcBorders>
              <w:top w:val="nil"/>
              <w:left w:val="nil"/>
              <w:bottom w:val="dashSmallGap" w:sz="4" w:space="0" w:color="BFBFBF" w:themeColor="background1" w:themeShade="BF"/>
              <w:right w:val="nil"/>
            </w:tcBorders>
            <w:vAlign w:val="center"/>
          </w:tcPr>
          <w:p w14:paraId="79BC0CF0" w14:textId="77777777" w:rsidR="00F56DEC" w:rsidRDefault="00F56DEC" w:rsidP="00A93B06">
            <w:pPr>
              <w:pStyle w:val="ProductList-OfferingBody"/>
              <w:ind w:left="-113"/>
              <w:jc w:val="center"/>
            </w:pPr>
            <w:r>
              <w:t>8/12</w:t>
            </w:r>
          </w:p>
        </w:tc>
        <w:tc>
          <w:tcPr>
            <w:tcW w:w="414" w:type="dxa"/>
            <w:tcBorders>
              <w:top w:val="nil"/>
              <w:left w:val="nil"/>
              <w:bottom w:val="dashSmallGap" w:sz="4" w:space="0" w:color="BFBFBF" w:themeColor="background1" w:themeShade="BF"/>
              <w:right w:val="nil"/>
            </w:tcBorders>
            <w:vAlign w:val="center"/>
          </w:tcPr>
          <w:p w14:paraId="79BC0CF1" w14:textId="77777777" w:rsidR="00F56DEC" w:rsidRDefault="00F56DEC" w:rsidP="00C05A53">
            <w:pPr>
              <w:pStyle w:val="ProductList-OfferingBody"/>
              <w:ind w:left="-113"/>
              <w:jc w:val="center"/>
            </w:pPr>
            <w:r>
              <w:t>75</w:t>
            </w:r>
          </w:p>
        </w:tc>
        <w:tc>
          <w:tcPr>
            <w:tcW w:w="441" w:type="dxa"/>
            <w:tcBorders>
              <w:top w:val="nil"/>
              <w:left w:val="nil"/>
              <w:bottom w:val="dashSmallGap" w:sz="4" w:space="0" w:color="BFBFBF" w:themeColor="background1" w:themeShade="BF"/>
              <w:right w:val="nil"/>
            </w:tcBorders>
            <w:vAlign w:val="center"/>
          </w:tcPr>
          <w:p w14:paraId="79BC0CF2" w14:textId="77777777" w:rsidR="00F56DEC" w:rsidRDefault="00F56DEC" w:rsidP="00C05A53">
            <w:pPr>
              <w:pStyle w:val="ProductList-OfferingBody"/>
              <w:ind w:left="-113"/>
              <w:jc w:val="center"/>
            </w:pPr>
            <w:r>
              <w:t>113</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CF3" w14:textId="77777777" w:rsidR="00F56DEC" w:rsidRDefault="00F56DEC" w:rsidP="00C05A53">
            <w:pPr>
              <w:pStyle w:val="ProductList-OfferingBody"/>
              <w:ind w:left="-113"/>
              <w:jc w:val="center"/>
            </w:pPr>
            <w:r>
              <w:t>38</w:t>
            </w:r>
          </w:p>
        </w:tc>
        <w:tc>
          <w:tcPr>
            <w:tcW w:w="558" w:type="dxa"/>
            <w:tcBorders>
              <w:left w:val="single" w:sz="12" w:space="0" w:color="FFFFFF" w:themeColor="background1"/>
            </w:tcBorders>
            <w:shd w:val="clear" w:color="auto" w:fill="70AD47" w:themeFill="accent6"/>
            <w:vAlign w:val="center"/>
          </w:tcPr>
          <w:p w14:paraId="79BC0CF4" w14:textId="77777777" w:rsidR="00F56DEC" w:rsidRDefault="00F56DEC" w:rsidP="00C05A53">
            <w:pPr>
              <w:pStyle w:val="ProductList-OfferingBody"/>
              <w:ind w:left="-113"/>
              <w:jc w:val="center"/>
            </w:pPr>
            <w:r>
              <w:t>75</w:t>
            </w:r>
          </w:p>
        </w:tc>
        <w:tc>
          <w:tcPr>
            <w:tcW w:w="558" w:type="dxa"/>
            <w:shd w:val="clear" w:color="auto" w:fill="70AD47" w:themeFill="accent6"/>
            <w:vAlign w:val="center"/>
          </w:tcPr>
          <w:p w14:paraId="79BC0CF5"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CF6"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CF7"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CF8"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CF9"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CFA"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CFB"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CFC"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F56DEC" w14:paraId="79BC0D0C" w14:textId="77777777" w:rsidTr="00F56DEC">
        <w:tc>
          <w:tcPr>
            <w:tcW w:w="4131" w:type="dxa"/>
            <w:tcBorders>
              <w:top w:val="nil"/>
              <w:left w:val="nil"/>
              <w:bottom w:val="dashSmallGap" w:sz="4" w:space="0" w:color="BFBFBF" w:themeColor="background1" w:themeShade="BF"/>
              <w:right w:val="nil"/>
            </w:tcBorders>
          </w:tcPr>
          <w:p w14:paraId="79BC0CFE" w14:textId="77777777" w:rsidR="00F56DEC" w:rsidRDefault="00F56DEC" w:rsidP="00A1418D">
            <w:pPr>
              <w:pStyle w:val="ProductList-Offering2"/>
            </w:pPr>
            <w:bookmarkStart w:id="876" w:name="_Toc379797287"/>
            <w:bookmarkStart w:id="877" w:name="_Toc380513312"/>
            <w:bookmarkStart w:id="878" w:name="_Toc380655360"/>
            <w:bookmarkStart w:id="879" w:name="_Toc399403099"/>
            <w:r>
              <w:t>Windows Server 2012 R2 Datacenter</w:t>
            </w:r>
            <w:bookmarkEnd w:id="876"/>
            <w:bookmarkEnd w:id="877"/>
            <w:bookmarkEnd w:id="878"/>
            <w:bookmarkEnd w:id="879"/>
            <w:r>
              <w:fldChar w:fldCharType="begin"/>
            </w:r>
            <w:r>
              <w:instrText>XE "Windows Server 2012 R2 Datacenter"</w:instrText>
            </w:r>
            <w:r>
              <w:fldChar w:fldCharType="end"/>
            </w:r>
          </w:p>
        </w:tc>
        <w:tc>
          <w:tcPr>
            <w:tcW w:w="504" w:type="dxa"/>
            <w:tcBorders>
              <w:top w:val="nil"/>
              <w:left w:val="nil"/>
              <w:bottom w:val="dashSmallGap" w:sz="4" w:space="0" w:color="BFBFBF" w:themeColor="background1" w:themeShade="BF"/>
              <w:right w:val="nil"/>
            </w:tcBorders>
            <w:vAlign w:val="center"/>
          </w:tcPr>
          <w:p w14:paraId="79BC0CFF" w14:textId="77777777" w:rsidR="00F56DEC" w:rsidRDefault="00F56DEC" w:rsidP="00C05A53">
            <w:pPr>
              <w:pStyle w:val="ProductList-OfferingBody"/>
              <w:ind w:left="-113"/>
              <w:jc w:val="center"/>
            </w:pPr>
            <w:r>
              <w:t>10/13</w:t>
            </w:r>
          </w:p>
        </w:tc>
        <w:tc>
          <w:tcPr>
            <w:tcW w:w="414" w:type="dxa"/>
            <w:tcBorders>
              <w:top w:val="nil"/>
              <w:left w:val="nil"/>
              <w:bottom w:val="dashSmallGap" w:sz="4" w:space="0" w:color="BFBFBF" w:themeColor="background1" w:themeShade="BF"/>
              <w:right w:val="nil"/>
            </w:tcBorders>
            <w:vAlign w:val="center"/>
          </w:tcPr>
          <w:p w14:paraId="79BC0D00" w14:textId="77777777" w:rsidR="00F56DEC" w:rsidRDefault="00F56DEC" w:rsidP="005F068D">
            <w:pPr>
              <w:pStyle w:val="ProductList-OfferingBody"/>
              <w:ind w:left="-113"/>
              <w:jc w:val="center"/>
            </w:pPr>
            <w:r>
              <w:t>75</w:t>
            </w:r>
          </w:p>
        </w:tc>
        <w:tc>
          <w:tcPr>
            <w:tcW w:w="441" w:type="dxa"/>
            <w:tcBorders>
              <w:top w:val="nil"/>
              <w:left w:val="nil"/>
              <w:bottom w:val="dashSmallGap" w:sz="4" w:space="0" w:color="BFBFBF" w:themeColor="background1" w:themeShade="BF"/>
              <w:right w:val="nil"/>
            </w:tcBorders>
            <w:vAlign w:val="center"/>
          </w:tcPr>
          <w:p w14:paraId="79BC0D01" w14:textId="77777777" w:rsidR="00F56DEC" w:rsidRDefault="00F56DEC" w:rsidP="005F068D">
            <w:pPr>
              <w:pStyle w:val="ProductList-OfferingBody"/>
              <w:ind w:left="-113"/>
              <w:jc w:val="center"/>
            </w:pPr>
            <w:r>
              <w:t>113</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02" w14:textId="77777777" w:rsidR="00F56DEC" w:rsidRDefault="00F56DEC" w:rsidP="005F068D">
            <w:pPr>
              <w:pStyle w:val="ProductList-OfferingBody"/>
              <w:ind w:left="-113"/>
              <w:jc w:val="center"/>
            </w:pPr>
            <w:r>
              <w:t>38</w:t>
            </w:r>
          </w:p>
        </w:tc>
        <w:tc>
          <w:tcPr>
            <w:tcW w:w="558" w:type="dxa"/>
            <w:tcBorders>
              <w:left w:val="single" w:sz="12" w:space="0" w:color="FFFFFF" w:themeColor="background1"/>
            </w:tcBorders>
            <w:shd w:val="clear" w:color="auto" w:fill="70AD47" w:themeFill="accent6"/>
            <w:vAlign w:val="center"/>
          </w:tcPr>
          <w:p w14:paraId="79BC0D03" w14:textId="77777777" w:rsidR="00F56DEC" w:rsidRDefault="00F56DEC" w:rsidP="005F068D">
            <w:pPr>
              <w:pStyle w:val="ProductList-OfferingBody"/>
              <w:ind w:left="-113"/>
              <w:jc w:val="center"/>
            </w:pPr>
            <w:r>
              <w:t>75</w:t>
            </w:r>
          </w:p>
        </w:tc>
        <w:tc>
          <w:tcPr>
            <w:tcW w:w="558" w:type="dxa"/>
            <w:shd w:val="clear" w:color="auto" w:fill="70AD47" w:themeFill="accent6"/>
            <w:vAlign w:val="center"/>
          </w:tcPr>
          <w:p w14:paraId="79BC0D04"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05"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06"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07"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08"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09"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D0A"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D0B" w14:textId="77777777" w:rsidR="00F56DEC" w:rsidRDefault="00F56DEC"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F56DEC" w14:paraId="79BC0D1B" w14:textId="77777777" w:rsidTr="00F56DEC">
        <w:tc>
          <w:tcPr>
            <w:tcW w:w="4131" w:type="dxa"/>
            <w:tcBorders>
              <w:top w:val="nil"/>
              <w:left w:val="nil"/>
              <w:bottom w:val="dashSmallGap" w:sz="4" w:space="0" w:color="BFBFBF" w:themeColor="background1" w:themeShade="BF"/>
              <w:right w:val="nil"/>
            </w:tcBorders>
          </w:tcPr>
          <w:p w14:paraId="79BC0D0D" w14:textId="77777777" w:rsidR="00F56DEC" w:rsidRDefault="00F56DEC" w:rsidP="00A1418D">
            <w:pPr>
              <w:pStyle w:val="ProductList-Offering2"/>
            </w:pPr>
            <w:bookmarkStart w:id="880" w:name="_Toc379797288"/>
            <w:bookmarkStart w:id="881" w:name="_Toc380513313"/>
            <w:bookmarkStart w:id="882" w:name="_Toc380655361"/>
            <w:bookmarkStart w:id="883" w:name="_Toc399403100"/>
            <w:r>
              <w:t>Windows Server 2012 R2 Essentials</w:t>
            </w:r>
            <w:bookmarkEnd w:id="880"/>
            <w:bookmarkEnd w:id="881"/>
            <w:bookmarkEnd w:id="882"/>
            <w:bookmarkEnd w:id="883"/>
            <w:r>
              <w:fldChar w:fldCharType="begin"/>
            </w:r>
            <w:r>
              <w:instrText>XE "Windows Server 2012 R2 Essentials"</w:instrText>
            </w:r>
            <w:r>
              <w:fldChar w:fldCharType="end"/>
            </w:r>
          </w:p>
        </w:tc>
        <w:tc>
          <w:tcPr>
            <w:tcW w:w="504" w:type="dxa"/>
            <w:tcBorders>
              <w:top w:val="nil"/>
              <w:left w:val="nil"/>
              <w:bottom w:val="dashSmallGap" w:sz="4" w:space="0" w:color="BFBFBF" w:themeColor="background1" w:themeShade="BF"/>
              <w:right w:val="nil"/>
            </w:tcBorders>
            <w:vAlign w:val="center"/>
          </w:tcPr>
          <w:p w14:paraId="79BC0D0E" w14:textId="77777777" w:rsidR="00F56DEC" w:rsidRDefault="00F56DEC" w:rsidP="00C05A53">
            <w:pPr>
              <w:pStyle w:val="ProductList-OfferingBody"/>
              <w:ind w:left="-113"/>
              <w:jc w:val="center"/>
            </w:pPr>
            <w:r>
              <w:t>10/13</w:t>
            </w:r>
          </w:p>
        </w:tc>
        <w:tc>
          <w:tcPr>
            <w:tcW w:w="414" w:type="dxa"/>
            <w:tcBorders>
              <w:top w:val="nil"/>
              <w:left w:val="nil"/>
              <w:bottom w:val="dashSmallGap" w:sz="4" w:space="0" w:color="BFBFBF" w:themeColor="background1" w:themeShade="BF"/>
              <w:right w:val="nil"/>
            </w:tcBorders>
            <w:vAlign w:val="center"/>
          </w:tcPr>
          <w:p w14:paraId="79BC0D0F" w14:textId="77777777" w:rsidR="00F56DEC" w:rsidRDefault="00F56DEC" w:rsidP="00C05A53">
            <w:pPr>
              <w:pStyle w:val="ProductList-OfferingBody"/>
              <w:ind w:left="-113"/>
              <w:jc w:val="center"/>
            </w:pPr>
            <w:r>
              <w:t>5</w:t>
            </w:r>
          </w:p>
        </w:tc>
        <w:tc>
          <w:tcPr>
            <w:tcW w:w="441" w:type="dxa"/>
            <w:tcBorders>
              <w:top w:val="nil"/>
              <w:left w:val="nil"/>
              <w:bottom w:val="dashSmallGap" w:sz="4" w:space="0" w:color="BFBFBF" w:themeColor="background1" w:themeShade="BF"/>
              <w:right w:val="nil"/>
            </w:tcBorders>
            <w:vAlign w:val="center"/>
          </w:tcPr>
          <w:p w14:paraId="79BC0D10" w14:textId="77777777" w:rsidR="00F56DEC" w:rsidRDefault="00F56DEC" w:rsidP="00C05A53">
            <w:pPr>
              <w:pStyle w:val="ProductList-OfferingBody"/>
              <w:ind w:left="-113"/>
              <w:jc w:val="center"/>
            </w:pPr>
            <w:r>
              <w:t>10</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11" w14:textId="77777777" w:rsidR="00F56DEC" w:rsidRDefault="00F56DEC" w:rsidP="00C05A53">
            <w:pPr>
              <w:pStyle w:val="ProductList-OfferingBody"/>
              <w:ind w:left="-113"/>
              <w:jc w:val="center"/>
            </w:pPr>
            <w:r>
              <w:t>5</w:t>
            </w:r>
          </w:p>
        </w:tc>
        <w:tc>
          <w:tcPr>
            <w:tcW w:w="558" w:type="dxa"/>
            <w:tcBorders>
              <w:left w:val="single" w:sz="12" w:space="0" w:color="FFFFFF" w:themeColor="background1"/>
            </w:tcBorders>
            <w:shd w:val="clear" w:color="auto" w:fill="70AD47" w:themeFill="accent6"/>
            <w:vAlign w:val="center"/>
          </w:tcPr>
          <w:p w14:paraId="79BC0D12" w14:textId="77777777" w:rsidR="00F56DEC" w:rsidRDefault="00F56DEC" w:rsidP="00C05A53">
            <w:pPr>
              <w:pStyle w:val="ProductList-OfferingBody"/>
              <w:ind w:left="-113"/>
              <w:jc w:val="center"/>
            </w:pPr>
            <w:r>
              <w:t>5</w:t>
            </w:r>
          </w:p>
        </w:tc>
        <w:tc>
          <w:tcPr>
            <w:tcW w:w="558" w:type="dxa"/>
            <w:shd w:val="clear" w:color="auto" w:fill="70AD47" w:themeFill="accent6"/>
            <w:vAlign w:val="center"/>
          </w:tcPr>
          <w:p w14:paraId="79BC0D13"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14" w14:textId="77777777" w:rsidR="00F56DEC" w:rsidRDefault="00F56DEC" w:rsidP="00C05A53">
            <w:pPr>
              <w:pStyle w:val="ProductList-OfferingBody"/>
              <w:ind w:left="-113"/>
              <w:jc w:val="center"/>
            </w:pPr>
          </w:p>
        </w:tc>
        <w:tc>
          <w:tcPr>
            <w:tcW w:w="513" w:type="dxa"/>
            <w:shd w:val="clear" w:color="auto" w:fill="BFBFBF" w:themeFill="background1" w:themeFillShade="BF"/>
            <w:vAlign w:val="center"/>
          </w:tcPr>
          <w:p w14:paraId="79BC0D15"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16"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17"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D18"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BFBFBF" w:themeFill="background1" w:themeFillShade="BF"/>
            <w:vAlign w:val="center"/>
          </w:tcPr>
          <w:p w14:paraId="79BC0D19" w14:textId="77777777" w:rsidR="00F56DEC" w:rsidRDefault="00F56DEC" w:rsidP="00C05A53">
            <w:pPr>
              <w:pStyle w:val="ProductList-OfferingBody"/>
              <w:ind w:left="-113"/>
              <w:jc w:val="center"/>
            </w:pPr>
          </w:p>
        </w:tc>
        <w:tc>
          <w:tcPr>
            <w:tcW w:w="522" w:type="dxa"/>
            <w:shd w:val="clear" w:color="auto" w:fill="BFBFBF" w:themeFill="background1" w:themeFillShade="BF"/>
            <w:vAlign w:val="center"/>
          </w:tcPr>
          <w:p w14:paraId="79BC0D1A" w14:textId="77777777" w:rsidR="00F56DEC" w:rsidRDefault="00F56DEC" w:rsidP="00C05A53">
            <w:pPr>
              <w:pStyle w:val="ProductList-OfferingBody"/>
              <w:ind w:left="-113"/>
              <w:jc w:val="center"/>
            </w:pPr>
          </w:p>
        </w:tc>
      </w:tr>
      <w:tr w:rsidR="00F56DEC" w14:paraId="79BC0D2A" w14:textId="77777777" w:rsidTr="00F56DEC">
        <w:tc>
          <w:tcPr>
            <w:tcW w:w="4131" w:type="dxa"/>
            <w:tcBorders>
              <w:top w:val="nil"/>
              <w:left w:val="nil"/>
              <w:bottom w:val="dashSmallGap" w:sz="4" w:space="0" w:color="BFBFBF" w:themeColor="background1" w:themeShade="BF"/>
              <w:right w:val="nil"/>
            </w:tcBorders>
          </w:tcPr>
          <w:p w14:paraId="79BC0D1C" w14:textId="77777777" w:rsidR="00F56DEC" w:rsidRDefault="00F56DEC" w:rsidP="00A1418D">
            <w:pPr>
              <w:pStyle w:val="ProductList-Offering2"/>
            </w:pPr>
            <w:bookmarkStart w:id="884" w:name="_Toc379797289"/>
            <w:bookmarkStart w:id="885" w:name="_Toc380513314"/>
            <w:bookmarkStart w:id="886" w:name="_Toc380655362"/>
            <w:bookmarkStart w:id="887" w:name="_Toc399403101"/>
            <w:r>
              <w:t>Windows Server 2012 R2 Standard</w:t>
            </w:r>
            <w:bookmarkEnd w:id="884"/>
            <w:bookmarkEnd w:id="885"/>
            <w:bookmarkEnd w:id="886"/>
            <w:bookmarkEnd w:id="887"/>
            <w:r>
              <w:fldChar w:fldCharType="begin"/>
            </w:r>
            <w:r>
              <w:instrText>XE "Windows Server 2012 R2 Standard"</w:instrText>
            </w:r>
            <w:r>
              <w:fldChar w:fldCharType="end"/>
            </w:r>
          </w:p>
        </w:tc>
        <w:tc>
          <w:tcPr>
            <w:tcW w:w="504" w:type="dxa"/>
            <w:tcBorders>
              <w:top w:val="nil"/>
              <w:left w:val="nil"/>
              <w:bottom w:val="dashSmallGap" w:sz="4" w:space="0" w:color="BFBFBF" w:themeColor="background1" w:themeShade="BF"/>
              <w:right w:val="nil"/>
            </w:tcBorders>
            <w:vAlign w:val="center"/>
          </w:tcPr>
          <w:p w14:paraId="79BC0D1D" w14:textId="77777777" w:rsidR="00F56DEC" w:rsidRDefault="00F56DEC" w:rsidP="00C05A53">
            <w:pPr>
              <w:pStyle w:val="ProductList-OfferingBody"/>
              <w:ind w:left="-113"/>
              <w:jc w:val="center"/>
            </w:pPr>
            <w:r>
              <w:t>10/13</w:t>
            </w:r>
          </w:p>
        </w:tc>
        <w:tc>
          <w:tcPr>
            <w:tcW w:w="414" w:type="dxa"/>
            <w:tcBorders>
              <w:top w:val="nil"/>
              <w:left w:val="nil"/>
              <w:bottom w:val="dashSmallGap" w:sz="4" w:space="0" w:color="BFBFBF" w:themeColor="background1" w:themeShade="BF"/>
              <w:right w:val="nil"/>
            </w:tcBorders>
            <w:vAlign w:val="center"/>
          </w:tcPr>
          <w:p w14:paraId="79BC0D1E" w14:textId="77777777" w:rsidR="00F56DEC" w:rsidRDefault="00F56DEC" w:rsidP="00C05A53">
            <w:pPr>
              <w:pStyle w:val="ProductList-OfferingBody"/>
              <w:ind w:left="-113"/>
              <w:jc w:val="center"/>
            </w:pPr>
            <w:r>
              <w:t>15</w:t>
            </w:r>
          </w:p>
        </w:tc>
        <w:tc>
          <w:tcPr>
            <w:tcW w:w="441" w:type="dxa"/>
            <w:tcBorders>
              <w:top w:val="nil"/>
              <w:left w:val="nil"/>
              <w:bottom w:val="dashSmallGap" w:sz="4" w:space="0" w:color="BFBFBF" w:themeColor="background1" w:themeShade="BF"/>
              <w:right w:val="nil"/>
            </w:tcBorders>
            <w:vAlign w:val="center"/>
          </w:tcPr>
          <w:p w14:paraId="79BC0D1F" w14:textId="77777777" w:rsidR="00F56DEC" w:rsidRDefault="00F56DEC" w:rsidP="00C05A53">
            <w:pPr>
              <w:pStyle w:val="ProductList-OfferingBody"/>
              <w:ind w:left="-113"/>
              <w:jc w:val="center"/>
            </w:pPr>
            <w:r>
              <w:t>23</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20" w14:textId="77777777" w:rsidR="00F56DEC" w:rsidRDefault="00F56DEC" w:rsidP="00C05A53">
            <w:pPr>
              <w:pStyle w:val="ProductList-OfferingBody"/>
              <w:ind w:left="-113"/>
              <w:jc w:val="center"/>
            </w:pPr>
            <w:r>
              <w:t>8</w:t>
            </w:r>
          </w:p>
        </w:tc>
        <w:tc>
          <w:tcPr>
            <w:tcW w:w="558" w:type="dxa"/>
            <w:tcBorders>
              <w:left w:val="single" w:sz="12" w:space="0" w:color="FFFFFF" w:themeColor="background1"/>
            </w:tcBorders>
            <w:shd w:val="clear" w:color="auto" w:fill="70AD47" w:themeFill="accent6"/>
            <w:vAlign w:val="center"/>
          </w:tcPr>
          <w:p w14:paraId="79BC0D21" w14:textId="77777777" w:rsidR="00F56DEC" w:rsidRDefault="00F56DEC" w:rsidP="00C05A53">
            <w:pPr>
              <w:pStyle w:val="ProductList-OfferingBody"/>
              <w:ind w:left="-113"/>
              <w:jc w:val="center"/>
            </w:pPr>
            <w:r>
              <w:t>15</w:t>
            </w:r>
          </w:p>
        </w:tc>
        <w:tc>
          <w:tcPr>
            <w:tcW w:w="558" w:type="dxa"/>
            <w:shd w:val="clear" w:color="auto" w:fill="70AD47" w:themeFill="accent6"/>
            <w:vAlign w:val="center"/>
          </w:tcPr>
          <w:p w14:paraId="79BC0D22"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23"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24"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25"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26"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D27"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D28"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D29" w14:textId="77777777" w:rsidR="00F56DEC" w:rsidRDefault="00F56DEC"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F56DEC" w14:paraId="79BC0D39" w14:textId="77777777" w:rsidTr="00F56DEC">
        <w:tc>
          <w:tcPr>
            <w:tcW w:w="4131" w:type="dxa"/>
            <w:tcBorders>
              <w:top w:val="dashSmallGap" w:sz="4" w:space="0" w:color="BFBFBF" w:themeColor="background1" w:themeShade="BF"/>
              <w:left w:val="nil"/>
              <w:bottom w:val="dashSmallGap" w:sz="4" w:space="0" w:color="BFBFBF" w:themeColor="background1" w:themeShade="BF"/>
              <w:right w:val="nil"/>
            </w:tcBorders>
          </w:tcPr>
          <w:p w14:paraId="79BC0D2B" w14:textId="77777777" w:rsidR="00F56DEC" w:rsidRPr="00F57A16" w:rsidRDefault="00F56DEC" w:rsidP="006D7410">
            <w:pPr>
              <w:pStyle w:val="ProductList-Offering2"/>
              <w:rPr>
                <w:lang w:val="en-US"/>
              </w:rPr>
            </w:pPr>
            <w:bookmarkStart w:id="888" w:name="_Toc379797290"/>
            <w:bookmarkStart w:id="889" w:name="_Toc380513315"/>
            <w:bookmarkStart w:id="890" w:name="_Toc380655363"/>
            <w:bookmarkStart w:id="891" w:name="_Toc399403102"/>
            <w:r w:rsidRPr="00F57A16">
              <w:rPr>
                <w:lang w:val="en-US"/>
              </w:rPr>
              <w:t>External Connector per Windows Server 2012 Active Directory Rights Management Services</w:t>
            </w:r>
            <w:bookmarkEnd w:id="888"/>
            <w:bookmarkEnd w:id="889"/>
            <w:bookmarkEnd w:id="890"/>
            <w:bookmarkEnd w:id="891"/>
            <w:r>
              <w:fldChar w:fldCharType="begin"/>
            </w:r>
            <w:r w:rsidRPr="00F57A16">
              <w:rPr>
                <w:lang w:val="en-US"/>
              </w:rPr>
              <w:instrText>XE "External Connector per Windows Server 2012 Active Directory Rights Management Services"</w:instrText>
            </w:r>
            <w: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14:paraId="79BC0D2C" w14:textId="77777777" w:rsidR="00F56DEC" w:rsidRDefault="00F56DEC" w:rsidP="00A93B06">
            <w:pPr>
              <w:pStyle w:val="ProductList-OfferingBody"/>
              <w:ind w:left="-113"/>
              <w:jc w:val="center"/>
            </w:pPr>
            <w:r>
              <w:t>8/12</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14:paraId="79BC0D2D" w14:textId="77777777" w:rsidR="00F56DEC" w:rsidRDefault="00F56DEC" w:rsidP="00C05A53">
            <w:pPr>
              <w:pStyle w:val="ProductList-OfferingBody"/>
              <w:ind w:left="-113"/>
              <w:jc w:val="center"/>
            </w:pPr>
            <w:r>
              <w:t>125</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14:paraId="79BC0D2E" w14:textId="77777777" w:rsidR="00F56DEC" w:rsidRDefault="00F56DEC" w:rsidP="00C05A53">
            <w:pPr>
              <w:pStyle w:val="ProductList-OfferingBody"/>
              <w:ind w:left="-113"/>
              <w:jc w:val="center"/>
            </w:pPr>
            <w:r>
              <w:t>188</w:t>
            </w:r>
          </w:p>
        </w:tc>
        <w:tc>
          <w:tcPr>
            <w:tcW w:w="4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D2F" w14:textId="77777777" w:rsidR="00F56DEC" w:rsidRDefault="00F56DEC" w:rsidP="00C05A53">
            <w:pPr>
              <w:pStyle w:val="ProductList-OfferingBody"/>
              <w:ind w:left="-113"/>
              <w:jc w:val="center"/>
            </w:pPr>
            <w:r>
              <w:t>63</w:t>
            </w:r>
          </w:p>
        </w:tc>
        <w:tc>
          <w:tcPr>
            <w:tcW w:w="558" w:type="dxa"/>
            <w:tcBorders>
              <w:left w:val="single" w:sz="12" w:space="0" w:color="FFFFFF" w:themeColor="background1"/>
            </w:tcBorders>
            <w:shd w:val="clear" w:color="auto" w:fill="70AD47" w:themeFill="accent6"/>
            <w:vAlign w:val="center"/>
          </w:tcPr>
          <w:p w14:paraId="79BC0D30" w14:textId="77777777" w:rsidR="00F56DEC" w:rsidRDefault="00F56DEC" w:rsidP="00C05A53">
            <w:pPr>
              <w:pStyle w:val="ProductList-OfferingBody"/>
              <w:ind w:left="-113"/>
              <w:jc w:val="center"/>
            </w:pPr>
            <w:r>
              <w:t>125</w:t>
            </w:r>
          </w:p>
        </w:tc>
        <w:tc>
          <w:tcPr>
            <w:tcW w:w="558" w:type="dxa"/>
            <w:shd w:val="clear" w:color="auto" w:fill="70AD47" w:themeFill="accent6"/>
            <w:vAlign w:val="center"/>
          </w:tcPr>
          <w:p w14:paraId="79BC0D31"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32" w14:textId="77777777" w:rsidR="00F56DEC" w:rsidRPr="00B74A55"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13" w:type="dxa"/>
            <w:shd w:val="clear" w:color="auto" w:fill="70AD47" w:themeFill="accent6"/>
            <w:vAlign w:val="center"/>
          </w:tcPr>
          <w:p w14:paraId="79BC0D33"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34"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35"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36"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D37"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D38"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r w:rsidR="00F56DEC" w14:paraId="79BC0D48" w14:textId="77777777" w:rsidTr="00F56DEC">
        <w:tc>
          <w:tcPr>
            <w:tcW w:w="4131" w:type="dxa"/>
            <w:tcBorders>
              <w:top w:val="dashSmallGap" w:sz="4" w:space="0" w:color="BFBFBF" w:themeColor="background1" w:themeShade="BF"/>
              <w:left w:val="nil"/>
              <w:bottom w:val="nil"/>
              <w:right w:val="nil"/>
            </w:tcBorders>
          </w:tcPr>
          <w:p w14:paraId="79BC0D3A" w14:textId="77777777" w:rsidR="00F56DEC" w:rsidRPr="00F57A16" w:rsidRDefault="00F56DEC" w:rsidP="00A1418D">
            <w:pPr>
              <w:pStyle w:val="ProductList-Offering2"/>
              <w:rPr>
                <w:lang w:val="en-US"/>
              </w:rPr>
            </w:pPr>
            <w:bookmarkStart w:id="892" w:name="_Toc379797291"/>
            <w:bookmarkStart w:id="893" w:name="_Toc380513316"/>
            <w:bookmarkStart w:id="894" w:name="_Toc380655364"/>
            <w:bookmarkStart w:id="895" w:name="_Toc399403103"/>
            <w:r w:rsidRPr="00F57A16">
              <w:rPr>
                <w:lang w:val="en-US"/>
              </w:rPr>
              <w:t>External Connector per Windows Server 2012</w:t>
            </w:r>
            <w:bookmarkEnd w:id="892"/>
            <w:bookmarkEnd w:id="893"/>
            <w:bookmarkEnd w:id="894"/>
            <w:bookmarkEnd w:id="895"/>
            <w:r>
              <w:fldChar w:fldCharType="begin"/>
            </w:r>
            <w:r w:rsidRPr="00F57A16">
              <w:rPr>
                <w:lang w:val="en-US"/>
              </w:rPr>
              <w:instrText>XE "External Connector per Windows Server 2012"</w:instrText>
            </w:r>
            <w:r>
              <w:fldChar w:fldCharType="end"/>
            </w:r>
          </w:p>
        </w:tc>
        <w:tc>
          <w:tcPr>
            <w:tcW w:w="504" w:type="dxa"/>
            <w:tcBorders>
              <w:top w:val="dashSmallGap" w:sz="4" w:space="0" w:color="BFBFBF" w:themeColor="background1" w:themeShade="BF"/>
              <w:left w:val="nil"/>
              <w:bottom w:val="nil"/>
              <w:right w:val="nil"/>
            </w:tcBorders>
            <w:vAlign w:val="center"/>
          </w:tcPr>
          <w:p w14:paraId="79BC0D3B" w14:textId="77777777" w:rsidR="00F56DEC" w:rsidRDefault="00F56DEC" w:rsidP="00A93B06">
            <w:pPr>
              <w:pStyle w:val="ProductList-OfferingBody"/>
              <w:ind w:left="-113"/>
              <w:jc w:val="center"/>
            </w:pPr>
            <w:r>
              <w:t>8/12</w:t>
            </w:r>
          </w:p>
        </w:tc>
        <w:tc>
          <w:tcPr>
            <w:tcW w:w="414" w:type="dxa"/>
            <w:tcBorders>
              <w:top w:val="dashSmallGap" w:sz="4" w:space="0" w:color="BFBFBF" w:themeColor="background1" w:themeShade="BF"/>
              <w:left w:val="nil"/>
              <w:bottom w:val="nil"/>
              <w:right w:val="nil"/>
            </w:tcBorders>
            <w:vAlign w:val="center"/>
          </w:tcPr>
          <w:p w14:paraId="79BC0D3C" w14:textId="77777777" w:rsidR="00F56DEC" w:rsidRDefault="00F56DEC" w:rsidP="00C05A53">
            <w:pPr>
              <w:pStyle w:val="ProductList-OfferingBody"/>
              <w:ind w:left="-113"/>
              <w:jc w:val="center"/>
            </w:pPr>
            <w:r>
              <w:t>25</w:t>
            </w:r>
          </w:p>
        </w:tc>
        <w:tc>
          <w:tcPr>
            <w:tcW w:w="441" w:type="dxa"/>
            <w:tcBorders>
              <w:top w:val="dashSmallGap" w:sz="4" w:space="0" w:color="BFBFBF" w:themeColor="background1" w:themeShade="BF"/>
              <w:left w:val="nil"/>
              <w:bottom w:val="nil"/>
              <w:right w:val="nil"/>
            </w:tcBorders>
            <w:vAlign w:val="center"/>
          </w:tcPr>
          <w:p w14:paraId="79BC0D3D" w14:textId="77777777" w:rsidR="00F56DEC" w:rsidRDefault="00F56DEC" w:rsidP="00C05A53">
            <w:pPr>
              <w:pStyle w:val="ProductList-OfferingBody"/>
              <w:ind w:left="-113"/>
              <w:jc w:val="center"/>
            </w:pPr>
            <w:r>
              <w:t>38</w:t>
            </w:r>
          </w:p>
        </w:tc>
        <w:tc>
          <w:tcPr>
            <w:tcW w:w="441" w:type="dxa"/>
            <w:tcBorders>
              <w:top w:val="dashSmallGap" w:sz="4" w:space="0" w:color="BFBFBF" w:themeColor="background1" w:themeShade="BF"/>
              <w:left w:val="nil"/>
              <w:bottom w:val="nil"/>
              <w:right w:val="single" w:sz="12" w:space="0" w:color="FFFFFF" w:themeColor="background1"/>
            </w:tcBorders>
            <w:vAlign w:val="center"/>
          </w:tcPr>
          <w:p w14:paraId="79BC0D3E" w14:textId="77777777" w:rsidR="00F56DEC" w:rsidRDefault="00F56DEC" w:rsidP="00C05A53">
            <w:pPr>
              <w:pStyle w:val="ProductList-OfferingBody"/>
              <w:ind w:left="-113"/>
              <w:jc w:val="center"/>
            </w:pPr>
            <w:r>
              <w:t>13</w:t>
            </w:r>
          </w:p>
        </w:tc>
        <w:tc>
          <w:tcPr>
            <w:tcW w:w="558" w:type="dxa"/>
            <w:tcBorders>
              <w:left w:val="single" w:sz="12" w:space="0" w:color="FFFFFF" w:themeColor="background1"/>
            </w:tcBorders>
            <w:shd w:val="clear" w:color="auto" w:fill="70AD47" w:themeFill="accent6"/>
            <w:vAlign w:val="center"/>
          </w:tcPr>
          <w:p w14:paraId="79BC0D3F" w14:textId="77777777" w:rsidR="00F56DEC" w:rsidRDefault="00F56DEC" w:rsidP="00C05A53">
            <w:pPr>
              <w:pStyle w:val="ProductList-OfferingBody"/>
              <w:ind w:left="-113"/>
              <w:jc w:val="center"/>
            </w:pPr>
            <w:r>
              <w:t>25</w:t>
            </w:r>
          </w:p>
        </w:tc>
        <w:tc>
          <w:tcPr>
            <w:tcW w:w="558" w:type="dxa"/>
            <w:shd w:val="clear" w:color="auto" w:fill="70AD47" w:themeFill="accent6"/>
            <w:vAlign w:val="center"/>
          </w:tcPr>
          <w:p w14:paraId="79BC0D40"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41"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13" w:type="dxa"/>
            <w:shd w:val="clear" w:color="auto" w:fill="70AD47" w:themeFill="accent6"/>
            <w:vAlign w:val="center"/>
          </w:tcPr>
          <w:p w14:paraId="79BC0D42"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43"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44"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45" w14:textId="77777777" w:rsidR="00F56DEC" w:rsidRPr="00B74A55" w:rsidRDefault="00F56DEC" w:rsidP="008D6EA4">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495" w:type="dxa"/>
            <w:shd w:val="clear" w:color="auto" w:fill="70AD47" w:themeFill="accent6"/>
            <w:vAlign w:val="center"/>
          </w:tcPr>
          <w:p w14:paraId="79BC0D46" w14:textId="77777777" w:rsidR="00F56DEC" w:rsidRDefault="00F56DEC" w:rsidP="00C05A53">
            <w:pPr>
              <w:pStyle w:val="ProductList-OfferingBody"/>
              <w:ind w:left="-113"/>
              <w:jc w:val="center"/>
            </w:pPr>
          </w:p>
        </w:tc>
        <w:tc>
          <w:tcPr>
            <w:tcW w:w="522" w:type="dxa"/>
            <w:shd w:val="clear" w:color="auto" w:fill="70AD47" w:themeFill="accent6"/>
            <w:vAlign w:val="center"/>
          </w:tcPr>
          <w:p w14:paraId="79BC0D47"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r>
    </w:tbl>
    <w:p w14:paraId="79BC0D49" w14:textId="77777777" w:rsidR="00C13DF8"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6"/>
        <w:gridCol w:w="3096"/>
        <w:gridCol w:w="2988"/>
      </w:tblGrid>
      <w:tr w:rsidR="00AE12F3" w14:paraId="79BC0D4F" w14:textId="77777777" w:rsidTr="006D7410">
        <w:tc>
          <w:tcPr>
            <w:tcW w:w="4716" w:type="dxa"/>
          </w:tcPr>
          <w:p w14:paraId="79BC0D4A" w14:textId="77777777" w:rsidR="00AE12F3" w:rsidRPr="00F57A16" w:rsidRDefault="00AE12F3" w:rsidP="00AE12F3">
            <w:pPr>
              <w:pStyle w:val="ProductList-Body"/>
              <w:spacing w:before="20" w:after="20"/>
              <w:rPr>
                <w:lang w:val="en-US"/>
              </w:rPr>
            </w:pPr>
            <w:r w:rsidRPr="00F57A16">
              <w:rPr>
                <w:lang w:val="en-US"/>
              </w:rPr>
              <w:t xml:space="preserve">Versione Precedente: </w:t>
            </w:r>
            <w:r w:rsidRPr="00F57A16">
              <w:rPr>
                <w:b/>
                <w:lang w:val="en-US"/>
              </w:rPr>
              <w:t>Windows Server 2012</w:t>
            </w:r>
            <w:r w:rsidRPr="00F57A16">
              <w:rPr>
                <w:lang w:val="en-US"/>
              </w:rPr>
              <w:t xml:space="preserve"> (8/12)</w:t>
            </w:r>
          </w:p>
          <w:p w14:paraId="79BC0D4B" w14:textId="77777777" w:rsidR="00A93B06" w:rsidRPr="00F57A16" w:rsidRDefault="00A93B06" w:rsidP="00AE12F3">
            <w:pPr>
              <w:pStyle w:val="ProductList-Body"/>
              <w:spacing w:before="20" w:after="20"/>
              <w:rPr>
                <w:lang w:val="en-US"/>
              </w:rPr>
            </w:pPr>
            <w:r w:rsidRPr="00F57A16">
              <w:rPr>
                <w:b/>
                <w:lang w:val="en-US"/>
              </w:rPr>
              <w:t>Windows Server</w:t>
            </w:r>
            <w:r w:rsidRPr="00F57A16">
              <w:rPr>
                <w:lang w:val="en-US"/>
              </w:rPr>
              <w:t xml:space="preserve"> 2008 (3/08 ) per CAL ed External Connector</w:t>
            </w:r>
          </w:p>
        </w:tc>
        <w:tc>
          <w:tcPr>
            <w:tcW w:w="3096" w:type="dxa"/>
          </w:tcPr>
          <w:p w14:paraId="79BC0D4C" w14:textId="77777777" w:rsidR="00AE12F3" w:rsidRDefault="00AE12F3" w:rsidP="00AE12F3">
            <w:pPr>
              <w:pStyle w:val="ProductList-Body"/>
              <w:spacing w:before="20" w:after="20"/>
              <w:rPr>
                <w:b/>
              </w:rPr>
            </w:pPr>
            <w:r>
              <w:t xml:space="preserve">Pool di Prodotti: </w:t>
            </w:r>
            <w:r>
              <w:rPr>
                <w:b/>
              </w:rPr>
              <w:t>Server</w:t>
            </w:r>
          </w:p>
          <w:p w14:paraId="79BC0D4D" w14:textId="77777777" w:rsidR="0083500E" w:rsidRDefault="00001075" w:rsidP="00AE12F3">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2988" w:type="dxa"/>
          </w:tcPr>
          <w:p w14:paraId="79BC0D4E" w14:textId="77777777"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79BC0D50"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0D51" w14:textId="77777777" w:rsidR="009D48DC" w:rsidRPr="006D7410" w:rsidRDefault="009D48DC" w:rsidP="009D48DC">
      <w:pPr>
        <w:pStyle w:val="ProductList-Body"/>
        <w:rPr>
          <w:spacing w:val="-1"/>
        </w:rPr>
      </w:pPr>
      <w:r w:rsidRPr="006D7410">
        <w:t xml:space="preserve">Le società in possesso della copertura SA per i Prodotti qui indicati in data 1° settembre 2012 (tutti tranne le edizioni Small Business Server), </w:t>
      </w:r>
      <w:r w:rsidRPr="006D7410">
        <w:rPr>
          <w:spacing w:val="-1"/>
        </w:rPr>
        <w:t>31</w:t>
      </w:r>
      <w:r w:rsidR="006D7410" w:rsidRPr="006D7410">
        <w:rPr>
          <w:spacing w:val="-1"/>
        </w:rPr>
        <w:t> </w:t>
      </w:r>
      <w:r w:rsidRPr="006D7410">
        <w:rPr>
          <w:spacing w:val="-1"/>
        </w:rPr>
        <w:t>luglio 2012 (Small Business Server, edizioni Premium e Standard) e 1° novembre 2012 (Small Business Server, edizioni Essentials) potranno essere idonee a eseguire l</w:t>
      </w:r>
      <w:r w:rsidR="00091528">
        <w:rPr>
          <w:spacing w:val="-1"/>
        </w:rPr>
        <w:t>’</w:t>
      </w:r>
      <w:r w:rsidRPr="006D7410">
        <w:rPr>
          <w:spacing w:val="-1"/>
        </w:rPr>
        <w:t>aggiornamento alla versione 2012 ai sensi di condizioni speciali. Per ulteriori informazioni, le società potranno fare riferimento alla</w:t>
      </w:r>
      <w:r w:rsidR="006D7410">
        <w:rPr>
          <w:spacing w:val="-1"/>
        </w:rPr>
        <w:t> </w:t>
      </w:r>
      <w:r w:rsidRPr="006D7410">
        <w:rPr>
          <w:spacing w:val="-1"/>
        </w:rPr>
        <w:t>Lista dei Prodotti del mese di ottobre 2013</w:t>
      </w:r>
      <w:r w:rsidRPr="006D7410">
        <w:rPr>
          <w:spacing w:val="-1"/>
          <w:vertAlign w:val="superscript"/>
        </w:rPr>
        <w:t>1</w:t>
      </w:r>
      <w:r w:rsidRPr="006D7410">
        <w:rPr>
          <w:spacing w:val="-1"/>
        </w:rPr>
        <w:t xml:space="preserve"> o del mese di marzo 2014</w:t>
      </w:r>
      <w:r w:rsidRPr="006D7410">
        <w:rPr>
          <w:spacing w:val="-1"/>
          <w:vertAlign w:val="superscript"/>
        </w:rPr>
        <w:t>2</w:t>
      </w:r>
      <w:r w:rsidRPr="006D7410">
        <w:rPr>
          <w:spacing w:val="-1"/>
        </w:rPr>
        <w:t xml:space="preserve"> disponibile all</w:t>
      </w:r>
      <w:r w:rsidR="00091528">
        <w:rPr>
          <w:spacing w:val="-1"/>
        </w:rPr>
        <w:t>’</w:t>
      </w:r>
      <w:r w:rsidRPr="006D7410">
        <w:rPr>
          <w:spacing w:val="-1"/>
        </w:rPr>
        <w:t xml:space="preserve">indirizzo </w:t>
      </w:r>
      <w:hyperlink r:id="rId42" w:history="1">
        <w:r w:rsidRPr="006D7410">
          <w:rPr>
            <w:rStyle w:val="Hyperlink"/>
            <w:spacing w:val="-1"/>
          </w:rPr>
          <w:t>http://go.microsoft.com/?linkid=9839207</w:t>
        </w:r>
      </w:hyperlink>
      <w:r w:rsidRPr="006D7410">
        <w:rPr>
          <w:spacing w:val="-1"/>
        </w:rPr>
        <w:t xml:space="preserve">. </w:t>
      </w:r>
    </w:p>
    <w:p w14:paraId="79BC0D52" w14:textId="77777777"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79BC0D53" w14:textId="77777777"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79BC0D54" w14:textId="77777777"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79BC0D55" w14:textId="77777777"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79BC0D56" w14:textId="77777777"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79BC0D57" w14:textId="77777777"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79BC0D58" w14:textId="77777777" w:rsidR="009D48D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79BC0D59"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79BC0D5A" w14:textId="77777777"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79BC0D5B" w14:textId="77777777" w:rsidR="009D48DC" w:rsidRPr="00F57A16" w:rsidRDefault="009D48DC" w:rsidP="00026DDE">
      <w:pPr>
        <w:pStyle w:val="ProductList-Body"/>
        <w:numPr>
          <w:ilvl w:val="0"/>
          <w:numId w:val="10"/>
        </w:numPr>
        <w:ind w:left="450" w:hanging="270"/>
        <w:rPr>
          <w:lang w:val="en-US"/>
        </w:rPr>
      </w:pPr>
      <w:r w:rsidRPr="00F57A16">
        <w:rPr>
          <w:lang w:val="en-US"/>
        </w:rPr>
        <w:t>Premium Add-on e Add-on CAL Suite</w:t>
      </w:r>
      <w:r w:rsidRPr="00F57A16">
        <w:rPr>
          <w:vertAlign w:val="superscript"/>
          <w:lang w:val="en-US"/>
        </w:rPr>
        <w:t>2</w:t>
      </w:r>
      <w:r w:rsidRPr="00F57A16">
        <w:rPr>
          <w:lang w:val="en-US"/>
        </w:rPr>
        <w:t xml:space="preserve"> per Windows Small Business Server 2011</w:t>
      </w:r>
      <w:r>
        <w:fldChar w:fldCharType="begin"/>
      </w:r>
      <w:r w:rsidRPr="00F57A16">
        <w:rPr>
          <w:lang w:val="en-US"/>
        </w:rPr>
        <w:instrText>XE "Windows Small Business Server 2011"</w:instrText>
      </w:r>
      <w:r>
        <w:fldChar w:fldCharType="end"/>
      </w:r>
    </w:p>
    <w:p w14:paraId="79BC0D5C" w14:textId="77777777"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9BC0D5D" w14:textId="77777777" w:rsidR="00AB40DA" w:rsidRPr="00F57A16" w:rsidRDefault="009D48DC" w:rsidP="00026DDE">
      <w:pPr>
        <w:pStyle w:val="ProductList-Body"/>
        <w:numPr>
          <w:ilvl w:val="0"/>
          <w:numId w:val="10"/>
        </w:numPr>
        <w:ind w:left="450" w:hanging="270"/>
        <w:rPr>
          <w:lang w:val="en-US"/>
        </w:rPr>
      </w:pPr>
      <w:r w:rsidRPr="00F57A16">
        <w:rPr>
          <w:lang w:val="en-US"/>
        </w:rPr>
        <w:t>CAL Suite per Windows Small Business Server 2011</w:t>
      </w:r>
      <w:r>
        <w:fldChar w:fldCharType="begin"/>
      </w:r>
      <w:r w:rsidRPr="00F57A16">
        <w:rPr>
          <w:lang w:val="en-US"/>
        </w:rPr>
        <w:instrText>XE "Windows Small Business Server 2011"</w:instrText>
      </w:r>
      <w:r>
        <w:fldChar w:fldCharType="end"/>
      </w:r>
      <w:r w:rsidRPr="00F57A16">
        <w:rPr>
          <w:vertAlign w:val="superscript"/>
          <w:lang w:val="en-US"/>
        </w:rPr>
        <w:t>2</w:t>
      </w:r>
      <w:r w:rsidRPr="00F57A16">
        <w:rPr>
          <w:lang w:val="en-US"/>
        </w:rPr>
        <w:t xml:space="preserve"> </w:t>
      </w:r>
    </w:p>
    <w:p w14:paraId="79BC0D5E" w14:textId="77777777" w:rsidR="00782C7B" w:rsidRDefault="009D48DC" w:rsidP="00026DDE">
      <w:pPr>
        <w:pStyle w:val="ProductList-Body"/>
        <w:numPr>
          <w:ilvl w:val="0"/>
          <w:numId w:val="10"/>
        </w:numPr>
        <w:ind w:left="450" w:hanging="270"/>
      </w:pPr>
      <w:r>
        <w:t>Windows Web Server 2008 R2</w:t>
      </w:r>
      <w:r>
        <w:rPr>
          <w:vertAlign w:val="superscript"/>
        </w:rPr>
        <w:t>2</w:t>
      </w:r>
    </w:p>
    <w:bookmarkStart w:id="896" w:name="_Toc378147653"/>
    <w:bookmarkStart w:id="897" w:name="_Toc378151555"/>
    <w:p w14:paraId="79BC0D5F"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9BC0D60" w14:textId="77777777" w:rsidR="00C13DF8" w:rsidRDefault="009708AE" w:rsidP="00B26BEF">
      <w:pPr>
        <w:pStyle w:val="ProductList-Offering2Heading"/>
        <w:outlineLvl w:val="2"/>
      </w:pPr>
      <w:r>
        <w:tab/>
      </w:r>
      <w:bookmarkStart w:id="898" w:name="_Toc379797292"/>
      <w:bookmarkStart w:id="899" w:name="_Toc380513317"/>
      <w:bookmarkStart w:id="900" w:name="_Toc380655365"/>
      <w:bookmarkStart w:id="901" w:name="_Toc399403104"/>
      <w:r>
        <w:t>Windows Small Business Server</w:t>
      </w:r>
      <w:bookmarkEnd w:id="896"/>
      <w:bookmarkEnd w:id="897"/>
      <w:bookmarkEnd w:id="898"/>
      <w:bookmarkEnd w:id="899"/>
      <w:bookmarkEnd w:id="900"/>
      <w:bookmarkEnd w:id="90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31"/>
        <w:gridCol w:w="491"/>
        <w:gridCol w:w="427"/>
        <w:gridCol w:w="432"/>
        <w:gridCol w:w="441"/>
        <w:gridCol w:w="558"/>
        <w:gridCol w:w="558"/>
        <w:gridCol w:w="504"/>
        <w:gridCol w:w="522"/>
        <w:gridCol w:w="504"/>
        <w:gridCol w:w="540"/>
        <w:gridCol w:w="666"/>
        <w:gridCol w:w="486"/>
        <w:gridCol w:w="540"/>
      </w:tblGrid>
      <w:tr w:rsidR="00F56DEC" w14:paraId="79BC0D6F" w14:textId="77777777" w:rsidTr="00F56DEC">
        <w:trPr>
          <w:tblHeader/>
        </w:trPr>
        <w:tc>
          <w:tcPr>
            <w:tcW w:w="4131" w:type="dxa"/>
            <w:tcBorders>
              <w:bottom w:val="nil"/>
            </w:tcBorders>
            <w:shd w:val="clear" w:color="auto" w:fill="00188F"/>
          </w:tcPr>
          <w:p w14:paraId="79BC0D61" w14:textId="77777777" w:rsidR="00F56DEC" w:rsidRPr="00EE0836" w:rsidRDefault="00F56DEC" w:rsidP="00C05A53">
            <w:pPr>
              <w:pStyle w:val="ProductList-OfferingBody"/>
              <w:ind w:left="-28"/>
              <w:rPr>
                <w:color w:val="FFFFFF" w:themeColor="background1"/>
              </w:rPr>
            </w:pPr>
            <w:r>
              <w:rPr>
                <w:color w:val="FFFFFF" w:themeColor="background1"/>
              </w:rPr>
              <w:t>Prodotti</w:t>
            </w:r>
          </w:p>
        </w:tc>
        <w:tc>
          <w:tcPr>
            <w:tcW w:w="491" w:type="dxa"/>
            <w:tcBorders>
              <w:bottom w:val="nil"/>
            </w:tcBorders>
            <w:shd w:val="clear" w:color="auto" w:fill="00188F"/>
            <w:vAlign w:val="center"/>
          </w:tcPr>
          <w:p w14:paraId="79BC0D62"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27" w:type="dxa"/>
            <w:tcBorders>
              <w:bottom w:val="nil"/>
            </w:tcBorders>
            <w:shd w:val="clear" w:color="auto" w:fill="00188F"/>
            <w:vAlign w:val="center"/>
          </w:tcPr>
          <w:p w14:paraId="79BC0D63" w14:textId="77777777" w:rsidR="00F56DEC" w:rsidRPr="00C36D1F" w:rsidRDefault="00F56DEC" w:rsidP="008D6EA4">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432" w:type="dxa"/>
            <w:tcBorders>
              <w:bottom w:val="nil"/>
            </w:tcBorders>
            <w:shd w:val="clear" w:color="auto" w:fill="00188F"/>
            <w:vAlign w:val="center"/>
          </w:tcPr>
          <w:p w14:paraId="79BC0D64"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441" w:type="dxa"/>
            <w:tcBorders>
              <w:bottom w:val="nil"/>
              <w:right w:val="single" w:sz="12" w:space="0" w:color="FFFFFF" w:themeColor="background1"/>
            </w:tcBorders>
            <w:shd w:val="clear" w:color="auto" w:fill="00188F"/>
            <w:vAlign w:val="center"/>
          </w:tcPr>
          <w:p w14:paraId="79BC0D65"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58" w:type="dxa"/>
            <w:tcBorders>
              <w:left w:val="single" w:sz="12" w:space="0" w:color="FFFFFF" w:themeColor="background1"/>
            </w:tcBorders>
            <w:shd w:val="clear" w:color="auto" w:fill="00188F"/>
            <w:vAlign w:val="center"/>
          </w:tcPr>
          <w:p w14:paraId="79BC0D66"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58" w:type="dxa"/>
            <w:shd w:val="clear" w:color="auto" w:fill="00188F"/>
            <w:vAlign w:val="center"/>
          </w:tcPr>
          <w:p w14:paraId="79BC0D67"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04" w:type="dxa"/>
            <w:shd w:val="clear" w:color="auto" w:fill="00188F"/>
            <w:vAlign w:val="center"/>
          </w:tcPr>
          <w:p w14:paraId="79BC0D68"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22" w:type="dxa"/>
            <w:shd w:val="clear" w:color="auto" w:fill="00188F"/>
            <w:vAlign w:val="center"/>
          </w:tcPr>
          <w:p w14:paraId="79BC0D69"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04" w:type="dxa"/>
            <w:shd w:val="clear" w:color="auto" w:fill="00188F"/>
            <w:vAlign w:val="center"/>
          </w:tcPr>
          <w:p w14:paraId="79BC0D6A"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40" w:type="dxa"/>
            <w:shd w:val="clear" w:color="auto" w:fill="00188F"/>
            <w:vAlign w:val="center"/>
          </w:tcPr>
          <w:p w14:paraId="79BC0D6B"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6" w:type="dxa"/>
            <w:shd w:val="clear" w:color="auto" w:fill="00188F"/>
            <w:vAlign w:val="center"/>
          </w:tcPr>
          <w:p w14:paraId="79BC0D6C"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486" w:type="dxa"/>
            <w:shd w:val="clear" w:color="auto" w:fill="00188F"/>
            <w:vAlign w:val="center"/>
          </w:tcPr>
          <w:p w14:paraId="79BC0D6D"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40" w:type="dxa"/>
            <w:shd w:val="clear" w:color="auto" w:fill="00188F"/>
            <w:vAlign w:val="center"/>
          </w:tcPr>
          <w:p w14:paraId="79BC0D6E" w14:textId="77777777" w:rsidR="00F56DEC" w:rsidRPr="00E3447E" w:rsidRDefault="00F56DEC" w:rsidP="008D6EA4">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56DEC" w14:paraId="79BC0D7E" w14:textId="77777777" w:rsidTr="00F56DEC">
        <w:tc>
          <w:tcPr>
            <w:tcW w:w="4131" w:type="dxa"/>
            <w:tcBorders>
              <w:top w:val="nil"/>
              <w:left w:val="nil"/>
              <w:bottom w:val="dashSmallGap" w:sz="4" w:space="0" w:color="BFBFBF" w:themeColor="background1" w:themeShade="BF"/>
              <w:right w:val="nil"/>
            </w:tcBorders>
          </w:tcPr>
          <w:p w14:paraId="79BC0D70" w14:textId="77777777" w:rsidR="00F56DEC" w:rsidRPr="00F57A16" w:rsidRDefault="00F56DEC" w:rsidP="00A1418D">
            <w:pPr>
              <w:pStyle w:val="ProductList-Offering2"/>
              <w:rPr>
                <w:lang w:val="en-US"/>
              </w:rPr>
            </w:pPr>
            <w:bookmarkStart w:id="902" w:name="_Toc379797293"/>
            <w:bookmarkStart w:id="903" w:name="_Toc380513318"/>
            <w:bookmarkStart w:id="904" w:name="_Toc380655366"/>
            <w:bookmarkStart w:id="905" w:name="_Toc399403105"/>
            <w:r w:rsidRPr="00F57A16">
              <w:rPr>
                <w:lang w:val="en-US"/>
              </w:rPr>
              <w:t>CAL Suite per Windows Small Business Server 2011</w:t>
            </w:r>
            <w:r>
              <w:fldChar w:fldCharType="begin"/>
            </w:r>
            <w:r w:rsidRPr="00F57A16">
              <w:rPr>
                <w:lang w:val="en-US"/>
              </w:rPr>
              <w:instrText>XE "Windows Small Business Server 2011"</w:instrText>
            </w:r>
            <w:r>
              <w:fldChar w:fldCharType="end"/>
            </w:r>
            <w:r>
              <w:fldChar w:fldCharType="begin"/>
            </w:r>
            <w:r w:rsidRPr="00F57A16">
              <w:rPr>
                <w:lang w:val="en-US"/>
              </w:rPr>
              <w:instrText>XE "CAL Suite per Windows Small Business Server 2011"</w:instrText>
            </w:r>
            <w:r>
              <w:fldChar w:fldCharType="end"/>
            </w:r>
            <w:r w:rsidRPr="00F57A16">
              <w:rPr>
                <w:lang w:val="en-US"/>
              </w:rPr>
              <w:t xml:space="preserve"> (1 client)</w:t>
            </w:r>
            <w:bookmarkEnd w:id="902"/>
            <w:bookmarkEnd w:id="903"/>
            <w:bookmarkEnd w:id="904"/>
            <w:bookmarkEnd w:id="905"/>
          </w:p>
        </w:tc>
        <w:tc>
          <w:tcPr>
            <w:tcW w:w="491" w:type="dxa"/>
            <w:tcBorders>
              <w:top w:val="nil"/>
              <w:left w:val="nil"/>
              <w:bottom w:val="dashSmallGap" w:sz="4" w:space="0" w:color="BFBFBF" w:themeColor="background1" w:themeShade="BF"/>
              <w:right w:val="nil"/>
            </w:tcBorders>
            <w:vAlign w:val="center"/>
          </w:tcPr>
          <w:p w14:paraId="79BC0D71" w14:textId="77777777" w:rsidR="00F56DEC" w:rsidRDefault="00F56DEC" w:rsidP="00C05A53">
            <w:pPr>
              <w:pStyle w:val="ProductList-OfferingBody"/>
              <w:ind w:left="-113"/>
              <w:jc w:val="center"/>
            </w:pPr>
            <w:r>
              <w:t>1/11</w:t>
            </w:r>
          </w:p>
        </w:tc>
        <w:tc>
          <w:tcPr>
            <w:tcW w:w="427" w:type="dxa"/>
            <w:tcBorders>
              <w:top w:val="nil"/>
              <w:left w:val="nil"/>
              <w:bottom w:val="dashSmallGap" w:sz="4" w:space="0" w:color="BFBFBF" w:themeColor="background1" w:themeShade="BF"/>
              <w:right w:val="nil"/>
            </w:tcBorders>
            <w:vAlign w:val="center"/>
          </w:tcPr>
          <w:p w14:paraId="79BC0D72" w14:textId="77777777" w:rsidR="00F56DEC" w:rsidRDefault="00F56DEC" w:rsidP="00C05A53">
            <w:pPr>
              <w:pStyle w:val="ProductList-OfferingBody"/>
              <w:ind w:left="-113"/>
              <w:jc w:val="center"/>
            </w:pPr>
            <w:r>
              <w:t>1</w:t>
            </w:r>
          </w:p>
        </w:tc>
        <w:tc>
          <w:tcPr>
            <w:tcW w:w="432" w:type="dxa"/>
            <w:tcBorders>
              <w:top w:val="nil"/>
              <w:left w:val="nil"/>
              <w:bottom w:val="dashSmallGap" w:sz="4" w:space="0" w:color="BFBFBF" w:themeColor="background1" w:themeShade="BF"/>
              <w:right w:val="nil"/>
            </w:tcBorders>
            <w:vAlign w:val="center"/>
          </w:tcPr>
          <w:p w14:paraId="79BC0D73" w14:textId="77777777" w:rsidR="00F56DEC" w:rsidRDefault="00F56DEC" w:rsidP="00C05A53">
            <w:pPr>
              <w:pStyle w:val="ProductList-OfferingBody"/>
              <w:ind w:left="-113"/>
              <w:jc w:val="center"/>
            </w:pP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74" w14:textId="77777777" w:rsidR="00F56DEC" w:rsidRDefault="00F56DEC" w:rsidP="00C05A53">
            <w:pPr>
              <w:pStyle w:val="ProductList-OfferingBody"/>
              <w:ind w:left="-113"/>
              <w:jc w:val="center"/>
            </w:pPr>
          </w:p>
        </w:tc>
        <w:tc>
          <w:tcPr>
            <w:tcW w:w="558" w:type="dxa"/>
            <w:tcBorders>
              <w:left w:val="single" w:sz="12" w:space="0" w:color="FFFFFF" w:themeColor="background1"/>
            </w:tcBorders>
            <w:shd w:val="clear" w:color="auto" w:fill="70AD47" w:themeFill="accent6"/>
            <w:vAlign w:val="center"/>
          </w:tcPr>
          <w:p w14:paraId="79BC0D75" w14:textId="77777777" w:rsidR="00F56DEC" w:rsidRDefault="00F56DEC" w:rsidP="00C05A53">
            <w:pPr>
              <w:pStyle w:val="ProductList-OfferingBody"/>
              <w:ind w:left="-113"/>
              <w:jc w:val="center"/>
            </w:pPr>
            <w:r>
              <w:t>1</w:t>
            </w:r>
          </w:p>
        </w:tc>
        <w:tc>
          <w:tcPr>
            <w:tcW w:w="558" w:type="dxa"/>
            <w:shd w:val="clear" w:color="auto" w:fill="BFBFBF" w:themeFill="background1" w:themeFillShade="BF"/>
            <w:vAlign w:val="center"/>
          </w:tcPr>
          <w:p w14:paraId="79BC0D76"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77" w14:textId="77777777" w:rsidR="00F56DEC" w:rsidRPr="00B74A55"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22" w:type="dxa"/>
            <w:shd w:val="clear" w:color="auto" w:fill="BFBFBF" w:themeFill="background1" w:themeFillShade="BF"/>
            <w:vAlign w:val="center"/>
          </w:tcPr>
          <w:p w14:paraId="79BC0D78"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79"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7A"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D7B" w14:textId="77777777" w:rsidR="00F56DEC" w:rsidRPr="007D7961" w:rsidRDefault="00F56DEC" w:rsidP="008D6EA4">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6" w:type="dxa"/>
            <w:shd w:val="clear" w:color="auto" w:fill="BFBFBF" w:themeFill="background1" w:themeFillShade="BF"/>
            <w:vAlign w:val="center"/>
          </w:tcPr>
          <w:p w14:paraId="79BC0D7C"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7D" w14:textId="77777777" w:rsidR="00F56DEC" w:rsidRDefault="00F56DEC" w:rsidP="00C05A53">
            <w:pPr>
              <w:pStyle w:val="ProductList-OfferingBody"/>
              <w:ind w:left="-113"/>
              <w:jc w:val="center"/>
            </w:pPr>
          </w:p>
        </w:tc>
      </w:tr>
      <w:tr w:rsidR="00F56DEC" w14:paraId="79BC0D8D" w14:textId="77777777" w:rsidTr="00F56DEC">
        <w:tc>
          <w:tcPr>
            <w:tcW w:w="4131" w:type="dxa"/>
            <w:tcBorders>
              <w:top w:val="nil"/>
              <w:left w:val="nil"/>
              <w:bottom w:val="dashSmallGap" w:sz="4" w:space="0" w:color="BFBFBF" w:themeColor="background1" w:themeShade="BF"/>
              <w:right w:val="nil"/>
            </w:tcBorders>
          </w:tcPr>
          <w:p w14:paraId="79BC0D7F" w14:textId="77777777" w:rsidR="00F56DEC" w:rsidRPr="00F57A16" w:rsidRDefault="00F56DEC" w:rsidP="00A1418D">
            <w:pPr>
              <w:pStyle w:val="ProductList-Offering2"/>
              <w:rPr>
                <w:lang w:val="en-US"/>
              </w:rPr>
            </w:pPr>
            <w:bookmarkStart w:id="906" w:name="_Toc379797294"/>
            <w:bookmarkStart w:id="907" w:name="_Toc380513319"/>
            <w:bookmarkStart w:id="908" w:name="_Toc380655367"/>
            <w:bookmarkStart w:id="909" w:name="_Toc399403106"/>
            <w:r w:rsidRPr="00F57A16">
              <w:rPr>
                <w:lang w:val="en-US"/>
              </w:rPr>
              <w:t>CAL Suite per Windows Small Business Server 2011</w:t>
            </w:r>
            <w:r>
              <w:fldChar w:fldCharType="begin"/>
            </w:r>
            <w:r w:rsidRPr="00F57A16">
              <w:rPr>
                <w:lang w:val="en-US"/>
              </w:rPr>
              <w:instrText>XE "Windows Small Business Server 2011"</w:instrText>
            </w:r>
            <w:r>
              <w:fldChar w:fldCharType="end"/>
            </w:r>
            <w:r>
              <w:fldChar w:fldCharType="begin"/>
            </w:r>
            <w:r w:rsidRPr="00F57A16">
              <w:rPr>
                <w:lang w:val="en-US"/>
              </w:rPr>
              <w:instrText>XE "CAL Suite per Windows Small Business Server 2011"</w:instrText>
            </w:r>
            <w:r>
              <w:fldChar w:fldCharType="end"/>
            </w:r>
            <w:r w:rsidRPr="00F57A16">
              <w:rPr>
                <w:lang w:val="en-US"/>
              </w:rPr>
              <w:t xml:space="preserve"> (5 client)</w:t>
            </w:r>
            <w:bookmarkEnd w:id="906"/>
            <w:bookmarkEnd w:id="907"/>
            <w:bookmarkEnd w:id="908"/>
            <w:bookmarkEnd w:id="909"/>
          </w:p>
        </w:tc>
        <w:tc>
          <w:tcPr>
            <w:tcW w:w="491" w:type="dxa"/>
            <w:tcBorders>
              <w:top w:val="nil"/>
              <w:left w:val="nil"/>
              <w:bottom w:val="dashSmallGap" w:sz="4" w:space="0" w:color="BFBFBF" w:themeColor="background1" w:themeShade="BF"/>
              <w:right w:val="nil"/>
            </w:tcBorders>
            <w:vAlign w:val="center"/>
          </w:tcPr>
          <w:p w14:paraId="79BC0D80" w14:textId="77777777" w:rsidR="00F56DEC" w:rsidRDefault="00F56DEC" w:rsidP="00C05A53">
            <w:pPr>
              <w:pStyle w:val="ProductList-OfferingBody"/>
              <w:ind w:left="-113"/>
              <w:jc w:val="center"/>
            </w:pPr>
            <w:r>
              <w:t>1/11</w:t>
            </w:r>
          </w:p>
        </w:tc>
        <w:tc>
          <w:tcPr>
            <w:tcW w:w="427" w:type="dxa"/>
            <w:tcBorders>
              <w:top w:val="nil"/>
              <w:left w:val="nil"/>
              <w:bottom w:val="dashSmallGap" w:sz="4" w:space="0" w:color="BFBFBF" w:themeColor="background1" w:themeShade="BF"/>
              <w:right w:val="nil"/>
            </w:tcBorders>
            <w:vAlign w:val="center"/>
          </w:tcPr>
          <w:p w14:paraId="79BC0D81" w14:textId="77777777" w:rsidR="00F56DEC" w:rsidRDefault="00F56DEC" w:rsidP="00C05A53">
            <w:pPr>
              <w:pStyle w:val="ProductList-OfferingBody"/>
              <w:ind w:left="-113"/>
              <w:jc w:val="center"/>
            </w:pPr>
            <w:r>
              <w:t>5</w:t>
            </w:r>
          </w:p>
        </w:tc>
        <w:tc>
          <w:tcPr>
            <w:tcW w:w="432" w:type="dxa"/>
            <w:tcBorders>
              <w:top w:val="nil"/>
              <w:left w:val="nil"/>
              <w:bottom w:val="dashSmallGap" w:sz="4" w:space="0" w:color="BFBFBF" w:themeColor="background1" w:themeShade="BF"/>
              <w:right w:val="nil"/>
            </w:tcBorders>
            <w:vAlign w:val="center"/>
          </w:tcPr>
          <w:p w14:paraId="79BC0D82" w14:textId="77777777" w:rsidR="00F56DEC" w:rsidRDefault="00F56DEC" w:rsidP="00C05A53">
            <w:pPr>
              <w:pStyle w:val="ProductList-OfferingBody"/>
              <w:ind w:left="-113"/>
              <w:jc w:val="center"/>
            </w:pP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83" w14:textId="77777777" w:rsidR="00F56DEC" w:rsidRDefault="00F56DEC" w:rsidP="00C05A53">
            <w:pPr>
              <w:pStyle w:val="ProductList-OfferingBody"/>
              <w:ind w:left="-113"/>
              <w:jc w:val="center"/>
            </w:pPr>
          </w:p>
        </w:tc>
        <w:tc>
          <w:tcPr>
            <w:tcW w:w="558" w:type="dxa"/>
            <w:tcBorders>
              <w:left w:val="single" w:sz="12" w:space="0" w:color="FFFFFF" w:themeColor="background1"/>
            </w:tcBorders>
            <w:shd w:val="clear" w:color="auto" w:fill="70AD47" w:themeFill="accent6"/>
            <w:vAlign w:val="center"/>
          </w:tcPr>
          <w:p w14:paraId="79BC0D84" w14:textId="77777777" w:rsidR="00F56DEC" w:rsidRDefault="00F56DEC" w:rsidP="00C05A53">
            <w:pPr>
              <w:pStyle w:val="ProductList-OfferingBody"/>
              <w:ind w:left="-113"/>
              <w:jc w:val="center"/>
            </w:pPr>
            <w:r>
              <w:t>5</w:t>
            </w:r>
          </w:p>
        </w:tc>
        <w:tc>
          <w:tcPr>
            <w:tcW w:w="558" w:type="dxa"/>
            <w:shd w:val="clear" w:color="auto" w:fill="BFBFBF" w:themeFill="background1" w:themeFillShade="BF"/>
            <w:vAlign w:val="center"/>
          </w:tcPr>
          <w:p w14:paraId="79BC0D85"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86"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D87"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88"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89"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8A" w14:textId="77777777" w:rsidR="00F56DEC" w:rsidRPr="007D7961" w:rsidRDefault="00F56DEC" w:rsidP="008D6EA4">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6" w:type="dxa"/>
            <w:shd w:val="clear" w:color="auto" w:fill="BFBFBF" w:themeFill="background1" w:themeFillShade="BF"/>
            <w:vAlign w:val="center"/>
          </w:tcPr>
          <w:p w14:paraId="79BC0D8B"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8C" w14:textId="77777777" w:rsidR="00F56DEC" w:rsidRDefault="00F56DEC" w:rsidP="00C05A53">
            <w:pPr>
              <w:pStyle w:val="ProductList-OfferingBody"/>
              <w:ind w:left="-113"/>
              <w:jc w:val="center"/>
            </w:pPr>
          </w:p>
        </w:tc>
      </w:tr>
      <w:tr w:rsidR="00F56DEC" w14:paraId="79BC0D9C" w14:textId="77777777" w:rsidTr="00F56DEC">
        <w:tc>
          <w:tcPr>
            <w:tcW w:w="4131" w:type="dxa"/>
            <w:tcBorders>
              <w:top w:val="nil"/>
              <w:left w:val="nil"/>
              <w:bottom w:val="dashSmallGap" w:sz="4" w:space="0" w:color="BFBFBF" w:themeColor="background1" w:themeShade="BF"/>
              <w:right w:val="nil"/>
            </w:tcBorders>
          </w:tcPr>
          <w:p w14:paraId="79BC0D8E" w14:textId="77777777" w:rsidR="00F56DEC" w:rsidRPr="00F57A16" w:rsidRDefault="00F56DEC" w:rsidP="00A1418D">
            <w:pPr>
              <w:pStyle w:val="ProductList-Offering2"/>
              <w:rPr>
                <w:lang w:val="en-US"/>
              </w:rPr>
            </w:pPr>
            <w:bookmarkStart w:id="910" w:name="_Toc379797295"/>
            <w:bookmarkStart w:id="911" w:name="_Toc380513320"/>
            <w:bookmarkStart w:id="912" w:name="_Toc380655368"/>
            <w:bookmarkStart w:id="913" w:name="_Toc399403107"/>
            <w:r w:rsidRPr="00F57A16">
              <w:rPr>
                <w:lang w:val="en-US"/>
              </w:rPr>
              <w:t>CAL Suite per Windows Small Business Server 2011</w:t>
            </w:r>
            <w:r>
              <w:fldChar w:fldCharType="begin"/>
            </w:r>
            <w:r w:rsidRPr="00F57A16">
              <w:rPr>
                <w:lang w:val="en-US"/>
              </w:rPr>
              <w:instrText>XE "Windows Small Business Server 2011"</w:instrText>
            </w:r>
            <w:r>
              <w:fldChar w:fldCharType="end"/>
            </w:r>
            <w:r>
              <w:fldChar w:fldCharType="begin"/>
            </w:r>
            <w:r w:rsidRPr="00F57A16">
              <w:rPr>
                <w:lang w:val="en-US"/>
              </w:rPr>
              <w:instrText>XE "CAL Suite per Windows Small Business Server 2011"</w:instrText>
            </w:r>
            <w:r>
              <w:fldChar w:fldCharType="end"/>
            </w:r>
            <w:r w:rsidRPr="00F57A16">
              <w:rPr>
                <w:lang w:val="en-US"/>
              </w:rPr>
              <w:t xml:space="preserve"> (20 client)</w:t>
            </w:r>
            <w:bookmarkEnd w:id="910"/>
            <w:bookmarkEnd w:id="911"/>
            <w:bookmarkEnd w:id="912"/>
            <w:bookmarkEnd w:id="913"/>
          </w:p>
        </w:tc>
        <w:tc>
          <w:tcPr>
            <w:tcW w:w="491" w:type="dxa"/>
            <w:tcBorders>
              <w:top w:val="nil"/>
              <w:left w:val="nil"/>
              <w:bottom w:val="dashSmallGap" w:sz="4" w:space="0" w:color="BFBFBF" w:themeColor="background1" w:themeShade="BF"/>
              <w:right w:val="nil"/>
            </w:tcBorders>
            <w:vAlign w:val="center"/>
          </w:tcPr>
          <w:p w14:paraId="79BC0D8F" w14:textId="77777777" w:rsidR="00F56DEC" w:rsidRDefault="00F56DEC" w:rsidP="00C05A53">
            <w:pPr>
              <w:pStyle w:val="ProductList-OfferingBody"/>
              <w:ind w:left="-113"/>
              <w:jc w:val="center"/>
            </w:pPr>
            <w:r>
              <w:t>1/11</w:t>
            </w:r>
          </w:p>
        </w:tc>
        <w:tc>
          <w:tcPr>
            <w:tcW w:w="427" w:type="dxa"/>
            <w:tcBorders>
              <w:top w:val="nil"/>
              <w:left w:val="nil"/>
              <w:bottom w:val="dashSmallGap" w:sz="4" w:space="0" w:color="BFBFBF" w:themeColor="background1" w:themeShade="BF"/>
              <w:right w:val="nil"/>
            </w:tcBorders>
            <w:vAlign w:val="center"/>
          </w:tcPr>
          <w:p w14:paraId="79BC0D90" w14:textId="77777777" w:rsidR="00F56DEC" w:rsidRDefault="00F56DEC" w:rsidP="00C05A53">
            <w:pPr>
              <w:pStyle w:val="ProductList-OfferingBody"/>
              <w:ind w:left="-113"/>
              <w:jc w:val="center"/>
            </w:pPr>
            <w:r>
              <w:t>25</w:t>
            </w:r>
          </w:p>
        </w:tc>
        <w:tc>
          <w:tcPr>
            <w:tcW w:w="432" w:type="dxa"/>
            <w:tcBorders>
              <w:top w:val="nil"/>
              <w:left w:val="nil"/>
              <w:bottom w:val="dashSmallGap" w:sz="4" w:space="0" w:color="BFBFBF" w:themeColor="background1" w:themeShade="BF"/>
              <w:right w:val="nil"/>
            </w:tcBorders>
            <w:vAlign w:val="center"/>
          </w:tcPr>
          <w:p w14:paraId="79BC0D91" w14:textId="77777777" w:rsidR="00F56DEC" w:rsidRDefault="00F56DEC" w:rsidP="00C05A53">
            <w:pPr>
              <w:pStyle w:val="ProductList-OfferingBody"/>
              <w:ind w:left="-113"/>
              <w:jc w:val="center"/>
            </w:pP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92" w14:textId="77777777" w:rsidR="00F56DEC" w:rsidRDefault="00F56DEC" w:rsidP="00C05A53">
            <w:pPr>
              <w:pStyle w:val="ProductList-OfferingBody"/>
              <w:ind w:left="-113"/>
              <w:jc w:val="center"/>
            </w:pPr>
          </w:p>
        </w:tc>
        <w:tc>
          <w:tcPr>
            <w:tcW w:w="558" w:type="dxa"/>
            <w:tcBorders>
              <w:left w:val="single" w:sz="12" w:space="0" w:color="FFFFFF" w:themeColor="background1"/>
            </w:tcBorders>
            <w:shd w:val="clear" w:color="auto" w:fill="70AD47" w:themeFill="accent6"/>
            <w:vAlign w:val="center"/>
          </w:tcPr>
          <w:p w14:paraId="79BC0D93" w14:textId="77777777" w:rsidR="00F56DEC" w:rsidRDefault="00F56DEC" w:rsidP="00C05A53">
            <w:pPr>
              <w:pStyle w:val="ProductList-OfferingBody"/>
              <w:ind w:left="-113"/>
              <w:jc w:val="center"/>
            </w:pPr>
            <w:r>
              <w:t>25</w:t>
            </w:r>
          </w:p>
        </w:tc>
        <w:tc>
          <w:tcPr>
            <w:tcW w:w="558" w:type="dxa"/>
            <w:shd w:val="clear" w:color="auto" w:fill="BFBFBF" w:themeFill="background1" w:themeFillShade="BF"/>
            <w:vAlign w:val="center"/>
          </w:tcPr>
          <w:p w14:paraId="79BC0D94"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95"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D96"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97"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98"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99" w14:textId="77777777" w:rsidR="00F56DEC" w:rsidRPr="007D7961" w:rsidRDefault="00F56DEC" w:rsidP="008D6EA4">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6" w:type="dxa"/>
            <w:shd w:val="clear" w:color="auto" w:fill="BFBFBF" w:themeFill="background1" w:themeFillShade="BF"/>
            <w:vAlign w:val="center"/>
          </w:tcPr>
          <w:p w14:paraId="79BC0D9A"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9B" w14:textId="77777777" w:rsidR="00F56DEC" w:rsidRDefault="00F56DEC" w:rsidP="00C05A53">
            <w:pPr>
              <w:pStyle w:val="ProductList-OfferingBody"/>
              <w:ind w:left="-113"/>
              <w:jc w:val="center"/>
            </w:pPr>
          </w:p>
        </w:tc>
      </w:tr>
      <w:tr w:rsidR="00F56DEC" w14:paraId="79BC0DAB" w14:textId="77777777" w:rsidTr="00F56DEC">
        <w:tc>
          <w:tcPr>
            <w:tcW w:w="4131" w:type="dxa"/>
            <w:tcBorders>
              <w:top w:val="nil"/>
              <w:left w:val="nil"/>
              <w:bottom w:val="dashSmallGap" w:sz="4" w:space="0" w:color="BFBFBF" w:themeColor="background1" w:themeShade="BF"/>
              <w:right w:val="nil"/>
            </w:tcBorders>
          </w:tcPr>
          <w:p w14:paraId="79BC0D9D" w14:textId="77777777" w:rsidR="00F56DEC" w:rsidRPr="00F57A16" w:rsidRDefault="00F56DEC" w:rsidP="00A1418D">
            <w:pPr>
              <w:pStyle w:val="ProductList-Offering2"/>
              <w:rPr>
                <w:lang w:val="en-US"/>
              </w:rPr>
            </w:pPr>
            <w:bookmarkStart w:id="914" w:name="_Toc379797296"/>
            <w:bookmarkStart w:id="915" w:name="_Toc380513321"/>
            <w:bookmarkStart w:id="916" w:name="_Toc380655369"/>
            <w:bookmarkStart w:id="917" w:name="_Toc399403108"/>
            <w:r w:rsidRPr="00F57A16">
              <w:rPr>
                <w:lang w:val="en-US"/>
              </w:rPr>
              <w:t>Premium Add-on CAL Suite per Windows Small Business Server 2011</w:t>
            </w:r>
            <w:r>
              <w:fldChar w:fldCharType="begin"/>
            </w:r>
            <w:r w:rsidRPr="00F57A16">
              <w:rPr>
                <w:lang w:val="en-US"/>
              </w:rPr>
              <w:instrText>XE "Windows Small Business Server 2011"</w:instrText>
            </w:r>
            <w:r>
              <w:fldChar w:fldCharType="end"/>
            </w:r>
            <w:r>
              <w:fldChar w:fldCharType="begin"/>
            </w:r>
            <w:r w:rsidRPr="00F57A16">
              <w:rPr>
                <w:lang w:val="en-US"/>
              </w:rPr>
              <w:instrText>XE "Premium Add-on CAL Suite per Windows Small Business Server 2011"</w:instrText>
            </w:r>
            <w:r>
              <w:fldChar w:fldCharType="end"/>
            </w:r>
            <w:r w:rsidRPr="00F57A16">
              <w:rPr>
                <w:lang w:val="en-US"/>
              </w:rPr>
              <w:t xml:space="preserve"> (1 client)</w:t>
            </w:r>
            <w:bookmarkEnd w:id="914"/>
            <w:bookmarkEnd w:id="915"/>
            <w:bookmarkEnd w:id="916"/>
            <w:bookmarkEnd w:id="917"/>
          </w:p>
        </w:tc>
        <w:tc>
          <w:tcPr>
            <w:tcW w:w="491" w:type="dxa"/>
            <w:tcBorders>
              <w:top w:val="nil"/>
              <w:left w:val="nil"/>
              <w:bottom w:val="dashSmallGap" w:sz="4" w:space="0" w:color="BFBFBF" w:themeColor="background1" w:themeShade="BF"/>
              <w:right w:val="nil"/>
            </w:tcBorders>
            <w:vAlign w:val="center"/>
          </w:tcPr>
          <w:p w14:paraId="79BC0D9E" w14:textId="77777777" w:rsidR="00F56DEC" w:rsidRDefault="00F56DEC" w:rsidP="00C05A53">
            <w:pPr>
              <w:pStyle w:val="ProductList-OfferingBody"/>
              <w:ind w:left="-113"/>
              <w:jc w:val="center"/>
            </w:pPr>
            <w:r>
              <w:t>1/11</w:t>
            </w:r>
          </w:p>
        </w:tc>
        <w:tc>
          <w:tcPr>
            <w:tcW w:w="427" w:type="dxa"/>
            <w:tcBorders>
              <w:top w:val="nil"/>
              <w:left w:val="nil"/>
              <w:bottom w:val="dashSmallGap" w:sz="4" w:space="0" w:color="BFBFBF" w:themeColor="background1" w:themeShade="BF"/>
              <w:right w:val="nil"/>
            </w:tcBorders>
            <w:vAlign w:val="center"/>
          </w:tcPr>
          <w:p w14:paraId="79BC0D9F" w14:textId="77777777" w:rsidR="00F56DEC" w:rsidRDefault="00F56DEC" w:rsidP="00C05A53">
            <w:pPr>
              <w:pStyle w:val="ProductList-OfferingBody"/>
              <w:ind w:left="-113"/>
              <w:jc w:val="center"/>
            </w:pPr>
            <w:r>
              <w:t>1</w:t>
            </w:r>
          </w:p>
        </w:tc>
        <w:tc>
          <w:tcPr>
            <w:tcW w:w="432" w:type="dxa"/>
            <w:tcBorders>
              <w:top w:val="nil"/>
              <w:left w:val="nil"/>
              <w:bottom w:val="dashSmallGap" w:sz="4" w:space="0" w:color="BFBFBF" w:themeColor="background1" w:themeShade="BF"/>
              <w:right w:val="nil"/>
            </w:tcBorders>
            <w:vAlign w:val="center"/>
          </w:tcPr>
          <w:p w14:paraId="79BC0DA0" w14:textId="77777777" w:rsidR="00F56DEC" w:rsidRDefault="00F56DEC" w:rsidP="00C05A53">
            <w:pPr>
              <w:pStyle w:val="ProductList-OfferingBody"/>
              <w:ind w:left="-113"/>
              <w:jc w:val="center"/>
            </w:pPr>
            <w:r>
              <w:t>2</w:t>
            </w:r>
          </w:p>
        </w:tc>
        <w:tc>
          <w:tcPr>
            <w:tcW w:w="441" w:type="dxa"/>
            <w:tcBorders>
              <w:top w:val="nil"/>
              <w:left w:val="nil"/>
              <w:bottom w:val="dashSmallGap" w:sz="4" w:space="0" w:color="BFBFBF" w:themeColor="background1" w:themeShade="BF"/>
              <w:right w:val="single" w:sz="12" w:space="0" w:color="FFFFFF" w:themeColor="background1"/>
            </w:tcBorders>
            <w:vAlign w:val="center"/>
          </w:tcPr>
          <w:p w14:paraId="79BC0DA1" w14:textId="77777777" w:rsidR="00F56DEC" w:rsidRDefault="00F56DEC"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14:paraId="79BC0DA2" w14:textId="77777777" w:rsidR="00F56DEC" w:rsidRDefault="00F56DEC" w:rsidP="00C05A53">
            <w:pPr>
              <w:pStyle w:val="ProductList-OfferingBody"/>
              <w:ind w:left="-113"/>
              <w:jc w:val="center"/>
            </w:pPr>
            <w:r>
              <w:t>1</w:t>
            </w:r>
          </w:p>
        </w:tc>
        <w:tc>
          <w:tcPr>
            <w:tcW w:w="558" w:type="dxa"/>
            <w:shd w:val="clear" w:color="auto" w:fill="BFBFBF" w:themeFill="background1" w:themeFillShade="BF"/>
            <w:vAlign w:val="center"/>
          </w:tcPr>
          <w:p w14:paraId="79BC0DA3"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A4" w14:textId="77777777" w:rsidR="00F56DEC" w:rsidRPr="00B74A55" w:rsidRDefault="00F56DEC" w:rsidP="008D6EA4">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22" w:type="dxa"/>
            <w:shd w:val="clear" w:color="auto" w:fill="BFBFBF" w:themeFill="background1" w:themeFillShade="BF"/>
            <w:vAlign w:val="center"/>
          </w:tcPr>
          <w:p w14:paraId="79BC0DA5"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A6"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A7" w14:textId="77777777" w:rsidR="00F56DEC" w:rsidRDefault="00F56DEC" w:rsidP="00C05A53">
            <w:pPr>
              <w:pStyle w:val="ProductList-OfferingBody"/>
              <w:ind w:left="-113"/>
              <w:jc w:val="center"/>
            </w:pPr>
          </w:p>
        </w:tc>
        <w:tc>
          <w:tcPr>
            <w:tcW w:w="666" w:type="dxa"/>
            <w:shd w:val="clear" w:color="auto" w:fill="70AD47" w:themeFill="accent6"/>
            <w:vAlign w:val="center"/>
          </w:tcPr>
          <w:p w14:paraId="79BC0DA8" w14:textId="77777777" w:rsidR="00F56DEC" w:rsidRPr="007D7961" w:rsidRDefault="00F56DEC" w:rsidP="008D6EA4">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6" w:type="dxa"/>
            <w:shd w:val="clear" w:color="auto" w:fill="BFBFBF" w:themeFill="background1" w:themeFillShade="BF"/>
            <w:vAlign w:val="center"/>
          </w:tcPr>
          <w:p w14:paraId="79BC0DA9"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AA" w14:textId="77777777" w:rsidR="00F56DEC" w:rsidRDefault="00F56DEC" w:rsidP="00C05A53">
            <w:pPr>
              <w:pStyle w:val="ProductList-OfferingBody"/>
              <w:ind w:left="-113"/>
              <w:jc w:val="center"/>
            </w:pPr>
          </w:p>
        </w:tc>
      </w:tr>
      <w:tr w:rsidR="00F56DEC" w14:paraId="79BC0DBA" w14:textId="77777777" w:rsidTr="00F56DEC">
        <w:tc>
          <w:tcPr>
            <w:tcW w:w="4131" w:type="dxa"/>
            <w:tcBorders>
              <w:top w:val="dashSmallGap" w:sz="4" w:space="0" w:color="BFBFBF" w:themeColor="background1" w:themeShade="BF"/>
              <w:left w:val="nil"/>
              <w:bottom w:val="dashSmallGap" w:sz="4" w:space="0" w:color="BFBFBF" w:themeColor="background1" w:themeShade="BF"/>
              <w:right w:val="nil"/>
            </w:tcBorders>
          </w:tcPr>
          <w:p w14:paraId="79BC0DAC" w14:textId="77777777" w:rsidR="00F56DEC" w:rsidRPr="00F57A16" w:rsidRDefault="00F56DEC" w:rsidP="00A1418D">
            <w:pPr>
              <w:pStyle w:val="ProductList-Offering2"/>
              <w:rPr>
                <w:lang w:val="en-US"/>
              </w:rPr>
            </w:pPr>
            <w:bookmarkStart w:id="918" w:name="_Toc379797297"/>
            <w:bookmarkStart w:id="919" w:name="_Toc380513322"/>
            <w:bookmarkStart w:id="920" w:name="_Toc380655370"/>
            <w:bookmarkStart w:id="921" w:name="_Toc399403109"/>
            <w:r w:rsidRPr="00F57A16">
              <w:rPr>
                <w:lang w:val="en-US"/>
              </w:rPr>
              <w:t>Premium Add-on CAL Suite per Windows Small Business Server 2011</w:t>
            </w:r>
            <w:r>
              <w:fldChar w:fldCharType="begin"/>
            </w:r>
            <w:r w:rsidRPr="00F57A16">
              <w:rPr>
                <w:lang w:val="en-US"/>
              </w:rPr>
              <w:instrText>XE "Windows Small Business Server 2011"</w:instrText>
            </w:r>
            <w:r>
              <w:fldChar w:fldCharType="end"/>
            </w:r>
            <w:r>
              <w:fldChar w:fldCharType="begin"/>
            </w:r>
            <w:r w:rsidRPr="00F57A16">
              <w:rPr>
                <w:lang w:val="en-US"/>
              </w:rPr>
              <w:instrText>XE "Premium Add-on CAL Suite per Windows Small Business Server 2011"</w:instrText>
            </w:r>
            <w:r>
              <w:fldChar w:fldCharType="end"/>
            </w:r>
            <w:r w:rsidRPr="00F57A16">
              <w:rPr>
                <w:lang w:val="en-US"/>
              </w:rPr>
              <w:t xml:space="preserve"> (5 client)</w:t>
            </w:r>
            <w:bookmarkEnd w:id="918"/>
            <w:bookmarkEnd w:id="919"/>
            <w:bookmarkEnd w:id="920"/>
            <w:bookmarkEnd w:id="921"/>
          </w:p>
        </w:tc>
        <w:tc>
          <w:tcPr>
            <w:tcW w:w="491" w:type="dxa"/>
            <w:tcBorders>
              <w:top w:val="dashSmallGap" w:sz="4" w:space="0" w:color="BFBFBF" w:themeColor="background1" w:themeShade="BF"/>
              <w:left w:val="nil"/>
              <w:bottom w:val="dashSmallGap" w:sz="4" w:space="0" w:color="BFBFBF" w:themeColor="background1" w:themeShade="BF"/>
              <w:right w:val="nil"/>
            </w:tcBorders>
            <w:vAlign w:val="center"/>
          </w:tcPr>
          <w:p w14:paraId="79BC0DAD" w14:textId="77777777" w:rsidR="00F56DEC" w:rsidRDefault="00F56DEC" w:rsidP="00C05A53">
            <w:pPr>
              <w:pStyle w:val="ProductList-OfferingBody"/>
              <w:ind w:left="-113"/>
              <w:jc w:val="center"/>
            </w:pPr>
            <w:r>
              <w:t>1/11</w:t>
            </w:r>
          </w:p>
        </w:tc>
        <w:tc>
          <w:tcPr>
            <w:tcW w:w="427" w:type="dxa"/>
            <w:tcBorders>
              <w:top w:val="dashSmallGap" w:sz="4" w:space="0" w:color="BFBFBF" w:themeColor="background1" w:themeShade="BF"/>
              <w:left w:val="nil"/>
              <w:bottom w:val="dashSmallGap" w:sz="4" w:space="0" w:color="BFBFBF" w:themeColor="background1" w:themeShade="BF"/>
              <w:right w:val="nil"/>
            </w:tcBorders>
            <w:vAlign w:val="center"/>
          </w:tcPr>
          <w:p w14:paraId="79BC0DAE" w14:textId="77777777" w:rsidR="00F56DEC" w:rsidRDefault="00F56DEC" w:rsidP="00C05A53">
            <w:pPr>
              <w:pStyle w:val="ProductList-OfferingBody"/>
              <w:ind w:left="-113"/>
              <w:jc w:val="center"/>
            </w:pPr>
            <w:r>
              <w:t>5</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79BC0DAF" w14:textId="77777777" w:rsidR="00F56DEC" w:rsidRDefault="00F56DEC" w:rsidP="00C05A53">
            <w:pPr>
              <w:pStyle w:val="ProductList-OfferingBody"/>
              <w:ind w:left="-113"/>
              <w:jc w:val="center"/>
            </w:pPr>
            <w:r>
              <w:t>10</w:t>
            </w:r>
          </w:p>
        </w:tc>
        <w:tc>
          <w:tcPr>
            <w:tcW w:w="4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C0DB0" w14:textId="77777777" w:rsidR="00F56DEC" w:rsidRDefault="00F56DEC" w:rsidP="00C05A53">
            <w:pPr>
              <w:pStyle w:val="ProductList-OfferingBody"/>
              <w:ind w:left="-113"/>
              <w:jc w:val="center"/>
            </w:pPr>
            <w:r>
              <w:t>5</w:t>
            </w:r>
          </w:p>
        </w:tc>
        <w:tc>
          <w:tcPr>
            <w:tcW w:w="558" w:type="dxa"/>
            <w:tcBorders>
              <w:left w:val="single" w:sz="12" w:space="0" w:color="FFFFFF" w:themeColor="background1"/>
            </w:tcBorders>
            <w:shd w:val="clear" w:color="auto" w:fill="70AD47" w:themeFill="accent6"/>
            <w:vAlign w:val="center"/>
          </w:tcPr>
          <w:p w14:paraId="79BC0DB1" w14:textId="77777777" w:rsidR="00F56DEC" w:rsidRDefault="00F56DEC" w:rsidP="00C05A53">
            <w:pPr>
              <w:pStyle w:val="ProductList-OfferingBody"/>
              <w:ind w:left="-113"/>
              <w:jc w:val="center"/>
            </w:pPr>
            <w:r>
              <w:t>5</w:t>
            </w:r>
          </w:p>
        </w:tc>
        <w:tc>
          <w:tcPr>
            <w:tcW w:w="558" w:type="dxa"/>
            <w:shd w:val="clear" w:color="auto" w:fill="BFBFBF" w:themeFill="background1" w:themeFillShade="BF"/>
            <w:vAlign w:val="center"/>
          </w:tcPr>
          <w:p w14:paraId="79BC0DB2"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B3"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DB4"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B5"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B6"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B7" w14:textId="77777777" w:rsidR="00F56DEC" w:rsidRPr="007D7961" w:rsidRDefault="00F56DEC" w:rsidP="008D6EA4">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6" w:type="dxa"/>
            <w:shd w:val="clear" w:color="auto" w:fill="BFBFBF" w:themeFill="background1" w:themeFillShade="BF"/>
            <w:vAlign w:val="center"/>
          </w:tcPr>
          <w:p w14:paraId="79BC0DB8"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B9" w14:textId="77777777" w:rsidR="00F56DEC" w:rsidRDefault="00F56DEC" w:rsidP="00C05A53">
            <w:pPr>
              <w:pStyle w:val="ProductList-OfferingBody"/>
              <w:ind w:left="-113"/>
              <w:jc w:val="center"/>
            </w:pPr>
          </w:p>
        </w:tc>
      </w:tr>
      <w:tr w:rsidR="00F56DEC" w14:paraId="79BC0DC9" w14:textId="77777777" w:rsidTr="00F56DEC">
        <w:tc>
          <w:tcPr>
            <w:tcW w:w="4131" w:type="dxa"/>
            <w:tcBorders>
              <w:top w:val="dashSmallGap" w:sz="4" w:space="0" w:color="BFBFBF" w:themeColor="background1" w:themeShade="BF"/>
              <w:left w:val="nil"/>
              <w:bottom w:val="nil"/>
              <w:right w:val="nil"/>
            </w:tcBorders>
          </w:tcPr>
          <w:p w14:paraId="79BC0DBB" w14:textId="77777777" w:rsidR="00F56DEC" w:rsidRPr="00F57A16" w:rsidRDefault="00F56DEC" w:rsidP="00A1418D">
            <w:pPr>
              <w:pStyle w:val="ProductList-Offering2"/>
              <w:rPr>
                <w:lang w:val="en-US"/>
              </w:rPr>
            </w:pPr>
            <w:bookmarkStart w:id="922" w:name="_Toc379797298"/>
            <w:bookmarkStart w:id="923" w:name="_Toc380513323"/>
            <w:bookmarkStart w:id="924" w:name="_Toc380655371"/>
            <w:bookmarkStart w:id="925" w:name="_Toc399403110"/>
            <w:r w:rsidRPr="00F57A16">
              <w:rPr>
                <w:lang w:val="en-US"/>
              </w:rPr>
              <w:t>Premium Add-on CAL Suite per Windows Small Business Server 2011</w:t>
            </w:r>
            <w:r>
              <w:fldChar w:fldCharType="begin"/>
            </w:r>
            <w:r w:rsidRPr="00F57A16">
              <w:rPr>
                <w:lang w:val="en-US"/>
              </w:rPr>
              <w:instrText>XE "Windows Small Business Server 2011"</w:instrText>
            </w:r>
            <w:r>
              <w:fldChar w:fldCharType="end"/>
            </w:r>
            <w:r>
              <w:fldChar w:fldCharType="begin"/>
            </w:r>
            <w:r w:rsidRPr="00F57A16">
              <w:rPr>
                <w:lang w:val="en-US"/>
              </w:rPr>
              <w:instrText>XE "Premium Add-on CAL Suite per Windows Small Business Server 2011"</w:instrText>
            </w:r>
            <w:r>
              <w:fldChar w:fldCharType="end"/>
            </w:r>
            <w:r w:rsidRPr="00F57A16">
              <w:rPr>
                <w:lang w:val="en-US"/>
              </w:rPr>
              <w:t xml:space="preserve"> (20 client)</w:t>
            </w:r>
            <w:bookmarkEnd w:id="922"/>
            <w:bookmarkEnd w:id="923"/>
            <w:bookmarkEnd w:id="924"/>
            <w:bookmarkEnd w:id="925"/>
          </w:p>
        </w:tc>
        <w:tc>
          <w:tcPr>
            <w:tcW w:w="491" w:type="dxa"/>
            <w:tcBorders>
              <w:top w:val="dashSmallGap" w:sz="4" w:space="0" w:color="BFBFBF" w:themeColor="background1" w:themeShade="BF"/>
              <w:left w:val="nil"/>
              <w:bottom w:val="nil"/>
              <w:right w:val="nil"/>
            </w:tcBorders>
            <w:vAlign w:val="center"/>
          </w:tcPr>
          <w:p w14:paraId="79BC0DBC" w14:textId="77777777" w:rsidR="00F56DEC" w:rsidRDefault="00F56DEC" w:rsidP="00C05A53">
            <w:pPr>
              <w:pStyle w:val="ProductList-OfferingBody"/>
              <w:ind w:left="-113"/>
              <w:jc w:val="center"/>
            </w:pPr>
            <w:r>
              <w:t>1/11</w:t>
            </w:r>
          </w:p>
        </w:tc>
        <w:tc>
          <w:tcPr>
            <w:tcW w:w="427" w:type="dxa"/>
            <w:tcBorders>
              <w:top w:val="dashSmallGap" w:sz="4" w:space="0" w:color="BFBFBF" w:themeColor="background1" w:themeShade="BF"/>
              <w:left w:val="nil"/>
              <w:bottom w:val="nil"/>
              <w:right w:val="nil"/>
            </w:tcBorders>
            <w:vAlign w:val="center"/>
          </w:tcPr>
          <w:p w14:paraId="79BC0DBD" w14:textId="77777777" w:rsidR="00F56DEC" w:rsidRDefault="00F56DEC" w:rsidP="00C05A53">
            <w:pPr>
              <w:pStyle w:val="ProductList-OfferingBody"/>
              <w:ind w:left="-113"/>
              <w:jc w:val="center"/>
            </w:pPr>
            <w:r>
              <w:t>25</w:t>
            </w:r>
          </w:p>
        </w:tc>
        <w:tc>
          <w:tcPr>
            <w:tcW w:w="432" w:type="dxa"/>
            <w:tcBorders>
              <w:top w:val="dashSmallGap" w:sz="4" w:space="0" w:color="BFBFBF" w:themeColor="background1" w:themeShade="BF"/>
              <w:left w:val="nil"/>
              <w:bottom w:val="nil"/>
              <w:right w:val="nil"/>
            </w:tcBorders>
            <w:vAlign w:val="center"/>
          </w:tcPr>
          <w:p w14:paraId="79BC0DBE" w14:textId="77777777" w:rsidR="00F56DEC" w:rsidRDefault="00F56DEC" w:rsidP="00C05A53">
            <w:pPr>
              <w:pStyle w:val="ProductList-OfferingBody"/>
              <w:ind w:left="-113"/>
              <w:jc w:val="center"/>
            </w:pPr>
            <w:r>
              <w:t>10</w:t>
            </w:r>
          </w:p>
        </w:tc>
        <w:tc>
          <w:tcPr>
            <w:tcW w:w="441" w:type="dxa"/>
            <w:tcBorders>
              <w:top w:val="dashSmallGap" w:sz="4" w:space="0" w:color="BFBFBF" w:themeColor="background1" w:themeShade="BF"/>
              <w:left w:val="nil"/>
              <w:bottom w:val="nil"/>
              <w:right w:val="single" w:sz="12" w:space="0" w:color="FFFFFF" w:themeColor="background1"/>
            </w:tcBorders>
            <w:vAlign w:val="center"/>
          </w:tcPr>
          <w:p w14:paraId="79BC0DBF" w14:textId="77777777" w:rsidR="00F56DEC" w:rsidRDefault="00F56DEC" w:rsidP="00C05A53">
            <w:pPr>
              <w:pStyle w:val="ProductList-OfferingBody"/>
              <w:ind w:left="-113"/>
              <w:jc w:val="center"/>
            </w:pPr>
            <w:r>
              <w:t>5</w:t>
            </w:r>
          </w:p>
        </w:tc>
        <w:tc>
          <w:tcPr>
            <w:tcW w:w="558" w:type="dxa"/>
            <w:tcBorders>
              <w:left w:val="single" w:sz="12" w:space="0" w:color="FFFFFF" w:themeColor="background1"/>
            </w:tcBorders>
            <w:shd w:val="clear" w:color="auto" w:fill="70AD47" w:themeFill="accent6"/>
            <w:vAlign w:val="center"/>
          </w:tcPr>
          <w:p w14:paraId="79BC0DC0" w14:textId="77777777" w:rsidR="00F56DEC" w:rsidRDefault="00F56DEC" w:rsidP="00C05A53">
            <w:pPr>
              <w:pStyle w:val="ProductList-OfferingBody"/>
              <w:ind w:left="-113"/>
              <w:jc w:val="center"/>
            </w:pPr>
            <w:r>
              <w:t>5</w:t>
            </w:r>
          </w:p>
        </w:tc>
        <w:tc>
          <w:tcPr>
            <w:tcW w:w="558" w:type="dxa"/>
            <w:shd w:val="clear" w:color="auto" w:fill="BFBFBF" w:themeFill="background1" w:themeFillShade="BF"/>
            <w:vAlign w:val="center"/>
          </w:tcPr>
          <w:p w14:paraId="79BC0DC1"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C2" w14:textId="77777777" w:rsidR="00F56DEC" w:rsidRPr="006D3B1D" w:rsidRDefault="00F56DEC" w:rsidP="008D6EA4">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22" w:type="dxa"/>
            <w:shd w:val="clear" w:color="auto" w:fill="BFBFBF" w:themeFill="background1" w:themeFillShade="BF"/>
            <w:vAlign w:val="center"/>
          </w:tcPr>
          <w:p w14:paraId="79BC0DC3" w14:textId="77777777" w:rsidR="00F56DEC" w:rsidRDefault="00F56DEC" w:rsidP="00C05A53">
            <w:pPr>
              <w:pStyle w:val="ProductList-OfferingBody"/>
              <w:ind w:left="-113"/>
              <w:jc w:val="center"/>
            </w:pPr>
          </w:p>
        </w:tc>
        <w:tc>
          <w:tcPr>
            <w:tcW w:w="504" w:type="dxa"/>
            <w:shd w:val="clear" w:color="auto" w:fill="70AD47" w:themeFill="accent6"/>
            <w:vAlign w:val="center"/>
          </w:tcPr>
          <w:p w14:paraId="79BC0DC4" w14:textId="77777777" w:rsidR="00F56DEC" w:rsidRDefault="00F56DEC" w:rsidP="00C05A53">
            <w:pPr>
              <w:pStyle w:val="ProductList-OfferingBody"/>
              <w:ind w:left="-113"/>
              <w:jc w:val="center"/>
            </w:pPr>
          </w:p>
        </w:tc>
        <w:tc>
          <w:tcPr>
            <w:tcW w:w="540" w:type="dxa"/>
            <w:shd w:val="clear" w:color="auto" w:fill="70AD47" w:themeFill="accent6"/>
            <w:vAlign w:val="center"/>
          </w:tcPr>
          <w:p w14:paraId="79BC0DC5" w14:textId="77777777" w:rsidR="00F56DEC" w:rsidRPr="00B74A55" w:rsidRDefault="00F56DEC" w:rsidP="008D6EA4">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66" w:type="dxa"/>
            <w:shd w:val="clear" w:color="auto" w:fill="70AD47" w:themeFill="accent6"/>
            <w:vAlign w:val="center"/>
          </w:tcPr>
          <w:p w14:paraId="79BC0DC6" w14:textId="77777777" w:rsidR="00F56DEC" w:rsidRPr="007D7961" w:rsidRDefault="00F56DEC" w:rsidP="008D6EA4">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486" w:type="dxa"/>
            <w:shd w:val="clear" w:color="auto" w:fill="BFBFBF" w:themeFill="background1" w:themeFillShade="BF"/>
            <w:vAlign w:val="center"/>
          </w:tcPr>
          <w:p w14:paraId="79BC0DC7" w14:textId="77777777" w:rsidR="00F56DEC" w:rsidRDefault="00F56DEC" w:rsidP="00C05A53">
            <w:pPr>
              <w:pStyle w:val="ProductList-OfferingBody"/>
              <w:ind w:left="-113"/>
              <w:jc w:val="center"/>
            </w:pPr>
          </w:p>
        </w:tc>
        <w:tc>
          <w:tcPr>
            <w:tcW w:w="540" w:type="dxa"/>
            <w:shd w:val="clear" w:color="auto" w:fill="BFBFBF" w:themeFill="background1" w:themeFillShade="BF"/>
            <w:vAlign w:val="center"/>
          </w:tcPr>
          <w:p w14:paraId="79BC0DC8" w14:textId="77777777" w:rsidR="00F56DEC" w:rsidRDefault="00F56DEC" w:rsidP="00C05A53">
            <w:pPr>
              <w:pStyle w:val="ProductList-OfferingBody"/>
              <w:ind w:left="-113"/>
              <w:jc w:val="center"/>
            </w:pPr>
          </w:p>
        </w:tc>
      </w:tr>
    </w:tbl>
    <w:p w14:paraId="79BC0DCA" w14:textId="77777777"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79BC0DCF" w14:textId="77777777" w:rsidTr="006D7410">
        <w:tc>
          <w:tcPr>
            <w:tcW w:w="3596" w:type="dxa"/>
          </w:tcPr>
          <w:p w14:paraId="79BC0DCB" w14:textId="77777777" w:rsidR="005C40C4" w:rsidRPr="00F57A16" w:rsidRDefault="008414C4" w:rsidP="0053726B">
            <w:pPr>
              <w:pStyle w:val="ProductList-Body"/>
              <w:spacing w:before="20" w:after="20"/>
              <w:rPr>
                <w:lang w:val="en-US"/>
              </w:rPr>
            </w:pPr>
            <w:r w:rsidRPr="00F57A16">
              <w:rPr>
                <w:lang w:val="en-US"/>
              </w:rPr>
              <w:t xml:space="preserve">Versione Precedente: </w:t>
            </w:r>
            <w:r w:rsidRPr="00F57A16">
              <w:rPr>
                <w:b/>
                <w:lang w:val="en-US"/>
              </w:rPr>
              <w:t>Windows Small Business Server 2008</w:t>
            </w:r>
            <w:r w:rsidRPr="00F57A16">
              <w:rPr>
                <w:lang w:val="en-US"/>
              </w:rPr>
              <w:t xml:space="preserve"> (10/08)</w:t>
            </w:r>
          </w:p>
        </w:tc>
        <w:tc>
          <w:tcPr>
            <w:tcW w:w="3597" w:type="dxa"/>
          </w:tcPr>
          <w:p w14:paraId="79BC0DCC" w14:textId="77777777" w:rsidR="005C40C4" w:rsidRDefault="005C40C4" w:rsidP="005C40C4">
            <w:pPr>
              <w:pStyle w:val="ProductList-Body"/>
              <w:spacing w:before="20" w:after="20"/>
              <w:rPr>
                <w:b/>
              </w:rPr>
            </w:pPr>
            <w:r>
              <w:t xml:space="preserve">Pool di Prodotti: </w:t>
            </w:r>
            <w:r>
              <w:rPr>
                <w:b/>
              </w:rPr>
              <w:t>Server</w:t>
            </w:r>
          </w:p>
          <w:p w14:paraId="79BC0DCD" w14:textId="77777777" w:rsidR="0053726B" w:rsidRDefault="00001075" w:rsidP="005C40C4">
            <w:pPr>
              <w:pStyle w:val="ProductList-Body"/>
              <w:spacing w:before="20" w:after="20"/>
            </w:pPr>
            <w:hyperlink w:anchor="SoftwareAssurance" w:history="1">
              <w:r w:rsidR="003C4D1B">
                <w:rPr>
                  <w:rStyle w:val="Hyperlink"/>
                  <w:color w:val="000000" w:themeColor="text1"/>
                  <w:u w:val="none"/>
                </w:rPr>
                <w:t>Vantaggi di Software Assurance</w:t>
              </w:r>
            </w:hyperlink>
            <w:r w:rsidR="003C4D1B">
              <w:t xml:space="preserve">: </w:t>
            </w:r>
            <w:r w:rsidR="003C4D1B">
              <w:rPr>
                <w:b/>
              </w:rPr>
              <w:t>Server</w:t>
            </w:r>
          </w:p>
        </w:tc>
        <w:tc>
          <w:tcPr>
            <w:tcW w:w="3597" w:type="dxa"/>
          </w:tcPr>
          <w:p w14:paraId="79BC0DCE" w14:textId="77777777" w:rsidR="005C40C4" w:rsidRDefault="005C40C4" w:rsidP="005C40C4">
            <w:pPr>
              <w:pStyle w:val="ProductList-Body"/>
              <w:spacing w:before="20" w:after="20"/>
            </w:pPr>
          </w:p>
        </w:tc>
      </w:tr>
    </w:tbl>
    <w:p w14:paraId="79BC0DD0" w14:textId="77777777" w:rsidR="006F4716" w:rsidRPr="00782C7B" w:rsidRDefault="006F4716" w:rsidP="006F4716">
      <w:pPr>
        <w:pStyle w:val="ProductList-Body"/>
        <w:shd w:val="clear" w:color="auto" w:fill="D9D9D9" w:themeFill="background1" w:themeFillShade="D9"/>
        <w:spacing w:before="120" w:after="120"/>
        <w:rPr>
          <w:b/>
        </w:rPr>
      </w:pPr>
      <w:r>
        <w:rPr>
          <w:b/>
        </w:rPr>
        <w:t>Informazioni Aggiuntive</w:t>
      </w:r>
    </w:p>
    <w:p w14:paraId="79BC0DD1" w14:textId="77777777" w:rsidR="006F4716" w:rsidRPr="00C349C0" w:rsidRDefault="006F4716" w:rsidP="006F4716">
      <w:pPr>
        <w:pStyle w:val="ProductList-Body"/>
        <w:rPr>
          <w:b/>
          <w:color w:val="00188F"/>
        </w:rPr>
      </w:pPr>
      <w:r>
        <w:rPr>
          <w:b/>
          <w:color w:val="00188F"/>
        </w:rPr>
        <w:t>Concessioni di Licenza associate alla fine del ciclo di vita di Windows Small Business Server (SBS)</w:t>
      </w:r>
    </w:p>
    <w:p w14:paraId="79BC0DD2" w14:textId="77777777" w:rsidR="006F4716" w:rsidRDefault="006F4716" w:rsidP="006F4716">
      <w:pPr>
        <w:pStyle w:val="ProductList-Body"/>
      </w:pPr>
      <w:r>
        <w:t>La versione 2011 di Windows Small Business Server (SBS) è la versione finale di quel prodotto.</w:t>
      </w:r>
      <w:r w:rsidR="003B2A15">
        <w:t xml:space="preserve"> </w:t>
      </w:r>
      <w:r>
        <w:t>Per ulteriori informazioni, le società potranno fare riferimento alla Lista dei Prodotti del mese di marzo 2014 disponibile all</w:t>
      </w:r>
      <w:r w:rsidR="00091528">
        <w:t>’</w:t>
      </w:r>
      <w:r>
        <w:t xml:space="preserve">indirizzo </w:t>
      </w:r>
      <w:hyperlink r:id="rId43" w:history="1">
        <w:r>
          <w:rPr>
            <w:rStyle w:val="Hyperlink"/>
          </w:rPr>
          <w:t>http://go.microsoft.com/?linkid=9839207</w:t>
        </w:r>
      </w:hyperlink>
      <w:r>
        <w:t>.</w:t>
      </w:r>
    </w:p>
    <w:p w14:paraId="79BC0DD3" w14:textId="77777777" w:rsidR="00585A48" w:rsidRPr="00585A48" w:rsidRDefault="006F4716" w:rsidP="001E543A">
      <w:pPr>
        <w:pStyle w:val="ProductList-Body"/>
        <w:shd w:val="clear" w:color="auto" w:fill="A6A6A6" w:themeFill="background1" w:themeFillShade="A6"/>
        <w:spacing w:before="120" w:after="240"/>
        <w:jc w:val="right"/>
        <w:rPr>
          <w:sz w:val="16"/>
          <w:szCs w:val="16"/>
        </w:rPr>
      </w:pPr>
      <w:r>
        <w:t xml:space="preserve"> </w:t>
      </w: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DD4" w14:textId="77777777" w:rsidR="009A0C93" w:rsidRDefault="009A0C93" w:rsidP="004F3C6D">
      <w:pPr>
        <w:pStyle w:val="ProductList-Body"/>
      </w:pPr>
    </w:p>
    <w:p w14:paraId="79BC0DD5" w14:textId="77777777" w:rsidR="009A0C93" w:rsidRDefault="009A0C93" w:rsidP="004F3C6D">
      <w:pPr>
        <w:pStyle w:val="ProductList-Body"/>
        <w:sectPr w:rsidR="009A0C93" w:rsidSect="00F20AFE">
          <w:footerReference w:type="default" r:id="rId44"/>
          <w:pgSz w:w="12240" w:h="15840"/>
          <w:pgMar w:top="1440" w:right="720" w:bottom="1440" w:left="720" w:header="720" w:footer="720" w:gutter="0"/>
          <w:cols w:space="720"/>
          <w:docGrid w:linePitch="360"/>
        </w:sectPr>
      </w:pPr>
    </w:p>
    <w:p w14:paraId="79BC0DD6" w14:textId="77777777" w:rsidR="009A0C93" w:rsidRDefault="006B2591" w:rsidP="007E6925">
      <w:pPr>
        <w:pStyle w:val="ProductList-SectionHeading"/>
        <w:spacing w:after="200"/>
        <w:outlineLvl w:val="0"/>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9403111"/>
      <w:r>
        <w:t>Servizi Online</w:t>
      </w:r>
      <w:bookmarkEnd w:id="926"/>
      <w:bookmarkEnd w:id="927"/>
      <w:bookmarkEnd w:id="928"/>
      <w:bookmarkEnd w:id="929"/>
      <w:bookmarkEnd w:id="930"/>
      <w:bookmarkEnd w:id="931"/>
      <w:bookmarkEnd w:id="932"/>
    </w:p>
    <w:p w14:paraId="79BC0DD7" w14:textId="77777777" w:rsidR="009A0C93" w:rsidRDefault="00EE40B5" w:rsidP="007E6925">
      <w:pPr>
        <w:pStyle w:val="ProductList-OfferingGroupHeading"/>
        <w:spacing w:after="120"/>
        <w:outlineLvl w:val="1"/>
      </w:pPr>
      <w:bookmarkStart w:id="933" w:name="_Toc378147655"/>
      <w:bookmarkStart w:id="934" w:name="_Toc378151557"/>
      <w:bookmarkStart w:id="935" w:name="_Toc379797300"/>
      <w:bookmarkStart w:id="936" w:name="_Toc380513325"/>
      <w:bookmarkStart w:id="937" w:name="_Toc380655373"/>
      <w:bookmarkStart w:id="938" w:name="_Toc399403112"/>
      <w:r>
        <w:t>Condizioni Generali</w:t>
      </w:r>
      <w:bookmarkEnd w:id="933"/>
      <w:bookmarkEnd w:id="934"/>
      <w:bookmarkEnd w:id="935"/>
      <w:bookmarkEnd w:id="936"/>
      <w:bookmarkEnd w:id="937"/>
      <w:bookmarkEnd w:id="938"/>
    </w:p>
    <w:p w14:paraId="79BC0DD8" w14:textId="77777777" w:rsidR="00EE40B5" w:rsidRDefault="00EE40B5" w:rsidP="002E202B">
      <w:pPr>
        <w:pStyle w:val="ProductList-Offering2Heading"/>
        <w:outlineLvl w:val="1"/>
      </w:pPr>
      <w:r>
        <w:tab/>
      </w:r>
      <w:bookmarkStart w:id="939" w:name="_Toc378147656"/>
      <w:bookmarkStart w:id="940" w:name="_Toc379797301"/>
      <w:bookmarkStart w:id="941" w:name="_Toc380513326"/>
      <w:bookmarkStart w:id="942" w:name="_Toc380655374"/>
      <w:bookmarkStart w:id="943" w:name="_Toc399403113"/>
      <w:r>
        <w:t>Disponibilità regionale del Servizio Online.</w:t>
      </w:r>
      <w:bookmarkEnd w:id="939"/>
      <w:bookmarkEnd w:id="940"/>
      <w:bookmarkEnd w:id="941"/>
      <w:bookmarkEnd w:id="942"/>
      <w:bookmarkEnd w:id="943"/>
    </w:p>
    <w:p w14:paraId="79BC0DD9" w14:textId="77777777" w:rsidR="00EE40B5" w:rsidRDefault="00DF229E" w:rsidP="004F3C6D">
      <w:pPr>
        <w:pStyle w:val="ProductList-Body"/>
      </w:pPr>
      <w:r>
        <w:t xml:space="preserve">Per un elenco di Paesi in cui sono disponibili i Servizi Online, le società potranno visitare la pagina </w:t>
      </w:r>
      <w:hyperlink r:id="rId45" w:anchor="international" w:history="1">
        <w:r>
          <w:rPr>
            <w:rStyle w:val="Hyperlink"/>
          </w:rPr>
          <w:t>http://www.microsoft.com/online/faq.aspx#international</w:t>
        </w:r>
      </w:hyperlink>
      <w:r>
        <w:t>.</w:t>
      </w:r>
    </w:p>
    <w:p w14:paraId="79BC0DDA" w14:textId="77777777" w:rsidR="00EE40B5" w:rsidRDefault="00EE40B5" w:rsidP="004F3C6D">
      <w:pPr>
        <w:pStyle w:val="ProductList-Body"/>
      </w:pPr>
    </w:p>
    <w:p w14:paraId="79BC0DDB" w14:textId="77777777" w:rsidR="00EE40B5" w:rsidRDefault="00EE40B5" w:rsidP="002E202B">
      <w:pPr>
        <w:pStyle w:val="ProductList-Offering2Heading"/>
        <w:outlineLvl w:val="1"/>
      </w:pPr>
      <w:r>
        <w:tab/>
      </w:r>
      <w:bookmarkStart w:id="944" w:name="_Toc378147657"/>
      <w:bookmarkStart w:id="945" w:name="_Toc379797302"/>
      <w:bookmarkStart w:id="946" w:name="_Toc380513327"/>
      <w:bookmarkStart w:id="947" w:name="_Toc380655375"/>
      <w:bookmarkStart w:id="948" w:name="_Toc399403114"/>
      <w:r>
        <w:t>Regole per l</w:t>
      </w:r>
      <w:r w:rsidR="00091528">
        <w:t>’</w:t>
      </w:r>
      <w:r>
        <w:t>Acquisto dei Servizi Online</w:t>
      </w:r>
      <w:bookmarkEnd w:id="944"/>
      <w:bookmarkEnd w:id="945"/>
      <w:bookmarkEnd w:id="946"/>
      <w:bookmarkEnd w:id="947"/>
      <w:bookmarkEnd w:id="948"/>
    </w:p>
    <w:p w14:paraId="79BC0DDC" w14:textId="77777777" w:rsidR="00DF229E" w:rsidRDefault="00DF229E" w:rsidP="00DF229E">
      <w:pPr>
        <w:pStyle w:val="ProductList-Body"/>
      </w:pPr>
      <w:r>
        <w:t>All</w:t>
      </w:r>
      <w:r w:rsidR="00091528">
        <w:t>’</w:t>
      </w:r>
      <w:r>
        <w:t>acquisto dei Servizi Online si applicano le seguenti regole:</w:t>
      </w:r>
    </w:p>
    <w:p w14:paraId="79BC0DDD" w14:textId="77777777" w:rsidR="00DF229E" w:rsidRDefault="00DF229E" w:rsidP="00026DDE">
      <w:pPr>
        <w:pStyle w:val="ProductList-Body"/>
        <w:numPr>
          <w:ilvl w:val="0"/>
          <w:numId w:val="11"/>
        </w:numPr>
        <w:ind w:left="450" w:hanging="270"/>
      </w:pPr>
      <w:r>
        <w:t>Le società dovranno disporre di un contratto multilicenza attivo per ordinare licenze aggiuntive o rinnovare i Servizi Online.</w:t>
      </w:r>
      <w:r w:rsidR="003B2A15">
        <w:t xml:space="preserve"> </w:t>
      </w:r>
    </w:p>
    <w:p w14:paraId="79BC0DDE" w14:textId="77777777" w:rsidR="00DF229E" w:rsidRDefault="00DF229E" w:rsidP="00026DDE">
      <w:pPr>
        <w:pStyle w:val="ProductList-Body"/>
        <w:numPr>
          <w:ilvl w:val="0"/>
          <w:numId w:val="11"/>
        </w:numPr>
        <w:ind w:left="450" w:hanging="270"/>
      </w:pPr>
      <w:r>
        <w:t>Qualora la società effettui acquisti aggiuntivi di un Servizio Online, il periodo di validità della sottoscrizione dell</w:t>
      </w:r>
      <w:r w:rsidR="00091528">
        <w:t>’</w:t>
      </w:r>
      <w:r>
        <w:t>acquisto aggiuntivo dovrà essere allineato al periodo di validità della sottoscrizione esistente della società per lo stesso Servizio Online.</w:t>
      </w:r>
      <w:r w:rsidR="003B2A15">
        <w:t xml:space="preserve"> </w:t>
      </w:r>
      <w:r>
        <w:t>Nel caso in cui i prezzi degli ordini aggiuntivi del Prodotto non siano indicati nel contratto esistente della società, il prezzo addebitato alla parte che riceverà la fattura per</w:t>
      </w:r>
      <w:r w:rsidR="00BB3E9A">
        <w:t> </w:t>
      </w:r>
      <w:r>
        <w:t>le quantità di servizi aggiuntivi sarà identico al prezzo dell</w:t>
      </w:r>
      <w:r w:rsidR="00091528">
        <w:t>’</w:t>
      </w:r>
      <w:r>
        <w:t>acquisto iniziale.</w:t>
      </w:r>
    </w:p>
    <w:p w14:paraId="79BC0DDF" w14:textId="77777777" w:rsidR="00DF229E" w:rsidRDefault="00DF229E" w:rsidP="00026DDE">
      <w:pPr>
        <w:pStyle w:val="ProductList-Body"/>
        <w:numPr>
          <w:ilvl w:val="0"/>
          <w:numId w:val="11"/>
        </w:numPr>
        <w:ind w:left="450" w:hanging="270"/>
      </w:pPr>
      <w:r>
        <w:t>Le società potranno aumentare l</w:t>
      </w:r>
      <w:r w:rsidR="00091528">
        <w:t>’</w:t>
      </w:r>
      <w:r>
        <w:t>impegno relativo alla sottoscrizione dei Servizi Online, ma non potranno ridurlo durante il periodo di validità dello stesso, a meno che i loro contratti non consentano tale riduzione. Per garantire l</w:t>
      </w:r>
      <w:r w:rsidR="00091528">
        <w:t>’</w:t>
      </w:r>
      <w:r>
        <w:t xml:space="preserve">erogazione del servizio agli utenti aggiuntivi, la società dovrà effettuare un ordine per ogni incremento nel servizio in abbonamento. </w:t>
      </w:r>
    </w:p>
    <w:p w14:paraId="79BC0DE0" w14:textId="77777777" w:rsidR="00DF229E" w:rsidRDefault="00DF229E" w:rsidP="00026DDE">
      <w:pPr>
        <w:pStyle w:val="ProductList-Body"/>
        <w:numPr>
          <w:ilvl w:val="0"/>
          <w:numId w:val="11"/>
        </w:numPr>
        <w:ind w:left="450" w:hanging="270"/>
      </w:pPr>
      <w:r>
        <w:t>A meno che la società non abbia stipulato una Modifica all</w:t>
      </w:r>
      <w:r w:rsidR="00091528">
        <w:t>’</w:t>
      </w:r>
      <w:r>
        <w:t>Iscrizione Enterprise, Aggiunta di Servizi Online Enterprise, nonostante quanto diversamente stabilito nel contratto, una società potrà utilizzare per la prima volta la sottoscrizione solo dopo aver ordinato una sottoscrizione dei Servizi Online.</w:t>
      </w:r>
      <w:r w:rsidR="003B2A15">
        <w:t xml:space="preserve"> </w:t>
      </w:r>
      <w:r>
        <w:t>La società che ha sottoscritto un Contratto Enterprise non potrà inviare un ordine true-up di licenze “Subscription” aggiuntive.</w:t>
      </w:r>
      <w:r w:rsidR="003B2A15">
        <w:t xml:space="preserve"> </w:t>
      </w:r>
    </w:p>
    <w:p w14:paraId="79BC0DE1" w14:textId="77777777" w:rsidR="00DF229E" w:rsidRDefault="00DF229E" w:rsidP="00026DDE">
      <w:pPr>
        <w:pStyle w:val="ProductList-Body"/>
        <w:numPr>
          <w:ilvl w:val="0"/>
          <w:numId w:val="11"/>
        </w:numPr>
        <w:ind w:left="450" w:hanging="270"/>
      </w:pPr>
      <w:r>
        <w:t xml:space="preserve">Le sottoscrizioni relative a un Servizio Online potranno essere annullate entro trenta (30) giorni dal primo ordine iniziale o dalla prima prenotazione della licenza di un servizio senza alcuna penale. </w:t>
      </w:r>
    </w:p>
    <w:p w14:paraId="79BC0DE2" w14:textId="77777777" w:rsidR="00DF229E" w:rsidRDefault="00DF229E" w:rsidP="00026DDE">
      <w:pPr>
        <w:pStyle w:val="ProductList-Body"/>
        <w:numPr>
          <w:ilvl w:val="0"/>
          <w:numId w:val="11"/>
        </w:numPr>
        <w:ind w:left="450" w:hanging="270"/>
      </w:pPr>
      <w:r>
        <w:t>Una società si qualifica per il programma Open Value con un acquisto minimo di 5 licenze.</w:t>
      </w:r>
      <w:r w:rsidR="003B2A15">
        <w:t xml:space="preserve"> </w:t>
      </w:r>
      <w:r>
        <w:t>Tale regola si applica anche quando si conta il numero di Licenze di Sottoscrizione Utente per i Servizi Online (USL).</w:t>
      </w:r>
      <w:r w:rsidR="003B2A15">
        <w:t xml:space="preserve"> </w:t>
      </w:r>
      <w:r>
        <w:t>Una USL contribuisce al raggiungimento della quantità minima di 5 licenze.</w:t>
      </w:r>
      <w:r w:rsidR="003B2A15">
        <w:t xml:space="preserve"> </w:t>
      </w:r>
      <w:r>
        <w:t>Un ordine di 5 USL soddisfa il requisito minimo del programma Open Value.</w:t>
      </w:r>
      <w:r w:rsidR="003B2A15">
        <w:t xml:space="preserve"> </w:t>
      </w:r>
      <w:r>
        <w:t>Tuttavia, 5 USL da sole non soddisfano il requisito minimo per il programma Open Value per l</w:t>
      </w:r>
      <w:r w:rsidR="00091528">
        <w:t>’</w:t>
      </w:r>
      <w:r>
        <w:t>Intera Organizzazione e Open Value Subscription.</w:t>
      </w:r>
      <w:r w:rsidR="003B2A15">
        <w:t xml:space="preserve"> </w:t>
      </w:r>
      <w:r>
        <w:t>Per OV (per l</w:t>
      </w:r>
      <w:r w:rsidR="00091528">
        <w:t>’</w:t>
      </w:r>
      <w:r>
        <w:t>Intera Organizzazione) e OV Subscription l</w:t>
      </w:r>
      <w:r w:rsidR="00091528">
        <w:t>’</w:t>
      </w:r>
      <w:r>
        <w:t>ordine iniziale dovrà includere almeno 5 Licenze Piattaforma Desktop o Componente Desktop, oltre ad eventuali USL.</w:t>
      </w:r>
    </w:p>
    <w:p w14:paraId="79BC0DE3" w14:textId="77777777" w:rsidR="00DF229E" w:rsidRDefault="00DF229E" w:rsidP="00DF229E">
      <w:pPr>
        <w:pStyle w:val="ProductList-Body"/>
      </w:pPr>
    </w:p>
    <w:p w14:paraId="79BC0DE4" w14:textId="77777777" w:rsidR="00DF229E" w:rsidRPr="00DF229E" w:rsidRDefault="00DF229E" w:rsidP="00DF229E">
      <w:pPr>
        <w:pStyle w:val="ProductList-Body"/>
        <w:rPr>
          <w:b/>
        </w:rPr>
      </w:pPr>
      <w:r>
        <w:rPr>
          <w:b/>
          <w:color w:val="00188F"/>
        </w:rPr>
        <w:t>Community Cloud per Enti Pubblici (solo Stati Uniti)</w:t>
      </w:r>
    </w:p>
    <w:p w14:paraId="79BC0DE5" w14:textId="77777777" w:rsidR="00DF229E" w:rsidRDefault="00D1024F" w:rsidP="00DF229E">
      <w:pPr>
        <w:pStyle w:val="ProductList-Body"/>
      </w:pPr>
      <w:r>
        <w:t>Ai fini dell</w:t>
      </w:r>
      <w:r w:rsidR="00091528">
        <w:t>’</w:t>
      </w:r>
      <w:r>
        <w:t>interpretazione della presente nota del prodotto, di seguito sono indicati i “Servizi Online qualificanti”: Archiviazione Exchange Online</w:t>
      </w:r>
      <w:r>
        <w:fldChar w:fldCharType="begin"/>
      </w:r>
      <w:r>
        <w:instrText>XE "Archiviazione Exchange Online per Exchange Server"</w:instrText>
      </w:r>
      <w:r>
        <w:fldChar w:fldCharType="end"/>
      </w:r>
      <w:r>
        <w:t>, Chiosco Exchange Online</w:t>
      </w:r>
      <w:r>
        <w:fldChar w:fldCharType="begin"/>
      </w:r>
      <w:r>
        <w:instrText>XE "Chiosco Exchange Online"</w:instrText>
      </w:r>
      <w:r>
        <w:fldChar w:fldCharType="end"/>
      </w:r>
      <w:r>
        <w:t>, Exchange Online Piani 1-2, Exchange Online Protection, Lync Online Piani 1-2,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3B2A15">
        <w:t xml:space="preserve"> </w:t>
      </w:r>
      <w:r>
        <w:t>Alle società potrà essere effettuato il provisioning come ente pubblico o non pubblico, ma non come una combinazione di entrambi.</w:t>
      </w:r>
      <w:r w:rsidR="003B2A15">
        <w:t xml:space="preserve"> </w:t>
      </w:r>
      <w:r>
        <w:t>I Servizi Online designati come community cloud per enti pubblici non potranno essere distribuiti nello stesso dominio in</w:t>
      </w:r>
      <w:r w:rsidR="0008208D">
        <w:t> </w:t>
      </w:r>
      <w:r>
        <w:t>cui vengono distribuiti servizi specifici di community cloud per enti non pubblici.</w:t>
      </w:r>
      <w:r w:rsidR="003B2A15">
        <w:t xml:space="preserve"> </w:t>
      </w:r>
    </w:p>
    <w:p w14:paraId="79BC0DE6" w14:textId="77777777" w:rsidR="00DF229E" w:rsidRDefault="00DF229E" w:rsidP="00DF229E">
      <w:pPr>
        <w:pStyle w:val="ProductList-Body"/>
      </w:pPr>
    </w:p>
    <w:p w14:paraId="79BC0DE7" w14:textId="77777777" w:rsidR="00DF229E" w:rsidRDefault="00DF229E" w:rsidP="00DF229E">
      <w:pPr>
        <w:pStyle w:val="ProductList-Body"/>
      </w:pPr>
      <w:r>
        <w:t>Quando verrà effettuato il provisioning di un Servizio Online nel community cloud per enti pubblici, rimarrà tale per tutto il periodo di validità della</w:t>
      </w:r>
      <w:r w:rsidR="0008208D">
        <w:t> </w:t>
      </w:r>
      <w:r>
        <w:t>sottoscrizione.</w:t>
      </w:r>
      <w:r w:rsidR="003B2A15">
        <w:t xml:space="preserve"> </w:t>
      </w:r>
      <w:r>
        <w:t>Le società che sono enti pubblici federali, statali, locali o tribali negli Stati Uniti dovranno essere in possesso di un</w:t>
      </w:r>
      <w:r w:rsidR="00091528">
        <w:t>’</w:t>
      </w:r>
      <w:r>
        <w:t>Iscrizione Enterprise o Enterprise Subscription per Enti Pubblici Statunitensi per essere idonei all</w:t>
      </w:r>
      <w:r w:rsidR="00091528">
        <w:t>’</w:t>
      </w:r>
      <w:r>
        <w:t>acquisto di Servizi Online designati come community cloud per enti pubblici.</w:t>
      </w:r>
      <w:r w:rsidR="003B2A15">
        <w:t xml:space="preserve"> </w:t>
      </w:r>
      <w:r>
        <w:t>I Diritti sull</w:t>
      </w:r>
      <w:r w:rsidR="00091528">
        <w:t>’</w:t>
      </w:r>
      <w:r>
        <w:t>Utilizzo relativi ai servizi di community cloud per enti pubblici sono simili a quelli dei loro equivalenti multi-tenant standard.</w:t>
      </w:r>
      <w:r w:rsidR="003B2A15">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14:paraId="79BC0DE8" w14:textId="77777777" w:rsidR="00EE40B5" w:rsidRDefault="00EE40B5" w:rsidP="004F3C6D">
      <w:pPr>
        <w:pStyle w:val="ProductList-Body"/>
      </w:pPr>
    </w:p>
    <w:p w14:paraId="79BC0DE9" w14:textId="77777777" w:rsidR="00EE40B5" w:rsidRDefault="00EE40B5" w:rsidP="007E6925">
      <w:pPr>
        <w:pStyle w:val="ProductList-Offering2Heading"/>
        <w:tabs>
          <w:tab w:val="clear" w:pos="158"/>
          <w:tab w:val="left" w:pos="180"/>
        </w:tabs>
        <w:ind w:left="180" w:hanging="180"/>
        <w:outlineLvl w:val="1"/>
      </w:pPr>
      <w:r>
        <w:tab/>
      </w:r>
      <w:bookmarkStart w:id="949" w:name="_Toc378147658"/>
      <w:bookmarkStart w:id="950" w:name="_Toc379797303"/>
      <w:bookmarkStart w:id="951" w:name="_Toc380513328"/>
      <w:bookmarkStart w:id="952" w:name="_Toc380655376"/>
      <w:bookmarkStart w:id="953" w:name="OnlineServSubTermAndPayTerms"/>
      <w:bookmarkStart w:id="954" w:name="_Toc399403115"/>
      <w:r>
        <w:t>Opzioni relative al Periodo di Validità della Sottoscrizione e alle Condizioni di Pagamento dei</w:t>
      </w:r>
      <w:r w:rsidR="00AB40DA" w:rsidRPr="00F57A16">
        <w:t xml:space="preserve"> </w:t>
      </w:r>
      <w:r>
        <w:t>Servizi Online</w:t>
      </w:r>
      <w:bookmarkEnd w:id="949"/>
      <w:bookmarkEnd w:id="950"/>
      <w:bookmarkEnd w:id="951"/>
      <w:bookmarkEnd w:id="952"/>
      <w:bookmarkEnd w:id="953"/>
      <w:bookmarkEnd w:id="954"/>
    </w:p>
    <w:p w14:paraId="79BC0DEA" w14:textId="77777777" w:rsidR="009D55C7" w:rsidRDefault="009D55C7" w:rsidP="009D55C7">
      <w:pPr>
        <w:pStyle w:val="ProductList-Body"/>
      </w:pPr>
      <w:r>
        <w:t>Nella tabella che segue sono descritte le opzioni relative al periodo di validità della sottoscrizione e alle condizioni di pagamento dei Servizi Online previste dai programmi citati. Ai fini dell</w:t>
      </w:r>
      <w:r w:rsidR="00091528">
        <w:t>’</w:t>
      </w:r>
      <w:r>
        <w:t>interpretazione della presente tabella, i Servizi Online sono categorizzati come “Servizi Cloud” o “Altri Servizi Online”. Le condizioni per Microsoft Azure sono indicate nell</w:t>
      </w:r>
      <w:r w:rsidR="00091528">
        <w:t>’</w:t>
      </w:r>
      <w:r>
        <w:t xml:space="preserve">Articolo relativo a Microsoft Azure. </w:t>
      </w:r>
    </w:p>
    <w:p w14:paraId="79BC0DEB" w14:textId="77777777" w:rsidR="009D55C7" w:rsidRDefault="009D55C7" w:rsidP="009D55C7">
      <w:pPr>
        <w:pStyle w:val="ProductList-Body"/>
      </w:pPr>
    </w:p>
    <w:p w14:paraId="79BC0DEC" w14:textId="77777777" w:rsidR="0008208D" w:rsidRDefault="0008208D" w:rsidP="009D55C7">
      <w:pPr>
        <w:pStyle w:val="ProductList-Body"/>
      </w:pPr>
    </w:p>
    <w:p w14:paraId="79BC0DED" w14:textId="77777777" w:rsidR="0008208D" w:rsidRDefault="0008208D" w:rsidP="009D55C7">
      <w:pPr>
        <w:pStyle w:val="ProductList-Body"/>
      </w:pPr>
    </w:p>
    <w:p w14:paraId="79BC0DEE" w14:textId="77777777" w:rsidR="009D55C7" w:rsidRDefault="009D55C7" w:rsidP="009D55C7">
      <w:pPr>
        <w:pStyle w:val="ProductList-Body"/>
      </w:pPr>
      <w:r>
        <w:rPr>
          <w:b/>
        </w:rPr>
        <w:t>Servizi Cloud</w:t>
      </w:r>
      <w:r w:rsidRPr="0008208D">
        <w:rPr>
          <w:b/>
        </w:rPr>
        <w:t>:</w:t>
      </w:r>
      <w:r w:rsidR="003B2A15">
        <w:t xml:space="preserve"> </w:t>
      </w:r>
      <w:r>
        <w:t>Azure Rights Management, CRM Online, Microsoft Translator API, Office 365, Windows Intune</w:t>
      </w:r>
      <w:r>
        <w:fldChar w:fldCharType="begin"/>
      </w:r>
      <w:r>
        <w:instrText>XE "Windows Intune"</w:instrText>
      </w:r>
      <w:r>
        <w:fldChar w:fldCharType="end"/>
      </w:r>
      <w:r>
        <w:t>, Yammer.</w:t>
      </w:r>
    </w:p>
    <w:p w14:paraId="79BC0DEF" w14:textId="77777777" w:rsidR="00E1260A" w:rsidRDefault="009D55C7" w:rsidP="009D55C7">
      <w:pPr>
        <w:pStyle w:val="ProductList-Body"/>
      </w:pPr>
      <w:r>
        <w:rPr>
          <w:b/>
        </w:rPr>
        <w:t>Altri Servizi Online</w:t>
      </w:r>
      <w:r w:rsidRPr="0008208D">
        <w:rPr>
          <w:b/>
        </w:rPr>
        <w:t xml:space="preserve">: </w:t>
      </w:r>
      <w:r>
        <w:t>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867"/>
        <w:gridCol w:w="1887"/>
        <w:gridCol w:w="2271"/>
        <w:gridCol w:w="4657"/>
      </w:tblGrid>
      <w:tr w:rsidR="0040275F" w14:paraId="79BC0DF4" w14:textId="77777777" w:rsidTr="00A02664">
        <w:trPr>
          <w:tblHeader/>
        </w:trPr>
        <w:tc>
          <w:tcPr>
            <w:tcW w:w="1867" w:type="dxa"/>
            <w:shd w:val="clear" w:color="auto" w:fill="0072C6"/>
            <w:vAlign w:val="center"/>
          </w:tcPr>
          <w:p w14:paraId="79BC0DF0"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14:paraId="79BC0DF1" w14:textId="77777777"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79BC0DF2"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14:paraId="79BC0DF3"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79BC0DF9" w14:textId="77777777" w:rsidTr="00A02664">
        <w:tc>
          <w:tcPr>
            <w:tcW w:w="1867" w:type="dxa"/>
            <w:vMerge w:val="restart"/>
          </w:tcPr>
          <w:p w14:paraId="79BC0DF5" w14:textId="77777777" w:rsidR="0061507D" w:rsidRDefault="0061507D" w:rsidP="00DF229E">
            <w:pPr>
              <w:pStyle w:val="ProductList-Body"/>
            </w:pPr>
            <w:r>
              <w:t>Contratto Enterprise</w:t>
            </w:r>
          </w:p>
        </w:tc>
        <w:tc>
          <w:tcPr>
            <w:tcW w:w="1887" w:type="dxa"/>
            <w:vMerge w:val="restart"/>
          </w:tcPr>
          <w:p w14:paraId="79BC0DF6" w14:textId="77777777" w:rsidR="0061507D" w:rsidRPr="00C2460C" w:rsidRDefault="0061507D" w:rsidP="00DF229E">
            <w:pPr>
              <w:pStyle w:val="ProductList-Body"/>
            </w:pPr>
            <w:r>
              <w:t>Altri Servizi Online</w:t>
            </w:r>
          </w:p>
        </w:tc>
        <w:tc>
          <w:tcPr>
            <w:tcW w:w="2271" w:type="dxa"/>
          </w:tcPr>
          <w:p w14:paraId="79BC0DF7" w14:textId="77777777" w:rsidR="0061507D" w:rsidRDefault="0061507D" w:rsidP="00DF229E">
            <w:pPr>
              <w:pStyle w:val="ProductList-Body"/>
            </w:pPr>
            <w:r>
              <w:t>Validità annuale della sottoscrizione</w:t>
            </w:r>
          </w:p>
        </w:tc>
        <w:tc>
          <w:tcPr>
            <w:tcW w:w="4657" w:type="dxa"/>
          </w:tcPr>
          <w:p w14:paraId="79BC0DF8" w14:textId="77777777" w:rsidR="0061507D" w:rsidRDefault="0061507D" w:rsidP="00DF229E">
            <w:pPr>
              <w:pStyle w:val="ProductList-Body"/>
            </w:pPr>
            <w:r>
              <w:t>Pagamento intero al momento dell</w:t>
            </w:r>
            <w:r w:rsidR="00091528">
              <w:t>’</w:t>
            </w:r>
            <w:r>
              <w:t>ordine</w:t>
            </w:r>
          </w:p>
        </w:tc>
      </w:tr>
      <w:tr w:rsidR="0061507D" w14:paraId="79BC0DFE" w14:textId="77777777" w:rsidTr="00A02664">
        <w:tc>
          <w:tcPr>
            <w:tcW w:w="1867" w:type="dxa"/>
            <w:vMerge/>
          </w:tcPr>
          <w:p w14:paraId="79BC0DFA" w14:textId="77777777" w:rsidR="0061507D" w:rsidRDefault="0061507D" w:rsidP="00DF229E">
            <w:pPr>
              <w:pStyle w:val="ProductList-Body"/>
            </w:pPr>
          </w:p>
        </w:tc>
        <w:tc>
          <w:tcPr>
            <w:tcW w:w="1887" w:type="dxa"/>
            <w:vMerge/>
          </w:tcPr>
          <w:p w14:paraId="79BC0DFB" w14:textId="77777777" w:rsidR="0061507D" w:rsidRPr="00C2460C" w:rsidRDefault="0061507D" w:rsidP="00DF229E">
            <w:pPr>
              <w:pStyle w:val="ProductList-Body"/>
            </w:pPr>
          </w:p>
        </w:tc>
        <w:tc>
          <w:tcPr>
            <w:tcW w:w="2271" w:type="dxa"/>
            <w:vMerge w:val="restart"/>
          </w:tcPr>
          <w:p w14:paraId="79BC0DFC" w14:textId="77777777" w:rsidR="0061507D" w:rsidRDefault="0061507D" w:rsidP="00DF229E">
            <w:pPr>
              <w:pStyle w:val="ProductList-Body"/>
            </w:pPr>
            <w:r>
              <w:t>Periodo di validità della Sottoscrizione con scadenza identica, ovvero il periodo di validità termina il giorno stesso della data di scadenza dell</w:t>
            </w:r>
            <w:r w:rsidR="00091528">
              <w:t>’</w:t>
            </w:r>
            <w:r>
              <w:t>iscrizione delle società</w:t>
            </w:r>
          </w:p>
        </w:tc>
        <w:tc>
          <w:tcPr>
            <w:tcW w:w="4657" w:type="dxa"/>
          </w:tcPr>
          <w:p w14:paraId="79BC0DFD" w14:textId="77777777" w:rsidR="0061507D" w:rsidRDefault="0061507D" w:rsidP="00DF229E">
            <w:pPr>
              <w:pStyle w:val="ProductList-Body"/>
            </w:pPr>
            <w:r>
              <w:t>Pagamento intero al momento dell</w:t>
            </w:r>
            <w:r w:rsidR="00091528">
              <w:t>’</w:t>
            </w:r>
            <w:r>
              <w:t>ordine</w:t>
            </w:r>
          </w:p>
        </w:tc>
      </w:tr>
      <w:tr w:rsidR="0061507D" w14:paraId="79BC0E03" w14:textId="77777777" w:rsidTr="00A02664">
        <w:tc>
          <w:tcPr>
            <w:tcW w:w="1867" w:type="dxa"/>
            <w:vMerge/>
          </w:tcPr>
          <w:p w14:paraId="79BC0DFF" w14:textId="77777777" w:rsidR="0061507D" w:rsidRDefault="0061507D" w:rsidP="00DF229E">
            <w:pPr>
              <w:pStyle w:val="ProductList-Body"/>
            </w:pPr>
          </w:p>
        </w:tc>
        <w:tc>
          <w:tcPr>
            <w:tcW w:w="1887" w:type="dxa"/>
            <w:vMerge/>
          </w:tcPr>
          <w:p w14:paraId="79BC0E00" w14:textId="77777777" w:rsidR="0061507D" w:rsidRDefault="0061507D" w:rsidP="00DF229E">
            <w:pPr>
              <w:pStyle w:val="ProductList-Body"/>
            </w:pPr>
          </w:p>
        </w:tc>
        <w:tc>
          <w:tcPr>
            <w:tcW w:w="2271" w:type="dxa"/>
            <w:vMerge/>
          </w:tcPr>
          <w:p w14:paraId="79BC0E01" w14:textId="77777777" w:rsidR="0061507D" w:rsidRDefault="0061507D" w:rsidP="00DF229E">
            <w:pPr>
              <w:pStyle w:val="ProductList-Body"/>
            </w:pPr>
          </w:p>
        </w:tc>
        <w:tc>
          <w:tcPr>
            <w:tcW w:w="4657" w:type="dxa"/>
          </w:tcPr>
          <w:p w14:paraId="79BC0E02" w14:textId="77777777" w:rsidR="0061507D" w:rsidRDefault="0061507D" w:rsidP="00DF229E">
            <w:pPr>
              <w:pStyle w:val="ProductList-Body"/>
            </w:pPr>
            <w:r>
              <w:t>Pagamento iniziale al momento dell</w:t>
            </w:r>
            <w:r w:rsidR="00091528">
              <w:t>’</w:t>
            </w:r>
            <w:r>
              <w:t>ordine a copertura dell</w:t>
            </w:r>
            <w:r w:rsidR="00091528">
              <w:t>’</w:t>
            </w:r>
            <w:r>
              <w:t>importo residuo dell</w:t>
            </w:r>
            <w:r w:rsidR="00091528">
              <w:t>’</w:t>
            </w:r>
            <w:r>
              <w:t>anno contrattuale in corso; pagamento o pagamenti rimanenti a ogni ricorrenza della data di entrata in vigore del contratto.</w:t>
            </w:r>
          </w:p>
        </w:tc>
      </w:tr>
      <w:tr w:rsidR="0061507D" w14:paraId="79BC0E08" w14:textId="77777777" w:rsidTr="00A02664">
        <w:tc>
          <w:tcPr>
            <w:tcW w:w="1867" w:type="dxa"/>
            <w:vMerge/>
          </w:tcPr>
          <w:p w14:paraId="79BC0E04" w14:textId="77777777" w:rsidR="0061507D" w:rsidRDefault="0061507D" w:rsidP="00DF229E">
            <w:pPr>
              <w:pStyle w:val="ProductList-Body"/>
            </w:pPr>
          </w:p>
        </w:tc>
        <w:tc>
          <w:tcPr>
            <w:tcW w:w="1887" w:type="dxa"/>
            <w:vMerge w:val="restart"/>
          </w:tcPr>
          <w:p w14:paraId="79BC0E05" w14:textId="77777777" w:rsidR="0061507D" w:rsidRPr="00C2460C" w:rsidRDefault="0061507D" w:rsidP="00DF229E">
            <w:pPr>
              <w:pStyle w:val="ProductList-Body"/>
            </w:pPr>
            <w:r>
              <w:t xml:space="preserve">Servizi Cloud </w:t>
            </w:r>
          </w:p>
        </w:tc>
        <w:tc>
          <w:tcPr>
            <w:tcW w:w="2271" w:type="dxa"/>
            <w:vMerge w:val="restart"/>
          </w:tcPr>
          <w:p w14:paraId="79BC0E06" w14:textId="77777777" w:rsidR="0061507D" w:rsidRPr="00C2460C" w:rsidRDefault="0061507D" w:rsidP="00DF229E">
            <w:pPr>
              <w:pStyle w:val="ProductList-Body"/>
            </w:pPr>
            <w:r>
              <w:t>Periodo di validità della Sottoscrizione con scadenza identica, ovvero il periodo di validità termina il giorno stesso della data di scadenza dell</w:t>
            </w:r>
            <w:r w:rsidR="00091528">
              <w:t>’</w:t>
            </w:r>
            <w:r>
              <w:t>iscrizione delle società</w:t>
            </w:r>
          </w:p>
        </w:tc>
        <w:tc>
          <w:tcPr>
            <w:tcW w:w="4657" w:type="dxa"/>
          </w:tcPr>
          <w:p w14:paraId="79BC0E07" w14:textId="77777777" w:rsidR="0061507D" w:rsidRPr="00C2460C" w:rsidRDefault="0061507D" w:rsidP="00DF229E">
            <w:pPr>
              <w:pStyle w:val="ProductList-Body"/>
            </w:pPr>
            <w:r>
              <w:t>Pagamento intero al momento dell</w:t>
            </w:r>
            <w:r w:rsidR="00091528">
              <w:t>’</w:t>
            </w:r>
            <w:r>
              <w:t>ordine</w:t>
            </w:r>
          </w:p>
        </w:tc>
      </w:tr>
      <w:tr w:rsidR="0061507D" w14:paraId="79BC0E0D" w14:textId="77777777" w:rsidTr="00A02664">
        <w:tc>
          <w:tcPr>
            <w:tcW w:w="1867" w:type="dxa"/>
            <w:vMerge/>
          </w:tcPr>
          <w:p w14:paraId="79BC0E09" w14:textId="77777777" w:rsidR="0061507D" w:rsidRDefault="0061507D" w:rsidP="00DF229E">
            <w:pPr>
              <w:pStyle w:val="ProductList-Body"/>
            </w:pPr>
          </w:p>
        </w:tc>
        <w:tc>
          <w:tcPr>
            <w:tcW w:w="1887" w:type="dxa"/>
            <w:vMerge/>
          </w:tcPr>
          <w:p w14:paraId="79BC0E0A" w14:textId="77777777" w:rsidR="0061507D" w:rsidRPr="00C2460C" w:rsidRDefault="0061507D" w:rsidP="00DF229E">
            <w:pPr>
              <w:pStyle w:val="ProductList-Body"/>
            </w:pPr>
          </w:p>
        </w:tc>
        <w:tc>
          <w:tcPr>
            <w:tcW w:w="2271" w:type="dxa"/>
            <w:vMerge/>
          </w:tcPr>
          <w:p w14:paraId="79BC0E0B" w14:textId="77777777" w:rsidR="0061507D" w:rsidRPr="00C2460C" w:rsidRDefault="0061507D" w:rsidP="00DF229E">
            <w:pPr>
              <w:pStyle w:val="ProductList-Body"/>
            </w:pPr>
          </w:p>
        </w:tc>
        <w:tc>
          <w:tcPr>
            <w:tcW w:w="4657" w:type="dxa"/>
          </w:tcPr>
          <w:p w14:paraId="79BC0E0C" w14:textId="77777777" w:rsidR="0061507D" w:rsidRPr="00C2460C" w:rsidRDefault="0061507D" w:rsidP="00DF229E">
            <w:pPr>
              <w:pStyle w:val="ProductList-Body"/>
            </w:pPr>
            <w:r>
              <w:t>Pagamento iniziale al momento dell</w:t>
            </w:r>
            <w:r w:rsidR="00091528">
              <w:t>’</w:t>
            </w:r>
            <w:r>
              <w:t>ordine a copertura dell</w:t>
            </w:r>
            <w:r w:rsidR="00091528">
              <w:t>’</w:t>
            </w:r>
            <w:r>
              <w:t>importo residuo dell</w:t>
            </w:r>
            <w:r w:rsidR="00091528">
              <w:t>’</w:t>
            </w:r>
            <w:r>
              <w:t>anno contrattuale in corso; pagamento o pagamenti rimanenti a ogni ricorrenza della data di entrata in vigore del contratto.</w:t>
            </w:r>
          </w:p>
        </w:tc>
      </w:tr>
      <w:tr w:rsidR="0061507D" w14:paraId="79BC0E12" w14:textId="77777777" w:rsidTr="00A02664">
        <w:tc>
          <w:tcPr>
            <w:tcW w:w="1867" w:type="dxa"/>
            <w:vMerge w:val="restart"/>
          </w:tcPr>
          <w:p w14:paraId="79BC0E0E" w14:textId="77777777" w:rsidR="0061507D" w:rsidRDefault="0061507D" w:rsidP="00DF229E">
            <w:pPr>
              <w:pStyle w:val="ProductList-Body"/>
            </w:pPr>
            <w:r>
              <w:t>Contratto Select Plus</w:t>
            </w:r>
          </w:p>
        </w:tc>
        <w:tc>
          <w:tcPr>
            <w:tcW w:w="1887" w:type="dxa"/>
            <w:vMerge w:val="restart"/>
          </w:tcPr>
          <w:p w14:paraId="79BC0E0F" w14:textId="77777777" w:rsidR="0061507D" w:rsidRPr="00C2460C" w:rsidRDefault="0061507D" w:rsidP="00DF229E">
            <w:pPr>
              <w:pStyle w:val="ProductList-Body"/>
            </w:pPr>
            <w:r>
              <w:t>Altri Servizi Online</w:t>
            </w:r>
          </w:p>
        </w:tc>
        <w:tc>
          <w:tcPr>
            <w:tcW w:w="2271" w:type="dxa"/>
          </w:tcPr>
          <w:p w14:paraId="79BC0E10" w14:textId="77777777" w:rsidR="0061507D" w:rsidRDefault="0061507D" w:rsidP="00DF229E">
            <w:pPr>
              <w:pStyle w:val="ProductList-Body"/>
            </w:pPr>
            <w:r>
              <w:t>Validità annuale della sottoscrizione</w:t>
            </w:r>
          </w:p>
        </w:tc>
        <w:tc>
          <w:tcPr>
            <w:tcW w:w="4657" w:type="dxa"/>
          </w:tcPr>
          <w:p w14:paraId="79BC0E11" w14:textId="77777777" w:rsidR="0061507D" w:rsidRDefault="0061507D" w:rsidP="00DF229E">
            <w:pPr>
              <w:pStyle w:val="ProductList-Body"/>
            </w:pPr>
            <w:r>
              <w:t>Pagamento intero all</w:t>
            </w:r>
            <w:r w:rsidR="00091528">
              <w:t>’</w:t>
            </w:r>
            <w:r>
              <w:t>inizio del periodo di validità della sottoscrizione.</w:t>
            </w:r>
            <w:r w:rsidR="003B2A15">
              <w:t xml:space="preserve"> </w:t>
            </w:r>
          </w:p>
        </w:tc>
      </w:tr>
      <w:tr w:rsidR="0061507D" w14:paraId="79BC0E17" w14:textId="77777777" w:rsidTr="00A02664">
        <w:tc>
          <w:tcPr>
            <w:tcW w:w="1867" w:type="dxa"/>
            <w:vMerge/>
          </w:tcPr>
          <w:p w14:paraId="79BC0E13" w14:textId="77777777" w:rsidR="0061507D" w:rsidRDefault="0061507D" w:rsidP="00DF229E">
            <w:pPr>
              <w:pStyle w:val="ProductList-Body"/>
            </w:pPr>
          </w:p>
        </w:tc>
        <w:tc>
          <w:tcPr>
            <w:tcW w:w="1887" w:type="dxa"/>
            <w:vMerge/>
          </w:tcPr>
          <w:p w14:paraId="79BC0E14" w14:textId="77777777" w:rsidR="0061507D" w:rsidRPr="00C2460C" w:rsidRDefault="0061507D" w:rsidP="00DF229E">
            <w:pPr>
              <w:pStyle w:val="ProductList-Body"/>
            </w:pPr>
          </w:p>
        </w:tc>
        <w:tc>
          <w:tcPr>
            <w:tcW w:w="2271" w:type="dxa"/>
            <w:vMerge w:val="restart"/>
          </w:tcPr>
          <w:p w14:paraId="79BC0E15" w14:textId="77777777" w:rsidR="0061507D" w:rsidRPr="00C2460C" w:rsidRDefault="0061507D" w:rsidP="00DF229E">
            <w:pPr>
              <w:pStyle w:val="ProductList-Body"/>
            </w:pPr>
            <w:r>
              <w:t>Validità triennale della sottoscrizione</w:t>
            </w:r>
          </w:p>
        </w:tc>
        <w:tc>
          <w:tcPr>
            <w:tcW w:w="4657" w:type="dxa"/>
          </w:tcPr>
          <w:p w14:paraId="79BC0E16" w14:textId="77777777" w:rsidR="0061507D" w:rsidRDefault="0061507D" w:rsidP="00DF229E">
            <w:pPr>
              <w:pStyle w:val="ProductList-Body"/>
            </w:pPr>
            <w:r>
              <w:t>Pagamento intero al momento dell</w:t>
            </w:r>
            <w:r w:rsidR="00091528">
              <w:t>’</w:t>
            </w:r>
            <w:r>
              <w:t>ordine</w:t>
            </w:r>
          </w:p>
        </w:tc>
      </w:tr>
      <w:tr w:rsidR="0061507D" w14:paraId="79BC0E1C" w14:textId="77777777" w:rsidTr="00A02664">
        <w:tc>
          <w:tcPr>
            <w:tcW w:w="1867" w:type="dxa"/>
            <w:vMerge/>
          </w:tcPr>
          <w:p w14:paraId="79BC0E18" w14:textId="77777777" w:rsidR="0061507D" w:rsidRDefault="0061507D" w:rsidP="00DF229E">
            <w:pPr>
              <w:pStyle w:val="ProductList-Body"/>
            </w:pPr>
          </w:p>
        </w:tc>
        <w:tc>
          <w:tcPr>
            <w:tcW w:w="1887" w:type="dxa"/>
            <w:vMerge/>
          </w:tcPr>
          <w:p w14:paraId="79BC0E19" w14:textId="77777777" w:rsidR="0061507D" w:rsidRPr="00C2460C" w:rsidRDefault="0061507D" w:rsidP="00DF229E">
            <w:pPr>
              <w:pStyle w:val="ProductList-Body"/>
            </w:pPr>
          </w:p>
        </w:tc>
        <w:tc>
          <w:tcPr>
            <w:tcW w:w="2271" w:type="dxa"/>
            <w:vMerge/>
          </w:tcPr>
          <w:p w14:paraId="79BC0E1A" w14:textId="77777777" w:rsidR="0061507D" w:rsidRPr="00C2460C" w:rsidRDefault="0061507D" w:rsidP="00DF229E">
            <w:pPr>
              <w:pStyle w:val="ProductList-Body"/>
            </w:pPr>
          </w:p>
        </w:tc>
        <w:tc>
          <w:tcPr>
            <w:tcW w:w="4657" w:type="dxa"/>
          </w:tcPr>
          <w:p w14:paraId="79BC0E1B" w14:textId="77777777" w:rsidR="0061507D" w:rsidRDefault="0061507D" w:rsidP="00DF229E">
            <w:pPr>
              <w:pStyle w:val="ProductList-Body"/>
            </w:pPr>
            <w:r>
              <w:t>Pagamento iniziale al momento dell</w:t>
            </w:r>
            <w:r w:rsidR="00091528">
              <w:t>’</w:t>
            </w:r>
            <w:r>
              <w:t>ordine per 12 mesi di erogazione; pagamento o pagamenti rimanenti a ogni ricorrenza dell</w:t>
            </w:r>
            <w:r w:rsidR="00091528">
              <w:t>’</w:t>
            </w:r>
            <w:r>
              <w:t>ordine.</w:t>
            </w:r>
          </w:p>
        </w:tc>
      </w:tr>
      <w:tr w:rsidR="0061507D" w14:paraId="79BC0E21" w14:textId="77777777" w:rsidTr="00A02664">
        <w:tc>
          <w:tcPr>
            <w:tcW w:w="1867" w:type="dxa"/>
            <w:vMerge/>
          </w:tcPr>
          <w:p w14:paraId="79BC0E1D" w14:textId="77777777" w:rsidR="0061507D" w:rsidRDefault="0061507D" w:rsidP="00DF229E">
            <w:pPr>
              <w:pStyle w:val="ProductList-Body"/>
            </w:pPr>
          </w:p>
        </w:tc>
        <w:tc>
          <w:tcPr>
            <w:tcW w:w="1887" w:type="dxa"/>
            <w:vMerge/>
          </w:tcPr>
          <w:p w14:paraId="79BC0E1E" w14:textId="77777777" w:rsidR="0061507D" w:rsidRPr="00C2460C" w:rsidRDefault="0061507D" w:rsidP="00DF229E">
            <w:pPr>
              <w:pStyle w:val="ProductList-Body"/>
            </w:pPr>
          </w:p>
        </w:tc>
        <w:tc>
          <w:tcPr>
            <w:tcW w:w="2271" w:type="dxa"/>
            <w:tcBorders>
              <w:bottom w:val="single" w:sz="4" w:space="0" w:color="auto"/>
            </w:tcBorders>
          </w:tcPr>
          <w:p w14:paraId="79BC0E1F"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14:paraId="79BC0E20" w14:textId="77777777" w:rsidR="0061507D" w:rsidRDefault="0061507D" w:rsidP="00DF229E">
            <w:pPr>
              <w:pStyle w:val="ProductList-Body"/>
            </w:pPr>
            <w:r>
              <w:t>Pagamento iniziale al momento dell</w:t>
            </w:r>
            <w:r w:rsidR="00091528">
              <w:t>’</w:t>
            </w:r>
            <w:r>
              <w:t>ordine a copertura dell</w:t>
            </w:r>
            <w:r w:rsidR="00091528">
              <w:t>’</w:t>
            </w:r>
            <w:r>
              <w:t>importo residuo dell</w:t>
            </w:r>
            <w:r w:rsidR="00091528">
              <w:t>’</w:t>
            </w:r>
            <w:r>
              <w:t>anno contrattuale in corso; pagamento o pagamenti rimanenti a ogni ricorrenza della data di entrata in vigore del contratto.</w:t>
            </w:r>
            <w:r w:rsidR="003B2A15">
              <w:t xml:space="preserve"> </w:t>
            </w:r>
          </w:p>
        </w:tc>
      </w:tr>
      <w:tr w:rsidR="0061507D" w14:paraId="79BC0E27" w14:textId="77777777" w:rsidTr="00A02664">
        <w:tc>
          <w:tcPr>
            <w:tcW w:w="1867" w:type="dxa"/>
            <w:vMerge w:val="restart"/>
          </w:tcPr>
          <w:p w14:paraId="79BC0E22" w14:textId="77777777" w:rsidR="0061507D" w:rsidRPr="00F57A16" w:rsidRDefault="0061507D" w:rsidP="00DF229E">
            <w:pPr>
              <w:pStyle w:val="ProductList-Body"/>
              <w:rPr>
                <w:lang w:val="en-US"/>
              </w:rPr>
            </w:pPr>
            <w:r w:rsidRPr="00F57A16">
              <w:rPr>
                <w:lang w:val="en-US"/>
              </w:rPr>
              <w:t xml:space="preserve">Licenza Open </w:t>
            </w:r>
          </w:p>
          <w:p w14:paraId="79BC0E23" w14:textId="77777777" w:rsidR="0061507D" w:rsidRPr="00F57A16" w:rsidRDefault="0061507D" w:rsidP="00DF229E">
            <w:pPr>
              <w:pStyle w:val="ProductList-Body"/>
              <w:rPr>
                <w:lang w:val="en-US"/>
              </w:rPr>
            </w:pPr>
            <w:r w:rsidRPr="00F57A16">
              <w:rPr>
                <w:lang w:val="en-US"/>
              </w:rPr>
              <w:t>Open Value e Open Value Subscription</w:t>
            </w:r>
          </w:p>
        </w:tc>
        <w:tc>
          <w:tcPr>
            <w:tcW w:w="1887" w:type="dxa"/>
          </w:tcPr>
          <w:p w14:paraId="79BC0E24" w14:textId="77777777" w:rsidR="0061507D" w:rsidRPr="00C2460C" w:rsidRDefault="0061507D" w:rsidP="00DF229E">
            <w:pPr>
              <w:pStyle w:val="ProductList-Body"/>
            </w:pPr>
            <w:r>
              <w:t>Altri Servizi Online</w:t>
            </w:r>
          </w:p>
        </w:tc>
        <w:tc>
          <w:tcPr>
            <w:tcW w:w="2271" w:type="dxa"/>
            <w:tcBorders>
              <w:bottom w:val="single" w:sz="4" w:space="0" w:color="auto"/>
            </w:tcBorders>
          </w:tcPr>
          <w:p w14:paraId="79BC0E25" w14:textId="77777777" w:rsidR="0061507D" w:rsidRPr="00C2460C" w:rsidRDefault="0061507D" w:rsidP="00DF229E">
            <w:pPr>
              <w:pStyle w:val="ProductList-Body"/>
            </w:pPr>
            <w:r>
              <w:t>Validità annuale della sottoscrizione</w:t>
            </w:r>
          </w:p>
        </w:tc>
        <w:tc>
          <w:tcPr>
            <w:tcW w:w="4657" w:type="dxa"/>
            <w:tcBorders>
              <w:bottom w:val="single" w:sz="4" w:space="0" w:color="auto"/>
            </w:tcBorders>
          </w:tcPr>
          <w:p w14:paraId="79BC0E26" w14:textId="77777777" w:rsidR="0061507D" w:rsidRPr="00C2460C" w:rsidRDefault="0061507D" w:rsidP="00DF229E">
            <w:pPr>
              <w:pStyle w:val="ProductList-Body"/>
            </w:pPr>
            <w:r>
              <w:t>Pagamento annuale con addebito mensile</w:t>
            </w:r>
          </w:p>
        </w:tc>
      </w:tr>
      <w:tr w:rsidR="0061507D" w14:paraId="79BC0E2C" w14:textId="77777777" w:rsidTr="00A02664">
        <w:trPr>
          <w:trHeight w:val="230"/>
        </w:trPr>
        <w:tc>
          <w:tcPr>
            <w:tcW w:w="1867" w:type="dxa"/>
            <w:vMerge/>
            <w:tcBorders>
              <w:bottom w:val="single" w:sz="4" w:space="0" w:color="auto"/>
            </w:tcBorders>
          </w:tcPr>
          <w:p w14:paraId="79BC0E28" w14:textId="77777777" w:rsidR="0061507D" w:rsidRDefault="0061507D" w:rsidP="00DF229E">
            <w:pPr>
              <w:pStyle w:val="ProductList-Body"/>
            </w:pPr>
          </w:p>
        </w:tc>
        <w:tc>
          <w:tcPr>
            <w:tcW w:w="1887" w:type="dxa"/>
            <w:tcBorders>
              <w:bottom w:val="single" w:sz="4" w:space="0" w:color="auto"/>
            </w:tcBorders>
          </w:tcPr>
          <w:p w14:paraId="79BC0E29" w14:textId="77777777" w:rsidR="0061507D" w:rsidRPr="00C2460C" w:rsidRDefault="0061507D" w:rsidP="00DF229E">
            <w:pPr>
              <w:pStyle w:val="ProductList-Body"/>
            </w:pPr>
            <w:r>
              <w:t>Servizi Cloud</w:t>
            </w:r>
          </w:p>
        </w:tc>
        <w:tc>
          <w:tcPr>
            <w:tcW w:w="2271" w:type="dxa"/>
            <w:tcBorders>
              <w:bottom w:val="single" w:sz="4" w:space="0" w:color="auto"/>
            </w:tcBorders>
          </w:tcPr>
          <w:p w14:paraId="79BC0E2A" w14:textId="77777777" w:rsidR="0061507D" w:rsidRDefault="0061507D" w:rsidP="00DF229E">
            <w:pPr>
              <w:pStyle w:val="ProductList-Body"/>
            </w:pPr>
            <w:r>
              <w:t>Validità annuale della sottoscrizione</w:t>
            </w:r>
          </w:p>
        </w:tc>
        <w:tc>
          <w:tcPr>
            <w:tcW w:w="4657" w:type="dxa"/>
            <w:tcBorders>
              <w:bottom w:val="single" w:sz="4" w:space="0" w:color="auto"/>
            </w:tcBorders>
          </w:tcPr>
          <w:p w14:paraId="79BC0E2B" w14:textId="77777777" w:rsidR="0061507D" w:rsidRDefault="0061507D" w:rsidP="0061507D">
            <w:pPr>
              <w:pStyle w:val="ProductList-Body"/>
            </w:pPr>
            <w:r>
              <w:t>Pagamento intero al momento dell</w:t>
            </w:r>
            <w:r w:rsidR="00091528">
              <w:t>’</w:t>
            </w:r>
            <w:r>
              <w:t>ordine.*</w:t>
            </w:r>
          </w:p>
        </w:tc>
      </w:tr>
    </w:tbl>
    <w:p w14:paraId="79BC0E2D" w14:textId="77777777" w:rsidR="00EE40B5" w:rsidRDefault="00DF229E" w:rsidP="008774E5">
      <w:pPr>
        <w:pStyle w:val="ProductList-Body"/>
        <w:tabs>
          <w:tab w:val="clear" w:pos="158"/>
          <w:tab w:val="left" w:pos="180"/>
        </w:tabs>
        <w:rPr>
          <w:i/>
        </w:rPr>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w:t>
      </w:r>
      <w:r w:rsidR="00091528">
        <w:rPr>
          <w:i/>
        </w:rPr>
        <w:t>’</w:t>
      </w:r>
      <w:r>
        <w:rPr>
          <w:i/>
        </w:rPr>
        <w:t>Articolo corrispondente che segue.</w:t>
      </w:r>
    </w:p>
    <w:p w14:paraId="79BC0E2E" w14:textId="77777777" w:rsidR="0061507D" w:rsidRPr="00DF229E" w:rsidRDefault="0061507D" w:rsidP="008774E5">
      <w:pPr>
        <w:pStyle w:val="ProductList-Body"/>
        <w:tabs>
          <w:tab w:val="clear" w:pos="158"/>
          <w:tab w:val="left" w:pos="180"/>
        </w:tabs>
        <w:rPr>
          <w:i/>
        </w:rPr>
      </w:pPr>
      <w:r>
        <w:t>*</w:t>
      </w:r>
      <w:r>
        <w:rPr>
          <w:i/>
        </w:rPr>
        <w:t>Il periodo di sottoscrizione inizia al momento dell</w:t>
      </w:r>
      <w:r w:rsidR="00091528">
        <w:rPr>
          <w:i/>
        </w:rPr>
        <w:t>’</w:t>
      </w:r>
      <w:r>
        <w:rPr>
          <w:i/>
        </w:rPr>
        <w:t>attivazione del codice Product Key e non quando viene effettuato l</w:t>
      </w:r>
      <w:r w:rsidR="00091528">
        <w:rPr>
          <w:i/>
        </w:rPr>
        <w:t>’</w:t>
      </w:r>
      <w:r>
        <w:rPr>
          <w:i/>
        </w:rPr>
        <w:t>ordine.</w:t>
      </w:r>
      <w:r w:rsidR="003B2A15">
        <w:rPr>
          <w:i/>
        </w:rPr>
        <w:t xml:space="preserve"> </w:t>
      </w:r>
      <w:r>
        <w:rPr>
          <w:i/>
        </w:rPr>
        <w:t>Una volta attivato il codice Product Key, Microsoft non accetterà le richieste di restituzione inviate dai partner.</w:t>
      </w:r>
    </w:p>
    <w:p w14:paraId="79BC0E2F" w14:textId="77777777" w:rsidR="00EE40B5" w:rsidRDefault="00EE40B5" w:rsidP="004F3C6D">
      <w:pPr>
        <w:pStyle w:val="ProductList-Body"/>
      </w:pPr>
    </w:p>
    <w:p w14:paraId="79BC0E30" w14:textId="77777777" w:rsidR="00EE40B5" w:rsidRDefault="00EE40B5" w:rsidP="002E202B">
      <w:pPr>
        <w:pStyle w:val="ProductList-Offering2Heading"/>
        <w:outlineLvl w:val="1"/>
      </w:pPr>
      <w:r>
        <w:tab/>
      </w:r>
      <w:bookmarkStart w:id="955" w:name="_Toc378147659"/>
      <w:bookmarkStart w:id="956" w:name="_Toc379797304"/>
      <w:bookmarkStart w:id="957" w:name="_Toc380513329"/>
      <w:bookmarkStart w:id="958" w:name="_Toc380655377"/>
      <w:bookmarkStart w:id="959" w:name="_Toc399403116"/>
      <w:r>
        <w:t>Rinnovo dei Servizi Online</w:t>
      </w:r>
      <w:bookmarkEnd w:id="955"/>
      <w:bookmarkEnd w:id="956"/>
      <w:bookmarkEnd w:id="957"/>
      <w:bookmarkEnd w:id="958"/>
      <w:bookmarkEnd w:id="959"/>
    </w:p>
    <w:p w14:paraId="79BC0E31" w14:textId="77777777" w:rsidR="00EE40B5" w:rsidRDefault="00DF229E" w:rsidP="004F3C6D">
      <w:pPr>
        <w:pStyle w:val="ProductList-Body"/>
      </w:pPr>
      <w:r>
        <w:t>I Servizi Online con Rinnovo Automatico si rinnoveranno automaticamente il giorno successivo alla scadenza del periodo di validità della loro sottoscrizione, a meno che la società decida di non rinnovare annullando l</w:t>
      </w:r>
      <w:r w:rsidR="00091528">
        <w:t>’</w:t>
      </w:r>
      <w:r>
        <w:t>opzione di rinnovo automatico almeno 30 giorni prima della scadenza della sottoscrizione effettuando un ordine presso il rivenditore o tramite un modulo disponibile all</w:t>
      </w:r>
      <w:r w:rsidR="00091528">
        <w:t>’</w:t>
      </w:r>
      <w:r>
        <w:t xml:space="preserve">indirizzo </w:t>
      </w:r>
      <w:hyperlink r:id="rId46" w:history="1">
        <w:r>
          <w:rPr>
            <w:rStyle w:val="Hyperlink"/>
          </w:rPr>
          <w:t>http://microsoft.com/licensing/contracts</w:t>
        </w:r>
      </w:hyperlink>
      <w:r>
        <w:t>.</w:t>
      </w:r>
      <w:r w:rsidR="003B2A15">
        <w:t xml:space="preserve"> </w:t>
      </w:r>
      <w:r>
        <w:t>In occasione del rinnovo automatico Microsoft fatturerà alla parte interessata il numero di licenze in scadenza con periodo di validità della sottoscrizione identico, qualora il contratto iniziale della società rimanga attivo.</w:t>
      </w:r>
      <w:r w:rsidR="003B2A15">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091528">
        <w:t>’</w:t>
      </w:r>
      <w:r>
        <w:t>opzione di rinnovo automatico.</w:t>
      </w:r>
      <w:r w:rsidR="003B2A15">
        <w:t xml:space="preserve"> </w:t>
      </w:r>
      <w:r>
        <w:t>Al momento del rinnovo i prezzi vengono ridefiniti.</w:t>
      </w:r>
      <w:r w:rsidR="003B2A15">
        <w:t xml:space="preserve"> </w:t>
      </w:r>
    </w:p>
    <w:p w14:paraId="79BC0E32" w14:textId="77777777" w:rsidR="009A1CED" w:rsidRDefault="009A1CED" w:rsidP="004F3C6D">
      <w:pPr>
        <w:pStyle w:val="ProductList-Body"/>
      </w:pPr>
    </w:p>
    <w:p w14:paraId="79BC0E33" w14:textId="77777777" w:rsidR="0008208D" w:rsidRDefault="0008208D" w:rsidP="0008208D">
      <w:pPr>
        <w:pStyle w:val="ProductList-OfferingGroupHeading"/>
        <w:pBdr>
          <w:bottom w:val="none" w:sz="0" w:space="0" w:color="auto"/>
        </w:pBdr>
        <w:outlineLvl w:val="1"/>
      </w:pPr>
      <w:bookmarkStart w:id="960" w:name="MicrosoftAzure"/>
      <w:bookmarkStart w:id="961" w:name="_Toc380513330"/>
      <w:bookmarkStart w:id="962" w:name="_Toc380655378"/>
      <w:bookmarkStart w:id="963" w:name="_Toc378147661"/>
      <w:bookmarkStart w:id="964" w:name="_Toc378151558"/>
      <w:bookmarkStart w:id="965" w:name="_Toc379797305"/>
    </w:p>
    <w:p w14:paraId="79BC0E34" w14:textId="77777777" w:rsidR="0008208D" w:rsidRDefault="0008208D" w:rsidP="0008208D">
      <w:pPr>
        <w:pStyle w:val="ProductList-OfferingGroupHeading"/>
        <w:pBdr>
          <w:bottom w:val="none" w:sz="0" w:space="0" w:color="auto"/>
        </w:pBdr>
        <w:outlineLvl w:val="1"/>
      </w:pPr>
    </w:p>
    <w:p w14:paraId="79BC0E35" w14:textId="77777777" w:rsidR="00823A9F" w:rsidRDefault="00823A9F" w:rsidP="00991E89">
      <w:pPr>
        <w:pStyle w:val="ProductList-OfferingGroupHeading"/>
        <w:outlineLvl w:val="1"/>
      </w:pPr>
      <w:bookmarkStart w:id="966" w:name="_Toc399403117"/>
      <w:r>
        <w:t>Microsoft Azure</w:t>
      </w:r>
      <w:bookmarkEnd w:id="960"/>
      <w:bookmarkEnd w:id="966"/>
    </w:p>
    <w:p w14:paraId="79BC0E36" w14:textId="77777777" w:rsidR="00905040" w:rsidRDefault="005D0C2F" w:rsidP="00991E89">
      <w:pPr>
        <w:pStyle w:val="ProductList-Offering2Heading"/>
        <w:outlineLvl w:val="2"/>
      </w:pPr>
      <w:r>
        <w:tab/>
      </w:r>
      <w:bookmarkStart w:id="967" w:name="_Toc399403118"/>
      <w:r>
        <w:t>Microsoft Azure</w:t>
      </w:r>
      <w:bookmarkEnd w:id="967"/>
    </w:p>
    <w:tbl>
      <w:tblPr>
        <w:tblStyle w:val="TableGrid"/>
        <w:tblW w:w="1054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28"/>
        <w:gridCol w:w="585"/>
        <w:gridCol w:w="612"/>
        <w:gridCol w:w="720"/>
        <w:gridCol w:w="656"/>
        <w:gridCol w:w="738"/>
        <w:gridCol w:w="737"/>
        <w:gridCol w:w="738"/>
        <w:gridCol w:w="738"/>
        <w:gridCol w:w="738"/>
        <w:gridCol w:w="737"/>
        <w:gridCol w:w="15"/>
      </w:tblGrid>
      <w:tr w:rsidR="00AF5B13" w14:paraId="79BC0E42" w14:textId="77777777" w:rsidTr="00E03674">
        <w:trPr>
          <w:gridAfter w:val="1"/>
          <w:wAfter w:w="15" w:type="dxa"/>
          <w:cantSplit/>
          <w:trHeight w:val="321"/>
          <w:tblHeader/>
        </w:trPr>
        <w:tc>
          <w:tcPr>
            <w:tcW w:w="3528" w:type="dxa"/>
            <w:tcBorders>
              <w:bottom w:val="nil"/>
            </w:tcBorders>
            <w:shd w:val="clear" w:color="auto" w:fill="00188F"/>
          </w:tcPr>
          <w:p w14:paraId="79BC0E37" w14:textId="77777777" w:rsidR="00AF5B13" w:rsidRPr="00EE0836" w:rsidRDefault="00AF5B13" w:rsidP="00D50DF9">
            <w:pPr>
              <w:pStyle w:val="ProductList-OfferingBody"/>
              <w:ind w:left="-28"/>
              <w:rPr>
                <w:color w:val="FFFFFF" w:themeColor="background1"/>
              </w:rPr>
            </w:pPr>
            <w:r>
              <w:rPr>
                <w:color w:val="FFFFFF" w:themeColor="background1"/>
              </w:rPr>
              <w:t>Prodotti</w:t>
            </w:r>
          </w:p>
        </w:tc>
        <w:tc>
          <w:tcPr>
            <w:tcW w:w="585" w:type="dxa"/>
            <w:tcBorders>
              <w:bottom w:val="nil"/>
            </w:tcBorders>
            <w:shd w:val="clear" w:color="auto" w:fill="00188F"/>
            <w:vAlign w:val="center"/>
          </w:tcPr>
          <w:p w14:paraId="79BC0E38" w14:textId="77777777" w:rsidR="00AF5B13" w:rsidRPr="00EE0836" w:rsidRDefault="00AF5B13" w:rsidP="00D50DF9">
            <w:pPr>
              <w:pStyle w:val="ProductList-OfferingBody"/>
              <w:ind w:left="-113"/>
              <w:jc w:val="center"/>
              <w:rPr>
                <w:color w:val="FFFFFF" w:themeColor="background1"/>
              </w:rPr>
            </w:pPr>
            <w:r>
              <w:rPr>
                <w:color w:val="FFFFFF" w:themeColor="background1"/>
              </w:rPr>
              <w:t>Punto</w:t>
            </w:r>
          </w:p>
        </w:tc>
        <w:tc>
          <w:tcPr>
            <w:tcW w:w="612" w:type="dxa"/>
            <w:tcBorders>
              <w:left w:val="single" w:sz="12" w:space="0" w:color="FFFFFF" w:themeColor="background1"/>
            </w:tcBorders>
            <w:shd w:val="clear" w:color="auto" w:fill="00188F"/>
            <w:vAlign w:val="center"/>
          </w:tcPr>
          <w:p w14:paraId="79BC0E39"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20" w:type="dxa"/>
            <w:shd w:val="clear" w:color="auto" w:fill="00188F"/>
            <w:vAlign w:val="center"/>
          </w:tcPr>
          <w:p w14:paraId="79BC0E3A"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656" w:type="dxa"/>
            <w:shd w:val="clear" w:color="auto" w:fill="00188F"/>
            <w:vAlign w:val="center"/>
          </w:tcPr>
          <w:p w14:paraId="79BC0E3B"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8" w:type="dxa"/>
            <w:shd w:val="clear" w:color="auto" w:fill="00188F"/>
            <w:vAlign w:val="center"/>
          </w:tcPr>
          <w:p w14:paraId="79BC0E3C"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7" w:type="dxa"/>
            <w:shd w:val="clear" w:color="auto" w:fill="00188F"/>
            <w:vAlign w:val="center"/>
          </w:tcPr>
          <w:p w14:paraId="79BC0E3D"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8" w:type="dxa"/>
            <w:shd w:val="clear" w:color="auto" w:fill="00188F"/>
            <w:vAlign w:val="center"/>
          </w:tcPr>
          <w:p w14:paraId="79BC0E3E"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8" w:type="dxa"/>
            <w:shd w:val="clear" w:color="auto" w:fill="00188F"/>
            <w:vAlign w:val="center"/>
          </w:tcPr>
          <w:p w14:paraId="79BC0E3F"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8" w:type="dxa"/>
            <w:shd w:val="clear" w:color="auto" w:fill="00188F"/>
            <w:vAlign w:val="center"/>
          </w:tcPr>
          <w:p w14:paraId="79BC0E40"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737" w:type="dxa"/>
            <w:shd w:val="clear" w:color="auto" w:fill="00188F"/>
            <w:vAlign w:val="center"/>
          </w:tcPr>
          <w:p w14:paraId="79BC0E41" w14:textId="77777777" w:rsidR="00AF5B13" w:rsidRPr="007460C8" w:rsidRDefault="00AF5B13" w:rsidP="00036E11">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E03674" w14:paraId="79BC0E4E" w14:textId="77777777" w:rsidTr="00E03674">
        <w:trPr>
          <w:gridAfter w:val="1"/>
          <w:wAfter w:w="15" w:type="dxa"/>
          <w:cantSplit/>
          <w:tblHeader/>
        </w:trPr>
        <w:tc>
          <w:tcPr>
            <w:tcW w:w="3528" w:type="dxa"/>
            <w:tcBorders>
              <w:top w:val="nil"/>
              <w:left w:val="nil"/>
              <w:bottom w:val="nil"/>
              <w:right w:val="nil"/>
            </w:tcBorders>
          </w:tcPr>
          <w:p w14:paraId="79BC0E43" w14:textId="77777777" w:rsidR="00E03674" w:rsidRDefault="00E03674" w:rsidP="005D0C2F">
            <w:pPr>
              <w:pStyle w:val="ProductList-Offering2"/>
            </w:pPr>
            <w:bookmarkStart w:id="968" w:name="_Toc399403119"/>
            <w:r>
              <w:t>Servizi Microsoft Azure</w:t>
            </w:r>
            <w:bookmarkEnd w:id="968"/>
            <w:r>
              <w:fldChar w:fldCharType="begin"/>
            </w:r>
            <w:r>
              <w:instrText>XE "Servizi Microsoft Azure"</w:instrText>
            </w:r>
            <w:r>
              <w:fldChar w:fldCharType="end"/>
            </w:r>
          </w:p>
        </w:tc>
        <w:tc>
          <w:tcPr>
            <w:tcW w:w="585" w:type="dxa"/>
            <w:tcBorders>
              <w:top w:val="nil"/>
              <w:left w:val="nil"/>
              <w:bottom w:val="nil"/>
              <w:right w:val="nil"/>
            </w:tcBorders>
            <w:vAlign w:val="center"/>
          </w:tcPr>
          <w:p w14:paraId="79BC0E44" w14:textId="77777777" w:rsidR="00E03674" w:rsidRDefault="00E03674" w:rsidP="00D50DF9">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14:paraId="79BC0E45" w14:textId="77777777" w:rsidR="00E03674" w:rsidRDefault="00E03674" w:rsidP="00D50DF9">
            <w:pPr>
              <w:pStyle w:val="ProductList-OfferingBody"/>
              <w:ind w:left="-113"/>
              <w:jc w:val="center"/>
            </w:pPr>
          </w:p>
        </w:tc>
        <w:tc>
          <w:tcPr>
            <w:tcW w:w="720" w:type="dxa"/>
            <w:shd w:val="clear" w:color="auto" w:fill="70AD47" w:themeFill="accent6"/>
            <w:vAlign w:val="center"/>
          </w:tcPr>
          <w:p w14:paraId="79BC0E46" w14:textId="77777777" w:rsidR="00E03674" w:rsidRPr="00DA159D" w:rsidRDefault="00E03674" w:rsidP="00036E11">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656" w:type="dxa"/>
            <w:shd w:val="clear" w:color="auto" w:fill="70AD47" w:themeFill="accent6"/>
            <w:vAlign w:val="center"/>
          </w:tcPr>
          <w:p w14:paraId="79BC0E47" w14:textId="77777777" w:rsidR="00E03674" w:rsidRPr="00DA159D" w:rsidRDefault="00E03674" w:rsidP="00036E11">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79BC0E48" w14:textId="77777777" w:rsidR="00E03674" w:rsidRDefault="00E03674" w:rsidP="00D50DF9">
            <w:pPr>
              <w:pStyle w:val="ProductList-OfferingBody"/>
              <w:ind w:left="-113"/>
              <w:jc w:val="center"/>
            </w:pPr>
          </w:p>
        </w:tc>
        <w:tc>
          <w:tcPr>
            <w:tcW w:w="737" w:type="dxa"/>
            <w:shd w:val="clear" w:color="auto" w:fill="70AD47" w:themeFill="accent6"/>
            <w:vAlign w:val="center"/>
          </w:tcPr>
          <w:p w14:paraId="79BC0E49" w14:textId="77777777" w:rsidR="00E03674" w:rsidRDefault="00E03674" w:rsidP="00D50DF9">
            <w:pPr>
              <w:pStyle w:val="ProductList-OfferingBody"/>
              <w:ind w:left="-113"/>
              <w:jc w:val="center"/>
            </w:pPr>
          </w:p>
        </w:tc>
        <w:tc>
          <w:tcPr>
            <w:tcW w:w="738" w:type="dxa"/>
            <w:shd w:val="clear" w:color="auto" w:fill="70AD47" w:themeFill="accent6"/>
            <w:vAlign w:val="center"/>
          </w:tcPr>
          <w:p w14:paraId="79BC0E4A" w14:textId="77777777" w:rsidR="00E03674" w:rsidRPr="00986F3C" w:rsidRDefault="00E03674" w:rsidP="00036E1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8" w:type="dxa"/>
            <w:shd w:val="clear" w:color="auto" w:fill="70AD47" w:themeFill="accent6"/>
            <w:vAlign w:val="center"/>
          </w:tcPr>
          <w:p w14:paraId="79BC0E4B" w14:textId="77777777" w:rsidR="00E03674" w:rsidRPr="00DA159D" w:rsidRDefault="00E03674" w:rsidP="000F5283">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79BC0E4C" w14:textId="77777777" w:rsidR="00E03674" w:rsidRDefault="00E03674" w:rsidP="00D50DF9">
            <w:pPr>
              <w:pStyle w:val="ProductList-OfferingBody"/>
              <w:ind w:left="-113"/>
              <w:jc w:val="center"/>
            </w:pPr>
          </w:p>
        </w:tc>
        <w:tc>
          <w:tcPr>
            <w:tcW w:w="737" w:type="dxa"/>
            <w:shd w:val="clear" w:color="auto" w:fill="70AD47" w:themeFill="accent6"/>
            <w:vAlign w:val="center"/>
          </w:tcPr>
          <w:p w14:paraId="79BC0E4D" w14:textId="77777777" w:rsidR="00E03674" w:rsidRPr="00DA159D" w:rsidRDefault="00E03674" w:rsidP="000F5283">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E03674" w14:paraId="79BC0E5A" w14:textId="77777777" w:rsidTr="00E03674">
        <w:trPr>
          <w:cantSplit/>
          <w:tblHeader/>
        </w:trPr>
        <w:tc>
          <w:tcPr>
            <w:tcW w:w="3528" w:type="dxa"/>
            <w:tcBorders>
              <w:top w:val="nil"/>
              <w:left w:val="nil"/>
              <w:bottom w:val="nil"/>
              <w:right w:val="nil"/>
            </w:tcBorders>
          </w:tcPr>
          <w:p w14:paraId="79BC0E4F" w14:textId="77777777" w:rsidR="00E03674" w:rsidRDefault="00E03674" w:rsidP="005D0C2F">
            <w:pPr>
              <w:pStyle w:val="ProductList-Offering2"/>
            </w:pPr>
            <w:bookmarkStart w:id="969" w:name="_Toc399403120"/>
            <w:r>
              <w:t>Supporto Standard per Microsoft Azure</w:t>
            </w:r>
            <w:bookmarkEnd w:id="969"/>
            <w:r>
              <w:fldChar w:fldCharType="begin"/>
            </w:r>
            <w:r>
              <w:instrText>XE "Supporto Standard per Microsoft Azure"</w:instrText>
            </w:r>
            <w:r>
              <w:fldChar w:fldCharType="end"/>
            </w:r>
          </w:p>
        </w:tc>
        <w:tc>
          <w:tcPr>
            <w:tcW w:w="585" w:type="dxa"/>
            <w:tcBorders>
              <w:top w:val="nil"/>
              <w:left w:val="nil"/>
              <w:bottom w:val="nil"/>
              <w:right w:val="nil"/>
            </w:tcBorders>
            <w:vAlign w:val="center"/>
          </w:tcPr>
          <w:p w14:paraId="79BC0E50" w14:textId="77777777" w:rsidR="00E03674" w:rsidRDefault="00E03674" w:rsidP="00D50DF9">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79BC0E51" w14:textId="77777777" w:rsidR="00E03674" w:rsidRDefault="00E03674" w:rsidP="00D50DF9">
            <w:pPr>
              <w:pStyle w:val="ProductList-OfferingBody"/>
              <w:ind w:left="-113"/>
              <w:jc w:val="center"/>
            </w:pPr>
          </w:p>
        </w:tc>
        <w:tc>
          <w:tcPr>
            <w:tcW w:w="720" w:type="dxa"/>
            <w:shd w:val="clear" w:color="auto" w:fill="70AD47" w:themeFill="accent6"/>
            <w:vAlign w:val="center"/>
          </w:tcPr>
          <w:p w14:paraId="79BC0E52" w14:textId="77777777" w:rsidR="00E03674" w:rsidRPr="00DA159D" w:rsidRDefault="00E03674" w:rsidP="00036E11">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656" w:type="dxa"/>
            <w:shd w:val="clear" w:color="auto" w:fill="70AD47" w:themeFill="accent6"/>
            <w:vAlign w:val="center"/>
          </w:tcPr>
          <w:p w14:paraId="79BC0E53" w14:textId="77777777" w:rsidR="00E03674" w:rsidRPr="00DA159D" w:rsidRDefault="00E03674" w:rsidP="00036E11">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79BC0E54" w14:textId="77777777" w:rsidR="00E03674" w:rsidRDefault="00E03674" w:rsidP="00D50DF9">
            <w:pPr>
              <w:pStyle w:val="ProductList-OfferingBody"/>
              <w:ind w:left="-113"/>
              <w:jc w:val="center"/>
            </w:pPr>
          </w:p>
        </w:tc>
        <w:tc>
          <w:tcPr>
            <w:tcW w:w="737" w:type="dxa"/>
            <w:shd w:val="clear" w:color="auto" w:fill="BFBFBF" w:themeFill="background1" w:themeFillShade="BF"/>
            <w:vAlign w:val="center"/>
          </w:tcPr>
          <w:p w14:paraId="79BC0E55" w14:textId="77777777" w:rsidR="00E03674" w:rsidRDefault="00E03674" w:rsidP="00D50DF9">
            <w:pPr>
              <w:pStyle w:val="ProductList-OfferingBody"/>
              <w:ind w:left="-113"/>
              <w:jc w:val="center"/>
            </w:pPr>
          </w:p>
        </w:tc>
        <w:tc>
          <w:tcPr>
            <w:tcW w:w="738" w:type="dxa"/>
            <w:shd w:val="clear" w:color="auto" w:fill="BFBFBF" w:themeFill="background1" w:themeFillShade="BF"/>
            <w:vAlign w:val="center"/>
          </w:tcPr>
          <w:p w14:paraId="79BC0E56" w14:textId="77777777" w:rsidR="00E03674" w:rsidRDefault="00E03674" w:rsidP="00D50DF9">
            <w:pPr>
              <w:pStyle w:val="ProductList-OfferingBody"/>
              <w:ind w:left="-113"/>
              <w:jc w:val="center"/>
            </w:pPr>
          </w:p>
        </w:tc>
        <w:tc>
          <w:tcPr>
            <w:tcW w:w="738" w:type="dxa"/>
            <w:shd w:val="clear" w:color="auto" w:fill="BFBFBF" w:themeFill="background1" w:themeFillShade="BF"/>
            <w:vAlign w:val="center"/>
          </w:tcPr>
          <w:p w14:paraId="79BC0E57" w14:textId="77777777" w:rsidR="00E03674" w:rsidRDefault="00E03674" w:rsidP="00D50DF9">
            <w:pPr>
              <w:pStyle w:val="ProductList-OfferingBody"/>
              <w:ind w:left="-113"/>
              <w:jc w:val="center"/>
            </w:pPr>
          </w:p>
        </w:tc>
        <w:tc>
          <w:tcPr>
            <w:tcW w:w="738" w:type="dxa"/>
            <w:shd w:val="clear" w:color="auto" w:fill="BFBFBF" w:themeFill="background1" w:themeFillShade="BF"/>
            <w:vAlign w:val="center"/>
          </w:tcPr>
          <w:p w14:paraId="79BC0E58" w14:textId="77777777" w:rsidR="00E03674" w:rsidRDefault="00E03674" w:rsidP="00D50DF9">
            <w:pPr>
              <w:pStyle w:val="ProductList-OfferingBody"/>
              <w:ind w:left="-113"/>
              <w:jc w:val="center"/>
            </w:pPr>
          </w:p>
        </w:tc>
        <w:tc>
          <w:tcPr>
            <w:tcW w:w="752" w:type="dxa"/>
            <w:gridSpan w:val="2"/>
            <w:shd w:val="clear" w:color="auto" w:fill="70AD47" w:themeFill="accent6"/>
            <w:vAlign w:val="center"/>
          </w:tcPr>
          <w:p w14:paraId="79BC0E59" w14:textId="77777777" w:rsidR="00E03674" w:rsidRPr="00DA159D" w:rsidRDefault="00E03674" w:rsidP="000F5283">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E03674" w14:paraId="79BC0E66" w14:textId="77777777" w:rsidTr="00E03674">
        <w:trPr>
          <w:cantSplit/>
          <w:tblHeader/>
        </w:trPr>
        <w:tc>
          <w:tcPr>
            <w:tcW w:w="3528" w:type="dxa"/>
            <w:tcBorders>
              <w:top w:val="nil"/>
              <w:left w:val="nil"/>
              <w:bottom w:val="nil"/>
              <w:right w:val="nil"/>
            </w:tcBorders>
          </w:tcPr>
          <w:p w14:paraId="79BC0E5B" w14:textId="77777777" w:rsidR="00E03674" w:rsidRDefault="00E03674" w:rsidP="005D0C2F">
            <w:pPr>
              <w:pStyle w:val="ProductList-Offering2"/>
            </w:pPr>
            <w:bookmarkStart w:id="970" w:name="_Toc399403121"/>
            <w:r>
              <w:t>Supporto Diretto Professionale per Microsoft Azure</w:t>
            </w:r>
            <w:bookmarkEnd w:id="970"/>
            <w:r>
              <w:fldChar w:fldCharType="begin"/>
            </w:r>
            <w:r>
              <w:instrText>XE "Supporto Diretto Professionale per Microsoft Azure"</w:instrText>
            </w:r>
            <w:r>
              <w:fldChar w:fldCharType="end"/>
            </w:r>
          </w:p>
        </w:tc>
        <w:tc>
          <w:tcPr>
            <w:tcW w:w="585" w:type="dxa"/>
            <w:tcBorders>
              <w:top w:val="nil"/>
              <w:left w:val="nil"/>
              <w:bottom w:val="nil"/>
              <w:right w:val="nil"/>
            </w:tcBorders>
            <w:vAlign w:val="center"/>
          </w:tcPr>
          <w:p w14:paraId="79BC0E5C" w14:textId="77777777" w:rsidR="00E03674" w:rsidRDefault="00E03674" w:rsidP="00D50DF9">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14:paraId="79BC0E5D" w14:textId="77777777" w:rsidR="00E03674" w:rsidRDefault="00E03674" w:rsidP="00D50DF9">
            <w:pPr>
              <w:pStyle w:val="ProductList-OfferingBody"/>
              <w:ind w:left="-113"/>
              <w:jc w:val="center"/>
            </w:pPr>
          </w:p>
        </w:tc>
        <w:tc>
          <w:tcPr>
            <w:tcW w:w="720" w:type="dxa"/>
            <w:shd w:val="clear" w:color="auto" w:fill="70AD47" w:themeFill="accent6"/>
            <w:vAlign w:val="center"/>
          </w:tcPr>
          <w:p w14:paraId="79BC0E5E" w14:textId="77777777" w:rsidR="00E03674" w:rsidRPr="00DA159D" w:rsidRDefault="00E03674" w:rsidP="00036E11">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656" w:type="dxa"/>
            <w:shd w:val="clear" w:color="auto" w:fill="70AD47" w:themeFill="accent6"/>
            <w:vAlign w:val="center"/>
          </w:tcPr>
          <w:p w14:paraId="79BC0E5F" w14:textId="77777777" w:rsidR="00E03674" w:rsidRPr="00DA159D" w:rsidRDefault="00E03674" w:rsidP="00036E11">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14:paraId="79BC0E60" w14:textId="77777777" w:rsidR="00E03674" w:rsidRDefault="00E03674" w:rsidP="00D50DF9">
            <w:pPr>
              <w:pStyle w:val="ProductList-OfferingBody"/>
              <w:ind w:left="-113"/>
              <w:jc w:val="center"/>
            </w:pPr>
          </w:p>
        </w:tc>
        <w:tc>
          <w:tcPr>
            <w:tcW w:w="737" w:type="dxa"/>
            <w:shd w:val="clear" w:color="auto" w:fill="BFBFBF" w:themeFill="background1" w:themeFillShade="BF"/>
            <w:vAlign w:val="center"/>
          </w:tcPr>
          <w:p w14:paraId="79BC0E61" w14:textId="77777777" w:rsidR="00E03674" w:rsidRDefault="00E03674" w:rsidP="00D50DF9">
            <w:pPr>
              <w:pStyle w:val="ProductList-OfferingBody"/>
              <w:ind w:left="-113"/>
              <w:jc w:val="center"/>
            </w:pPr>
          </w:p>
        </w:tc>
        <w:tc>
          <w:tcPr>
            <w:tcW w:w="738" w:type="dxa"/>
            <w:shd w:val="clear" w:color="auto" w:fill="BFBFBF" w:themeFill="background1" w:themeFillShade="BF"/>
            <w:vAlign w:val="center"/>
          </w:tcPr>
          <w:p w14:paraId="79BC0E62" w14:textId="77777777" w:rsidR="00E03674" w:rsidRDefault="00E03674" w:rsidP="00D50DF9">
            <w:pPr>
              <w:pStyle w:val="ProductList-OfferingBody"/>
              <w:ind w:left="-113"/>
              <w:jc w:val="center"/>
            </w:pPr>
          </w:p>
        </w:tc>
        <w:tc>
          <w:tcPr>
            <w:tcW w:w="738" w:type="dxa"/>
            <w:shd w:val="clear" w:color="auto" w:fill="BFBFBF" w:themeFill="background1" w:themeFillShade="BF"/>
            <w:vAlign w:val="center"/>
          </w:tcPr>
          <w:p w14:paraId="79BC0E63" w14:textId="77777777" w:rsidR="00E03674" w:rsidRDefault="00E03674" w:rsidP="00D50DF9">
            <w:pPr>
              <w:pStyle w:val="ProductList-OfferingBody"/>
              <w:ind w:left="-113"/>
              <w:jc w:val="center"/>
            </w:pPr>
          </w:p>
        </w:tc>
        <w:tc>
          <w:tcPr>
            <w:tcW w:w="738" w:type="dxa"/>
            <w:shd w:val="clear" w:color="auto" w:fill="BFBFBF" w:themeFill="background1" w:themeFillShade="BF"/>
            <w:vAlign w:val="center"/>
          </w:tcPr>
          <w:p w14:paraId="79BC0E64" w14:textId="77777777" w:rsidR="00E03674" w:rsidRDefault="00E03674" w:rsidP="00D50DF9">
            <w:pPr>
              <w:pStyle w:val="ProductList-OfferingBody"/>
              <w:ind w:left="-113"/>
              <w:jc w:val="center"/>
            </w:pPr>
          </w:p>
        </w:tc>
        <w:tc>
          <w:tcPr>
            <w:tcW w:w="752" w:type="dxa"/>
            <w:gridSpan w:val="2"/>
            <w:shd w:val="clear" w:color="auto" w:fill="70AD47" w:themeFill="accent6"/>
            <w:vAlign w:val="center"/>
          </w:tcPr>
          <w:p w14:paraId="79BC0E65" w14:textId="77777777" w:rsidR="00E03674" w:rsidRPr="00DA159D" w:rsidRDefault="00E03674" w:rsidP="000F5283">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14:paraId="79BC0E67" w14:textId="77777777" w:rsidR="00905040" w:rsidRDefault="00905040" w:rsidP="00905040">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9"/>
        <w:gridCol w:w="2583"/>
        <w:gridCol w:w="3690"/>
      </w:tblGrid>
      <w:tr w:rsidR="00905040" w14:paraId="79BC0E6D" w14:textId="77777777" w:rsidTr="002834DB">
        <w:tc>
          <w:tcPr>
            <w:tcW w:w="4509" w:type="dxa"/>
          </w:tcPr>
          <w:p w14:paraId="79BC0E68" w14:textId="77777777" w:rsidR="00905040" w:rsidRDefault="00905040" w:rsidP="00D50DF9">
            <w:pPr>
              <w:pStyle w:val="ProductList-Body"/>
              <w:spacing w:before="20" w:after="20"/>
              <w:ind w:left="162" w:hanging="162"/>
              <w:rPr>
                <w:b/>
              </w:rPr>
            </w:pPr>
            <w:r>
              <w:t xml:space="preserve">Idoneità alla Riduzione: </w:t>
            </w:r>
            <w:r>
              <w:rPr>
                <w:b/>
              </w:rPr>
              <w:t>Impegno Annuale Allocato</w:t>
            </w:r>
          </w:p>
          <w:p w14:paraId="79BC0E69" w14:textId="77777777"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583" w:type="dxa"/>
          </w:tcPr>
          <w:p w14:paraId="79BC0E6A" w14:textId="77777777" w:rsidR="00905040" w:rsidRDefault="00905040" w:rsidP="00D50DF9">
            <w:pPr>
              <w:pStyle w:val="ProductList-Body"/>
              <w:spacing w:before="20" w:after="20"/>
              <w:rPr>
                <w:b/>
              </w:rPr>
            </w:pPr>
            <w:r>
              <w:t xml:space="preserve">Pool di Prodotti: </w:t>
            </w:r>
            <w:r>
              <w:rPr>
                <w:b/>
              </w:rPr>
              <w:t>Server</w:t>
            </w:r>
          </w:p>
          <w:p w14:paraId="79BC0E6B" w14:textId="77777777" w:rsidR="00905040" w:rsidRPr="001D7C37" w:rsidRDefault="00905040" w:rsidP="00D50DF9">
            <w:pPr>
              <w:pStyle w:val="ProductList-Body"/>
              <w:spacing w:before="20" w:after="20"/>
              <w:rPr>
                <w:b/>
              </w:rPr>
            </w:pPr>
            <w:r>
              <w:t xml:space="preserve">Idoneità al Servizio Esteso: </w:t>
            </w:r>
            <w:r>
              <w:rPr>
                <w:b/>
              </w:rPr>
              <w:t>Tutti</w:t>
            </w:r>
          </w:p>
        </w:tc>
        <w:tc>
          <w:tcPr>
            <w:tcW w:w="3690" w:type="dxa"/>
          </w:tcPr>
          <w:p w14:paraId="79BC0E6C" w14:textId="77777777" w:rsidR="00D74656" w:rsidRDefault="00001075" w:rsidP="00341301">
            <w:pPr>
              <w:pStyle w:val="ProductList-Body"/>
              <w:spacing w:before="20" w:after="20"/>
              <w:ind w:left="169" w:hanging="169"/>
            </w:pPr>
            <w:hyperlink w:anchor="AppendixB" w:history="1">
              <w:r w:rsidR="003C4D1B">
                <w:rPr>
                  <w:rStyle w:val="Hyperlink"/>
                </w:rPr>
                <w:t>Promozione</w:t>
              </w:r>
            </w:hyperlink>
            <w:r w:rsidR="003C4D1B">
              <w:t>:</w:t>
            </w:r>
            <w:r w:rsidR="003C4D1B">
              <w:rPr>
                <w:b/>
              </w:rPr>
              <w:t xml:space="preserve"> Promozione dell</w:t>
            </w:r>
            <w:r w:rsidR="00091528">
              <w:rPr>
                <w:b/>
              </w:rPr>
              <w:t>’</w:t>
            </w:r>
            <w:r w:rsidR="003C4D1B">
              <w:rPr>
                <w:b/>
              </w:rPr>
              <w:t>Incentivo all</w:t>
            </w:r>
            <w:r w:rsidR="00091528">
              <w:rPr>
                <w:b/>
              </w:rPr>
              <w:t>’</w:t>
            </w:r>
            <w:r w:rsidR="003C4D1B">
              <w:rPr>
                <w:b/>
              </w:rPr>
              <w:t>Utilizzo di Azure</w:t>
            </w:r>
          </w:p>
        </w:tc>
      </w:tr>
    </w:tbl>
    <w:p w14:paraId="79BC0E6E" w14:textId="77777777" w:rsidR="00905040" w:rsidRPr="00782C7B" w:rsidRDefault="00905040" w:rsidP="00905040">
      <w:pPr>
        <w:pStyle w:val="ProductList-Body"/>
        <w:shd w:val="clear" w:color="auto" w:fill="D9D9D9" w:themeFill="background1" w:themeFillShade="D9"/>
        <w:spacing w:before="120" w:after="120"/>
        <w:rPr>
          <w:b/>
        </w:rPr>
      </w:pPr>
      <w:r>
        <w:rPr>
          <w:b/>
        </w:rPr>
        <w:t>Informazioni Aggiuntive</w:t>
      </w:r>
    </w:p>
    <w:p w14:paraId="79BC0E6F" w14:textId="77777777" w:rsidR="007F3D92" w:rsidRPr="007F3D92" w:rsidRDefault="007F3D92" w:rsidP="007F3D92">
      <w:pPr>
        <w:pStyle w:val="ProductList-Body"/>
        <w:rPr>
          <w:b/>
          <w:color w:val="00188F"/>
        </w:rPr>
      </w:pPr>
      <w:r>
        <w:rPr>
          <w:b/>
          <w:color w:val="00188F"/>
        </w:rPr>
        <w:t>Correzione di errori materiali per le Condizioni dei Servizi Online di luglio 2014</w:t>
      </w:r>
    </w:p>
    <w:p w14:paraId="79BC0E70" w14:textId="77777777" w:rsidR="007F3D92" w:rsidRPr="007F3D92" w:rsidRDefault="007F3D92" w:rsidP="007F3D92">
      <w:pPr>
        <w:pStyle w:val="ProductList-Body"/>
      </w:pPr>
      <w:r>
        <w:t xml:space="preserve">Il collegamento ipertestuale nella definizione di “Servizi Microsoft Azure” delle Condizioni dei Servizi Online del mese di luglio 2014 è stato erroneamente modificato rispetto a quello presente nei documenti Diritti di Utilizzo dei Servizi Online precedenti. Si è trattato di un errore materiale. Il collegamento ipertestuale è stato sostituito con il seguente: </w:t>
      </w:r>
      <w:hyperlink r:id="rId47" w:history="1">
        <w:r>
          <w:rPr>
            <w:rStyle w:val="Hyperlink"/>
          </w:rPr>
          <w:t>http://azure.microsoft.com/en-us/services</w:t>
        </w:r>
      </w:hyperlink>
      <w:r>
        <w:t>.</w:t>
      </w:r>
    </w:p>
    <w:p w14:paraId="79BC0E71" w14:textId="77777777" w:rsidR="007F3D92" w:rsidRDefault="007F3D92" w:rsidP="007F3D92">
      <w:pPr>
        <w:pStyle w:val="ProductList-Body"/>
        <w:tabs>
          <w:tab w:val="clear" w:pos="158"/>
          <w:tab w:val="left" w:pos="180"/>
        </w:tabs>
        <w:rPr>
          <w:b/>
          <w:color w:val="00188F"/>
        </w:rPr>
      </w:pPr>
    </w:p>
    <w:p w14:paraId="79BC0E72" w14:textId="77777777" w:rsidR="00905040" w:rsidRPr="00AE3D1A" w:rsidRDefault="00905040" w:rsidP="007F3D92">
      <w:pPr>
        <w:pStyle w:val="ProductList-Body"/>
        <w:tabs>
          <w:tab w:val="clear" w:pos="158"/>
          <w:tab w:val="left" w:pos="180"/>
        </w:tabs>
        <w:rPr>
          <w:b/>
          <w:color w:val="00188F"/>
        </w:rPr>
      </w:pPr>
      <w:r>
        <w:rPr>
          <w:b/>
          <w:color w:val="00188F"/>
        </w:rPr>
        <w:t>Definizioni</w:t>
      </w:r>
    </w:p>
    <w:p w14:paraId="79BC0E73" w14:textId="77777777" w:rsidR="00E5548C" w:rsidRDefault="00E5548C" w:rsidP="007F3D92">
      <w:pPr>
        <w:pStyle w:val="ProductList-Body"/>
        <w:tabs>
          <w:tab w:val="clear" w:pos="158"/>
          <w:tab w:val="left" w:pos="180"/>
        </w:tabs>
      </w:pPr>
      <w:r>
        <w:t>“Impegno Annuale Allocato” indica la parte di Impegno Monetario allocato annualmente durante il periodo di validità dell</w:t>
      </w:r>
      <w:r w:rsidR="00091528">
        <w:t>’</w:t>
      </w:r>
      <w:r>
        <w:t>Iscrizione.</w:t>
      </w:r>
    </w:p>
    <w:p w14:paraId="79BC0E74" w14:textId="77777777" w:rsidR="00E5548C" w:rsidRDefault="00E5548C" w:rsidP="007F3D92">
      <w:pPr>
        <w:pStyle w:val="ProductList-Body"/>
        <w:tabs>
          <w:tab w:val="clear" w:pos="158"/>
          <w:tab w:val="left" w:pos="180"/>
        </w:tabs>
      </w:pPr>
    </w:p>
    <w:p w14:paraId="79BC0E75" w14:textId="77777777" w:rsidR="00905040" w:rsidRDefault="00905040" w:rsidP="007F3D92">
      <w:pPr>
        <w:pStyle w:val="ProductList-Body"/>
        <w:tabs>
          <w:tab w:val="clear" w:pos="158"/>
          <w:tab w:val="left" w:pos="180"/>
        </w:tabs>
      </w:pPr>
      <w:r>
        <w:t>“Tariffe di Impegno” indica i prezzi per l</w:t>
      </w:r>
      <w:r w:rsidR="00091528">
        <w:t>’</w:t>
      </w:r>
      <w:r>
        <w:t>utilizzo dei Servizi Microsoft Azure fino al raggiungimento dell</w:t>
      </w:r>
      <w:r w:rsidR="00091528">
        <w:t>’</w:t>
      </w:r>
      <w:r>
        <w:t>Impegno Annuale Allocato.</w:t>
      </w:r>
    </w:p>
    <w:p w14:paraId="79BC0E76" w14:textId="77777777" w:rsidR="00905040" w:rsidRDefault="00905040" w:rsidP="007F3D92">
      <w:pPr>
        <w:pStyle w:val="ProductList-Body"/>
        <w:tabs>
          <w:tab w:val="clear" w:pos="158"/>
          <w:tab w:val="left" w:pos="180"/>
        </w:tabs>
      </w:pPr>
    </w:p>
    <w:p w14:paraId="79BC0E77" w14:textId="77777777" w:rsidR="00E5548C" w:rsidRDefault="00E5548C" w:rsidP="007F3D92">
      <w:pPr>
        <w:pStyle w:val="ProductList-Body"/>
        <w:tabs>
          <w:tab w:val="clear" w:pos="158"/>
          <w:tab w:val="left" w:pos="180"/>
        </w:tabs>
      </w:pPr>
      <w:r>
        <w:t>“Consumo Autorizzato” indica l</w:t>
      </w:r>
      <w:r w:rsidR="00091528">
        <w:t>’</w:t>
      </w:r>
      <w:r>
        <w:t>utilizzo in eccesso rispetto all</w:t>
      </w:r>
      <w:r w:rsidR="00091528">
        <w:t>’</w:t>
      </w:r>
      <w:r>
        <w:t>Impegno Annuale Allocato per il quale una società riceverà fattura su base annuale quando ottenuto in licenza ai sensi di un Contratto Enterprise Diretto. Il Consumo Autorizzato è pari al cinquanta percento dell</w:t>
      </w:r>
      <w:r w:rsidR="00091528">
        <w:t>’</w:t>
      </w:r>
      <w:r>
        <w:t>Impegno Annuale Allocato.</w:t>
      </w:r>
    </w:p>
    <w:p w14:paraId="79BC0E78" w14:textId="77777777" w:rsidR="00E5548C" w:rsidRDefault="00E5548C" w:rsidP="007F3D92">
      <w:pPr>
        <w:pStyle w:val="ProductList-Body"/>
        <w:tabs>
          <w:tab w:val="clear" w:pos="158"/>
          <w:tab w:val="left" w:pos="180"/>
        </w:tabs>
      </w:pPr>
    </w:p>
    <w:p w14:paraId="79BC0E79" w14:textId="77777777" w:rsidR="00905040" w:rsidRDefault="00905040" w:rsidP="007F3D92">
      <w:pPr>
        <w:pStyle w:val="ProductList-Body"/>
        <w:tabs>
          <w:tab w:val="clear" w:pos="158"/>
          <w:tab w:val="left" w:pos="180"/>
        </w:tabs>
      </w:pPr>
      <w:r>
        <w:t>“Tariffe di Consumo” indica i prezzi per l</w:t>
      </w:r>
      <w:r w:rsidR="00091528">
        <w:t>’</w:t>
      </w:r>
      <w:r>
        <w:t>utilizzo dei Servizi Microsoft Azure che eccede l</w:t>
      </w:r>
      <w:r w:rsidR="00091528">
        <w:t>’</w:t>
      </w:r>
      <w:r>
        <w:t>Impegno Annuale Allocato. Le Tariffe di Consumo possono inoltre essere indicate come “Tariffe di Eccedenza” o “Eccedenza” in altri documenti Microsoft o Windows Azure. Le Tariffe di Impegno sono uguali alle Tariffe di Consumo.</w:t>
      </w:r>
    </w:p>
    <w:p w14:paraId="79BC0E7A" w14:textId="77777777" w:rsidR="00905040" w:rsidRDefault="00905040" w:rsidP="007F3D92">
      <w:pPr>
        <w:pStyle w:val="ProductList-Body"/>
        <w:tabs>
          <w:tab w:val="clear" w:pos="158"/>
          <w:tab w:val="left" w:pos="180"/>
        </w:tabs>
      </w:pPr>
    </w:p>
    <w:p w14:paraId="79BC0E7B" w14:textId="77777777" w:rsidR="00905040" w:rsidRDefault="00905040" w:rsidP="007F3D92">
      <w:pPr>
        <w:pStyle w:val="ProductList-Body"/>
        <w:tabs>
          <w:tab w:val="clear" w:pos="158"/>
          <w:tab w:val="left" w:pos="180"/>
        </w:tabs>
      </w:pPr>
      <w:r>
        <w:t>“Impegno Monetario” indica l</w:t>
      </w:r>
      <w:r w:rsidR="00091528">
        <w:t>’</w:t>
      </w:r>
      <w:r>
        <w:t>importo monetario totale che una società s</w:t>
      </w:r>
      <w:r w:rsidR="00091528">
        <w:t>’</w:t>
      </w:r>
      <w:r>
        <w:t>impegna a pagare nel periodo di validità dell</w:t>
      </w:r>
      <w:r w:rsidR="00091528">
        <w:t>’</w:t>
      </w:r>
      <w:r>
        <w:t>abbonamento per l</w:t>
      </w:r>
      <w:r w:rsidR="00091528">
        <w:t>’</w:t>
      </w:r>
      <w:r>
        <w:t>utilizzo dei Servizi Microsoft Azure.</w:t>
      </w:r>
    </w:p>
    <w:p w14:paraId="79BC0E7C" w14:textId="77777777" w:rsidR="00905040" w:rsidRDefault="00905040" w:rsidP="007F3D92">
      <w:pPr>
        <w:pStyle w:val="ProductList-Body"/>
        <w:tabs>
          <w:tab w:val="clear" w:pos="158"/>
          <w:tab w:val="left" w:pos="180"/>
        </w:tabs>
      </w:pPr>
    </w:p>
    <w:p w14:paraId="79BC0E7D" w14:textId="77777777" w:rsidR="00905040" w:rsidRPr="00FA691A" w:rsidRDefault="00E5548C" w:rsidP="007F3D92">
      <w:pPr>
        <w:pStyle w:val="ProductList-Body"/>
        <w:tabs>
          <w:tab w:val="clear" w:pos="158"/>
          <w:tab w:val="left" w:pos="180"/>
        </w:tabs>
        <w:rPr>
          <w:b/>
          <w:color w:val="00188F"/>
        </w:rPr>
      </w:pPr>
      <w:r>
        <w:t xml:space="preserve"> </w:t>
      </w:r>
      <w:r>
        <w:rPr>
          <w:b/>
          <w:color w:val="00188F"/>
        </w:rPr>
        <w:t>Periodo di Validità della Sottoscrizione</w:t>
      </w:r>
    </w:p>
    <w:p w14:paraId="79BC0E7E" w14:textId="77777777" w:rsidR="00905040" w:rsidRDefault="00905040" w:rsidP="007F3D92">
      <w:pPr>
        <w:pStyle w:val="ProductList-Body"/>
        <w:tabs>
          <w:tab w:val="clear" w:pos="158"/>
          <w:tab w:val="left" w:pos="180"/>
        </w:tabs>
      </w:pPr>
      <w:r>
        <w:t>Le società che usufruiscono dei Servizi Microsoft Azure potranno effettuare la sottoscrizione solo per un periodo che termini il giorno stesso della data di scadenza dell</w:t>
      </w:r>
      <w:r w:rsidR="00091528">
        <w:t>’</w:t>
      </w:r>
      <w:r>
        <w:t>iscrizione delle società (“scadenza identica”). Dovranno mancare ancora due mesi alla scadenza del periodo di validità dell</w:t>
      </w:r>
      <w:r w:rsidR="00091528">
        <w:t>’</w:t>
      </w:r>
      <w:r>
        <w:t>iscrizione delle società.</w:t>
      </w:r>
    </w:p>
    <w:p w14:paraId="79BC0E7F" w14:textId="77777777" w:rsidR="00905040" w:rsidRDefault="00905040" w:rsidP="007F3D92">
      <w:pPr>
        <w:pStyle w:val="ProductList-Body"/>
        <w:tabs>
          <w:tab w:val="clear" w:pos="158"/>
          <w:tab w:val="left" w:pos="180"/>
        </w:tabs>
      </w:pPr>
    </w:p>
    <w:p w14:paraId="79BC0E80" w14:textId="77777777" w:rsidR="00905040" w:rsidRPr="001D7C37" w:rsidRDefault="00905040" w:rsidP="007F3D92">
      <w:pPr>
        <w:pStyle w:val="ProductList-Body"/>
        <w:tabs>
          <w:tab w:val="clear" w:pos="158"/>
          <w:tab w:val="left" w:pos="180"/>
        </w:tabs>
        <w:rPr>
          <w:b/>
        </w:rPr>
      </w:pPr>
      <w:r>
        <w:rPr>
          <w:b/>
          <w:color w:val="00188F"/>
        </w:rPr>
        <w:t>Impegno Monetario</w:t>
      </w:r>
    </w:p>
    <w:p w14:paraId="79BC0E81" w14:textId="77777777" w:rsidR="00905040" w:rsidRDefault="00905040" w:rsidP="007F3D92">
      <w:pPr>
        <w:pStyle w:val="ProductList-Body"/>
        <w:tabs>
          <w:tab w:val="clear" w:pos="158"/>
          <w:tab w:val="left" w:pos="180"/>
        </w:tabs>
      </w:pPr>
      <w:r>
        <w:t>L</w:t>
      </w:r>
      <w:r w:rsidR="00091528">
        <w:t>’</w:t>
      </w:r>
      <w:r>
        <w:t>ordine iniziale delle società potrà includere un Impegno Monetario e potrà essere presentato in qualsiasi momento prima dell</w:t>
      </w:r>
      <w:r w:rsidR="00091528">
        <w:t>’</w:t>
      </w:r>
      <w:r>
        <w:t>ultimo mese del periodo di validità dell</w:t>
      </w:r>
      <w:r w:rsidR="00091528">
        <w:t>’</w:t>
      </w:r>
      <w:r>
        <w:t>iscrizione. L</w:t>
      </w:r>
      <w:r w:rsidR="00091528">
        <w:t>’</w:t>
      </w:r>
      <w:r>
        <w:t>Impegno Monetario previsto dalla sottoscrizione con scadenza identica verrà allocato in misura proporzionale durante il periodo di validità dell</w:t>
      </w:r>
      <w:r w:rsidR="00091528">
        <w:t>’</w:t>
      </w:r>
      <w:r>
        <w:t>iscrizione.</w:t>
      </w:r>
    </w:p>
    <w:p w14:paraId="79BC0E82" w14:textId="77777777" w:rsidR="00905040" w:rsidRDefault="00905040" w:rsidP="007F3D92">
      <w:pPr>
        <w:pStyle w:val="ProductList-Body"/>
        <w:tabs>
          <w:tab w:val="clear" w:pos="158"/>
          <w:tab w:val="left" w:pos="180"/>
        </w:tabs>
      </w:pPr>
    </w:p>
    <w:p w14:paraId="79BC0E83" w14:textId="77777777" w:rsidR="00905040" w:rsidRDefault="00905040" w:rsidP="007F3D92">
      <w:pPr>
        <w:pStyle w:val="ProductList-Body"/>
        <w:tabs>
          <w:tab w:val="clear" w:pos="158"/>
          <w:tab w:val="left" w:pos="180"/>
        </w:tabs>
      </w:pPr>
      <w:r>
        <w:t>L</w:t>
      </w:r>
      <w:r w:rsidR="00091528">
        <w:t>’</w:t>
      </w:r>
      <w:r>
        <w:t>importo della fattura di ciascun Impegno Monetario non verrà applicato all</w:t>
      </w:r>
      <w:r w:rsidR="00091528">
        <w:t>’</w:t>
      </w:r>
      <w:r>
        <w:t>utilizzo prima della data della copertura relativa a quella fattura.</w:t>
      </w:r>
    </w:p>
    <w:p w14:paraId="79BC0E84" w14:textId="77777777" w:rsidR="00905040" w:rsidRDefault="00905040" w:rsidP="007F3D92">
      <w:pPr>
        <w:pStyle w:val="ProductList-Body"/>
        <w:tabs>
          <w:tab w:val="clear" w:pos="158"/>
          <w:tab w:val="left" w:pos="180"/>
        </w:tabs>
      </w:pPr>
    </w:p>
    <w:p w14:paraId="79BC0E85" w14:textId="77777777" w:rsidR="00905040" w:rsidRDefault="00905040" w:rsidP="007F3D92">
      <w:pPr>
        <w:pStyle w:val="ProductList-Body"/>
        <w:tabs>
          <w:tab w:val="clear" w:pos="158"/>
          <w:tab w:val="left" w:pos="180"/>
        </w:tabs>
      </w:pPr>
      <w:r>
        <w:t>Le società potranno incrementare il proprio Impegno Monetario in qualsiasi momento effettuando ordini aggiuntivi.</w:t>
      </w:r>
      <w:r w:rsidR="003B2A15">
        <w:t xml:space="preserve"> </w:t>
      </w:r>
      <w:r>
        <w:t>Gli Impegni Annuali verranno incrementati dall</w:t>
      </w:r>
      <w:r w:rsidR="00091528">
        <w:t>’</w:t>
      </w:r>
      <w:r>
        <w:t>importo dell</w:t>
      </w:r>
      <w:r w:rsidR="00091528">
        <w:t>’</w:t>
      </w:r>
      <w:r>
        <w:t>ordine aggiuntivo moltiplicato per dodici diviso per il numero di mesi interi residui nell</w:t>
      </w:r>
      <w:r w:rsidR="00091528">
        <w:t>’</w:t>
      </w:r>
      <w:r>
        <w:t>anno in cui è stato effettuato l</w:t>
      </w:r>
      <w:r w:rsidR="00091528">
        <w:t>’</w:t>
      </w:r>
      <w:r>
        <w:t>ordine aggiuntivo.</w:t>
      </w:r>
    </w:p>
    <w:p w14:paraId="79BC0E86" w14:textId="77777777" w:rsidR="00905040" w:rsidRDefault="00905040" w:rsidP="007F3D92">
      <w:pPr>
        <w:pStyle w:val="ProductList-Body"/>
        <w:tabs>
          <w:tab w:val="clear" w:pos="158"/>
          <w:tab w:val="left" w:pos="180"/>
        </w:tabs>
      </w:pPr>
    </w:p>
    <w:p w14:paraId="79BC0E87" w14:textId="77777777" w:rsidR="00905040" w:rsidRDefault="00905040" w:rsidP="007F3D92">
      <w:pPr>
        <w:pStyle w:val="ProductList-Body"/>
        <w:tabs>
          <w:tab w:val="clear" w:pos="158"/>
          <w:tab w:val="left" w:pos="180"/>
        </w:tabs>
      </w:pPr>
      <w:r>
        <w:t>Le società potranno ridurre il loro Impegno Monetario per le ricorrenze future dell</w:t>
      </w:r>
      <w:r w:rsidR="00091528">
        <w:t>’</w:t>
      </w:r>
      <w:r>
        <w:t>iscrizione comunicando al rivenditore chi dovrà eseguire la riduzione prima della data della ricorrenza dell</w:t>
      </w:r>
      <w:r w:rsidR="00091528">
        <w:t>’</w:t>
      </w:r>
      <w:r>
        <w:t>iscrizione.</w:t>
      </w:r>
    </w:p>
    <w:p w14:paraId="79BC0E88" w14:textId="77777777" w:rsidR="00905040" w:rsidRDefault="00905040" w:rsidP="007F3D92">
      <w:pPr>
        <w:pStyle w:val="ProductList-Body"/>
        <w:tabs>
          <w:tab w:val="clear" w:pos="158"/>
          <w:tab w:val="left" w:pos="180"/>
        </w:tabs>
      </w:pPr>
    </w:p>
    <w:p w14:paraId="79BC0E89" w14:textId="77777777" w:rsidR="00905040" w:rsidRDefault="00905040" w:rsidP="007F3D92">
      <w:pPr>
        <w:pStyle w:val="ProductList-Body"/>
        <w:tabs>
          <w:tab w:val="clear" w:pos="158"/>
          <w:tab w:val="left" w:pos="180"/>
        </w:tabs>
      </w:pPr>
      <w:r>
        <w:t>Le società dovranno consumare il loro Impegno Annuale Allocato ogni anno entro l</w:t>
      </w:r>
      <w:r w:rsidR="00091528">
        <w:t>’</w:t>
      </w:r>
      <w:r>
        <w:t>ultimo giorno del mese precedente la ricorrenza annuale dell</w:t>
      </w:r>
      <w:r w:rsidR="00091528">
        <w:t>’</w:t>
      </w:r>
      <w:r>
        <w:t>iscrizione. L</w:t>
      </w:r>
      <w:r w:rsidR="00091528">
        <w:t>’</w:t>
      </w:r>
      <w:r>
        <w:t>eventuale parte non utilizzata dell</w:t>
      </w:r>
      <w:r w:rsidR="00091528">
        <w:t>’</w:t>
      </w:r>
      <w:r>
        <w:t xml:space="preserve">Impegno Annuale Anticipato andrà persa. </w:t>
      </w:r>
    </w:p>
    <w:p w14:paraId="79BC0E8A" w14:textId="77777777" w:rsidR="00905040" w:rsidRDefault="00905040" w:rsidP="007F3D92">
      <w:pPr>
        <w:pStyle w:val="ProductList-Body"/>
        <w:tabs>
          <w:tab w:val="clear" w:pos="158"/>
          <w:tab w:val="left" w:pos="180"/>
        </w:tabs>
      </w:pPr>
    </w:p>
    <w:p w14:paraId="79BC0E8B" w14:textId="77777777" w:rsidR="00905040" w:rsidRDefault="00905040" w:rsidP="007F3D92">
      <w:pPr>
        <w:pStyle w:val="ProductList-Body"/>
        <w:tabs>
          <w:tab w:val="clear" w:pos="158"/>
          <w:tab w:val="left" w:pos="180"/>
        </w:tabs>
      </w:pPr>
      <w:r>
        <w:t>Ogni anno le società potranno utilizzare il Consumo Autorizzato entro l</w:t>
      </w:r>
      <w:r w:rsidR="00091528">
        <w:t>’</w:t>
      </w:r>
      <w:r>
        <w:t>ultimo giorno del mese precedente la ricorrenza annuale dell</w:t>
      </w:r>
      <w:r w:rsidR="00091528">
        <w:t>’</w:t>
      </w:r>
      <w:r>
        <w:t>iscrizione. L</w:t>
      </w:r>
      <w:r w:rsidR="00091528">
        <w:t>’</w:t>
      </w:r>
      <w:r>
        <w:t>eventuale parte non utilizzata del Consumo Autorizzato andrà persa.</w:t>
      </w:r>
    </w:p>
    <w:p w14:paraId="79BC0E8C" w14:textId="77777777" w:rsidR="00905040" w:rsidRPr="002834DB" w:rsidRDefault="00905040" w:rsidP="007F3D92">
      <w:pPr>
        <w:pStyle w:val="ProductList-Body"/>
        <w:tabs>
          <w:tab w:val="clear" w:pos="158"/>
          <w:tab w:val="left" w:pos="180"/>
        </w:tabs>
        <w:rPr>
          <w:sz w:val="16"/>
        </w:rPr>
      </w:pPr>
    </w:p>
    <w:p w14:paraId="79BC0E8D" w14:textId="77777777" w:rsidR="00A62DEC" w:rsidRPr="00A62DEC" w:rsidRDefault="00A62DEC" w:rsidP="007F3D92">
      <w:pPr>
        <w:pStyle w:val="ProductList-Body"/>
        <w:tabs>
          <w:tab w:val="clear" w:pos="158"/>
          <w:tab w:val="left" w:pos="180"/>
        </w:tabs>
      </w:pPr>
      <w:r>
        <w:t>Nell</w:t>
      </w:r>
      <w:r w:rsidR="00091528">
        <w:t>’</w:t>
      </w:r>
      <w:r>
        <w:t>ambito dell</w:t>
      </w:r>
      <w:r w:rsidR="00091528">
        <w:t>’</w:t>
      </w:r>
      <w:r>
        <w:t>Iscrizione Server and Cloud le società che non hanno ordinato i Servizi Microsoft Azure riceveranno da Microsoft un messaggio di</w:t>
      </w:r>
      <w:r w:rsidR="002834DB">
        <w:t> </w:t>
      </w:r>
      <w:r>
        <w:t>posta elettronica per l</w:t>
      </w:r>
      <w:r w:rsidR="00091528">
        <w:t>’</w:t>
      </w:r>
      <w:r>
        <w:t>attivazione che le invita a eseguire il provisioning dei Servizi Microsoft Azure ai sensi dell</w:t>
      </w:r>
      <w:r w:rsidR="00091528">
        <w:t>’</w:t>
      </w:r>
      <w:r>
        <w:t>Iscrizione senza un Impegno Monetario.</w:t>
      </w:r>
      <w:r w:rsidR="003B2A15">
        <w:t xml:space="preserve"> </w:t>
      </w:r>
      <w:r>
        <w:t>L</w:t>
      </w:r>
      <w:r w:rsidR="00091528">
        <w:t>’</w:t>
      </w:r>
      <w:r>
        <w:t>unica persona dell</w:t>
      </w:r>
      <w:r w:rsidR="00091528">
        <w:t>’</w:t>
      </w:r>
      <w:r>
        <w:t>Organizzazione della Consociata Iscritta alla quale sarà consentito attivare i servizi in questo modo sarà il Contatto</w:t>
      </w:r>
      <w:r w:rsidR="002834DB">
        <w:t> </w:t>
      </w:r>
      <w:r>
        <w:t>per le Comunicazioni / l</w:t>
      </w:r>
      <w:r w:rsidR="00091528">
        <w:t>’</w:t>
      </w:r>
      <w:r>
        <w:t>Amministratore Online. I servizi possono essere disattivati dietro comunicazione scritta a Microsoft.</w:t>
      </w:r>
    </w:p>
    <w:p w14:paraId="79BC0E8E" w14:textId="77777777" w:rsidR="00A62DEC" w:rsidRPr="002834DB" w:rsidRDefault="00A62DEC" w:rsidP="007F3D92">
      <w:pPr>
        <w:pStyle w:val="ProductList-Body"/>
        <w:tabs>
          <w:tab w:val="clear" w:pos="158"/>
          <w:tab w:val="left" w:pos="180"/>
        </w:tabs>
        <w:rPr>
          <w:sz w:val="16"/>
        </w:rPr>
      </w:pPr>
    </w:p>
    <w:p w14:paraId="79BC0E8F" w14:textId="77777777" w:rsidR="00905040" w:rsidRPr="006C620E" w:rsidRDefault="00905040" w:rsidP="007F3D92">
      <w:pPr>
        <w:pStyle w:val="ProductList-Body"/>
        <w:tabs>
          <w:tab w:val="clear" w:pos="158"/>
          <w:tab w:val="left" w:pos="180"/>
        </w:tabs>
        <w:rPr>
          <w:b/>
        </w:rPr>
      </w:pPr>
      <w:r>
        <w:rPr>
          <w:b/>
          <w:color w:val="00188F"/>
        </w:rPr>
        <w:t>Prezzi</w:t>
      </w:r>
    </w:p>
    <w:p w14:paraId="79BC0E90" w14:textId="77777777" w:rsidR="00905040" w:rsidRDefault="00905040" w:rsidP="007F3D92">
      <w:pPr>
        <w:pStyle w:val="ProductList-Body"/>
        <w:tabs>
          <w:tab w:val="clear" w:pos="158"/>
          <w:tab w:val="left" w:pos="180"/>
        </w:tabs>
        <w:rPr>
          <w:color w:val="000000" w:themeColor="text1"/>
          <w:sz w:val="20"/>
          <w:szCs w:val="20"/>
        </w:rPr>
      </w:pPr>
      <w:r>
        <w:t>Le Tariffe di Consumo verranno stabilite sulla base dei livelli di prezzo dell</w:t>
      </w:r>
      <w:r w:rsidR="00091528">
        <w:t>’</w:t>
      </w:r>
      <w:r>
        <w:t>Iscrizione Enterprise, dell</w:t>
      </w:r>
      <w:r w:rsidR="00091528">
        <w:t>’</w:t>
      </w:r>
      <w:r>
        <w:t>Iscrizione Enterprise Subscription, del Contratto Select, del Contratto Select Plus o dell</w:t>
      </w:r>
      <w:r w:rsidR="00091528">
        <w:t>’</w:t>
      </w:r>
      <w:r>
        <w:t>Iscrizione Server Cloud della Consociata Iscritta per il pool di Prodotti Server e i quattro livelli di prezzo (A, B, C e D) alla data di entrata in vigore.</w:t>
      </w:r>
      <w:r w:rsidR="003B2A15">
        <w:t xml:space="preserve"> </w:t>
      </w:r>
      <w:r>
        <w:t>Qualora la Consociata Iscritta non abbia un</w:t>
      </w:r>
      <w:r w:rsidR="00091528">
        <w:t>’</w:t>
      </w:r>
      <w:r>
        <w:t>Iscrizione Enterprise, un</w:t>
      </w:r>
      <w:r w:rsidR="00091528">
        <w:t>’</w:t>
      </w:r>
      <w:r>
        <w:t>Iscrizione Enterprise Subscription, un Contratto Select, un Contratto Select Plus o un</w:t>
      </w:r>
      <w:r w:rsidR="00091528">
        <w:t>’</w:t>
      </w:r>
      <w:r>
        <w:t>Iscrizione Server Cloud, verrà applicato il livello di prezzo A.</w:t>
      </w:r>
    </w:p>
    <w:p w14:paraId="79BC0E91" w14:textId="77777777" w:rsidR="00905040" w:rsidRPr="002834DB" w:rsidRDefault="00905040" w:rsidP="007F3D92">
      <w:pPr>
        <w:pStyle w:val="ProductList-Body"/>
        <w:tabs>
          <w:tab w:val="clear" w:pos="158"/>
          <w:tab w:val="left" w:pos="180"/>
        </w:tabs>
        <w:rPr>
          <w:sz w:val="16"/>
        </w:rPr>
      </w:pPr>
    </w:p>
    <w:p w14:paraId="79BC0E92" w14:textId="77777777" w:rsidR="00905040" w:rsidRDefault="00905040" w:rsidP="007F3D92">
      <w:pPr>
        <w:pStyle w:val="ProductList-Body"/>
        <w:tabs>
          <w:tab w:val="clear" w:pos="158"/>
          <w:tab w:val="left" w:pos="180"/>
        </w:tabs>
      </w:pPr>
      <w:r>
        <w:t>Microsoft potrà abbassare i prezzi per i singoli Servizi Microsoft Azure durante il periodo di validità dell</w:t>
      </w:r>
      <w:r w:rsidR="00091528">
        <w:t>’</w:t>
      </w:r>
      <w:r>
        <w:t>iscrizione di una società.</w:t>
      </w:r>
      <w:r w:rsidR="003B2A15">
        <w:t xml:space="preserve"> </w:t>
      </w:r>
      <w:r>
        <w:t>Per le società che acquistano i Servizi Microsoft Azure direttamente da Microsoft, l</w:t>
      </w:r>
      <w:r w:rsidR="00091528">
        <w:t>’</w:t>
      </w:r>
      <w: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14:paraId="79BC0E93" w14:textId="77777777" w:rsidR="00905040" w:rsidRPr="002834DB" w:rsidRDefault="00905040" w:rsidP="007F3D92">
      <w:pPr>
        <w:pStyle w:val="ProductList-Body"/>
        <w:tabs>
          <w:tab w:val="clear" w:pos="158"/>
          <w:tab w:val="left" w:pos="180"/>
        </w:tabs>
        <w:rPr>
          <w:sz w:val="16"/>
        </w:rPr>
      </w:pPr>
    </w:p>
    <w:p w14:paraId="79BC0E94" w14:textId="77777777" w:rsidR="00905040" w:rsidRPr="00241D62" w:rsidRDefault="00905040" w:rsidP="007F3D92">
      <w:pPr>
        <w:pStyle w:val="ProductList-Body"/>
        <w:tabs>
          <w:tab w:val="clear" w:pos="158"/>
          <w:tab w:val="left" w:pos="180"/>
        </w:tabs>
        <w:rPr>
          <w:color w:val="000000" w:themeColor="text1"/>
          <w:sz w:val="20"/>
          <w:szCs w:val="20"/>
        </w:rPr>
      </w:pPr>
      <w:r>
        <w:t>I prezzi e le condizioni di pagamento per gli abbonamenti acquistati presso i rivenditori sono stabiliti tramite un contratto tra la società e il suo rivenditore.</w:t>
      </w:r>
      <w:r w:rsidR="003B2A15">
        <w:t xml:space="preserve"> </w:t>
      </w:r>
      <w:r>
        <w:t>Il rivenditore di una società fornirà informazioni aggiuntive relativamente alle procedure di effettuazione degli ordini per i Servizi Microsoft Azure.</w:t>
      </w:r>
      <w:r w:rsidR="003B2A15">
        <w:t xml:space="preserve"> </w:t>
      </w:r>
      <w:r>
        <w:t>I prezzi e le condizioni di fatturazione per tutti i Servizi Microsoft Azure saranno disciplinati da un contratto specifico tra la società e il relativo rivenditore. Microsoft potrà ribassare i prezzi per i singoli Servizi Microsoft Azure durante il periodo di validità dell</w:t>
      </w:r>
      <w:r w:rsidR="00091528">
        <w:t>’</w:t>
      </w:r>
      <w:r>
        <w:t>iscrizione di 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091528">
        <w:t>’</w:t>
      </w:r>
      <w:r>
        <w:t>applicabilità di qualsiasi variazione di</w:t>
      </w:r>
      <w:r w:rsidR="002834DB">
        <w:t> </w:t>
      </w:r>
      <w:r>
        <w:t>prezzo.</w:t>
      </w:r>
    </w:p>
    <w:p w14:paraId="79BC0E95" w14:textId="77777777" w:rsidR="00905040" w:rsidRPr="002834DB" w:rsidRDefault="00905040" w:rsidP="007F3D92">
      <w:pPr>
        <w:pStyle w:val="ProductList-Body"/>
        <w:tabs>
          <w:tab w:val="clear" w:pos="158"/>
          <w:tab w:val="left" w:pos="180"/>
        </w:tabs>
        <w:rPr>
          <w:b/>
          <w:sz w:val="16"/>
        </w:rPr>
      </w:pPr>
    </w:p>
    <w:p w14:paraId="79BC0E96" w14:textId="77777777" w:rsidR="00905040" w:rsidRPr="001D7C37" w:rsidRDefault="00905040" w:rsidP="007F3D92">
      <w:pPr>
        <w:pStyle w:val="ProductList-Body"/>
        <w:tabs>
          <w:tab w:val="clear" w:pos="158"/>
          <w:tab w:val="left" w:pos="180"/>
        </w:tabs>
        <w:rPr>
          <w:b/>
        </w:rPr>
      </w:pPr>
      <w:r>
        <w:rPr>
          <w:b/>
          <w:color w:val="00188F"/>
        </w:rPr>
        <w:t>Pagamento e Corrispettivi</w:t>
      </w:r>
      <w:r>
        <w:rPr>
          <w:b/>
        </w:rPr>
        <w:t xml:space="preserve"> </w:t>
      </w:r>
    </w:p>
    <w:p w14:paraId="79BC0E97" w14:textId="77777777" w:rsidR="00905040" w:rsidRDefault="00905040" w:rsidP="007F3D92">
      <w:pPr>
        <w:pStyle w:val="ProductList-Body"/>
        <w:tabs>
          <w:tab w:val="clear" w:pos="158"/>
          <w:tab w:val="left" w:pos="180"/>
        </w:tabs>
      </w:pPr>
      <w:r>
        <w:t>I Tassi di Pagamento sono uguali alle Tariffe di Consumo.</w:t>
      </w:r>
    </w:p>
    <w:p w14:paraId="79BC0E98" w14:textId="77777777" w:rsidR="00905040" w:rsidRPr="002834DB" w:rsidRDefault="00905040" w:rsidP="007F3D92">
      <w:pPr>
        <w:pStyle w:val="ProductList-Body"/>
        <w:tabs>
          <w:tab w:val="clear" w:pos="158"/>
          <w:tab w:val="left" w:pos="180"/>
        </w:tabs>
        <w:rPr>
          <w:sz w:val="16"/>
        </w:rPr>
      </w:pPr>
    </w:p>
    <w:p w14:paraId="79BC0E99" w14:textId="77777777" w:rsidR="00905040" w:rsidRDefault="00905040" w:rsidP="007F3D92">
      <w:pPr>
        <w:pStyle w:val="ProductList-Body"/>
        <w:tabs>
          <w:tab w:val="clear" w:pos="158"/>
          <w:tab w:val="left" w:pos="180"/>
        </w:tabs>
      </w:pPr>
      <w:r>
        <w:t>Il Consumo Autorizzato è pari al cinquanta percento dell</w:t>
      </w:r>
      <w:r w:rsidR="00091528">
        <w:t>’</w:t>
      </w:r>
      <w:r>
        <w:t>Impegno Annuale Allocato. Ad esempio, per un Impegno Annuale Allocato di 100.000 USD, il Consumo Autorizzato sarebbe pari a 50.000 USD.</w:t>
      </w:r>
    </w:p>
    <w:p w14:paraId="79BC0E9A" w14:textId="77777777" w:rsidR="00905040" w:rsidRPr="002834DB" w:rsidRDefault="00905040" w:rsidP="007F3D92">
      <w:pPr>
        <w:pStyle w:val="ProductList-Body"/>
        <w:tabs>
          <w:tab w:val="clear" w:pos="158"/>
          <w:tab w:val="left" w:pos="180"/>
        </w:tabs>
        <w:rPr>
          <w:sz w:val="16"/>
        </w:rPr>
      </w:pPr>
    </w:p>
    <w:p w14:paraId="79BC0E9B" w14:textId="77777777" w:rsidR="00905040" w:rsidRDefault="00905040" w:rsidP="007F3D92">
      <w:pPr>
        <w:pStyle w:val="ProductList-Body"/>
        <w:tabs>
          <w:tab w:val="clear" w:pos="158"/>
          <w:tab w:val="left" w:pos="180"/>
        </w:tabs>
      </w:pPr>
      <w:r>
        <w:t>Il primo Impegno Annuale Allocato verrà fatturato immediatamente e i futuri Impegni Annuali Allocati verranno fatturati in occasione della ricorrenza della data di entrata in vigore dell</w:t>
      </w:r>
      <w:r w:rsidR="00091528">
        <w:t>’</w:t>
      </w:r>
      <w:r>
        <w:t>iscrizione. In alternativa, le società potranno scegliere di pagare l</w:t>
      </w:r>
      <w:r w:rsidR="00091528">
        <w:t>’</w:t>
      </w:r>
      <w:r>
        <w:t>intero Impegno Monetario all</w:t>
      </w:r>
      <w:r w:rsidR="00091528">
        <w:t>’</w:t>
      </w:r>
      <w:r>
        <w:t>atto dell</w:t>
      </w:r>
      <w:r w:rsidR="00091528">
        <w:t>’</w:t>
      </w:r>
      <w:r>
        <w:t>effettuazione dell</w:t>
      </w:r>
      <w:r w:rsidR="00091528">
        <w:t>’</w:t>
      </w:r>
      <w:r>
        <w:t>ordine iniziale.</w:t>
      </w:r>
    </w:p>
    <w:p w14:paraId="79BC0E9C" w14:textId="77777777" w:rsidR="00905040" w:rsidRPr="002834DB" w:rsidRDefault="00905040" w:rsidP="007F3D92">
      <w:pPr>
        <w:pStyle w:val="ProductList-Body"/>
        <w:tabs>
          <w:tab w:val="clear" w:pos="158"/>
          <w:tab w:val="left" w:pos="180"/>
        </w:tabs>
        <w:rPr>
          <w:sz w:val="16"/>
        </w:rPr>
      </w:pPr>
    </w:p>
    <w:p w14:paraId="79BC0E9D" w14:textId="77777777" w:rsidR="00905040" w:rsidRDefault="00905040" w:rsidP="007F3D92">
      <w:pPr>
        <w:pStyle w:val="ProductList-Body"/>
        <w:tabs>
          <w:tab w:val="clear" w:pos="158"/>
          <w:tab w:val="left" w:pos="180"/>
        </w:tabs>
      </w:pPr>
      <w:r>
        <w:t>Ogni mese Microsoft dedurrà dall</w:t>
      </w:r>
      <w:r w:rsidR="00091528">
        <w:t>’</w:t>
      </w:r>
      <w:r>
        <w:t>Impegno Annuale Allocato il valore monetario corrispondente all</w:t>
      </w:r>
      <w:r w:rsidR="00091528">
        <w:t>’</w:t>
      </w:r>
      <w:r>
        <w:t>utilizzo dei Servizi Microsoft Azure da parte di una società. Una volta azzerato il saldo dell</w:t>
      </w:r>
      <w:r w:rsidR="00091528">
        <w:t>’</w:t>
      </w:r>
      <w:r>
        <w:t>Impegno Annuale Allocato della società, l</w:t>
      </w:r>
      <w:r w:rsidR="00091528">
        <w:t>’</w:t>
      </w:r>
      <w:r>
        <w:t xml:space="preserve">eventuale utilizzo aggiuntivo del mese verrà fatturato alle Tariffe di Consumo. </w:t>
      </w:r>
    </w:p>
    <w:p w14:paraId="79BC0E9E" w14:textId="77777777" w:rsidR="00905040" w:rsidRPr="002834DB" w:rsidRDefault="00905040" w:rsidP="007F3D92">
      <w:pPr>
        <w:pStyle w:val="ProductList-Body"/>
        <w:tabs>
          <w:tab w:val="clear" w:pos="158"/>
          <w:tab w:val="left" w:pos="180"/>
        </w:tabs>
        <w:rPr>
          <w:sz w:val="16"/>
        </w:rPr>
      </w:pPr>
    </w:p>
    <w:p w14:paraId="79BC0E9F" w14:textId="77777777" w:rsidR="00905040" w:rsidRDefault="00905040" w:rsidP="007F3D92">
      <w:pPr>
        <w:pStyle w:val="ProductList-Body"/>
        <w:tabs>
          <w:tab w:val="clear" w:pos="158"/>
          <w:tab w:val="left" w:pos="180"/>
        </w:tabs>
      </w:pPr>
      <w:r>
        <w:t>Qualora l</w:t>
      </w:r>
      <w:r w:rsidR="00091528">
        <w:t>’</w:t>
      </w:r>
      <w:r>
        <w:t>utilizzo di un</w:t>
      </w:r>
      <w:r w:rsidR="00091528">
        <w:t>’</w:t>
      </w:r>
      <w:r>
        <w:t>Iscrizione Enterprise Diretta da parte della società sia superiore all</w:t>
      </w:r>
      <w:r w:rsidR="00091528">
        <w:t>’</w:t>
      </w:r>
      <w:r>
        <w:t>Impegno Annuale Allocato più il Consumo Autorizzato, tutto l</w:t>
      </w:r>
      <w:r w:rsidR="00091528">
        <w:t>’</w:t>
      </w:r>
      <w:r>
        <w:t>utilizzo che eccede l</w:t>
      </w:r>
      <w:r w:rsidR="00091528">
        <w:t>’</w:t>
      </w:r>
      <w:r>
        <w:t>Impegno Annuale Allocato verrà fatturato, in base alle Tariffe di Consumo, alla società o al rivenditore al termine di ciascun trimestre dell</w:t>
      </w:r>
      <w:r w:rsidR="00091528">
        <w:t>’</w:t>
      </w:r>
      <w:r>
        <w:t>iscrizione.</w:t>
      </w:r>
    </w:p>
    <w:p w14:paraId="79BC0EA0" w14:textId="77777777" w:rsidR="00905040" w:rsidRPr="002834DB" w:rsidRDefault="00905040" w:rsidP="007F3D92">
      <w:pPr>
        <w:pStyle w:val="ProductList-Body"/>
        <w:tabs>
          <w:tab w:val="clear" w:pos="158"/>
          <w:tab w:val="left" w:pos="180"/>
        </w:tabs>
        <w:rPr>
          <w:sz w:val="16"/>
        </w:rPr>
      </w:pPr>
    </w:p>
    <w:p w14:paraId="79BC0EA1" w14:textId="77777777" w:rsidR="00905040" w:rsidRDefault="00905040" w:rsidP="007F3D92">
      <w:pPr>
        <w:pStyle w:val="ProductList-Body"/>
        <w:tabs>
          <w:tab w:val="clear" w:pos="158"/>
          <w:tab w:val="left" w:pos="180"/>
        </w:tabs>
      </w:pPr>
      <w:r>
        <w:t>Qualora l</w:t>
      </w:r>
      <w:r w:rsidR="00091528">
        <w:t>’</w:t>
      </w:r>
      <w:r>
        <w:t>utilizzo di un</w:t>
      </w:r>
      <w:r w:rsidR="00091528">
        <w:t>’</w:t>
      </w:r>
      <w:r>
        <w:t>Iscrizione Enterprise Diretta da parte della società sia inferiore all</w:t>
      </w:r>
      <w:r w:rsidR="00091528">
        <w:t>’</w:t>
      </w:r>
      <w:r>
        <w:t>Impegno Annuale Allocato più il Consumo Autorizzato, qualsiasi utilizzo che eccede l</w:t>
      </w:r>
      <w:r w:rsidR="00091528">
        <w:t>’</w:t>
      </w:r>
      <w:r>
        <w:t>Impegno Annuale Allocato verrà fatturato, in base alle Tariffe di Consumo, alla società o al rivenditore in occasione della ricorrenza annuale della data di entrata in vigore per gli Anni 1 e 2 al termine del periodo di validità della sottoscrizione dell</w:t>
      </w:r>
      <w:r w:rsidR="00091528">
        <w:t>’</w:t>
      </w:r>
      <w:r>
        <w:t>Anno 3.</w:t>
      </w:r>
    </w:p>
    <w:p w14:paraId="79BC0EA2" w14:textId="77777777" w:rsidR="00905040" w:rsidRPr="002834DB" w:rsidRDefault="00905040" w:rsidP="007F3D92">
      <w:pPr>
        <w:pStyle w:val="ProductList-Body"/>
        <w:tabs>
          <w:tab w:val="clear" w:pos="158"/>
          <w:tab w:val="left" w:pos="180"/>
        </w:tabs>
        <w:rPr>
          <w:sz w:val="16"/>
        </w:rPr>
      </w:pPr>
    </w:p>
    <w:p w14:paraId="79BC0EA3" w14:textId="77777777" w:rsidR="004B169F" w:rsidRDefault="00905040" w:rsidP="007F3D92">
      <w:pPr>
        <w:pStyle w:val="ProductList-Body"/>
        <w:tabs>
          <w:tab w:val="clear" w:pos="158"/>
          <w:tab w:val="left" w:pos="180"/>
        </w:tabs>
      </w:pPr>
      <w:r>
        <w:t>L</w:t>
      </w:r>
      <w:r w:rsidR="00091528">
        <w:t>’</w:t>
      </w:r>
      <w:r>
        <w:t>utilizzo dei Servizi Microsoft Azure dopo la scadenza o il termine del periodo di sottoscrizione di una società verrà fatturato alla società o al rivenditore in base alle Tariffe di Consumo in vigore in quel momento con cadenza trimestrale.</w:t>
      </w:r>
    </w:p>
    <w:p w14:paraId="79BC0EA4" w14:textId="77777777" w:rsidR="004B169F" w:rsidRPr="002834DB" w:rsidRDefault="004B169F" w:rsidP="007F3D92">
      <w:pPr>
        <w:pStyle w:val="ProductList-Body"/>
        <w:tabs>
          <w:tab w:val="clear" w:pos="158"/>
          <w:tab w:val="left" w:pos="180"/>
        </w:tabs>
        <w:rPr>
          <w:sz w:val="16"/>
        </w:rPr>
      </w:pPr>
    </w:p>
    <w:p w14:paraId="79BC0EA5" w14:textId="77777777" w:rsidR="004B169F" w:rsidRDefault="004B169F" w:rsidP="007F3D92">
      <w:pPr>
        <w:pStyle w:val="ProductList-Body"/>
        <w:tabs>
          <w:tab w:val="clear" w:pos="158"/>
          <w:tab w:val="left" w:pos="180"/>
        </w:tabs>
      </w:pPr>
      <w:r>
        <w:t>Alle società che hanno eseguito il provisioning di Azure senza un Impegno Monetario verranno inviate fatture trimestrali in base alle Tariffe di Consumo.</w:t>
      </w:r>
    </w:p>
    <w:p w14:paraId="79BC0EA6" w14:textId="77777777" w:rsidR="002834DB" w:rsidRPr="002834DB" w:rsidRDefault="002834DB" w:rsidP="007F3D92">
      <w:pPr>
        <w:pStyle w:val="ProductList-Body"/>
        <w:tabs>
          <w:tab w:val="clear" w:pos="158"/>
          <w:tab w:val="left" w:pos="180"/>
        </w:tabs>
        <w:rPr>
          <w:b/>
          <w:color w:val="00188F"/>
          <w:sz w:val="16"/>
        </w:rPr>
      </w:pPr>
    </w:p>
    <w:p w14:paraId="79BC0EA7" w14:textId="77777777" w:rsidR="00905040" w:rsidRPr="001D7C37" w:rsidRDefault="00905040" w:rsidP="007F3D92">
      <w:pPr>
        <w:pStyle w:val="ProductList-Body"/>
        <w:tabs>
          <w:tab w:val="clear" w:pos="158"/>
          <w:tab w:val="left" w:pos="180"/>
        </w:tabs>
        <w:rPr>
          <w:b/>
        </w:rPr>
      </w:pPr>
      <w:r>
        <w:rPr>
          <w:b/>
          <w:color w:val="00188F"/>
        </w:rPr>
        <w:t>Impegno in termini di Risorse di Calcolo per Microsoft Azure</w:t>
      </w:r>
    </w:p>
    <w:p w14:paraId="79BC0EA8" w14:textId="77777777" w:rsidR="00905040" w:rsidRDefault="00905040" w:rsidP="007F3D92">
      <w:pPr>
        <w:pStyle w:val="ProductList-Body"/>
        <w:tabs>
          <w:tab w:val="clear" w:pos="158"/>
          <w:tab w:val="left" w:pos="180"/>
        </w:tabs>
      </w:pPr>
      <w:r>
        <w:t>Per il servizio Calcolo di Microsoft Azure, Microsoft accetta di fornire alla società un Impegno in termini di Risorse di Calcolo. L</w:t>
      </w:r>
      <w:r w:rsidR="00091528">
        <w:t>’</w:t>
      </w:r>
      <w:r>
        <w:t>Impegno in termini di Risorse di Calcolo sarà pari al maggiore tra (1) 50 istanze di calcolo di piccole dimensioni concorrenti al mese oppure (2) il 125% dell</w:t>
      </w:r>
      <w:r w:rsidR="00091528">
        <w:t>’</w:t>
      </w:r>
      <w:r>
        <w:t xml:space="preserve">Utilizzo Stimato del Calcolo della società (come indicato di seguito). </w:t>
      </w:r>
    </w:p>
    <w:p w14:paraId="79BC0EA9" w14:textId="77777777" w:rsidR="00905040" w:rsidRDefault="00905040" w:rsidP="007F3D92">
      <w:pPr>
        <w:pStyle w:val="ProductList-Body"/>
        <w:tabs>
          <w:tab w:val="clear" w:pos="158"/>
          <w:tab w:val="left" w:pos="180"/>
        </w:tabs>
      </w:pPr>
    </w:p>
    <w:p w14:paraId="79BC0EAA" w14:textId="77777777" w:rsidR="00905040" w:rsidRDefault="00905040" w:rsidP="007F3D92">
      <w:pPr>
        <w:pStyle w:val="ProductList-Body"/>
        <w:tabs>
          <w:tab w:val="clear" w:pos="158"/>
          <w:tab w:val="left" w:pos="180"/>
        </w:tabs>
      </w:pPr>
      <w:r>
        <w:t>L</w:t>
      </w:r>
      <w:r w:rsidR="00091528">
        <w:t>’</w:t>
      </w:r>
      <w:r>
        <w:t>“Utilizzo Stimato del Calcolo” viene calcolato dividendo l</w:t>
      </w:r>
      <w:r w:rsidR="00091528">
        <w:t>’</w:t>
      </w:r>
      <w:r>
        <w:t>Impegno Monetario della società per il numero di mesi coperti da tale Impegno Monetario e dividendo la cifra risultante per la Tariffa di Impegno relativa al Calcolo di Microsoft Azure. Qualora, nel corso del periodo di validità dell</w:t>
      </w:r>
      <w:r w:rsidR="00091528">
        <w:t>’</w:t>
      </w:r>
      <w:r>
        <w:t>iscrizione, la società aggiunga fondi al proprio Impegno Monetario, l</w:t>
      </w:r>
      <w:r w:rsidR="00091528">
        <w:t>’</w:t>
      </w:r>
      <w:r>
        <w:t>Utilizzo Stimato del Calcolo verrà ricalcolato di conseguenza. Qualora l</w:t>
      </w:r>
      <w:r w:rsidR="00091528">
        <w:t>’</w:t>
      </w:r>
      <w:r>
        <w:t>Impegno Monetario residuo della società scenda al di sotto del valore monetario dell</w:t>
      </w:r>
      <w:r w:rsidR="00091528">
        <w:t>’</w:t>
      </w:r>
      <w:r>
        <w:t>Utilizzo Stimato del Calcolo, l</w:t>
      </w:r>
      <w:r w:rsidR="00091528">
        <w:t>’</w:t>
      </w:r>
      <w:r>
        <w:t>Utilizzo Stimato del Calcolo verrà ridotto proporzionalmente in modo che l</w:t>
      </w:r>
      <w:r w:rsidR="00091528">
        <w:t>’</w:t>
      </w:r>
      <w:r>
        <w:t>Impegno Monetario residuo sia pari al valore monetario dell</w:t>
      </w:r>
      <w:r w:rsidR="00091528">
        <w:t>’</w:t>
      </w:r>
      <w:r>
        <w:t>Utilizzo Stimato del Calcolo.</w:t>
      </w:r>
    </w:p>
    <w:p w14:paraId="79BC0EAB" w14:textId="77777777" w:rsidR="00905040" w:rsidRDefault="00905040" w:rsidP="007F3D92">
      <w:pPr>
        <w:pStyle w:val="ProductList-Body"/>
        <w:tabs>
          <w:tab w:val="clear" w:pos="158"/>
          <w:tab w:val="left" w:pos="180"/>
        </w:tabs>
      </w:pPr>
    </w:p>
    <w:p w14:paraId="79BC0EAC" w14:textId="77777777" w:rsidR="00905040" w:rsidRDefault="00905040" w:rsidP="007F3D92">
      <w:pPr>
        <w:pStyle w:val="ProductList-Body"/>
        <w:tabs>
          <w:tab w:val="clear" w:pos="158"/>
          <w:tab w:val="left" w:pos="180"/>
        </w:tabs>
      </w:pPr>
      <w:r>
        <w:t>Qualora Microsoft non faccia fronte all</w:t>
      </w:r>
      <w:r w:rsidR="00091528">
        <w:t>’</w:t>
      </w:r>
      <w:r>
        <w:t>Impegno in termini di Risorse di Calcolo, la società riceverà un credito pari al 25% del valore monetario del servizio Calcolo di Microsoft Azure in questione, alla Tariffa di Impegno. Tale credito non potrà superare il valore monetario totale dell</w:t>
      </w:r>
      <w:r w:rsidR="00091528">
        <w:t>’</w:t>
      </w:r>
      <w:r>
        <w:t>Impegno Monetario residuo della società. Qualora tale indisponibilità qualifichi la persona giuridica anche per un Credito di Servizio ai sensi del Contratto di</w:t>
      </w:r>
      <w:r w:rsidR="002834DB">
        <w:t> </w:t>
      </w:r>
      <w:r>
        <w:t>Servizio, la persona giuridica riceverà esclusivamente il rimedio con il valore monetario più elevato.</w:t>
      </w:r>
    </w:p>
    <w:p w14:paraId="79BC0EAD" w14:textId="77777777" w:rsidR="00905040" w:rsidRDefault="00905040" w:rsidP="007F3D92">
      <w:pPr>
        <w:pStyle w:val="ProductList-Body"/>
        <w:tabs>
          <w:tab w:val="clear" w:pos="158"/>
          <w:tab w:val="left" w:pos="180"/>
        </w:tabs>
      </w:pPr>
    </w:p>
    <w:p w14:paraId="79BC0EAE" w14:textId="77777777" w:rsidR="00905040" w:rsidRDefault="00905040" w:rsidP="007F3D92">
      <w:pPr>
        <w:pStyle w:val="ProductList-Body"/>
        <w:tabs>
          <w:tab w:val="clear" w:pos="158"/>
          <w:tab w:val="left" w:pos="180"/>
        </w:tabs>
      </w:pPr>
      <w:r>
        <w:t>L</w:t>
      </w:r>
      <w:r w:rsidR="00091528">
        <w:t>’</w:t>
      </w:r>
      <w:r>
        <w:t>utilizzo globale del Calcolo di Microsoft Azure al di sopra dell</w:t>
      </w:r>
      <w:r w:rsidR="00091528">
        <w:t>’</w:t>
      </w:r>
      <w:r>
        <w:t>Impegno in termini di Risorse di Calcolo avverrà in base alla disponibilità. L</w:t>
      </w:r>
      <w:r w:rsidR="00091528">
        <w:t>’</w:t>
      </w:r>
      <w:r>
        <w:t xml:space="preserve">utilizzo globale di qualsiasi Servizio Microsoft Azure diverso dal Calcolo di Microsoft Azure avverrà in base alla disponibilità. </w:t>
      </w:r>
    </w:p>
    <w:p w14:paraId="79BC0EAF" w14:textId="77777777" w:rsidR="00FA72EE" w:rsidRDefault="00FA72EE" w:rsidP="00905040">
      <w:pPr>
        <w:pStyle w:val="ProductList-Body"/>
      </w:pPr>
    </w:p>
    <w:p w14:paraId="79BC0EB0" w14:textId="77777777" w:rsidR="003A43D0" w:rsidRPr="00F57A16" w:rsidRDefault="003A43D0" w:rsidP="003A43D0">
      <w:pPr>
        <w:pStyle w:val="ProductList-Body"/>
        <w:rPr>
          <w:color w:val="00188F"/>
          <w:lang w:val="en-US"/>
        </w:rPr>
      </w:pPr>
      <w:r w:rsidRPr="00F57A16">
        <w:rPr>
          <w:b/>
          <w:color w:val="00188F"/>
          <w:lang w:val="en-US"/>
        </w:rPr>
        <w:t>Programmi Open License, Open Value e Open Value Subscription</w:t>
      </w:r>
    </w:p>
    <w:p w14:paraId="79BC0EB1" w14:textId="77777777" w:rsidR="003A43D0" w:rsidRDefault="003A43D0" w:rsidP="003A43D0">
      <w:pPr>
        <w:pStyle w:val="ProductList-Body"/>
        <w:ind w:left="180"/>
        <w:rPr>
          <w:b/>
          <w:color w:val="0070C0"/>
        </w:rPr>
      </w:pPr>
      <w:r>
        <w:rPr>
          <w:b/>
          <w:color w:val="00188F"/>
        </w:rPr>
        <w:t>Definizioni</w:t>
      </w:r>
    </w:p>
    <w:p w14:paraId="79BC0EB2" w14:textId="77777777" w:rsidR="003A43D0" w:rsidRDefault="003A43D0" w:rsidP="003A43D0">
      <w:pPr>
        <w:pStyle w:val="ProductList-Body"/>
        <w:ind w:left="180"/>
      </w:pPr>
      <w:r>
        <w:t>“Tariffe di Consumo” indica, ai fini dell</w:t>
      </w:r>
      <w:r w:rsidR="00091528">
        <w:t>’</w:t>
      </w:r>
      <w:r>
        <w:t>interpretazione dei contratti Open License, Open Value e Open Value Subscription, i prezzi di tutti i Servizi Microsoft Azure.</w:t>
      </w:r>
    </w:p>
    <w:p w14:paraId="79BC0EB3" w14:textId="77777777" w:rsidR="003A43D0" w:rsidRDefault="003A43D0" w:rsidP="003A43D0">
      <w:pPr>
        <w:pStyle w:val="ProductList-Body"/>
        <w:ind w:left="180"/>
      </w:pPr>
    </w:p>
    <w:p w14:paraId="79BC0EB4" w14:textId="77777777" w:rsidR="003A43D0" w:rsidRDefault="003A43D0" w:rsidP="003A43D0">
      <w:pPr>
        <w:pStyle w:val="ProductList-Body"/>
        <w:ind w:left="180"/>
      </w:pPr>
      <w:r>
        <w:t>“Portale” indica il portale online tramite il quale la società gestisce la Sottoscrizione.</w:t>
      </w:r>
    </w:p>
    <w:p w14:paraId="79BC0EB5" w14:textId="77777777" w:rsidR="003A43D0" w:rsidRDefault="003A43D0" w:rsidP="003A43D0">
      <w:pPr>
        <w:pStyle w:val="ProductList-Body"/>
        <w:ind w:left="180"/>
      </w:pPr>
    </w:p>
    <w:p w14:paraId="79BC0EB6" w14:textId="77777777" w:rsidR="003A43D0" w:rsidRDefault="003A43D0" w:rsidP="003A43D0">
      <w:pPr>
        <w:pStyle w:val="ProductList-Body"/>
        <w:ind w:left="180"/>
      </w:pPr>
      <w:r>
        <w:t>“Sottoscrizione” indica una sottoscrizione con un valore stabilito all</w:t>
      </w:r>
      <w:r w:rsidR="00091528">
        <w:t>’</w:t>
      </w:r>
      <w:r>
        <w:t>atto dell</w:t>
      </w:r>
      <w:r w:rsidR="00091528">
        <w:t>’</w:t>
      </w:r>
      <w:r>
        <w:t>ordine che può essere riscattato in cambio di una quantità of Servizi Microsoft Azure.</w:t>
      </w:r>
    </w:p>
    <w:p w14:paraId="79BC0EB7" w14:textId="77777777" w:rsidR="003A43D0" w:rsidRPr="007A0F59" w:rsidRDefault="003A43D0" w:rsidP="003A43D0">
      <w:pPr>
        <w:pStyle w:val="ProductList-Body"/>
        <w:ind w:left="180"/>
      </w:pPr>
    </w:p>
    <w:p w14:paraId="79BC0EB8" w14:textId="77777777" w:rsidR="003A43D0" w:rsidRPr="004B169F" w:rsidRDefault="003A43D0" w:rsidP="003A43D0">
      <w:pPr>
        <w:pStyle w:val="ProductList-Body"/>
        <w:ind w:left="180"/>
        <w:rPr>
          <w:b/>
          <w:color w:val="00188F"/>
        </w:rPr>
      </w:pPr>
      <w:r>
        <w:rPr>
          <w:b/>
          <w:color w:val="00188F"/>
        </w:rPr>
        <w:t>Periodo di Validità della Sottoscrizione</w:t>
      </w:r>
    </w:p>
    <w:p w14:paraId="79BC0EB9" w14:textId="77777777" w:rsidR="003A43D0" w:rsidRDefault="003A43D0" w:rsidP="003A43D0">
      <w:pPr>
        <w:pStyle w:val="ProductList-Body"/>
        <w:ind w:left="180"/>
      </w:pPr>
      <w:r>
        <w:t>Il periodo di Sottoscrizione inizia al momento del riscatto del codice Product Key e non quando viene effettuato l</w:t>
      </w:r>
      <w:r w:rsidR="00091528">
        <w:t>’</w:t>
      </w:r>
      <w:r>
        <w:t>ordine.</w:t>
      </w:r>
      <w:r w:rsidR="003B2A15">
        <w:t xml:space="preserve"> </w:t>
      </w:r>
      <w:r>
        <w:t>Una volta riscattato il</w:t>
      </w:r>
      <w:r w:rsidR="002834DB">
        <w:t> </w:t>
      </w:r>
      <w:r>
        <w:t>codice Product Key, Microsoft non accetterà le richieste di restituzione inviate dai partner.</w:t>
      </w:r>
      <w:r w:rsidR="003B2A15">
        <w:t xml:space="preserve"> </w:t>
      </w:r>
      <w:r>
        <w:t>Le Sottoscrizioni sono valide per 12 mesi o fino all</w:t>
      </w:r>
      <w:r w:rsidR="00091528">
        <w:t>’</w:t>
      </w:r>
      <w:r>
        <w:t>utilizzo completo del valore, a seconda di quale si verifica per primo.</w:t>
      </w:r>
      <w:r w:rsidR="003B2A15">
        <w:t xml:space="preserve"> </w:t>
      </w:r>
      <w:r>
        <w:t>Le Sottoscrizioni non potranno essere cumulate.</w:t>
      </w:r>
      <w:r w:rsidR="003B2A15">
        <w:t xml:space="preserve"> </w:t>
      </w:r>
      <w:r>
        <w:t>Una società potrà avere</w:t>
      </w:r>
      <w:r w:rsidR="002834DB">
        <w:t> </w:t>
      </w:r>
      <w:r>
        <w:t>più Sottoscrizioni attive.</w:t>
      </w:r>
      <w:r w:rsidR="003B2A15">
        <w:t xml:space="preserve"> </w:t>
      </w:r>
      <w:r>
        <w:t>Le nuove Sottoscrizioni possono essere acquistate in qualsiasi momento.</w:t>
      </w:r>
    </w:p>
    <w:p w14:paraId="79BC0EBA" w14:textId="77777777" w:rsidR="003A43D0" w:rsidRDefault="003A43D0" w:rsidP="00905040">
      <w:pPr>
        <w:pStyle w:val="ProductList-Body"/>
        <w:rPr>
          <w:b/>
          <w:color w:val="00188F"/>
        </w:rPr>
      </w:pPr>
    </w:p>
    <w:p w14:paraId="79BC0EBB" w14:textId="77777777" w:rsidR="00905040" w:rsidRPr="001D7C37" w:rsidDel="00FA72EE" w:rsidRDefault="00905040" w:rsidP="00905040">
      <w:pPr>
        <w:pStyle w:val="ProductList-Body"/>
        <w:rPr>
          <w:b/>
        </w:rPr>
      </w:pPr>
      <w:r>
        <w:rPr>
          <w:b/>
          <w:color w:val="00188F"/>
        </w:rPr>
        <w:t>Offerte di Supporto per Microsoft Azure</w:t>
      </w:r>
    </w:p>
    <w:p w14:paraId="79BC0EBC" w14:textId="77777777" w:rsidR="00905040" w:rsidDel="00FA72EE" w:rsidRDefault="00905040" w:rsidP="00AF5B13">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w:t>
      </w:r>
      <w:r w:rsidR="00091528">
        <w:rPr>
          <w:rFonts w:cstheme="minorHAnsi"/>
          <w:color w:val="000000"/>
          <w:szCs w:val="18"/>
        </w:rPr>
        <w:t>’</w:t>
      </w:r>
      <w:r>
        <w:rPr>
          <w:rFonts w:cstheme="minorHAnsi"/>
          <w:color w:val="000000"/>
          <w:szCs w:val="18"/>
        </w:rPr>
        <w:t xml:space="preserve">indirizzo </w:t>
      </w:r>
      <w:hyperlink r:id="rId48" w:history="1">
        <w:r>
          <w:rPr>
            <w:rStyle w:val="Hyperlink"/>
            <w:rFonts w:cstheme="minorHAnsi"/>
            <w:szCs w:val="18"/>
          </w:rPr>
          <w:t>www.windowsazure.com/en-us/support/plans/</w:t>
        </w:r>
      </w:hyperlink>
      <w:r>
        <w:rPr>
          <w:rFonts w:cstheme="minorHAnsi"/>
          <w:color w:val="000000"/>
          <w:szCs w:val="18"/>
        </w:rPr>
        <w:t>.</w:t>
      </w:r>
      <w:r w:rsidR="003B2A15">
        <w:rPr>
          <w:rFonts w:cstheme="minorHAnsi"/>
          <w:color w:val="000000"/>
          <w:szCs w:val="18"/>
        </w:rPr>
        <w:t xml:space="preserve"> </w:t>
      </w:r>
      <w:r>
        <w:rPr>
          <w:rFonts w:cstheme="minorHAnsi"/>
          <w:color w:val="000000"/>
          <w:szCs w:val="18"/>
        </w:rPr>
        <w:t>Il supporto è</w:t>
      </w:r>
      <w:r w:rsidR="00AF5B13" w:rsidRPr="00F57A16">
        <w:rPr>
          <w:rFonts w:cstheme="minorHAnsi"/>
          <w:color w:val="000000"/>
          <w:szCs w:val="18"/>
        </w:rPr>
        <w:t> </w:t>
      </w:r>
      <w:r>
        <w:rPr>
          <w:rFonts w:cstheme="minorHAnsi"/>
          <w:color w:val="000000"/>
          <w:szCs w:val="18"/>
        </w:rPr>
        <w:t>disponibile in lingua inglese salvo quanto diversamente concordato tra una società e Microsoft per iscritto.</w:t>
      </w:r>
      <w:r w:rsidR="003B2A15">
        <w:rPr>
          <w:rFonts w:cstheme="minorHAnsi"/>
          <w:color w:val="000000"/>
          <w:szCs w:val="18"/>
        </w:rPr>
        <w:t xml:space="preserve"> </w:t>
      </w:r>
      <w:r>
        <w:rPr>
          <w:rFonts w:cstheme="minorHAnsi"/>
          <w:color w:val="000000"/>
          <w:szCs w:val="18"/>
        </w:rPr>
        <w:t>Le società avranno la responsabilità di</w:t>
      </w:r>
      <w:r w:rsidR="002834DB">
        <w:rPr>
          <w:rFonts w:cstheme="minorHAnsi"/>
          <w:color w:val="000000"/>
          <w:szCs w:val="18"/>
        </w:rPr>
        <w:t> </w:t>
      </w:r>
      <w:r>
        <w:rPr>
          <w:rFonts w:cstheme="minorHAnsi"/>
          <w:color w:val="000000"/>
          <w:szCs w:val="18"/>
        </w:rPr>
        <w:t>definire il livello di gravità iniziale utilizzando la procedura di invio tramite Web.</w:t>
      </w:r>
    </w:p>
    <w:p w14:paraId="79BC0EBD" w14:textId="77777777" w:rsidR="00905040" w:rsidRPr="00585A48" w:rsidRDefault="00001075" w:rsidP="00905040">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EBE" w14:textId="77777777" w:rsidR="005D0C2F" w:rsidRDefault="005D0C2F" w:rsidP="005D0C2F">
      <w:pPr>
        <w:pStyle w:val="ProductList-Offering2Heading"/>
        <w:outlineLvl w:val="2"/>
      </w:pPr>
      <w:r>
        <w:tab/>
      </w:r>
      <w:bookmarkStart w:id="971" w:name="_Toc399403122"/>
      <w:r>
        <w:t>Microsoft Azure Backup</w:t>
      </w:r>
      <w:bookmarkEnd w:id="971"/>
      <w:r>
        <w:fldChar w:fldCharType="begin"/>
      </w:r>
      <w:r>
        <w:instrText>XE "Microsoft Azure Backup"</w:instrText>
      </w:r>
      <w:r>
        <w:fldChar w:fldCharType="end"/>
      </w:r>
    </w:p>
    <w:tbl>
      <w:tblPr>
        <w:tblStyle w:val="TableGrid"/>
        <w:tblW w:w="110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gridCol w:w="270"/>
      </w:tblGrid>
      <w:tr w:rsidR="003A2B00" w14:paraId="79BC0ECA" w14:textId="77777777" w:rsidTr="00D06D9A">
        <w:trPr>
          <w:gridAfter w:val="1"/>
          <w:wAfter w:w="270" w:type="dxa"/>
          <w:cantSplit/>
          <w:tblHeader/>
        </w:trPr>
        <w:tc>
          <w:tcPr>
            <w:tcW w:w="3244" w:type="dxa"/>
            <w:tcBorders>
              <w:bottom w:val="nil"/>
            </w:tcBorders>
            <w:shd w:val="clear" w:color="auto" w:fill="00188F"/>
          </w:tcPr>
          <w:p w14:paraId="79BC0EBF" w14:textId="77777777" w:rsidR="003A2B00" w:rsidRPr="00EE0836" w:rsidRDefault="003A2B00"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0EC0" w14:textId="77777777" w:rsidR="003A2B00" w:rsidRPr="00BA77C8" w:rsidRDefault="003A2B00" w:rsidP="00036E11">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79BC0EC1"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79BC0EC2"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79BC0EC3"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79BC0EC4"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79BC0EC5"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79BC0EC6"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79BC0EC7"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79BC0EC8"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907" w:type="dxa"/>
            <w:shd w:val="clear" w:color="auto" w:fill="00188F"/>
            <w:vAlign w:val="center"/>
          </w:tcPr>
          <w:p w14:paraId="79BC0EC9" w14:textId="77777777" w:rsidR="003A2B00" w:rsidRPr="00BA77C8" w:rsidRDefault="003A2B00" w:rsidP="00036E11">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3A2B00" w14:paraId="79BC0ED7" w14:textId="77777777" w:rsidTr="00D06D9A">
        <w:trPr>
          <w:cantSplit/>
          <w:tblHeader/>
        </w:trPr>
        <w:tc>
          <w:tcPr>
            <w:tcW w:w="3244" w:type="dxa"/>
            <w:tcBorders>
              <w:top w:val="nil"/>
              <w:left w:val="nil"/>
              <w:bottom w:val="nil"/>
              <w:right w:val="nil"/>
            </w:tcBorders>
          </w:tcPr>
          <w:p w14:paraId="79BC0ECB" w14:textId="77777777" w:rsidR="003A2B00" w:rsidRDefault="003A2B00" w:rsidP="00833215">
            <w:pPr>
              <w:pStyle w:val="ProductList-Offering2"/>
            </w:pPr>
            <w:bookmarkStart w:id="972" w:name="_Toc399403123"/>
            <w:r>
              <w:t>Microsoft Azure Backup</w:t>
            </w:r>
            <w:bookmarkEnd w:id="972"/>
            <w:r>
              <w:fldChar w:fldCharType="begin"/>
            </w:r>
            <w:r>
              <w:instrText>XE "Microsoft Azure Backup"</w:instrText>
            </w:r>
            <w:r>
              <w:fldChar w:fldCharType="end"/>
            </w:r>
          </w:p>
        </w:tc>
        <w:tc>
          <w:tcPr>
            <w:tcW w:w="738" w:type="dxa"/>
            <w:tcBorders>
              <w:top w:val="nil"/>
              <w:left w:val="nil"/>
              <w:bottom w:val="nil"/>
              <w:right w:val="nil"/>
            </w:tcBorders>
            <w:vAlign w:val="center"/>
          </w:tcPr>
          <w:p w14:paraId="79BC0ECC" w14:textId="77777777" w:rsidR="003A2B00" w:rsidRDefault="003A2B0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9BC0ECD" w14:textId="77777777" w:rsidR="003A2B00" w:rsidRDefault="003A2B00" w:rsidP="00823A9F">
            <w:pPr>
              <w:pStyle w:val="ProductList-OfferingBody"/>
              <w:ind w:left="-113"/>
              <w:jc w:val="center"/>
            </w:pPr>
            <w:r>
              <w:t>1</w:t>
            </w:r>
          </w:p>
        </w:tc>
        <w:tc>
          <w:tcPr>
            <w:tcW w:w="739" w:type="dxa"/>
            <w:shd w:val="clear" w:color="auto" w:fill="70AD47" w:themeFill="accent6"/>
            <w:vAlign w:val="center"/>
          </w:tcPr>
          <w:p w14:paraId="79BC0ECE" w14:textId="77777777" w:rsidR="003A2B00" w:rsidRPr="00BA77C8" w:rsidRDefault="003A2B00" w:rsidP="00036E11">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79BC0ECF" w14:textId="77777777" w:rsidR="003A2B00" w:rsidRPr="00BA77C8" w:rsidRDefault="003A2B00" w:rsidP="00036E11">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79BC0ED0" w14:textId="77777777" w:rsidR="003A2B00" w:rsidRDefault="003A2B00" w:rsidP="00823A9F">
            <w:pPr>
              <w:pStyle w:val="ProductList-OfferingBody"/>
              <w:ind w:left="-113"/>
              <w:jc w:val="center"/>
            </w:pPr>
          </w:p>
        </w:tc>
        <w:tc>
          <w:tcPr>
            <w:tcW w:w="738" w:type="dxa"/>
            <w:shd w:val="clear" w:color="auto" w:fill="BFBFBF" w:themeFill="background1" w:themeFillShade="BF"/>
            <w:vAlign w:val="center"/>
          </w:tcPr>
          <w:p w14:paraId="79BC0ED1" w14:textId="77777777" w:rsidR="003A2B00" w:rsidRDefault="003A2B00" w:rsidP="00823A9F">
            <w:pPr>
              <w:pStyle w:val="ProductList-OfferingBody"/>
              <w:ind w:left="-113"/>
              <w:jc w:val="center"/>
            </w:pPr>
          </w:p>
        </w:tc>
        <w:tc>
          <w:tcPr>
            <w:tcW w:w="739" w:type="dxa"/>
            <w:shd w:val="clear" w:color="auto" w:fill="BFBFBF" w:themeFill="background1" w:themeFillShade="BF"/>
            <w:vAlign w:val="center"/>
          </w:tcPr>
          <w:p w14:paraId="79BC0ED2" w14:textId="77777777" w:rsidR="003A2B00" w:rsidRDefault="003A2B00" w:rsidP="00823A9F">
            <w:pPr>
              <w:pStyle w:val="ProductList-OfferingBody"/>
              <w:ind w:left="-113"/>
              <w:jc w:val="center"/>
            </w:pPr>
          </w:p>
        </w:tc>
        <w:tc>
          <w:tcPr>
            <w:tcW w:w="739" w:type="dxa"/>
            <w:shd w:val="clear" w:color="auto" w:fill="BFBFBF" w:themeFill="background1" w:themeFillShade="BF"/>
            <w:vAlign w:val="center"/>
          </w:tcPr>
          <w:p w14:paraId="79BC0ED3" w14:textId="77777777" w:rsidR="003A2B00" w:rsidRDefault="003A2B00" w:rsidP="00823A9F">
            <w:pPr>
              <w:pStyle w:val="ProductList-OfferingBody"/>
              <w:ind w:left="-113"/>
              <w:jc w:val="center"/>
            </w:pPr>
          </w:p>
        </w:tc>
        <w:tc>
          <w:tcPr>
            <w:tcW w:w="739" w:type="dxa"/>
            <w:shd w:val="clear" w:color="auto" w:fill="BFBFBF" w:themeFill="background1" w:themeFillShade="BF"/>
            <w:vAlign w:val="center"/>
          </w:tcPr>
          <w:p w14:paraId="79BC0ED4" w14:textId="77777777" w:rsidR="003A2B00" w:rsidRDefault="003A2B00" w:rsidP="00823A9F">
            <w:pPr>
              <w:pStyle w:val="ProductList-OfferingBody"/>
              <w:ind w:left="-113"/>
              <w:jc w:val="center"/>
            </w:pPr>
          </w:p>
        </w:tc>
        <w:tc>
          <w:tcPr>
            <w:tcW w:w="907" w:type="dxa"/>
            <w:shd w:val="clear" w:color="auto" w:fill="70AD47" w:themeFill="accent6"/>
            <w:vAlign w:val="center"/>
          </w:tcPr>
          <w:p w14:paraId="79BC0ED5" w14:textId="77777777" w:rsidR="003A2B00" w:rsidRPr="00BA77C8" w:rsidRDefault="003A2B00" w:rsidP="00036E11">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270" w:type="dxa"/>
            <w:vAlign w:val="center"/>
          </w:tcPr>
          <w:p w14:paraId="79BC0ED6" w14:textId="77777777" w:rsidR="003A2B00" w:rsidRPr="00BA77C8" w:rsidRDefault="003A2B00" w:rsidP="003A2B0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w:t>
            </w:r>
            <w:r w:rsidRPr="00BA77C8">
              <w:fldChar w:fldCharType="end"/>
            </w:r>
          </w:p>
        </w:tc>
      </w:tr>
    </w:tbl>
    <w:p w14:paraId="79BC0ED8"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5D0C2F" w14:paraId="79BC0EDD" w14:textId="77777777" w:rsidTr="00964E54">
        <w:tc>
          <w:tcPr>
            <w:tcW w:w="3488" w:type="dxa"/>
          </w:tcPr>
          <w:p w14:paraId="79BC0ED9" w14:textId="77777777" w:rsidR="005D0C2F" w:rsidRDefault="005D0C2F" w:rsidP="00823A9F">
            <w:pPr>
              <w:pStyle w:val="ProductList-Body"/>
              <w:spacing w:before="20" w:after="20"/>
              <w:rPr>
                <w:b/>
              </w:rPr>
            </w:pPr>
            <w:r>
              <w:t xml:space="preserve">Idoneità alla Riduzione: </w:t>
            </w:r>
            <w:r>
              <w:rPr>
                <w:b/>
              </w:rPr>
              <w:t>Tutti</w:t>
            </w:r>
          </w:p>
          <w:p w14:paraId="79BC0EDA" w14:textId="77777777" w:rsidR="005D0C2F" w:rsidRDefault="005D0C2F" w:rsidP="00823A9F">
            <w:pPr>
              <w:pStyle w:val="ProductList-Body"/>
              <w:spacing w:before="20" w:after="20"/>
            </w:pPr>
            <w:r>
              <w:t xml:space="preserve">Idoneità alla Riduzione (SCE): </w:t>
            </w:r>
            <w:r>
              <w:rPr>
                <w:b/>
              </w:rPr>
              <w:t>Tutti</w:t>
            </w:r>
          </w:p>
        </w:tc>
        <w:tc>
          <w:tcPr>
            <w:tcW w:w="3597" w:type="dxa"/>
          </w:tcPr>
          <w:p w14:paraId="79BC0EDB" w14:textId="77777777" w:rsidR="005D0C2F" w:rsidRDefault="005D0C2F" w:rsidP="00823A9F">
            <w:pPr>
              <w:pStyle w:val="ProductList-Body"/>
              <w:spacing w:before="20" w:after="20"/>
            </w:pPr>
            <w:r>
              <w:t xml:space="preserve">Pool di Prodotti: </w:t>
            </w:r>
            <w:r>
              <w:rPr>
                <w:b/>
              </w:rPr>
              <w:t>Server</w:t>
            </w:r>
          </w:p>
        </w:tc>
        <w:tc>
          <w:tcPr>
            <w:tcW w:w="3715" w:type="dxa"/>
          </w:tcPr>
          <w:p w14:paraId="79BC0EDC" w14:textId="77777777" w:rsidR="005D0C2F" w:rsidRDefault="005D0C2F" w:rsidP="00823A9F">
            <w:pPr>
              <w:pStyle w:val="ProductList-Body"/>
              <w:spacing w:before="20" w:after="20"/>
            </w:pPr>
            <w:r>
              <w:t xml:space="preserve">Idoneità al Periodo di Validità Esteso: </w:t>
            </w:r>
            <w:r>
              <w:rPr>
                <w:b/>
              </w:rPr>
              <w:t>Tutti</w:t>
            </w:r>
          </w:p>
        </w:tc>
      </w:tr>
    </w:tbl>
    <w:p w14:paraId="79BC0EDE" w14:textId="77777777"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14:paraId="79BC0EDF" w14:textId="77777777" w:rsidR="005D0C2F" w:rsidRPr="00434703" w:rsidRDefault="005D0C2F" w:rsidP="005D0C2F">
      <w:pPr>
        <w:pStyle w:val="ProductList-Body"/>
        <w:rPr>
          <w:b/>
        </w:rPr>
      </w:pPr>
      <w:r>
        <w:rPr>
          <w:b/>
          <w:color w:val="00188F"/>
        </w:rPr>
        <w:t>Periodo di Validità della Sottoscrizione</w:t>
      </w:r>
    </w:p>
    <w:p w14:paraId="79BC0EE0" w14:textId="77777777" w:rsidR="005D0C2F" w:rsidRDefault="005D0C2F" w:rsidP="005D0C2F">
      <w:pPr>
        <w:pStyle w:val="ProductList-Body"/>
      </w:pPr>
      <w:r>
        <w:t>Le società che usufruiscono di Microsoft Azure Backup</w:t>
      </w:r>
      <w:r>
        <w:fldChar w:fldCharType="begin"/>
      </w:r>
      <w:r>
        <w:instrText>XE "Microsoft Azure Backup"</w:instrText>
      </w:r>
      <w:r>
        <w:fldChar w:fldCharType="end"/>
      </w:r>
      <w:r>
        <w:t xml:space="preserve"> potranno effettuare la sottoscrizione solo per un periodo che termini il giorno stesso della data di scadenza dell</w:t>
      </w:r>
      <w:r w:rsidR="00091528">
        <w:t>’</w:t>
      </w:r>
      <w:r>
        <w:t>iscrizione delle società.</w:t>
      </w:r>
      <w:r w:rsidR="003B2A15">
        <w:t xml:space="preserve"> </w:t>
      </w:r>
    </w:p>
    <w:p w14:paraId="79BC0EE1" w14:textId="77777777" w:rsidR="005D0C2F" w:rsidRDefault="005D0C2F" w:rsidP="005D0C2F">
      <w:pPr>
        <w:pStyle w:val="ProductList-Body"/>
      </w:pPr>
    </w:p>
    <w:p w14:paraId="79BC0EE2" w14:textId="77777777" w:rsidR="005D0C2F" w:rsidRPr="00FB4368" w:rsidRDefault="005D0C2F" w:rsidP="005D0C2F">
      <w:pPr>
        <w:pStyle w:val="ProductList-Body"/>
        <w:rPr>
          <w:b/>
          <w:color w:val="00188F"/>
        </w:rPr>
      </w:pPr>
      <w:r>
        <w:rPr>
          <w:b/>
          <w:color w:val="00188F"/>
        </w:rPr>
        <w:t>Impegno Monetario</w:t>
      </w:r>
    </w:p>
    <w:p w14:paraId="79BC0EE3" w14:textId="77777777" w:rsidR="005D0C2F" w:rsidRDefault="005D0C2F" w:rsidP="005D0C2F">
      <w:pPr>
        <w:pStyle w:val="ProductList-Body"/>
      </w:pPr>
      <w:r>
        <w:t>Ogni ordine di Microsoft Azure Backup</w:t>
      </w:r>
      <w:r>
        <w:fldChar w:fldCharType="begin"/>
      </w:r>
      <w:r>
        <w:instrText>XE "Microsoft Azure Backup"</w:instrText>
      </w:r>
      <w:r>
        <w:fldChar w:fldCharType="end"/>
      </w:r>
      <w:r>
        <w:t xml:space="preserve"> include l</w:t>
      </w:r>
      <w:r w:rsidR="00091528">
        <w:t>’</w:t>
      </w:r>
      <w:r>
        <w:t>acquisto di una quantità iniziale del servizio, (“Quantità Iniziale”).</w:t>
      </w:r>
      <w:r w:rsidR="003B2A15">
        <w:t xml:space="preserve"> </w:t>
      </w:r>
      <w:r>
        <w:t>L</w:t>
      </w:r>
      <w:r w:rsidR="00091528">
        <w:t>’</w:t>
      </w:r>
      <w:r>
        <w:t>Impegno Annuale Allocato della società non può essere applicato all</w:t>
      </w:r>
      <w:r w:rsidR="00091528">
        <w:t>’</w:t>
      </w:r>
      <w:r>
        <w:t>acquisto della Quantità Iniziale. L</w:t>
      </w:r>
      <w:r w:rsidR="00091528">
        <w:t>’</w:t>
      </w:r>
      <w:r>
        <w:t>utilizzo effettuato dalla società superiore alla Quantità Iniziale verrà fatturato alle Tariffe di Consumo. L</w:t>
      </w:r>
      <w:r w:rsidR="00091528">
        <w:t>’</w:t>
      </w:r>
      <w:r>
        <w:t>Impegno Annuale Allocato della società potrà essere applicato a qualsiasi utilizzo che superi gli ordini della Quantità Iniziale.</w:t>
      </w:r>
    </w:p>
    <w:p w14:paraId="79BC0EE4" w14:textId="77777777" w:rsidR="005D0C2F" w:rsidRPr="00585A48" w:rsidRDefault="00001075" w:rsidP="005D0C2F">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0EE5" w14:textId="77777777" w:rsidR="005D0C2F" w:rsidRDefault="005D0C2F" w:rsidP="005D0C2F">
      <w:pPr>
        <w:pStyle w:val="ProductList-Offering2Heading"/>
        <w:outlineLvl w:val="2"/>
      </w:pPr>
      <w:r>
        <w:tab/>
      </w:r>
      <w:bookmarkStart w:id="973" w:name="_Toc399403124"/>
      <w:r>
        <w:t>Microsoft Azure Site Recovery</w:t>
      </w:r>
      <w:r>
        <w:fldChar w:fldCharType="begin"/>
      </w:r>
      <w:r>
        <w:instrText>XE "Microsoft Azure Site Recovery"</w:instrText>
      </w:r>
      <w:r>
        <w:fldChar w:fldCharType="end"/>
      </w:r>
      <w:r>
        <w:t xml:space="preserve"> (per il Sito di Proprietà della Società)</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64E54" w14:paraId="79BC0EF1" w14:textId="77777777" w:rsidTr="00D06D9A">
        <w:trPr>
          <w:cantSplit/>
          <w:tblHeader/>
        </w:trPr>
        <w:tc>
          <w:tcPr>
            <w:tcW w:w="3244" w:type="dxa"/>
            <w:tcBorders>
              <w:bottom w:val="nil"/>
            </w:tcBorders>
            <w:shd w:val="clear" w:color="auto" w:fill="00188F"/>
          </w:tcPr>
          <w:p w14:paraId="79BC0EE6" w14:textId="77777777" w:rsidR="00964E54" w:rsidRPr="00EE0836" w:rsidRDefault="00964E54"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0EE7" w14:textId="77777777" w:rsidR="00964E54" w:rsidRPr="00BA77C8" w:rsidRDefault="00964E54" w:rsidP="00286E02">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79BC0EE8"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79BC0EE9"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79BC0EEA"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79BC0EEB"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79BC0EEC"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79BC0EED"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79BC0EEE"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79BC0EEF"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907" w:type="dxa"/>
            <w:shd w:val="clear" w:color="auto" w:fill="00188F"/>
            <w:vAlign w:val="center"/>
          </w:tcPr>
          <w:p w14:paraId="79BC0EF0" w14:textId="77777777" w:rsidR="00964E54" w:rsidRPr="00BA77C8" w:rsidRDefault="00964E54" w:rsidP="00286E02">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964E54" w14:paraId="79BC0EFD" w14:textId="77777777" w:rsidTr="00D06D9A">
        <w:trPr>
          <w:cantSplit/>
          <w:tblHeader/>
        </w:trPr>
        <w:tc>
          <w:tcPr>
            <w:tcW w:w="3244" w:type="dxa"/>
            <w:tcBorders>
              <w:top w:val="nil"/>
              <w:left w:val="nil"/>
              <w:bottom w:val="nil"/>
              <w:right w:val="nil"/>
            </w:tcBorders>
          </w:tcPr>
          <w:p w14:paraId="79BC0EF2" w14:textId="77777777" w:rsidR="00964E54" w:rsidRDefault="00964E54" w:rsidP="00833215">
            <w:pPr>
              <w:pStyle w:val="ProductList-Offering2"/>
            </w:pPr>
            <w:bookmarkStart w:id="974" w:name="_Toc399403125"/>
            <w:r>
              <w:t>Microsoft Azure Site Recovery</w:t>
            </w:r>
            <w:r>
              <w:fldChar w:fldCharType="begin"/>
            </w:r>
            <w:r>
              <w:instrText>XE "Microsoft Azure Site Recovery"</w:instrText>
            </w:r>
            <w:r>
              <w:fldChar w:fldCharType="end"/>
            </w:r>
            <w:r>
              <w:t xml:space="preserve"> (per il Sito di Proprietà della Società)</w:t>
            </w:r>
            <w:bookmarkEnd w:id="974"/>
          </w:p>
        </w:tc>
        <w:tc>
          <w:tcPr>
            <w:tcW w:w="738" w:type="dxa"/>
            <w:tcBorders>
              <w:top w:val="nil"/>
              <w:left w:val="nil"/>
              <w:bottom w:val="nil"/>
              <w:right w:val="nil"/>
            </w:tcBorders>
            <w:vAlign w:val="center"/>
          </w:tcPr>
          <w:p w14:paraId="79BC0EF3" w14:textId="77777777" w:rsidR="00964E54" w:rsidRDefault="00964E54"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9BC0EF4" w14:textId="77777777" w:rsidR="00964E54" w:rsidRDefault="00964E54" w:rsidP="00823A9F">
            <w:pPr>
              <w:pStyle w:val="ProductList-OfferingBody"/>
              <w:ind w:left="-113"/>
              <w:jc w:val="center"/>
            </w:pPr>
            <w:r>
              <w:t>1</w:t>
            </w:r>
          </w:p>
        </w:tc>
        <w:tc>
          <w:tcPr>
            <w:tcW w:w="739" w:type="dxa"/>
            <w:shd w:val="clear" w:color="auto" w:fill="70AD47" w:themeFill="accent6"/>
            <w:vAlign w:val="center"/>
          </w:tcPr>
          <w:p w14:paraId="79BC0EF5" w14:textId="77777777" w:rsidR="00964E54" w:rsidRPr="00BA77C8" w:rsidRDefault="00964E54" w:rsidP="00286E02">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79BC0EF6" w14:textId="77777777" w:rsidR="00964E54" w:rsidRPr="00BA77C8" w:rsidRDefault="00964E54" w:rsidP="00286E02">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79BC0EF7" w14:textId="77777777" w:rsidR="00964E54" w:rsidRDefault="00964E54" w:rsidP="00823A9F">
            <w:pPr>
              <w:pStyle w:val="ProductList-OfferingBody"/>
              <w:ind w:left="-113"/>
              <w:jc w:val="center"/>
            </w:pPr>
          </w:p>
        </w:tc>
        <w:tc>
          <w:tcPr>
            <w:tcW w:w="738" w:type="dxa"/>
            <w:shd w:val="clear" w:color="auto" w:fill="BFBFBF" w:themeFill="background1" w:themeFillShade="BF"/>
            <w:vAlign w:val="center"/>
          </w:tcPr>
          <w:p w14:paraId="79BC0EF8" w14:textId="77777777" w:rsidR="00964E54" w:rsidRDefault="00964E54" w:rsidP="00823A9F">
            <w:pPr>
              <w:pStyle w:val="ProductList-OfferingBody"/>
              <w:ind w:left="-113"/>
              <w:jc w:val="center"/>
            </w:pPr>
          </w:p>
        </w:tc>
        <w:tc>
          <w:tcPr>
            <w:tcW w:w="739" w:type="dxa"/>
            <w:shd w:val="clear" w:color="auto" w:fill="BFBFBF" w:themeFill="background1" w:themeFillShade="BF"/>
            <w:vAlign w:val="center"/>
          </w:tcPr>
          <w:p w14:paraId="79BC0EF9" w14:textId="77777777" w:rsidR="00964E54" w:rsidRDefault="00964E54" w:rsidP="00823A9F">
            <w:pPr>
              <w:pStyle w:val="ProductList-OfferingBody"/>
              <w:ind w:left="-113"/>
              <w:jc w:val="center"/>
            </w:pPr>
          </w:p>
        </w:tc>
        <w:tc>
          <w:tcPr>
            <w:tcW w:w="739" w:type="dxa"/>
            <w:shd w:val="clear" w:color="auto" w:fill="BFBFBF" w:themeFill="background1" w:themeFillShade="BF"/>
            <w:vAlign w:val="center"/>
          </w:tcPr>
          <w:p w14:paraId="79BC0EFA" w14:textId="77777777" w:rsidR="00964E54" w:rsidRDefault="00964E54" w:rsidP="00823A9F">
            <w:pPr>
              <w:pStyle w:val="ProductList-OfferingBody"/>
              <w:ind w:left="-113"/>
              <w:jc w:val="center"/>
            </w:pPr>
          </w:p>
        </w:tc>
        <w:tc>
          <w:tcPr>
            <w:tcW w:w="739" w:type="dxa"/>
            <w:shd w:val="clear" w:color="auto" w:fill="BFBFBF" w:themeFill="background1" w:themeFillShade="BF"/>
            <w:vAlign w:val="center"/>
          </w:tcPr>
          <w:p w14:paraId="79BC0EFB" w14:textId="77777777" w:rsidR="00964E54" w:rsidRDefault="00964E54" w:rsidP="00823A9F">
            <w:pPr>
              <w:pStyle w:val="ProductList-OfferingBody"/>
              <w:ind w:left="-113"/>
              <w:jc w:val="center"/>
            </w:pPr>
          </w:p>
        </w:tc>
        <w:tc>
          <w:tcPr>
            <w:tcW w:w="907" w:type="dxa"/>
            <w:shd w:val="clear" w:color="auto" w:fill="70AD47" w:themeFill="accent6"/>
            <w:vAlign w:val="center"/>
          </w:tcPr>
          <w:p w14:paraId="79BC0EFC" w14:textId="77777777" w:rsidR="00964E54" w:rsidRPr="00BA77C8" w:rsidRDefault="00964E54" w:rsidP="00286E02">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79BC0EFE" w14:textId="77777777" w:rsidR="005D0C2F" w:rsidRPr="002834DB" w:rsidRDefault="005D0C2F" w:rsidP="005D0C2F">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5D0C2F" w14:paraId="79BC0F03" w14:textId="77777777" w:rsidTr="00D06D9A">
        <w:tc>
          <w:tcPr>
            <w:tcW w:w="3488" w:type="dxa"/>
          </w:tcPr>
          <w:p w14:paraId="79BC0EFF" w14:textId="77777777" w:rsidR="005D0C2F" w:rsidRDefault="005D0C2F" w:rsidP="00823A9F">
            <w:pPr>
              <w:pStyle w:val="ProductList-Body"/>
              <w:spacing w:before="20" w:after="20"/>
              <w:rPr>
                <w:b/>
              </w:rPr>
            </w:pPr>
            <w:r>
              <w:t xml:space="preserve">Idoneità alla Riduzione: </w:t>
            </w:r>
            <w:r>
              <w:rPr>
                <w:b/>
              </w:rPr>
              <w:t>Tutti</w:t>
            </w:r>
          </w:p>
          <w:p w14:paraId="79BC0F00" w14:textId="77777777" w:rsidR="005D0C2F" w:rsidRDefault="005D0C2F" w:rsidP="00823A9F">
            <w:pPr>
              <w:pStyle w:val="ProductList-Body"/>
              <w:spacing w:before="20" w:after="20"/>
            </w:pPr>
            <w:r>
              <w:t xml:space="preserve">Idoneità alla Riduzione (SCE): </w:t>
            </w:r>
            <w:r>
              <w:rPr>
                <w:b/>
              </w:rPr>
              <w:t>Tutti</w:t>
            </w:r>
          </w:p>
        </w:tc>
        <w:tc>
          <w:tcPr>
            <w:tcW w:w="3597" w:type="dxa"/>
          </w:tcPr>
          <w:p w14:paraId="79BC0F01" w14:textId="77777777" w:rsidR="005D0C2F" w:rsidRDefault="005D0C2F" w:rsidP="00823A9F">
            <w:pPr>
              <w:pStyle w:val="ProductList-Body"/>
              <w:spacing w:before="20" w:after="20"/>
            </w:pPr>
            <w:r>
              <w:t xml:space="preserve">Pool di Prodotti: </w:t>
            </w:r>
            <w:r>
              <w:rPr>
                <w:b/>
              </w:rPr>
              <w:t>Server</w:t>
            </w:r>
          </w:p>
        </w:tc>
        <w:tc>
          <w:tcPr>
            <w:tcW w:w="3715" w:type="dxa"/>
          </w:tcPr>
          <w:p w14:paraId="79BC0F02" w14:textId="77777777" w:rsidR="005D0C2F" w:rsidRDefault="005D0C2F" w:rsidP="00823A9F">
            <w:pPr>
              <w:pStyle w:val="ProductList-Body"/>
              <w:spacing w:before="20" w:after="20"/>
            </w:pPr>
            <w:r>
              <w:t xml:space="preserve">Idoneità al Periodo di Validità Esteso: </w:t>
            </w:r>
            <w:r>
              <w:rPr>
                <w:b/>
              </w:rPr>
              <w:t>Tutti</w:t>
            </w:r>
          </w:p>
        </w:tc>
      </w:tr>
    </w:tbl>
    <w:p w14:paraId="79BC0F04" w14:textId="77777777"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14:paraId="79BC0F05" w14:textId="77777777" w:rsidR="005D0C2F" w:rsidRPr="00434703" w:rsidRDefault="005D0C2F" w:rsidP="005D0C2F">
      <w:pPr>
        <w:pStyle w:val="ProductList-Body"/>
        <w:rPr>
          <w:b/>
        </w:rPr>
      </w:pPr>
      <w:r>
        <w:rPr>
          <w:b/>
          <w:color w:val="00188F"/>
        </w:rPr>
        <w:t>Periodo di Validità della Sottoscrizione</w:t>
      </w:r>
    </w:p>
    <w:p w14:paraId="79BC0F06" w14:textId="77777777" w:rsidR="005D0C2F" w:rsidRDefault="005D0C2F" w:rsidP="005D0C2F">
      <w:pPr>
        <w:pStyle w:val="ProductList-Body"/>
      </w:pPr>
      <w:r>
        <w:t>Le società che usufruiscono di Microsoft Azure Site Recovery potranno effettuare la sottoscrizione solo per un periodo che termini il giorno stesso della data di scadenza dell</w:t>
      </w:r>
      <w:r w:rsidR="00091528">
        <w:t>’</w:t>
      </w:r>
      <w:r>
        <w:t>iscrizione delle società.</w:t>
      </w:r>
      <w:r w:rsidR="003B2A15">
        <w:t xml:space="preserve"> </w:t>
      </w:r>
    </w:p>
    <w:p w14:paraId="79BC0F07" w14:textId="77777777" w:rsidR="005D0C2F" w:rsidRPr="002834DB" w:rsidRDefault="005D0C2F" w:rsidP="005D0C2F">
      <w:pPr>
        <w:pStyle w:val="ProductList-Body"/>
        <w:rPr>
          <w:sz w:val="14"/>
        </w:rPr>
      </w:pPr>
    </w:p>
    <w:p w14:paraId="79BC0F08" w14:textId="77777777" w:rsidR="005D0C2F" w:rsidRPr="00FB4368" w:rsidRDefault="005D0C2F" w:rsidP="005D0C2F">
      <w:pPr>
        <w:pStyle w:val="ProductList-Body"/>
        <w:rPr>
          <w:b/>
          <w:color w:val="00188F"/>
        </w:rPr>
      </w:pPr>
      <w:r>
        <w:rPr>
          <w:b/>
          <w:color w:val="00188F"/>
        </w:rPr>
        <w:t>Impegno Monetario</w:t>
      </w:r>
    </w:p>
    <w:p w14:paraId="79BC0F09" w14:textId="77777777" w:rsidR="005D0C2F" w:rsidRPr="002834DB" w:rsidRDefault="005D0C2F" w:rsidP="005D0C2F">
      <w:pPr>
        <w:pStyle w:val="ProductList-Body"/>
        <w:rPr>
          <w:spacing w:val="-2"/>
        </w:rPr>
      </w:pPr>
      <w:r w:rsidRPr="002834DB">
        <w:rPr>
          <w:spacing w:val="-2"/>
        </w:rPr>
        <w:t>Ogni ordine di Microsoft Site Recovery include l</w:t>
      </w:r>
      <w:r w:rsidR="00091528" w:rsidRPr="002834DB">
        <w:rPr>
          <w:spacing w:val="-2"/>
        </w:rPr>
        <w:t>’</w:t>
      </w:r>
      <w:r w:rsidRPr="002834DB">
        <w:rPr>
          <w:spacing w:val="-2"/>
        </w:rPr>
        <w:t>acquisto di una quantità iniziale del servizio, (“Quantità Iniziale”).</w:t>
      </w:r>
      <w:r w:rsidR="003B2A15" w:rsidRPr="002834DB">
        <w:rPr>
          <w:spacing w:val="-2"/>
        </w:rPr>
        <w:t xml:space="preserve"> </w:t>
      </w:r>
      <w:r w:rsidRPr="002834DB">
        <w:rPr>
          <w:spacing w:val="-2"/>
        </w:rPr>
        <w:t>L</w:t>
      </w:r>
      <w:r w:rsidR="00091528" w:rsidRPr="002834DB">
        <w:rPr>
          <w:spacing w:val="-2"/>
        </w:rPr>
        <w:t>’</w:t>
      </w:r>
      <w:r w:rsidRPr="002834DB">
        <w:rPr>
          <w:spacing w:val="-2"/>
        </w:rPr>
        <w:t>Impegno Annuale Allocato della società non può essere applicato all</w:t>
      </w:r>
      <w:r w:rsidR="00091528" w:rsidRPr="002834DB">
        <w:rPr>
          <w:spacing w:val="-2"/>
        </w:rPr>
        <w:t>’</w:t>
      </w:r>
      <w:r w:rsidRPr="002834DB">
        <w:rPr>
          <w:spacing w:val="-2"/>
        </w:rPr>
        <w:t>acquisto della Quantità Iniziale. L</w:t>
      </w:r>
      <w:r w:rsidR="00091528" w:rsidRPr="002834DB">
        <w:rPr>
          <w:spacing w:val="-2"/>
        </w:rPr>
        <w:t>’</w:t>
      </w:r>
      <w:r w:rsidRPr="002834DB">
        <w:rPr>
          <w:spacing w:val="-2"/>
        </w:rPr>
        <w:t>utilizzo effettuato dalla società superiore alla Quantità Iniziale verrà fatturato alle</w:t>
      </w:r>
      <w:r w:rsidR="00145F61">
        <w:rPr>
          <w:spacing w:val="-2"/>
        </w:rPr>
        <w:t> </w:t>
      </w:r>
      <w:r w:rsidRPr="002834DB">
        <w:rPr>
          <w:spacing w:val="-2"/>
        </w:rPr>
        <w:t>Tariffe di Consumo. L</w:t>
      </w:r>
      <w:r w:rsidR="00091528" w:rsidRPr="002834DB">
        <w:rPr>
          <w:spacing w:val="-2"/>
        </w:rPr>
        <w:t>’</w:t>
      </w:r>
      <w:r w:rsidRPr="002834DB">
        <w:rPr>
          <w:spacing w:val="-2"/>
        </w:rPr>
        <w:t>Impegno Annuale Allocato della società potrà essere applicato a qualsiasi utilizzo che superi gli ordini della Quantità Iniziale.</w:t>
      </w:r>
    </w:p>
    <w:p w14:paraId="79BC0F0A" w14:textId="77777777" w:rsidR="00E1260A" w:rsidRDefault="00001075" w:rsidP="005D0C2F">
      <w:pPr>
        <w:pStyle w:val="ProductList-Body"/>
        <w:shd w:val="clear" w:color="auto" w:fill="A6A6A6" w:themeFill="background1" w:themeFillShade="A6"/>
        <w:spacing w:before="120" w:after="240"/>
        <w:jc w:val="right"/>
        <w:rPr>
          <w:rStyle w:val="Hyperlink"/>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01A" w14:textId="77777777" w:rsidR="00D67331" w:rsidRDefault="00D67331" w:rsidP="00991E89">
      <w:pPr>
        <w:pStyle w:val="ProductList-OfferingGroupHeading"/>
        <w:outlineLvl w:val="1"/>
      </w:pPr>
      <w:bookmarkStart w:id="975" w:name="_Toc399403126"/>
      <w:r>
        <w:t>Servizi Online Microsoft</w:t>
      </w:r>
      <w:bookmarkEnd w:id="961"/>
      <w:bookmarkEnd w:id="962"/>
      <w:r>
        <w:t xml:space="preserve"> Dynamics</w:t>
      </w:r>
      <w:bookmarkEnd w:id="975"/>
    </w:p>
    <w:p w14:paraId="79BC101B" w14:textId="77777777" w:rsidR="00EE40B5" w:rsidRDefault="00D67331" w:rsidP="00991E89">
      <w:pPr>
        <w:pStyle w:val="ProductList-Offering2Heading"/>
        <w:outlineLvl w:val="2"/>
      </w:pPr>
      <w:r>
        <w:tab/>
      </w:r>
      <w:bookmarkStart w:id="976" w:name="_Toc380513331"/>
      <w:bookmarkStart w:id="977" w:name="_Toc380655379"/>
      <w:bookmarkStart w:id="978" w:name="_Toc399403127"/>
      <w:r>
        <w:t>Microsoft Dynamics CRM Online</w:t>
      </w:r>
      <w:bookmarkEnd w:id="963"/>
      <w:bookmarkEnd w:id="964"/>
      <w:bookmarkEnd w:id="965"/>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A10EC7" w14:paraId="79BC1027" w14:textId="77777777" w:rsidTr="00D06D9A">
        <w:trPr>
          <w:cantSplit/>
          <w:tblHeader/>
        </w:trPr>
        <w:tc>
          <w:tcPr>
            <w:tcW w:w="2959" w:type="dxa"/>
            <w:tcBorders>
              <w:bottom w:val="nil"/>
            </w:tcBorders>
            <w:shd w:val="clear" w:color="auto" w:fill="00188F"/>
          </w:tcPr>
          <w:p w14:paraId="79BC101C" w14:textId="77777777" w:rsidR="00A10EC7" w:rsidRPr="00EE0836" w:rsidRDefault="00A10EC7"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79BC101D" w14:textId="77777777" w:rsidR="00A10EC7" w:rsidRPr="00EE0836" w:rsidRDefault="00A10EC7"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79BC101E"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67" w:type="dxa"/>
            <w:shd w:val="clear" w:color="auto" w:fill="00188F"/>
            <w:vAlign w:val="center"/>
          </w:tcPr>
          <w:p w14:paraId="79BC101F" w14:textId="77777777" w:rsidR="00A10EC7" w:rsidRPr="00247A1D" w:rsidRDefault="00A10EC7" w:rsidP="00286E02">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68" w:type="dxa"/>
            <w:shd w:val="clear" w:color="auto" w:fill="00188F"/>
            <w:vAlign w:val="center"/>
          </w:tcPr>
          <w:p w14:paraId="79BC1020"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67" w:type="dxa"/>
            <w:shd w:val="clear" w:color="auto" w:fill="00188F"/>
            <w:vAlign w:val="center"/>
          </w:tcPr>
          <w:p w14:paraId="79BC1021"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67" w:type="dxa"/>
            <w:shd w:val="clear" w:color="auto" w:fill="00188F"/>
            <w:vAlign w:val="center"/>
          </w:tcPr>
          <w:p w14:paraId="79BC1022"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68" w:type="dxa"/>
            <w:shd w:val="clear" w:color="auto" w:fill="00188F"/>
            <w:vAlign w:val="center"/>
          </w:tcPr>
          <w:p w14:paraId="79BC1023"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67" w:type="dxa"/>
            <w:shd w:val="clear" w:color="auto" w:fill="00188F"/>
            <w:vAlign w:val="center"/>
          </w:tcPr>
          <w:p w14:paraId="79BC1024"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67" w:type="dxa"/>
            <w:shd w:val="clear" w:color="auto" w:fill="00188F"/>
            <w:vAlign w:val="center"/>
          </w:tcPr>
          <w:p w14:paraId="79BC1025"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36" w:type="dxa"/>
            <w:shd w:val="clear" w:color="auto" w:fill="00188F"/>
            <w:vAlign w:val="center"/>
          </w:tcPr>
          <w:p w14:paraId="79BC1026" w14:textId="77777777" w:rsidR="00A10EC7" w:rsidRPr="00905402" w:rsidRDefault="00A10EC7" w:rsidP="00286E02">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286E02" w14:paraId="79BC1033" w14:textId="77777777" w:rsidTr="00D06D9A">
        <w:trPr>
          <w:cantSplit/>
        </w:trPr>
        <w:tc>
          <w:tcPr>
            <w:tcW w:w="2959" w:type="dxa"/>
            <w:tcBorders>
              <w:top w:val="nil"/>
              <w:left w:val="nil"/>
              <w:bottom w:val="dashSmallGap" w:sz="4" w:space="0" w:color="BFBFBF" w:themeColor="background1" w:themeShade="BF"/>
              <w:right w:val="nil"/>
            </w:tcBorders>
          </w:tcPr>
          <w:p w14:paraId="79BC1028" w14:textId="77777777" w:rsidR="00286E02" w:rsidRDefault="00286E02" w:rsidP="00CB5F2F">
            <w:pPr>
              <w:pStyle w:val="ProductList-Offering2"/>
            </w:pPr>
            <w:bookmarkStart w:id="979" w:name="_Toc379797306"/>
            <w:bookmarkStart w:id="980" w:name="_Toc380513332"/>
            <w:bookmarkStart w:id="981" w:name="_Toc380655380"/>
            <w:bookmarkStart w:id="982" w:name="_Toc399403128"/>
            <w:r>
              <w:t>Microsoft Dynamics CRM Online Basic</w:t>
            </w:r>
            <w:r>
              <w:fldChar w:fldCharType="begin"/>
            </w:r>
            <w:r>
              <w:instrText>XE "Microsoft Dynamics CRM Online Basic"</w:instrText>
            </w:r>
            <w:r>
              <w:fldChar w:fldCharType="end"/>
            </w:r>
            <w:r>
              <w:t xml:space="preserve"> (SL</w:t>
            </w:r>
            <w:r w:rsidR="00CB5F2F">
              <w:t> </w:t>
            </w:r>
            <w:r>
              <w:t>per Utente)</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79BC1029" w14:textId="77777777" w:rsidR="00286E02" w:rsidRDefault="00286E0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2A" w14:textId="77777777" w:rsidR="00286E02" w:rsidRDefault="00286E02" w:rsidP="00C4636F">
            <w:pPr>
              <w:pStyle w:val="ProductList-OfferingBody"/>
              <w:ind w:left="-113"/>
              <w:jc w:val="center"/>
            </w:pPr>
          </w:p>
        </w:tc>
        <w:tc>
          <w:tcPr>
            <w:tcW w:w="767" w:type="dxa"/>
            <w:shd w:val="clear" w:color="auto" w:fill="70AD47" w:themeFill="accent6"/>
            <w:vAlign w:val="center"/>
          </w:tcPr>
          <w:p w14:paraId="79BC102B"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2C" w14:textId="77777777" w:rsidR="00286E02" w:rsidRPr="00094410"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70AD47" w:themeFill="accent6"/>
            <w:vAlign w:val="center"/>
          </w:tcPr>
          <w:p w14:paraId="79BC102D"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2E" w14:textId="77777777" w:rsidR="00286E02" w:rsidRDefault="00286E02" w:rsidP="00C4636F">
            <w:pPr>
              <w:pStyle w:val="ProductList-OfferingBody"/>
              <w:ind w:left="-113"/>
              <w:jc w:val="center"/>
            </w:pPr>
          </w:p>
        </w:tc>
        <w:tc>
          <w:tcPr>
            <w:tcW w:w="768" w:type="dxa"/>
            <w:shd w:val="clear" w:color="auto" w:fill="BFBFBF" w:themeFill="background1" w:themeFillShade="BF"/>
            <w:vAlign w:val="center"/>
          </w:tcPr>
          <w:p w14:paraId="79BC102F"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30"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31" w14:textId="77777777" w:rsidR="00286E02" w:rsidRDefault="00286E02" w:rsidP="00C4636F">
            <w:pPr>
              <w:pStyle w:val="ProductList-OfferingBody"/>
              <w:ind w:left="-113"/>
              <w:jc w:val="center"/>
            </w:pPr>
          </w:p>
        </w:tc>
        <w:tc>
          <w:tcPr>
            <w:tcW w:w="936" w:type="dxa"/>
            <w:shd w:val="clear" w:color="auto" w:fill="BFBFBF" w:themeFill="background1" w:themeFillShade="BF"/>
            <w:vAlign w:val="center"/>
          </w:tcPr>
          <w:p w14:paraId="79BC1032" w14:textId="77777777" w:rsidR="00286E02" w:rsidRDefault="00286E02" w:rsidP="00C4636F">
            <w:pPr>
              <w:pStyle w:val="ProductList-OfferingBody"/>
              <w:ind w:left="-113"/>
              <w:jc w:val="center"/>
            </w:pPr>
          </w:p>
        </w:tc>
      </w:tr>
      <w:tr w:rsidR="00286E02" w14:paraId="79BC103F" w14:textId="77777777" w:rsidTr="008255F9">
        <w:trPr>
          <w:cantSplit/>
        </w:trPr>
        <w:tc>
          <w:tcPr>
            <w:tcW w:w="2959" w:type="dxa"/>
            <w:tcBorders>
              <w:top w:val="nil"/>
              <w:left w:val="nil"/>
              <w:bottom w:val="dashSmallGap" w:sz="4" w:space="0" w:color="BFBFBF" w:themeColor="background1" w:themeShade="BF"/>
              <w:right w:val="nil"/>
            </w:tcBorders>
          </w:tcPr>
          <w:p w14:paraId="79BC1034" w14:textId="77777777" w:rsidR="00286E02" w:rsidRDefault="00286E02" w:rsidP="00CD5187">
            <w:pPr>
              <w:pStyle w:val="ProductList-Offering2"/>
            </w:pPr>
            <w:bookmarkStart w:id="983" w:name="_Toc379797307"/>
            <w:bookmarkStart w:id="984" w:name="_Toc380513333"/>
            <w:bookmarkStart w:id="985" w:name="_Toc380655381"/>
            <w:bookmarkStart w:id="986" w:name="_Toc399403129"/>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79BC1035" w14:textId="77777777" w:rsidR="00286E02" w:rsidRDefault="00286E0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36" w14:textId="77777777" w:rsidR="00286E02" w:rsidRDefault="00286E02" w:rsidP="005D0AC4">
            <w:pPr>
              <w:pStyle w:val="ProductList-OfferingBody"/>
              <w:ind w:left="-113"/>
              <w:jc w:val="center"/>
            </w:pPr>
          </w:p>
        </w:tc>
        <w:tc>
          <w:tcPr>
            <w:tcW w:w="767" w:type="dxa"/>
            <w:shd w:val="clear" w:color="auto" w:fill="70AD47" w:themeFill="accent6"/>
            <w:vAlign w:val="center"/>
          </w:tcPr>
          <w:p w14:paraId="79BC1037"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38" w14:textId="77777777" w:rsidR="00286E02" w:rsidRPr="00094410"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79BC1039"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3A" w14:textId="77777777" w:rsidR="00286E02" w:rsidRDefault="00286E02" w:rsidP="005D0AC4">
            <w:pPr>
              <w:pStyle w:val="ProductList-OfferingBody"/>
              <w:ind w:left="-113"/>
              <w:jc w:val="center"/>
            </w:pPr>
          </w:p>
        </w:tc>
        <w:tc>
          <w:tcPr>
            <w:tcW w:w="768" w:type="dxa"/>
            <w:shd w:val="clear" w:color="auto" w:fill="BFBFBF" w:themeFill="background1" w:themeFillShade="BF"/>
            <w:vAlign w:val="center"/>
          </w:tcPr>
          <w:p w14:paraId="79BC103B"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3C"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3D" w14:textId="77777777" w:rsidR="00286E02" w:rsidRDefault="00286E02" w:rsidP="005D0AC4">
            <w:pPr>
              <w:pStyle w:val="ProductList-OfferingBody"/>
              <w:ind w:left="-113"/>
              <w:jc w:val="center"/>
            </w:pPr>
          </w:p>
        </w:tc>
        <w:tc>
          <w:tcPr>
            <w:tcW w:w="936" w:type="dxa"/>
            <w:shd w:val="clear" w:color="auto" w:fill="BFBFBF" w:themeFill="background1" w:themeFillShade="BF"/>
            <w:vAlign w:val="center"/>
          </w:tcPr>
          <w:p w14:paraId="79BC103E" w14:textId="77777777" w:rsidR="00286E02" w:rsidRDefault="00286E02" w:rsidP="005D0AC4">
            <w:pPr>
              <w:pStyle w:val="ProductList-OfferingBody"/>
              <w:ind w:left="-113"/>
              <w:jc w:val="center"/>
            </w:pPr>
          </w:p>
        </w:tc>
      </w:tr>
      <w:tr w:rsidR="00286E02" w14:paraId="79BC104B" w14:textId="77777777" w:rsidTr="008255F9">
        <w:trPr>
          <w:cantSplit/>
        </w:trPr>
        <w:tc>
          <w:tcPr>
            <w:tcW w:w="2959" w:type="dxa"/>
            <w:tcBorders>
              <w:top w:val="nil"/>
              <w:left w:val="nil"/>
              <w:bottom w:val="dashSmallGap" w:sz="4" w:space="0" w:color="BFBFBF" w:themeColor="background1" w:themeShade="BF"/>
              <w:right w:val="nil"/>
            </w:tcBorders>
          </w:tcPr>
          <w:p w14:paraId="79BC1040" w14:textId="77777777" w:rsidR="00286E02" w:rsidRPr="00F57A16" w:rsidRDefault="00286E02" w:rsidP="00D67331">
            <w:pPr>
              <w:pStyle w:val="ProductList-Offering2"/>
              <w:rPr>
                <w:lang w:val="en-US"/>
              </w:rPr>
            </w:pPr>
            <w:bookmarkStart w:id="987" w:name="_Toc379797308"/>
            <w:bookmarkStart w:id="988" w:name="_Toc380513334"/>
            <w:bookmarkStart w:id="989" w:name="_Toc380655382"/>
            <w:bookmarkStart w:id="990" w:name="_Toc399403130"/>
            <w:r w:rsidRPr="00F57A16">
              <w:rPr>
                <w:lang w:val="en-US"/>
              </w:rPr>
              <w:t>Microsoft Dynamics CRM Online Enhanced Support</w:t>
            </w:r>
            <w:bookmarkEnd w:id="987"/>
            <w:bookmarkEnd w:id="988"/>
            <w:bookmarkEnd w:id="989"/>
            <w:bookmarkEnd w:id="990"/>
            <w:r>
              <w:fldChar w:fldCharType="begin"/>
            </w:r>
            <w:r w:rsidRPr="00F57A16">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79BC1041" w14:textId="77777777" w:rsidR="00286E02" w:rsidRDefault="00286E02"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9BC1042" w14:textId="77777777" w:rsidR="00286E02" w:rsidRDefault="00286E02" w:rsidP="00C4636F">
            <w:pPr>
              <w:pStyle w:val="ProductList-OfferingBody"/>
              <w:ind w:left="-113"/>
              <w:jc w:val="center"/>
            </w:pPr>
            <w:r>
              <w:t>1</w:t>
            </w:r>
          </w:p>
        </w:tc>
        <w:tc>
          <w:tcPr>
            <w:tcW w:w="767" w:type="dxa"/>
            <w:shd w:val="clear" w:color="auto" w:fill="70AD47" w:themeFill="accent6"/>
            <w:vAlign w:val="center"/>
          </w:tcPr>
          <w:p w14:paraId="79BC1043"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44" w14:textId="77777777" w:rsidR="00286E02" w:rsidRPr="00094410"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67" w:type="dxa"/>
            <w:shd w:val="clear" w:color="auto" w:fill="BFBFBF" w:themeFill="background1" w:themeFillShade="BF"/>
            <w:vAlign w:val="center"/>
          </w:tcPr>
          <w:p w14:paraId="79BC1045"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46" w14:textId="77777777" w:rsidR="00286E02" w:rsidRDefault="00286E02" w:rsidP="00C4636F">
            <w:pPr>
              <w:pStyle w:val="ProductList-OfferingBody"/>
              <w:ind w:left="-113"/>
              <w:jc w:val="center"/>
            </w:pPr>
          </w:p>
        </w:tc>
        <w:tc>
          <w:tcPr>
            <w:tcW w:w="768" w:type="dxa"/>
            <w:shd w:val="clear" w:color="auto" w:fill="BFBFBF" w:themeFill="background1" w:themeFillShade="BF"/>
            <w:vAlign w:val="center"/>
          </w:tcPr>
          <w:p w14:paraId="79BC1047"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48"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49" w14:textId="77777777" w:rsidR="00286E02" w:rsidRDefault="00286E02" w:rsidP="00C4636F">
            <w:pPr>
              <w:pStyle w:val="ProductList-OfferingBody"/>
              <w:ind w:left="-113"/>
              <w:jc w:val="center"/>
            </w:pPr>
          </w:p>
        </w:tc>
        <w:tc>
          <w:tcPr>
            <w:tcW w:w="936" w:type="dxa"/>
            <w:shd w:val="clear" w:color="auto" w:fill="BFBFBF" w:themeFill="background1" w:themeFillShade="BF"/>
            <w:vAlign w:val="center"/>
          </w:tcPr>
          <w:p w14:paraId="79BC104A" w14:textId="77777777" w:rsidR="00286E02" w:rsidRDefault="00286E02" w:rsidP="00C4636F">
            <w:pPr>
              <w:pStyle w:val="ProductList-OfferingBody"/>
              <w:ind w:left="-113"/>
              <w:jc w:val="center"/>
            </w:pPr>
          </w:p>
        </w:tc>
      </w:tr>
      <w:tr w:rsidR="00286E02" w14:paraId="79BC1057" w14:textId="77777777" w:rsidTr="00D06D9A">
        <w:trPr>
          <w:cantSplit/>
        </w:trPr>
        <w:tc>
          <w:tcPr>
            <w:tcW w:w="2959" w:type="dxa"/>
            <w:tcBorders>
              <w:top w:val="nil"/>
              <w:left w:val="nil"/>
              <w:bottom w:val="dashSmallGap" w:sz="4" w:space="0" w:color="BFBFBF" w:themeColor="background1" w:themeShade="BF"/>
              <w:right w:val="nil"/>
            </w:tcBorders>
          </w:tcPr>
          <w:p w14:paraId="79BC104C" w14:textId="77777777" w:rsidR="00286E02" w:rsidRDefault="00286E02" w:rsidP="00AB223B">
            <w:pPr>
              <w:pStyle w:val="ProductList-Offering2"/>
            </w:pPr>
            <w:bookmarkStart w:id="991" w:name="_Toc399403131"/>
            <w:r>
              <w:t>Microsoft Dynamics CRM Online Enterprise</w:t>
            </w:r>
            <w:r>
              <w:fldChar w:fldCharType="begin"/>
            </w:r>
            <w:r>
              <w:instrText>XE "Microsoft Dynamics CRM Online Professional"</w:instrText>
            </w:r>
            <w:r>
              <w:fldChar w:fldCharType="end"/>
            </w:r>
            <w:r>
              <w:t xml:space="preserve"> (SL per Utente)</w:t>
            </w:r>
            <w:bookmarkEnd w:id="991"/>
          </w:p>
        </w:tc>
        <w:tc>
          <w:tcPr>
            <w:tcW w:w="767" w:type="dxa"/>
            <w:tcBorders>
              <w:top w:val="nil"/>
              <w:left w:val="nil"/>
              <w:bottom w:val="dashSmallGap" w:sz="4" w:space="0" w:color="BFBFBF" w:themeColor="background1" w:themeShade="BF"/>
              <w:right w:val="nil"/>
            </w:tcBorders>
            <w:vAlign w:val="center"/>
          </w:tcPr>
          <w:p w14:paraId="79BC104D" w14:textId="77777777" w:rsidR="00286E02" w:rsidRDefault="00286E02"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4E" w14:textId="77777777" w:rsidR="00286E02" w:rsidRDefault="00286E02" w:rsidP="00AB223B">
            <w:pPr>
              <w:pStyle w:val="ProductList-OfferingBody"/>
              <w:ind w:left="-113"/>
              <w:jc w:val="center"/>
            </w:pPr>
          </w:p>
        </w:tc>
        <w:tc>
          <w:tcPr>
            <w:tcW w:w="767" w:type="dxa"/>
            <w:shd w:val="clear" w:color="auto" w:fill="70AD47" w:themeFill="accent6"/>
            <w:vAlign w:val="center"/>
          </w:tcPr>
          <w:p w14:paraId="79BC104F"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BFBFBF" w:themeFill="background1" w:themeFillShade="BF"/>
            <w:vAlign w:val="center"/>
          </w:tcPr>
          <w:p w14:paraId="79BC1050" w14:textId="77777777" w:rsidR="00286E02" w:rsidRDefault="00286E02" w:rsidP="00AB223B">
            <w:pPr>
              <w:pStyle w:val="ProductList-OfferingBody"/>
              <w:ind w:left="-113"/>
              <w:jc w:val="center"/>
            </w:pPr>
          </w:p>
        </w:tc>
        <w:tc>
          <w:tcPr>
            <w:tcW w:w="767" w:type="dxa"/>
            <w:shd w:val="clear" w:color="auto" w:fill="70AD47" w:themeFill="accent6"/>
            <w:vAlign w:val="center"/>
          </w:tcPr>
          <w:p w14:paraId="79BC1051" w14:textId="77777777" w:rsidR="00286E02" w:rsidRDefault="00286E02" w:rsidP="00AB223B">
            <w:pPr>
              <w:pStyle w:val="ProductList-OfferingBody"/>
              <w:ind w:left="-113"/>
              <w:jc w:val="center"/>
            </w:pPr>
          </w:p>
        </w:tc>
        <w:tc>
          <w:tcPr>
            <w:tcW w:w="767" w:type="dxa"/>
            <w:shd w:val="clear" w:color="auto" w:fill="BFBFBF" w:themeFill="background1" w:themeFillShade="BF"/>
            <w:vAlign w:val="center"/>
          </w:tcPr>
          <w:p w14:paraId="79BC1052" w14:textId="77777777" w:rsidR="00286E02" w:rsidRDefault="00286E02" w:rsidP="00AB223B">
            <w:pPr>
              <w:pStyle w:val="ProductList-OfferingBody"/>
              <w:ind w:left="-113"/>
              <w:jc w:val="center"/>
            </w:pPr>
          </w:p>
        </w:tc>
        <w:tc>
          <w:tcPr>
            <w:tcW w:w="768" w:type="dxa"/>
            <w:shd w:val="clear" w:color="auto" w:fill="BFBFBF" w:themeFill="background1" w:themeFillShade="BF"/>
            <w:vAlign w:val="center"/>
          </w:tcPr>
          <w:p w14:paraId="79BC1053" w14:textId="77777777" w:rsidR="00286E02" w:rsidRDefault="00286E02" w:rsidP="00AB223B">
            <w:pPr>
              <w:pStyle w:val="ProductList-OfferingBody"/>
              <w:ind w:left="-113"/>
              <w:jc w:val="center"/>
            </w:pPr>
          </w:p>
        </w:tc>
        <w:tc>
          <w:tcPr>
            <w:tcW w:w="767" w:type="dxa"/>
            <w:shd w:val="clear" w:color="auto" w:fill="BFBFBF" w:themeFill="background1" w:themeFillShade="BF"/>
            <w:vAlign w:val="center"/>
          </w:tcPr>
          <w:p w14:paraId="79BC1054" w14:textId="77777777" w:rsidR="00286E02" w:rsidRDefault="00286E02" w:rsidP="00AB223B">
            <w:pPr>
              <w:pStyle w:val="ProductList-OfferingBody"/>
              <w:ind w:left="-113"/>
              <w:jc w:val="center"/>
            </w:pPr>
          </w:p>
        </w:tc>
        <w:tc>
          <w:tcPr>
            <w:tcW w:w="767" w:type="dxa"/>
            <w:shd w:val="clear" w:color="auto" w:fill="BFBFBF" w:themeFill="background1" w:themeFillShade="BF"/>
            <w:vAlign w:val="center"/>
          </w:tcPr>
          <w:p w14:paraId="79BC1055" w14:textId="77777777" w:rsidR="00286E02" w:rsidRDefault="00286E02" w:rsidP="00AB223B">
            <w:pPr>
              <w:pStyle w:val="ProductList-OfferingBody"/>
              <w:ind w:left="-113"/>
              <w:jc w:val="center"/>
            </w:pPr>
          </w:p>
        </w:tc>
        <w:tc>
          <w:tcPr>
            <w:tcW w:w="936" w:type="dxa"/>
            <w:shd w:val="clear" w:color="auto" w:fill="BFBFBF" w:themeFill="background1" w:themeFillShade="BF"/>
            <w:vAlign w:val="center"/>
          </w:tcPr>
          <w:p w14:paraId="79BC1056" w14:textId="77777777" w:rsidR="00286E02" w:rsidRDefault="00286E02" w:rsidP="00AB223B">
            <w:pPr>
              <w:pStyle w:val="ProductList-OfferingBody"/>
              <w:ind w:left="-113"/>
              <w:jc w:val="center"/>
            </w:pPr>
          </w:p>
        </w:tc>
      </w:tr>
      <w:tr w:rsidR="00286E02" w14:paraId="79BC1063" w14:textId="77777777" w:rsidTr="00D06D9A">
        <w:trPr>
          <w:cantSplit/>
        </w:trPr>
        <w:tc>
          <w:tcPr>
            <w:tcW w:w="2959" w:type="dxa"/>
            <w:tcBorders>
              <w:top w:val="nil"/>
              <w:left w:val="nil"/>
              <w:bottom w:val="dashSmallGap" w:sz="4" w:space="0" w:color="BFBFBF" w:themeColor="background1" w:themeShade="BF"/>
              <w:right w:val="nil"/>
            </w:tcBorders>
          </w:tcPr>
          <w:p w14:paraId="79BC1058" w14:textId="77777777" w:rsidR="00286E02" w:rsidRDefault="00286E02" w:rsidP="00AB223B">
            <w:pPr>
              <w:pStyle w:val="ProductList-Offering2"/>
            </w:pPr>
            <w:bookmarkStart w:id="992" w:name="_Toc399403132"/>
            <w:r>
              <w:t>Microsoft Dynamics CRM Online Enterprise</w:t>
            </w:r>
            <w:r>
              <w:fldChar w:fldCharType="begin"/>
            </w:r>
            <w:r>
              <w:instrText>XE "Microsoft Dynamics CRM Online Professional"</w:instrText>
            </w:r>
            <w:r>
              <w:fldChar w:fldCharType="end"/>
            </w:r>
            <w:r>
              <w:t xml:space="preserve"> Education (SL per Utente)</w:t>
            </w:r>
            <w:bookmarkEnd w:id="992"/>
          </w:p>
        </w:tc>
        <w:tc>
          <w:tcPr>
            <w:tcW w:w="767" w:type="dxa"/>
            <w:tcBorders>
              <w:top w:val="nil"/>
              <w:left w:val="nil"/>
              <w:bottom w:val="dashSmallGap" w:sz="4" w:space="0" w:color="BFBFBF" w:themeColor="background1" w:themeShade="BF"/>
              <w:right w:val="nil"/>
            </w:tcBorders>
            <w:vAlign w:val="center"/>
          </w:tcPr>
          <w:p w14:paraId="79BC1059" w14:textId="77777777" w:rsidR="00286E02" w:rsidRDefault="00286E02"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9BC105A" w14:textId="77777777" w:rsidR="00286E02" w:rsidRDefault="00286E02" w:rsidP="00AB223B">
            <w:pPr>
              <w:pStyle w:val="ProductList-OfferingBody"/>
              <w:ind w:left="-113"/>
              <w:jc w:val="center"/>
            </w:pPr>
            <w:r>
              <w:t>1</w:t>
            </w:r>
          </w:p>
        </w:tc>
        <w:tc>
          <w:tcPr>
            <w:tcW w:w="767" w:type="dxa"/>
            <w:shd w:val="clear" w:color="auto" w:fill="BFBFBF" w:themeFill="background1" w:themeFillShade="BF"/>
            <w:vAlign w:val="center"/>
          </w:tcPr>
          <w:p w14:paraId="79BC105B" w14:textId="77777777" w:rsidR="00286E02" w:rsidRPr="00287117" w:rsidRDefault="00286E02" w:rsidP="00AB223B">
            <w:pPr>
              <w:pStyle w:val="ProductList-OfferingBody"/>
              <w:ind w:left="-113"/>
              <w:jc w:val="center"/>
            </w:pPr>
          </w:p>
        </w:tc>
        <w:tc>
          <w:tcPr>
            <w:tcW w:w="768" w:type="dxa"/>
            <w:shd w:val="clear" w:color="auto" w:fill="70AD47" w:themeFill="accent6"/>
            <w:vAlign w:val="center"/>
          </w:tcPr>
          <w:p w14:paraId="79BC105C" w14:textId="77777777" w:rsidR="00286E02" w:rsidRDefault="00286E02" w:rsidP="00286E02">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67" w:type="dxa"/>
            <w:shd w:val="clear" w:color="auto" w:fill="BFBFBF" w:themeFill="background1" w:themeFillShade="BF"/>
            <w:vAlign w:val="center"/>
          </w:tcPr>
          <w:p w14:paraId="79BC105D" w14:textId="77777777" w:rsidR="00286E02" w:rsidRDefault="00286E02" w:rsidP="00AB223B">
            <w:pPr>
              <w:pStyle w:val="ProductList-OfferingBody"/>
              <w:ind w:left="-113"/>
              <w:jc w:val="center"/>
            </w:pPr>
          </w:p>
        </w:tc>
        <w:tc>
          <w:tcPr>
            <w:tcW w:w="767" w:type="dxa"/>
            <w:shd w:val="clear" w:color="auto" w:fill="BFBFBF" w:themeFill="background1" w:themeFillShade="BF"/>
            <w:vAlign w:val="center"/>
          </w:tcPr>
          <w:p w14:paraId="79BC105E" w14:textId="77777777" w:rsidR="00286E02" w:rsidRDefault="00286E02" w:rsidP="00AB223B">
            <w:pPr>
              <w:pStyle w:val="ProductList-OfferingBody"/>
              <w:ind w:left="-113"/>
              <w:jc w:val="center"/>
            </w:pPr>
          </w:p>
        </w:tc>
        <w:tc>
          <w:tcPr>
            <w:tcW w:w="768" w:type="dxa"/>
            <w:shd w:val="clear" w:color="auto" w:fill="BFBFBF" w:themeFill="background1" w:themeFillShade="BF"/>
            <w:vAlign w:val="center"/>
          </w:tcPr>
          <w:p w14:paraId="79BC105F" w14:textId="77777777" w:rsidR="00286E02" w:rsidRDefault="00286E02" w:rsidP="00AB223B">
            <w:pPr>
              <w:pStyle w:val="ProductList-OfferingBody"/>
              <w:ind w:left="-113"/>
              <w:jc w:val="center"/>
            </w:pPr>
          </w:p>
        </w:tc>
        <w:tc>
          <w:tcPr>
            <w:tcW w:w="767" w:type="dxa"/>
            <w:shd w:val="clear" w:color="auto" w:fill="BFBFBF" w:themeFill="background1" w:themeFillShade="BF"/>
            <w:vAlign w:val="center"/>
          </w:tcPr>
          <w:p w14:paraId="79BC1060" w14:textId="77777777" w:rsidR="00286E02" w:rsidRDefault="00286E02" w:rsidP="00AB223B">
            <w:pPr>
              <w:pStyle w:val="ProductList-OfferingBody"/>
              <w:ind w:left="-113"/>
              <w:jc w:val="center"/>
            </w:pPr>
          </w:p>
        </w:tc>
        <w:tc>
          <w:tcPr>
            <w:tcW w:w="767" w:type="dxa"/>
            <w:shd w:val="clear" w:color="auto" w:fill="BFBFBF" w:themeFill="background1" w:themeFillShade="BF"/>
            <w:vAlign w:val="center"/>
          </w:tcPr>
          <w:p w14:paraId="79BC1061" w14:textId="77777777" w:rsidR="00286E02" w:rsidRDefault="00286E02" w:rsidP="00AB223B">
            <w:pPr>
              <w:pStyle w:val="ProductList-OfferingBody"/>
              <w:ind w:left="-113"/>
              <w:jc w:val="center"/>
            </w:pPr>
          </w:p>
        </w:tc>
        <w:tc>
          <w:tcPr>
            <w:tcW w:w="936" w:type="dxa"/>
            <w:shd w:val="clear" w:color="auto" w:fill="BFBFBF" w:themeFill="background1" w:themeFillShade="BF"/>
            <w:vAlign w:val="center"/>
          </w:tcPr>
          <w:p w14:paraId="79BC1062" w14:textId="77777777" w:rsidR="00286E02" w:rsidRDefault="00286E02" w:rsidP="00AB223B">
            <w:pPr>
              <w:pStyle w:val="ProductList-OfferingBody"/>
              <w:ind w:left="-113"/>
              <w:jc w:val="center"/>
            </w:pPr>
          </w:p>
        </w:tc>
      </w:tr>
      <w:tr w:rsidR="00286E02" w14:paraId="79BC106F" w14:textId="77777777" w:rsidTr="00D06D9A">
        <w:trPr>
          <w:cantSplit/>
        </w:trPr>
        <w:tc>
          <w:tcPr>
            <w:tcW w:w="2959" w:type="dxa"/>
            <w:tcBorders>
              <w:top w:val="nil"/>
              <w:left w:val="nil"/>
              <w:bottom w:val="dashSmallGap" w:sz="4" w:space="0" w:color="BFBFBF" w:themeColor="background1" w:themeShade="BF"/>
              <w:right w:val="nil"/>
            </w:tcBorders>
          </w:tcPr>
          <w:p w14:paraId="79BC1064" w14:textId="77777777" w:rsidR="00286E02" w:rsidRDefault="00286E02" w:rsidP="00D67331">
            <w:pPr>
              <w:pStyle w:val="ProductList-Offering2"/>
            </w:pPr>
            <w:bookmarkStart w:id="993" w:name="_Toc379797309"/>
            <w:bookmarkStart w:id="994" w:name="_Toc380513335"/>
            <w:bookmarkStart w:id="995" w:name="_Toc380655383"/>
            <w:bookmarkStart w:id="996" w:name="_Toc399403133"/>
            <w:r>
              <w:t>Microsoft Dynamics CRM Online Essential</w:t>
            </w:r>
            <w:r>
              <w:fldChar w:fldCharType="begin"/>
            </w:r>
            <w:r>
              <w:instrText>XE "Microsoft Dynamics CRM Online Essential"</w:instrText>
            </w:r>
            <w:r>
              <w:fldChar w:fldCharType="end"/>
            </w:r>
            <w:r>
              <w:t xml:space="preserve"> (SL per Utente)</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79BC1065" w14:textId="77777777" w:rsidR="00286E02" w:rsidRDefault="00286E02"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66" w14:textId="77777777" w:rsidR="00286E02" w:rsidRDefault="00286E02" w:rsidP="00B3772C">
            <w:pPr>
              <w:pStyle w:val="ProductList-OfferingBody"/>
              <w:ind w:left="-113"/>
              <w:jc w:val="center"/>
            </w:pPr>
          </w:p>
        </w:tc>
        <w:tc>
          <w:tcPr>
            <w:tcW w:w="767" w:type="dxa"/>
            <w:shd w:val="clear" w:color="auto" w:fill="70AD47" w:themeFill="accent6"/>
            <w:vAlign w:val="center"/>
          </w:tcPr>
          <w:p w14:paraId="79BC1067"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68" w14:textId="77777777" w:rsidR="00286E02" w:rsidRDefault="00286E02" w:rsidP="00286E02">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67" w:type="dxa"/>
            <w:shd w:val="clear" w:color="auto" w:fill="70AD47" w:themeFill="accent6"/>
            <w:vAlign w:val="center"/>
          </w:tcPr>
          <w:p w14:paraId="79BC1069" w14:textId="77777777" w:rsidR="00286E02" w:rsidRDefault="00286E02" w:rsidP="00B3772C">
            <w:pPr>
              <w:pStyle w:val="ProductList-OfferingBody"/>
              <w:ind w:left="-113"/>
              <w:jc w:val="center"/>
            </w:pPr>
          </w:p>
        </w:tc>
        <w:tc>
          <w:tcPr>
            <w:tcW w:w="767" w:type="dxa"/>
            <w:shd w:val="clear" w:color="auto" w:fill="BFBFBF" w:themeFill="background1" w:themeFillShade="BF"/>
            <w:vAlign w:val="center"/>
          </w:tcPr>
          <w:p w14:paraId="79BC106A" w14:textId="77777777" w:rsidR="00286E02" w:rsidRDefault="00286E02" w:rsidP="00B3772C">
            <w:pPr>
              <w:pStyle w:val="ProductList-OfferingBody"/>
              <w:ind w:left="-113"/>
              <w:jc w:val="center"/>
            </w:pPr>
          </w:p>
        </w:tc>
        <w:tc>
          <w:tcPr>
            <w:tcW w:w="768" w:type="dxa"/>
            <w:shd w:val="clear" w:color="auto" w:fill="BFBFBF" w:themeFill="background1" w:themeFillShade="BF"/>
            <w:vAlign w:val="center"/>
          </w:tcPr>
          <w:p w14:paraId="79BC106B" w14:textId="77777777" w:rsidR="00286E02" w:rsidRDefault="00286E02" w:rsidP="00B3772C">
            <w:pPr>
              <w:pStyle w:val="ProductList-OfferingBody"/>
              <w:ind w:left="-113"/>
              <w:jc w:val="center"/>
            </w:pPr>
          </w:p>
        </w:tc>
        <w:tc>
          <w:tcPr>
            <w:tcW w:w="767" w:type="dxa"/>
            <w:shd w:val="clear" w:color="auto" w:fill="BFBFBF" w:themeFill="background1" w:themeFillShade="BF"/>
            <w:vAlign w:val="center"/>
          </w:tcPr>
          <w:p w14:paraId="79BC106C" w14:textId="77777777" w:rsidR="00286E02" w:rsidRDefault="00286E02" w:rsidP="00B3772C">
            <w:pPr>
              <w:pStyle w:val="ProductList-OfferingBody"/>
              <w:ind w:left="-113"/>
              <w:jc w:val="center"/>
            </w:pPr>
          </w:p>
        </w:tc>
        <w:tc>
          <w:tcPr>
            <w:tcW w:w="767" w:type="dxa"/>
            <w:shd w:val="clear" w:color="auto" w:fill="BFBFBF" w:themeFill="background1" w:themeFillShade="BF"/>
            <w:vAlign w:val="center"/>
          </w:tcPr>
          <w:p w14:paraId="79BC106D" w14:textId="77777777" w:rsidR="00286E02" w:rsidRDefault="00286E02" w:rsidP="00B3772C">
            <w:pPr>
              <w:pStyle w:val="ProductList-OfferingBody"/>
              <w:ind w:left="-113"/>
              <w:jc w:val="center"/>
            </w:pPr>
          </w:p>
        </w:tc>
        <w:tc>
          <w:tcPr>
            <w:tcW w:w="936" w:type="dxa"/>
            <w:shd w:val="clear" w:color="auto" w:fill="BFBFBF" w:themeFill="background1" w:themeFillShade="BF"/>
            <w:vAlign w:val="center"/>
          </w:tcPr>
          <w:p w14:paraId="79BC106E" w14:textId="77777777" w:rsidR="00286E02" w:rsidRDefault="00286E02" w:rsidP="00B3772C">
            <w:pPr>
              <w:pStyle w:val="ProductList-OfferingBody"/>
              <w:ind w:left="-113"/>
              <w:jc w:val="center"/>
            </w:pPr>
          </w:p>
        </w:tc>
      </w:tr>
      <w:tr w:rsidR="00286E02" w14:paraId="79BC107B" w14:textId="77777777" w:rsidTr="008255F9">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9BC1070" w14:textId="77777777" w:rsidR="00286E02" w:rsidRDefault="00286E02" w:rsidP="00887502">
            <w:pPr>
              <w:pStyle w:val="ProductList-Offering2"/>
            </w:pPr>
            <w:bookmarkStart w:id="997" w:name="_Toc379797310"/>
            <w:bookmarkStart w:id="998" w:name="_Toc380513336"/>
            <w:bookmarkStart w:id="999" w:name="_Toc380655384"/>
            <w:bookmarkStart w:id="1000" w:name="_Toc399403134"/>
            <w:r>
              <w:t>Microsoft Dynamics CRM Online Essential per SA</w:t>
            </w:r>
            <w:r>
              <w:fldChar w:fldCharType="begin"/>
            </w:r>
            <w:r>
              <w:instrText>XE "Microsoft Dynamics CRM Online Essential per SA"</w:instrText>
            </w:r>
            <w:r>
              <w:fldChar w:fldCharType="end"/>
            </w:r>
            <w:r>
              <w:t xml:space="preserve"> (SL per Utente)</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BC1071" w14:textId="77777777" w:rsidR="00286E02" w:rsidRDefault="00286E0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72" w14:textId="77777777" w:rsidR="00286E02" w:rsidRDefault="00286E02" w:rsidP="005D0AC4">
            <w:pPr>
              <w:pStyle w:val="ProductList-OfferingBody"/>
              <w:ind w:left="-113"/>
              <w:jc w:val="center"/>
            </w:pPr>
          </w:p>
        </w:tc>
        <w:tc>
          <w:tcPr>
            <w:tcW w:w="767" w:type="dxa"/>
            <w:shd w:val="clear" w:color="auto" w:fill="70AD47" w:themeFill="accent6"/>
            <w:vAlign w:val="center"/>
          </w:tcPr>
          <w:p w14:paraId="79BC1073"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74" w14:textId="77777777" w:rsidR="00286E02" w:rsidRDefault="00286E02" w:rsidP="00286E02">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67" w:type="dxa"/>
            <w:shd w:val="clear" w:color="auto" w:fill="BFBFBF" w:themeFill="background1" w:themeFillShade="BF"/>
            <w:vAlign w:val="center"/>
          </w:tcPr>
          <w:p w14:paraId="79BC1075"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76" w14:textId="77777777" w:rsidR="00286E02" w:rsidRDefault="00286E02" w:rsidP="005D0AC4">
            <w:pPr>
              <w:pStyle w:val="ProductList-OfferingBody"/>
              <w:ind w:left="-113"/>
              <w:jc w:val="center"/>
            </w:pPr>
          </w:p>
        </w:tc>
        <w:tc>
          <w:tcPr>
            <w:tcW w:w="768" w:type="dxa"/>
            <w:shd w:val="clear" w:color="auto" w:fill="BFBFBF" w:themeFill="background1" w:themeFillShade="BF"/>
            <w:vAlign w:val="center"/>
          </w:tcPr>
          <w:p w14:paraId="79BC1077"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78"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79" w14:textId="77777777" w:rsidR="00286E02" w:rsidRDefault="00286E02" w:rsidP="005D0AC4">
            <w:pPr>
              <w:pStyle w:val="ProductList-OfferingBody"/>
              <w:ind w:left="-113"/>
              <w:jc w:val="center"/>
            </w:pPr>
          </w:p>
        </w:tc>
        <w:tc>
          <w:tcPr>
            <w:tcW w:w="936" w:type="dxa"/>
            <w:shd w:val="clear" w:color="auto" w:fill="BFBFBF" w:themeFill="background1" w:themeFillShade="BF"/>
            <w:vAlign w:val="center"/>
          </w:tcPr>
          <w:p w14:paraId="79BC107A" w14:textId="77777777" w:rsidR="00286E02" w:rsidRDefault="00286E02" w:rsidP="005D0AC4">
            <w:pPr>
              <w:pStyle w:val="ProductList-OfferingBody"/>
              <w:ind w:left="-113"/>
              <w:jc w:val="center"/>
            </w:pPr>
          </w:p>
        </w:tc>
      </w:tr>
      <w:tr w:rsidR="00286E02" w14:paraId="79BC1087" w14:textId="77777777" w:rsidTr="00D06D9A">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9BC107C" w14:textId="77777777" w:rsidR="00286E02" w:rsidRDefault="00286E02" w:rsidP="00D67331">
            <w:pPr>
              <w:pStyle w:val="ProductList-Offering2"/>
            </w:pPr>
            <w:bookmarkStart w:id="1001" w:name="_Toc379797311"/>
            <w:bookmarkStart w:id="1002" w:name="_Toc380513337"/>
            <w:bookmarkStart w:id="1003" w:name="_Toc380655385"/>
            <w:bookmarkStart w:id="1004" w:name="_Toc399403135"/>
            <w:r>
              <w:t>Microsoft Dynamics CRM Online Non-Production Instance</w:t>
            </w:r>
            <w:r>
              <w:fldChar w:fldCharType="begin"/>
            </w:r>
            <w:r>
              <w:instrText>XE "Microsoft Dynamics CRM Online Non-Production Instance"</w:instrText>
            </w:r>
            <w:r>
              <w:fldChar w:fldCharType="end"/>
            </w:r>
            <w:r>
              <w:t xml:space="preserve"> (SL Add-on)</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BC107D" w14:textId="77777777" w:rsidR="00286E02" w:rsidRDefault="00286E02"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7E" w14:textId="77777777" w:rsidR="00286E02" w:rsidRDefault="00286E02" w:rsidP="00B3772C">
            <w:pPr>
              <w:pStyle w:val="ProductList-OfferingBody"/>
              <w:ind w:left="-113"/>
              <w:jc w:val="center"/>
            </w:pPr>
          </w:p>
        </w:tc>
        <w:tc>
          <w:tcPr>
            <w:tcW w:w="767" w:type="dxa"/>
            <w:shd w:val="clear" w:color="auto" w:fill="70AD47" w:themeFill="accent6"/>
            <w:vAlign w:val="center"/>
          </w:tcPr>
          <w:p w14:paraId="79BC107F"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BFBFBF" w:themeFill="background1" w:themeFillShade="BF"/>
            <w:vAlign w:val="center"/>
          </w:tcPr>
          <w:p w14:paraId="79BC1080" w14:textId="77777777" w:rsidR="00286E02" w:rsidRDefault="00286E02" w:rsidP="00B3772C">
            <w:pPr>
              <w:pStyle w:val="ProductList-OfferingBody"/>
              <w:ind w:left="-113"/>
              <w:jc w:val="center"/>
            </w:pPr>
          </w:p>
        </w:tc>
        <w:tc>
          <w:tcPr>
            <w:tcW w:w="767" w:type="dxa"/>
            <w:shd w:val="clear" w:color="auto" w:fill="70AD47" w:themeFill="accent6"/>
            <w:vAlign w:val="center"/>
          </w:tcPr>
          <w:p w14:paraId="79BC1081" w14:textId="77777777" w:rsidR="00286E02" w:rsidRDefault="00286E02" w:rsidP="00B3772C">
            <w:pPr>
              <w:pStyle w:val="ProductList-OfferingBody"/>
              <w:ind w:left="-113"/>
              <w:jc w:val="center"/>
            </w:pPr>
          </w:p>
        </w:tc>
        <w:tc>
          <w:tcPr>
            <w:tcW w:w="767" w:type="dxa"/>
            <w:shd w:val="clear" w:color="auto" w:fill="BFBFBF" w:themeFill="background1" w:themeFillShade="BF"/>
            <w:vAlign w:val="center"/>
          </w:tcPr>
          <w:p w14:paraId="79BC1082" w14:textId="77777777" w:rsidR="00286E02" w:rsidRDefault="00286E02" w:rsidP="00B3772C">
            <w:pPr>
              <w:pStyle w:val="ProductList-OfferingBody"/>
              <w:ind w:left="-113"/>
              <w:jc w:val="center"/>
            </w:pPr>
          </w:p>
        </w:tc>
        <w:tc>
          <w:tcPr>
            <w:tcW w:w="768" w:type="dxa"/>
            <w:shd w:val="clear" w:color="auto" w:fill="BFBFBF" w:themeFill="background1" w:themeFillShade="BF"/>
            <w:vAlign w:val="center"/>
          </w:tcPr>
          <w:p w14:paraId="79BC1083" w14:textId="77777777" w:rsidR="00286E02" w:rsidRDefault="00286E02" w:rsidP="00B3772C">
            <w:pPr>
              <w:pStyle w:val="ProductList-OfferingBody"/>
              <w:ind w:left="-113"/>
              <w:jc w:val="center"/>
            </w:pPr>
          </w:p>
        </w:tc>
        <w:tc>
          <w:tcPr>
            <w:tcW w:w="767" w:type="dxa"/>
            <w:shd w:val="clear" w:color="auto" w:fill="BFBFBF" w:themeFill="background1" w:themeFillShade="BF"/>
            <w:vAlign w:val="center"/>
          </w:tcPr>
          <w:p w14:paraId="79BC1084" w14:textId="77777777" w:rsidR="00286E02" w:rsidRDefault="00286E02" w:rsidP="00B3772C">
            <w:pPr>
              <w:pStyle w:val="ProductList-OfferingBody"/>
              <w:ind w:left="-113"/>
              <w:jc w:val="center"/>
            </w:pPr>
          </w:p>
        </w:tc>
        <w:tc>
          <w:tcPr>
            <w:tcW w:w="767" w:type="dxa"/>
            <w:shd w:val="clear" w:color="auto" w:fill="BFBFBF" w:themeFill="background1" w:themeFillShade="BF"/>
            <w:vAlign w:val="center"/>
          </w:tcPr>
          <w:p w14:paraId="79BC1085" w14:textId="77777777" w:rsidR="00286E02" w:rsidRDefault="00286E02" w:rsidP="00B3772C">
            <w:pPr>
              <w:pStyle w:val="ProductList-OfferingBody"/>
              <w:ind w:left="-113"/>
              <w:jc w:val="center"/>
            </w:pPr>
          </w:p>
        </w:tc>
        <w:tc>
          <w:tcPr>
            <w:tcW w:w="936" w:type="dxa"/>
            <w:shd w:val="clear" w:color="auto" w:fill="BFBFBF" w:themeFill="background1" w:themeFillShade="BF"/>
            <w:vAlign w:val="center"/>
          </w:tcPr>
          <w:p w14:paraId="79BC1086" w14:textId="77777777" w:rsidR="00286E02" w:rsidRDefault="00286E02" w:rsidP="00B3772C">
            <w:pPr>
              <w:pStyle w:val="ProductList-OfferingBody"/>
              <w:ind w:left="-113"/>
              <w:jc w:val="center"/>
            </w:pPr>
          </w:p>
        </w:tc>
      </w:tr>
      <w:tr w:rsidR="00286E02" w14:paraId="79BC1093" w14:textId="77777777" w:rsidTr="00D06D9A">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9BC1088" w14:textId="77777777" w:rsidR="00286E02" w:rsidRDefault="00286E02" w:rsidP="00D67331">
            <w:pPr>
              <w:pStyle w:val="ProductList-Offering2"/>
            </w:pPr>
            <w:bookmarkStart w:id="1005" w:name="_Toc379797312"/>
            <w:bookmarkStart w:id="1006" w:name="_Toc380513338"/>
            <w:bookmarkStart w:id="1007" w:name="_Toc380655386"/>
            <w:bookmarkStart w:id="1008" w:name="_Toc399403136"/>
            <w:r>
              <w:t>Microsoft Dynamics CRM Online Extra Production Instance</w:t>
            </w:r>
            <w:r>
              <w:fldChar w:fldCharType="begin"/>
            </w:r>
            <w:r>
              <w:instrText>XE "Microsoft Dynamics CRM Online Extra Production Instance"</w:instrText>
            </w:r>
            <w:r>
              <w:fldChar w:fldCharType="end"/>
            </w:r>
            <w:r>
              <w:t xml:space="preserve"> (SL Add-on)</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BC1089" w14:textId="77777777" w:rsidR="00286E02" w:rsidRDefault="00286E0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8A" w14:textId="77777777" w:rsidR="00286E02" w:rsidRDefault="00286E02" w:rsidP="00C4636F">
            <w:pPr>
              <w:pStyle w:val="ProductList-OfferingBody"/>
              <w:ind w:left="-113"/>
              <w:jc w:val="center"/>
            </w:pPr>
          </w:p>
        </w:tc>
        <w:tc>
          <w:tcPr>
            <w:tcW w:w="767" w:type="dxa"/>
            <w:shd w:val="clear" w:color="auto" w:fill="70AD47" w:themeFill="accent6"/>
            <w:vAlign w:val="center"/>
          </w:tcPr>
          <w:p w14:paraId="79BC108B"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8C"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7" w:type="dxa"/>
            <w:shd w:val="clear" w:color="auto" w:fill="70AD47" w:themeFill="accent6"/>
            <w:vAlign w:val="center"/>
          </w:tcPr>
          <w:p w14:paraId="79BC108D"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8E" w14:textId="77777777" w:rsidR="00286E02" w:rsidRDefault="00286E02" w:rsidP="00C4636F">
            <w:pPr>
              <w:pStyle w:val="ProductList-OfferingBody"/>
              <w:ind w:left="-113"/>
              <w:jc w:val="center"/>
            </w:pPr>
          </w:p>
        </w:tc>
        <w:tc>
          <w:tcPr>
            <w:tcW w:w="768" w:type="dxa"/>
            <w:shd w:val="clear" w:color="auto" w:fill="BFBFBF" w:themeFill="background1" w:themeFillShade="BF"/>
            <w:vAlign w:val="center"/>
          </w:tcPr>
          <w:p w14:paraId="79BC108F"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90"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91" w14:textId="77777777" w:rsidR="00286E02" w:rsidRDefault="00286E02" w:rsidP="00C4636F">
            <w:pPr>
              <w:pStyle w:val="ProductList-OfferingBody"/>
              <w:ind w:left="-113"/>
              <w:jc w:val="center"/>
            </w:pPr>
          </w:p>
        </w:tc>
        <w:tc>
          <w:tcPr>
            <w:tcW w:w="936" w:type="dxa"/>
            <w:shd w:val="clear" w:color="auto" w:fill="BFBFBF" w:themeFill="background1" w:themeFillShade="BF"/>
            <w:vAlign w:val="center"/>
          </w:tcPr>
          <w:p w14:paraId="79BC1092" w14:textId="77777777" w:rsidR="00286E02" w:rsidRDefault="00286E02" w:rsidP="00C4636F">
            <w:pPr>
              <w:pStyle w:val="ProductList-OfferingBody"/>
              <w:ind w:left="-113"/>
              <w:jc w:val="center"/>
            </w:pPr>
          </w:p>
        </w:tc>
      </w:tr>
      <w:tr w:rsidR="00286E02" w14:paraId="79BC109F" w14:textId="77777777" w:rsidTr="00D06D9A">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9BC1094" w14:textId="77777777" w:rsidR="00286E02" w:rsidRDefault="00286E02" w:rsidP="00D67331">
            <w:pPr>
              <w:pStyle w:val="ProductList-Offering2"/>
            </w:pPr>
            <w:bookmarkStart w:id="1009" w:name="_Toc379797313"/>
            <w:bookmarkStart w:id="1010" w:name="_Toc380513339"/>
            <w:bookmarkStart w:id="1011" w:name="_Toc380655387"/>
            <w:bookmarkStart w:id="1012" w:name="_Toc399403137"/>
            <w:r>
              <w:t>Microsoft Dynamics CRM Online Professional</w:t>
            </w:r>
            <w:r>
              <w:fldChar w:fldCharType="begin"/>
            </w:r>
            <w:r>
              <w:instrText>XE "Microsoft Dynamics CRM Online Professional"</w:instrText>
            </w:r>
            <w:r>
              <w:fldChar w:fldCharType="end"/>
            </w:r>
            <w:r>
              <w:t xml:space="preserve"> (SL per Utente)</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BC1095" w14:textId="77777777" w:rsidR="00286E02" w:rsidRDefault="00286E0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96" w14:textId="77777777" w:rsidR="00286E02" w:rsidRDefault="00286E02" w:rsidP="00C4636F">
            <w:pPr>
              <w:pStyle w:val="ProductList-OfferingBody"/>
              <w:ind w:left="-113"/>
              <w:jc w:val="center"/>
            </w:pPr>
          </w:p>
        </w:tc>
        <w:tc>
          <w:tcPr>
            <w:tcW w:w="767" w:type="dxa"/>
            <w:shd w:val="clear" w:color="auto" w:fill="70AD47" w:themeFill="accent6"/>
            <w:vAlign w:val="center"/>
          </w:tcPr>
          <w:p w14:paraId="79BC1097"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98" w14:textId="77777777" w:rsidR="00286E02" w:rsidRDefault="00286E02" w:rsidP="00286E02">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67" w:type="dxa"/>
            <w:shd w:val="clear" w:color="auto" w:fill="70AD47" w:themeFill="accent6"/>
            <w:vAlign w:val="center"/>
          </w:tcPr>
          <w:p w14:paraId="79BC1099"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9A" w14:textId="77777777" w:rsidR="00286E02" w:rsidRDefault="00286E02" w:rsidP="00C4636F">
            <w:pPr>
              <w:pStyle w:val="ProductList-OfferingBody"/>
              <w:ind w:left="-113"/>
              <w:jc w:val="center"/>
            </w:pPr>
          </w:p>
        </w:tc>
        <w:tc>
          <w:tcPr>
            <w:tcW w:w="768" w:type="dxa"/>
            <w:shd w:val="clear" w:color="auto" w:fill="BFBFBF" w:themeFill="background1" w:themeFillShade="BF"/>
            <w:vAlign w:val="center"/>
          </w:tcPr>
          <w:p w14:paraId="79BC109B"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9C"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9D" w14:textId="77777777" w:rsidR="00286E02" w:rsidRDefault="00286E02" w:rsidP="00C4636F">
            <w:pPr>
              <w:pStyle w:val="ProductList-OfferingBody"/>
              <w:ind w:left="-113"/>
              <w:jc w:val="center"/>
            </w:pPr>
          </w:p>
        </w:tc>
        <w:tc>
          <w:tcPr>
            <w:tcW w:w="936" w:type="dxa"/>
            <w:shd w:val="clear" w:color="auto" w:fill="BFBFBF" w:themeFill="background1" w:themeFillShade="BF"/>
            <w:vAlign w:val="center"/>
          </w:tcPr>
          <w:p w14:paraId="79BC109E" w14:textId="77777777" w:rsidR="00286E02" w:rsidRDefault="00286E02" w:rsidP="00C4636F">
            <w:pPr>
              <w:pStyle w:val="ProductList-OfferingBody"/>
              <w:ind w:left="-113"/>
              <w:jc w:val="center"/>
            </w:pPr>
          </w:p>
        </w:tc>
      </w:tr>
      <w:tr w:rsidR="00286E02" w14:paraId="79BC10AB" w14:textId="77777777" w:rsidTr="008255F9">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9BC10A0" w14:textId="77777777" w:rsidR="00286E02" w:rsidRDefault="00286E02" w:rsidP="00887502">
            <w:pPr>
              <w:pStyle w:val="ProductList-Offering2"/>
            </w:pPr>
            <w:bookmarkStart w:id="1013" w:name="_Toc379797314"/>
            <w:bookmarkStart w:id="1014" w:name="_Toc380513340"/>
            <w:bookmarkStart w:id="1015" w:name="_Toc380655388"/>
            <w:bookmarkStart w:id="1016" w:name="_Toc399403138"/>
            <w:r>
              <w:t>Microsoft Dynamics CRM Online Professional per SA</w:t>
            </w:r>
            <w:r>
              <w:fldChar w:fldCharType="begin"/>
            </w:r>
            <w:r>
              <w:instrText>XE "Microsoft Dynamics CRM Online Professional per SA"</w:instrText>
            </w:r>
            <w:r>
              <w:fldChar w:fldCharType="end"/>
            </w:r>
            <w:r>
              <w:t xml:space="preserve"> (SL per Utente)</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BC10A1" w14:textId="77777777" w:rsidR="00286E02" w:rsidRDefault="00286E0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A2" w14:textId="77777777" w:rsidR="00286E02" w:rsidRDefault="00286E02" w:rsidP="005D0AC4">
            <w:pPr>
              <w:pStyle w:val="ProductList-OfferingBody"/>
              <w:ind w:left="-113"/>
              <w:jc w:val="center"/>
            </w:pPr>
          </w:p>
        </w:tc>
        <w:tc>
          <w:tcPr>
            <w:tcW w:w="767" w:type="dxa"/>
            <w:shd w:val="clear" w:color="auto" w:fill="70AD47" w:themeFill="accent6"/>
            <w:vAlign w:val="center"/>
          </w:tcPr>
          <w:p w14:paraId="79BC10A3"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A4" w14:textId="77777777" w:rsidR="00286E02" w:rsidRDefault="00286E02" w:rsidP="00286E02">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67" w:type="dxa"/>
            <w:shd w:val="clear" w:color="auto" w:fill="BFBFBF" w:themeFill="background1" w:themeFillShade="BF"/>
            <w:vAlign w:val="center"/>
          </w:tcPr>
          <w:p w14:paraId="79BC10A5"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A6" w14:textId="77777777" w:rsidR="00286E02" w:rsidRDefault="00286E02" w:rsidP="005D0AC4">
            <w:pPr>
              <w:pStyle w:val="ProductList-OfferingBody"/>
              <w:ind w:left="-113"/>
              <w:jc w:val="center"/>
            </w:pPr>
          </w:p>
        </w:tc>
        <w:tc>
          <w:tcPr>
            <w:tcW w:w="768" w:type="dxa"/>
            <w:shd w:val="clear" w:color="auto" w:fill="BFBFBF" w:themeFill="background1" w:themeFillShade="BF"/>
            <w:vAlign w:val="center"/>
          </w:tcPr>
          <w:p w14:paraId="79BC10A7"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A8" w14:textId="77777777" w:rsidR="00286E02" w:rsidRDefault="00286E02" w:rsidP="005D0AC4">
            <w:pPr>
              <w:pStyle w:val="ProductList-OfferingBody"/>
              <w:ind w:left="-113"/>
              <w:jc w:val="center"/>
            </w:pPr>
          </w:p>
        </w:tc>
        <w:tc>
          <w:tcPr>
            <w:tcW w:w="767" w:type="dxa"/>
            <w:shd w:val="clear" w:color="auto" w:fill="BFBFBF" w:themeFill="background1" w:themeFillShade="BF"/>
            <w:vAlign w:val="center"/>
          </w:tcPr>
          <w:p w14:paraId="79BC10A9" w14:textId="77777777" w:rsidR="00286E02" w:rsidRDefault="00286E02" w:rsidP="005D0AC4">
            <w:pPr>
              <w:pStyle w:val="ProductList-OfferingBody"/>
              <w:ind w:left="-113"/>
              <w:jc w:val="center"/>
            </w:pPr>
          </w:p>
        </w:tc>
        <w:tc>
          <w:tcPr>
            <w:tcW w:w="936" w:type="dxa"/>
            <w:shd w:val="clear" w:color="auto" w:fill="BFBFBF" w:themeFill="background1" w:themeFillShade="BF"/>
            <w:vAlign w:val="center"/>
          </w:tcPr>
          <w:p w14:paraId="79BC10AA" w14:textId="77777777" w:rsidR="00286E02" w:rsidRDefault="00286E02" w:rsidP="005D0AC4">
            <w:pPr>
              <w:pStyle w:val="ProductList-OfferingBody"/>
              <w:ind w:left="-113"/>
              <w:jc w:val="center"/>
            </w:pPr>
          </w:p>
        </w:tc>
      </w:tr>
      <w:tr w:rsidR="00286E02" w14:paraId="79BC10B7" w14:textId="77777777" w:rsidTr="008255F9">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9BC10AC" w14:textId="77777777" w:rsidR="00286E02" w:rsidRDefault="00286E02" w:rsidP="00887502">
            <w:pPr>
              <w:pStyle w:val="ProductList-Offering2"/>
            </w:pPr>
            <w:bookmarkStart w:id="1017" w:name="_Toc379797315"/>
            <w:bookmarkStart w:id="1018" w:name="_Toc380513341"/>
            <w:bookmarkStart w:id="1019" w:name="_Toc380655389"/>
            <w:bookmarkStart w:id="1020" w:name="_Toc399403139"/>
            <w:r>
              <w:t>Microsoft Dynamics CRM Online Professional Direct Support</w:t>
            </w:r>
            <w:bookmarkEnd w:id="1017"/>
            <w:bookmarkEnd w:id="1018"/>
            <w:bookmarkEnd w:id="1019"/>
            <w:bookmarkEnd w:id="1020"/>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BC10AD" w14:textId="77777777" w:rsidR="00286E02" w:rsidRDefault="00286E02"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9BC10AE" w14:textId="77777777" w:rsidR="00286E02" w:rsidRDefault="00286E02" w:rsidP="00C4636F">
            <w:pPr>
              <w:pStyle w:val="ProductList-OfferingBody"/>
              <w:ind w:left="-113"/>
              <w:jc w:val="center"/>
            </w:pPr>
            <w:r>
              <w:t>1</w:t>
            </w:r>
          </w:p>
        </w:tc>
        <w:tc>
          <w:tcPr>
            <w:tcW w:w="767" w:type="dxa"/>
            <w:shd w:val="clear" w:color="auto" w:fill="70AD47" w:themeFill="accent6"/>
            <w:vAlign w:val="center"/>
          </w:tcPr>
          <w:p w14:paraId="79BC10AF"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B0" w14:textId="77777777" w:rsidR="00286E02" w:rsidRDefault="00286E02" w:rsidP="00286E02">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67" w:type="dxa"/>
            <w:shd w:val="clear" w:color="auto" w:fill="BFBFBF" w:themeFill="background1" w:themeFillShade="BF"/>
            <w:vAlign w:val="center"/>
          </w:tcPr>
          <w:p w14:paraId="79BC10B1"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B2" w14:textId="77777777" w:rsidR="00286E02" w:rsidRDefault="00286E02" w:rsidP="00C4636F">
            <w:pPr>
              <w:pStyle w:val="ProductList-OfferingBody"/>
              <w:ind w:left="-113"/>
              <w:jc w:val="center"/>
            </w:pPr>
          </w:p>
        </w:tc>
        <w:tc>
          <w:tcPr>
            <w:tcW w:w="768" w:type="dxa"/>
            <w:shd w:val="clear" w:color="auto" w:fill="BFBFBF" w:themeFill="background1" w:themeFillShade="BF"/>
            <w:vAlign w:val="center"/>
          </w:tcPr>
          <w:p w14:paraId="79BC10B3"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B4"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B5" w14:textId="77777777" w:rsidR="00286E02" w:rsidRDefault="00286E02" w:rsidP="00C4636F">
            <w:pPr>
              <w:pStyle w:val="ProductList-OfferingBody"/>
              <w:ind w:left="-113"/>
              <w:jc w:val="center"/>
            </w:pPr>
          </w:p>
        </w:tc>
        <w:tc>
          <w:tcPr>
            <w:tcW w:w="936" w:type="dxa"/>
            <w:shd w:val="clear" w:color="auto" w:fill="BFBFBF" w:themeFill="background1" w:themeFillShade="BF"/>
            <w:vAlign w:val="center"/>
          </w:tcPr>
          <w:p w14:paraId="79BC10B6" w14:textId="77777777" w:rsidR="00286E02" w:rsidRDefault="00286E02" w:rsidP="00C4636F">
            <w:pPr>
              <w:pStyle w:val="ProductList-OfferingBody"/>
              <w:ind w:left="-113"/>
              <w:jc w:val="center"/>
            </w:pPr>
          </w:p>
        </w:tc>
      </w:tr>
      <w:tr w:rsidR="00286E02" w14:paraId="79BC10C3" w14:textId="77777777" w:rsidTr="00D06D9A">
        <w:trPr>
          <w:cantSplit/>
          <w:trHeight w:val="44"/>
        </w:trPr>
        <w:tc>
          <w:tcPr>
            <w:tcW w:w="2959" w:type="dxa"/>
            <w:tcBorders>
              <w:top w:val="dashSmallGap" w:sz="4" w:space="0" w:color="BFBFBF" w:themeColor="background1" w:themeShade="BF"/>
              <w:left w:val="nil"/>
              <w:bottom w:val="nil"/>
              <w:right w:val="nil"/>
            </w:tcBorders>
          </w:tcPr>
          <w:p w14:paraId="79BC10B8" w14:textId="77777777" w:rsidR="00286E02" w:rsidRPr="00F57A16" w:rsidRDefault="00286E02" w:rsidP="00D67331">
            <w:pPr>
              <w:pStyle w:val="ProductList-Offering2"/>
              <w:rPr>
                <w:lang w:val="en-US"/>
              </w:rPr>
            </w:pPr>
            <w:bookmarkStart w:id="1021" w:name="_Toc379797316"/>
            <w:bookmarkStart w:id="1022" w:name="_Toc380513342"/>
            <w:bookmarkStart w:id="1023" w:name="_Toc380655390"/>
            <w:bookmarkStart w:id="1024" w:name="_Toc399403140"/>
            <w:r w:rsidRPr="00F57A16">
              <w:rPr>
                <w:lang w:val="en-US"/>
              </w:rPr>
              <w:t>Microsoft Dynamics CRM Online Add-on Extra Storage</w:t>
            </w:r>
            <w:r>
              <w:fldChar w:fldCharType="begin"/>
            </w:r>
            <w:r w:rsidRPr="00F57A16">
              <w:rPr>
                <w:lang w:val="en-US"/>
              </w:rPr>
              <w:instrText>XE "Microsoft Dynamics CRM Online Add-on Extra Storage"</w:instrText>
            </w:r>
            <w:r>
              <w:fldChar w:fldCharType="end"/>
            </w:r>
            <w:r w:rsidRPr="00F57A16">
              <w:rPr>
                <w:lang w:val="en-US"/>
              </w:rPr>
              <w:t xml:space="preserve"> (SL Add-on)</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79BC10B9" w14:textId="77777777" w:rsidR="00286E02" w:rsidRDefault="00286E0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9BC10BA" w14:textId="77777777" w:rsidR="00286E02" w:rsidRDefault="00286E02" w:rsidP="00C4636F">
            <w:pPr>
              <w:pStyle w:val="ProductList-OfferingBody"/>
              <w:ind w:left="-113"/>
              <w:jc w:val="center"/>
            </w:pPr>
          </w:p>
        </w:tc>
        <w:tc>
          <w:tcPr>
            <w:tcW w:w="767" w:type="dxa"/>
            <w:shd w:val="clear" w:color="auto" w:fill="70AD47" w:themeFill="accent6"/>
            <w:vAlign w:val="center"/>
          </w:tcPr>
          <w:p w14:paraId="79BC10BB"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8" w:type="dxa"/>
            <w:shd w:val="clear" w:color="auto" w:fill="70AD47" w:themeFill="accent6"/>
            <w:vAlign w:val="center"/>
          </w:tcPr>
          <w:p w14:paraId="79BC10BC" w14:textId="77777777" w:rsidR="00286E02" w:rsidRPr="002934DA" w:rsidRDefault="00286E02" w:rsidP="00286E02">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67" w:type="dxa"/>
            <w:shd w:val="clear" w:color="auto" w:fill="70AD47" w:themeFill="accent6"/>
            <w:vAlign w:val="center"/>
          </w:tcPr>
          <w:p w14:paraId="79BC10BD"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BE" w14:textId="77777777" w:rsidR="00286E02" w:rsidRDefault="00286E02" w:rsidP="00C4636F">
            <w:pPr>
              <w:pStyle w:val="ProductList-OfferingBody"/>
              <w:ind w:left="-113"/>
              <w:jc w:val="center"/>
            </w:pPr>
          </w:p>
        </w:tc>
        <w:tc>
          <w:tcPr>
            <w:tcW w:w="768" w:type="dxa"/>
            <w:shd w:val="clear" w:color="auto" w:fill="BFBFBF" w:themeFill="background1" w:themeFillShade="BF"/>
            <w:vAlign w:val="center"/>
          </w:tcPr>
          <w:p w14:paraId="79BC10BF"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C0" w14:textId="77777777" w:rsidR="00286E02" w:rsidRDefault="00286E02" w:rsidP="00C4636F">
            <w:pPr>
              <w:pStyle w:val="ProductList-OfferingBody"/>
              <w:ind w:left="-113"/>
              <w:jc w:val="center"/>
            </w:pPr>
          </w:p>
        </w:tc>
        <w:tc>
          <w:tcPr>
            <w:tcW w:w="767" w:type="dxa"/>
            <w:shd w:val="clear" w:color="auto" w:fill="BFBFBF" w:themeFill="background1" w:themeFillShade="BF"/>
            <w:vAlign w:val="center"/>
          </w:tcPr>
          <w:p w14:paraId="79BC10C1" w14:textId="77777777" w:rsidR="00286E02" w:rsidRDefault="00286E02" w:rsidP="00C4636F">
            <w:pPr>
              <w:pStyle w:val="ProductList-OfferingBody"/>
              <w:ind w:left="-113"/>
              <w:jc w:val="center"/>
            </w:pPr>
          </w:p>
        </w:tc>
        <w:tc>
          <w:tcPr>
            <w:tcW w:w="936" w:type="dxa"/>
            <w:shd w:val="clear" w:color="auto" w:fill="BFBFBF" w:themeFill="background1" w:themeFillShade="BF"/>
            <w:vAlign w:val="center"/>
          </w:tcPr>
          <w:p w14:paraId="79BC10C2" w14:textId="77777777" w:rsidR="00286E02" w:rsidRDefault="00286E02" w:rsidP="00C4636F">
            <w:pPr>
              <w:pStyle w:val="ProductList-OfferingBody"/>
              <w:ind w:left="-113"/>
              <w:jc w:val="center"/>
            </w:pPr>
          </w:p>
        </w:tc>
      </w:tr>
    </w:tbl>
    <w:p w14:paraId="79BC10C4" w14:textId="77777777" w:rsidR="00EE40B5"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1"/>
        <w:gridCol w:w="2684"/>
        <w:gridCol w:w="3715"/>
      </w:tblGrid>
      <w:tr w:rsidR="00286E02" w14:paraId="79BC10C8" w14:textId="77777777" w:rsidTr="004A0965">
        <w:tc>
          <w:tcPr>
            <w:tcW w:w="4401" w:type="dxa"/>
          </w:tcPr>
          <w:p w14:paraId="79BC10C5" w14:textId="77777777" w:rsidR="00286E02" w:rsidRDefault="00286E02" w:rsidP="008B2E04">
            <w:pPr>
              <w:pStyle w:val="ProductList-Body"/>
              <w:spacing w:before="20" w:after="20"/>
              <w:ind w:left="162" w:hanging="162"/>
            </w:pPr>
            <w:r>
              <w:t xml:space="preserve">Idoneità alla Riduzione: </w:t>
            </w:r>
            <w:r>
              <w:rPr>
                <w:b/>
              </w:rPr>
              <w:t>Tutti</w:t>
            </w:r>
          </w:p>
        </w:tc>
        <w:tc>
          <w:tcPr>
            <w:tcW w:w="2684" w:type="dxa"/>
          </w:tcPr>
          <w:p w14:paraId="79BC10C6" w14:textId="77777777" w:rsidR="00286E02" w:rsidRDefault="00286E02" w:rsidP="00AB223B">
            <w:pPr>
              <w:pStyle w:val="ProductList-Body"/>
              <w:spacing w:before="20" w:after="20"/>
            </w:pPr>
            <w:r>
              <w:t xml:space="preserve">Pool di Prodotti: </w:t>
            </w:r>
            <w:r>
              <w:rPr>
                <w:b/>
              </w:rPr>
              <w:t>Server</w:t>
            </w:r>
          </w:p>
        </w:tc>
        <w:tc>
          <w:tcPr>
            <w:tcW w:w="3715" w:type="dxa"/>
          </w:tcPr>
          <w:p w14:paraId="79BC10C7" w14:textId="77777777" w:rsidR="00286E02" w:rsidRDefault="00286E02" w:rsidP="00AB223B">
            <w:pPr>
              <w:pStyle w:val="ProductList-Body"/>
              <w:spacing w:before="20" w:after="20"/>
            </w:pPr>
            <w:r>
              <w:t xml:space="preserve">Idoneità alla Procedura di Ordine True-up: </w:t>
            </w:r>
            <w:r>
              <w:rPr>
                <w:b/>
              </w:rPr>
              <w:t>Tutti</w:t>
            </w:r>
          </w:p>
        </w:tc>
      </w:tr>
      <w:tr w:rsidR="00286E02" w14:paraId="79BC10CC" w14:textId="77777777" w:rsidTr="004A0965">
        <w:tc>
          <w:tcPr>
            <w:tcW w:w="4401" w:type="dxa"/>
          </w:tcPr>
          <w:p w14:paraId="79BC10C9" w14:textId="77777777" w:rsidR="00286E02" w:rsidRPr="008B2E04" w:rsidRDefault="00286E02" w:rsidP="00AB223B">
            <w:pPr>
              <w:pStyle w:val="ProductList-Body"/>
              <w:spacing w:before="20" w:after="20"/>
              <w:ind w:left="162" w:hanging="162"/>
            </w:pPr>
            <w:r>
              <w:t xml:space="preserve">Idoneità alla Transizione: </w:t>
            </w:r>
            <w:r>
              <w:rPr>
                <w:b/>
              </w:rPr>
              <w:t>Essential, Basic e Professional</w:t>
            </w:r>
          </w:p>
        </w:tc>
        <w:tc>
          <w:tcPr>
            <w:tcW w:w="2684" w:type="dxa"/>
          </w:tcPr>
          <w:p w14:paraId="79BC10CA" w14:textId="77777777" w:rsidR="00286E02" w:rsidRDefault="00286E02" w:rsidP="00AB223B">
            <w:pPr>
              <w:pStyle w:val="ProductList-Body"/>
              <w:spacing w:before="20" w:after="20"/>
            </w:pPr>
          </w:p>
        </w:tc>
        <w:tc>
          <w:tcPr>
            <w:tcW w:w="3715" w:type="dxa"/>
          </w:tcPr>
          <w:p w14:paraId="79BC10CB" w14:textId="77777777" w:rsidR="00286E02" w:rsidRDefault="00286E02" w:rsidP="008B2E04">
            <w:pPr>
              <w:pStyle w:val="ProductList-Body"/>
              <w:spacing w:before="20" w:after="20"/>
            </w:pPr>
          </w:p>
        </w:tc>
      </w:tr>
    </w:tbl>
    <w:p w14:paraId="79BC10C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0CE" w14:textId="77777777" w:rsidR="008F4ABC" w:rsidRPr="0009164C" w:rsidRDefault="008F4ABC" w:rsidP="008F4ABC">
      <w:pPr>
        <w:pStyle w:val="ProductList-Body"/>
        <w:rPr>
          <w:b/>
        </w:rPr>
      </w:pPr>
      <w:r>
        <w:rPr>
          <w:b/>
          <w:color w:val="00188F"/>
        </w:rPr>
        <w:t>USL Add-On</w:t>
      </w:r>
    </w:p>
    <w:p w14:paraId="79BC10CF" w14:textId="77777777" w:rsidR="008F4ABC" w:rsidRDefault="008F4ABC" w:rsidP="008F4ABC">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w:t>
      </w:r>
      <w:r w:rsidR="00091528">
        <w:t>’</w:t>
      </w:r>
      <w:r>
        <w:t>accesso ai Servizi Online e diritti sull</w:t>
      </w:r>
      <w:r w:rsidR="00091528">
        <w:t>’</w:t>
      </w:r>
      <w:r>
        <w:t>utilizzo equivalenti a una SL per Utente completa per lo stesso servizio.</w:t>
      </w:r>
    </w:p>
    <w:p w14:paraId="79BC10D0"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230"/>
        <w:gridCol w:w="5452"/>
      </w:tblGrid>
      <w:tr w:rsidR="008F4ABC" w14:paraId="79BC10D3" w14:textId="77777777" w:rsidTr="00286E02">
        <w:trPr>
          <w:tblHeader/>
        </w:trPr>
        <w:tc>
          <w:tcPr>
            <w:tcW w:w="5287" w:type="dxa"/>
            <w:shd w:val="clear" w:color="auto" w:fill="0072C6"/>
          </w:tcPr>
          <w:p w14:paraId="79BC10D1"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513" w:type="dxa"/>
            <w:shd w:val="clear" w:color="auto" w:fill="0072C6"/>
          </w:tcPr>
          <w:p w14:paraId="79BC10D2"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79BC10D6" w14:textId="77777777" w:rsidTr="00286E02">
        <w:tc>
          <w:tcPr>
            <w:tcW w:w="5287" w:type="dxa"/>
          </w:tcPr>
          <w:p w14:paraId="79BC10D4" w14:textId="77777777" w:rsidR="008F4ABC" w:rsidRDefault="008F4ABC" w:rsidP="009130AF">
            <w:pPr>
              <w:pStyle w:val="ProductList-Body"/>
            </w:pPr>
            <w:r>
              <w:t>Essentials CAL per Microsoft Dynamics CRM 2013</w:t>
            </w:r>
            <w:r>
              <w:rPr>
                <w:vertAlign w:val="superscript"/>
              </w:rPr>
              <w:t>1</w:t>
            </w:r>
          </w:p>
        </w:tc>
        <w:tc>
          <w:tcPr>
            <w:tcW w:w="5513" w:type="dxa"/>
          </w:tcPr>
          <w:p w14:paraId="79BC10D5" w14:textId="77777777" w:rsidR="008F4ABC" w:rsidRDefault="008F4ABC" w:rsidP="009130AF">
            <w:pPr>
              <w:pStyle w:val="ProductList-Body"/>
            </w:pPr>
            <w:r>
              <w:t>Dynamics CRM Online Essentials per SA USL</w:t>
            </w:r>
          </w:p>
        </w:tc>
      </w:tr>
      <w:tr w:rsidR="008F4ABC" w:rsidRPr="00F57A16" w14:paraId="79BC10DA" w14:textId="77777777" w:rsidTr="00286E02">
        <w:tc>
          <w:tcPr>
            <w:tcW w:w="5287" w:type="dxa"/>
          </w:tcPr>
          <w:p w14:paraId="79BC10D7" w14:textId="77777777" w:rsidR="008F4ABC" w:rsidRDefault="008F4ABC" w:rsidP="008F4ABC">
            <w:pPr>
              <w:pStyle w:val="ProductList-Body"/>
            </w:pPr>
            <w:r>
              <w:t>Basic CAL per Microsoft Dynamics CRM 2013</w:t>
            </w:r>
            <w:r>
              <w:rPr>
                <w:vertAlign w:val="superscript"/>
              </w:rPr>
              <w:t>1</w:t>
            </w:r>
            <w:r>
              <w:t xml:space="preserve"> o</w:t>
            </w:r>
          </w:p>
          <w:p w14:paraId="79BC10D8" w14:textId="77777777" w:rsidR="008F4ABC" w:rsidRDefault="008F4ABC" w:rsidP="008F4ABC">
            <w:pPr>
              <w:pStyle w:val="ProductList-Body"/>
            </w:pPr>
            <w:r>
              <w:t>CAL Aggiuntiva per l</w:t>
            </w:r>
            <w:r w:rsidR="00091528">
              <w:t>’</w:t>
            </w:r>
            <w:r>
              <w:t>Utilizzo di Microsoft Dynamics CRM 2013 Basic</w:t>
            </w:r>
            <w:r>
              <w:rPr>
                <w:vertAlign w:val="superscript"/>
              </w:rPr>
              <w:t>1</w:t>
            </w:r>
          </w:p>
        </w:tc>
        <w:tc>
          <w:tcPr>
            <w:tcW w:w="5513" w:type="dxa"/>
          </w:tcPr>
          <w:p w14:paraId="79BC10D9" w14:textId="77777777" w:rsidR="008F4ABC" w:rsidRPr="00F57A16" w:rsidRDefault="00550011" w:rsidP="009130AF">
            <w:pPr>
              <w:pStyle w:val="ProductList-Body"/>
              <w:rPr>
                <w:lang w:val="en-US"/>
              </w:rPr>
            </w:pPr>
            <w:r w:rsidRPr="00F57A16">
              <w:rPr>
                <w:lang w:val="en-US"/>
              </w:rPr>
              <w:t>Dynamics CRM Online Basic per SA USL</w:t>
            </w:r>
          </w:p>
        </w:tc>
      </w:tr>
      <w:tr w:rsidR="008F4ABC" w14:paraId="79BC10DE" w14:textId="77777777" w:rsidTr="00286E02">
        <w:tc>
          <w:tcPr>
            <w:tcW w:w="5287" w:type="dxa"/>
          </w:tcPr>
          <w:p w14:paraId="79BC10DB" w14:textId="77777777" w:rsidR="008F4ABC" w:rsidRDefault="008F4ABC" w:rsidP="008F4ABC">
            <w:pPr>
              <w:pStyle w:val="ProductList-Body"/>
            </w:pPr>
            <w:r>
              <w:t>Professional CAL per Microsoft Dynamics CRM 2013</w:t>
            </w:r>
            <w:r>
              <w:rPr>
                <w:vertAlign w:val="superscript"/>
              </w:rPr>
              <w:t>1</w:t>
            </w:r>
            <w:r>
              <w:t xml:space="preserve"> o</w:t>
            </w:r>
          </w:p>
          <w:p w14:paraId="79BC10DC" w14:textId="77777777" w:rsidR="008F4ABC" w:rsidRDefault="008F4ABC" w:rsidP="008F4ABC">
            <w:pPr>
              <w:pStyle w:val="ProductList-Body"/>
            </w:pPr>
            <w:r>
              <w:t>CAL Aggiuntiva per l</w:t>
            </w:r>
            <w:r w:rsidR="00091528">
              <w:t>’</w:t>
            </w:r>
            <w:r>
              <w:t>Utilizzo di Microsoft Dynamics CRM 2013 Professional</w:t>
            </w:r>
            <w:r>
              <w:rPr>
                <w:vertAlign w:val="superscript"/>
              </w:rPr>
              <w:t>1</w:t>
            </w:r>
          </w:p>
        </w:tc>
        <w:tc>
          <w:tcPr>
            <w:tcW w:w="5513" w:type="dxa"/>
          </w:tcPr>
          <w:p w14:paraId="79BC10DD" w14:textId="77777777" w:rsidR="008F4ABC" w:rsidRDefault="008F4ABC" w:rsidP="009130AF">
            <w:pPr>
              <w:pStyle w:val="ProductList-Body"/>
            </w:pPr>
            <w:r>
              <w:t>Dynamics CRM Online Professional per SA USL</w:t>
            </w:r>
          </w:p>
        </w:tc>
      </w:tr>
    </w:tbl>
    <w:p w14:paraId="79BC10DF" w14:textId="77777777" w:rsidR="008F4ABC" w:rsidRPr="0009164C" w:rsidRDefault="008F4ABC" w:rsidP="008F4ABC">
      <w:pPr>
        <w:pStyle w:val="ProductList-Body"/>
        <w:tabs>
          <w:tab w:val="clear" w:pos="158"/>
          <w:tab w:val="left" w:pos="180"/>
        </w:tabs>
        <w:rPr>
          <w:i/>
        </w:rPr>
      </w:pPr>
      <w:r>
        <w:rPr>
          <w:vertAlign w:val="superscript"/>
        </w:rPr>
        <w:t>1</w:t>
      </w:r>
      <w:r>
        <w:rPr>
          <w:i/>
        </w:rPr>
        <w:t>Con SA attiva</w:t>
      </w:r>
    </w:p>
    <w:p w14:paraId="79BC10E0" w14:textId="77777777" w:rsidR="008F4ABC" w:rsidRPr="008F4ABC" w:rsidRDefault="008F4ABC" w:rsidP="00286E02">
      <w:pPr>
        <w:pStyle w:val="ProductList-Body"/>
        <w:jc w:val="center"/>
      </w:pPr>
    </w:p>
    <w:p w14:paraId="79BC10E1" w14:textId="77777777" w:rsidR="00B3772C" w:rsidRPr="00B3772C" w:rsidRDefault="00B3772C" w:rsidP="00B3772C">
      <w:pPr>
        <w:pStyle w:val="ProductList-Body"/>
        <w:rPr>
          <w:b/>
        </w:rPr>
      </w:pPr>
      <w:r>
        <w:rPr>
          <w:b/>
          <w:color w:val="00188F"/>
        </w:rPr>
        <w:t>Contratto Campus e School</w:t>
      </w:r>
    </w:p>
    <w:p w14:paraId="79BC10E2" w14:textId="77777777" w:rsidR="00B3772C" w:rsidRDefault="00B3772C" w:rsidP="00B3772C">
      <w:pPr>
        <w:pStyle w:val="ProductList-Body"/>
      </w:pPr>
      <w:r>
        <w:t>Le licenze “Subscription” per Microsoft Dynamics CRM Online vendute ai sensi del contratto CA/SA potranno essere acquistate per l</w:t>
      </w:r>
      <w:r w:rsidR="00091528">
        <w:t>’</w:t>
      </w:r>
      <w:r>
        <w:t>intero Istituto oppure non per l</w:t>
      </w:r>
      <w:r w:rsidR="00091528">
        <w:t>’</w:t>
      </w:r>
      <w:r>
        <w:t>intero Istituto.</w:t>
      </w:r>
      <w:r w:rsidR="003B2A15">
        <w:t xml:space="preserve"> </w:t>
      </w:r>
      <w:r>
        <w:t>Le licenze “Subscription” devono essere concesse nella modalità Per Utente.</w:t>
      </w:r>
      <w:r w:rsidR="003B2A15">
        <w:t xml:space="preserve"> </w:t>
      </w:r>
      <w:r>
        <w:t>Qualora occorressero Licenze “Subscription” per Utente per accedere a Microsoft Dynamics CRM, dovrà essere ordinato l</w:t>
      </w:r>
      <w:r w:rsidR="00091528">
        <w:t>’</w:t>
      </w:r>
      <w:r>
        <w:t>esatto numero di Licenze “Subscription” per Utente</w:t>
      </w:r>
      <w:r w:rsidR="00CB5F2F">
        <w:t> </w:t>
      </w:r>
      <w:r>
        <w:t>necessario.</w:t>
      </w:r>
    </w:p>
    <w:p w14:paraId="79BC10E3" w14:textId="77777777" w:rsidR="00B3772C" w:rsidRDefault="00B3772C" w:rsidP="00B3772C">
      <w:pPr>
        <w:pStyle w:val="ProductList-Body"/>
      </w:pPr>
    </w:p>
    <w:p w14:paraId="79BC10E4" w14:textId="77777777" w:rsidR="00B3772C" w:rsidRPr="00B3772C" w:rsidRDefault="00B3772C" w:rsidP="00B3772C">
      <w:pPr>
        <w:pStyle w:val="ProductList-Body"/>
        <w:rPr>
          <w:b/>
        </w:rPr>
      </w:pPr>
      <w:r>
        <w:rPr>
          <w:b/>
          <w:color w:val="00188F"/>
        </w:rPr>
        <w:t>Microsoft Dynamics CRM Online - Microsoft Dynamics Marketing Online Integration Grant</w:t>
      </w:r>
    </w:p>
    <w:p w14:paraId="79BC10E5" w14:textId="77777777" w:rsidR="00782C7B" w:rsidRDefault="00B3772C" w:rsidP="00B3772C">
      <w:pPr>
        <w:pStyle w:val="ProductList-Body"/>
      </w:pPr>
      <w:r>
        <w:t>La rinuncia di licenza che segue si applica agli utenti in possesso della licenza per Microsoft Dynamics Marketing Online con l</w:t>
      </w:r>
      <w:r w:rsidR="00091528">
        <w:t>’</w:t>
      </w:r>
      <w: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licenze USL appropriate.</w:t>
      </w:r>
    </w:p>
    <w:p w14:paraId="79BC10E6" w14:textId="77777777" w:rsidR="00E05F95" w:rsidRDefault="00E05F95" w:rsidP="00B3772C">
      <w:pPr>
        <w:pStyle w:val="ProductList-Body"/>
      </w:pPr>
      <w:bookmarkStart w:id="1025" w:name="_Toc378147662"/>
      <w:bookmarkStart w:id="1026" w:name="_Toc378151559"/>
    </w:p>
    <w:p w14:paraId="79BC10E7" w14:textId="77777777" w:rsidR="00E05F95" w:rsidRPr="00241D62" w:rsidRDefault="0043674F" w:rsidP="00241D62">
      <w:pPr>
        <w:pStyle w:val="ProductList-Body"/>
        <w:rPr>
          <w:b/>
        </w:rPr>
      </w:pPr>
      <w:r>
        <w:rPr>
          <w:b/>
          <w:color w:val="00188F"/>
        </w:rPr>
        <w:t>Offerte di Supporto per Microsoft Dynamics CRM Online</w:t>
      </w:r>
    </w:p>
    <w:p w14:paraId="79BC10E8"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Dettagli sulle offerte relative al supporto per Microsoft Dynamics CRM Online sono disponibili </w:t>
      </w:r>
      <w:r>
        <w:rPr>
          <w:rStyle w:val="ProductList-BodyChar"/>
        </w:rPr>
        <w:t>all</w:t>
      </w:r>
      <w:r w:rsidR="00091528">
        <w:rPr>
          <w:rStyle w:val="ProductList-BodyChar"/>
        </w:rPr>
        <w:t>’</w:t>
      </w:r>
      <w:r>
        <w:rPr>
          <w:rStyle w:val="ProductList-BodyChar"/>
        </w:rPr>
        <w:t xml:space="preserve">indirizzo </w:t>
      </w:r>
      <w:hyperlink r:id="rId49" w:anchor="support" w:history="1">
        <w:r>
          <w:rPr>
            <w:rStyle w:val="Hyperlink"/>
            <w:sz w:val="18"/>
          </w:rPr>
          <w:t>http://www.microsoft.com/en-us/dynamics/crm-purchase-online.aspx#support</w:t>
        </w:r>
      </w:hyperlink>
      <w:r>
        <w:rPr>
          <w:rFonts w:cstheme="minorHAnsi"/>
          <w:sz w:val="18"/>
          <w:szCs w:val="18"/>
        </w:rPr>
        <w:t>.</w:t>
      </w:r>
      <w:r w:rsidR="003B2A15">
        <w:rPr>
          <w:rFonts w:cstheme="minorHAnsi"/>
          <w:sz w:val="18"/>
          <w:szCs w:val="18"/>
        </w:rPr>
        <w:t xml:space="preserve"> </w:t>
      </w:r>
      <w:r>
        <w:rPr>
          <w:sz w:val="18"/>
        </w:rPr>
        <w:t>Il supporto verrà fornito in lingua inglese salvo quanto diversamente concordato tra una società e Microsoft per iscritto.</w:t>
      </w:r>
      <w:r w:rsidR="003B2A15">
        <w:rPr>
          <w:sz w:val="18"/>
        </w:rPr>
        <w:t xml:space="preserve"> </w:t>
      </w:r>
      <w:r>
        <w:rPr>
          <w:sz w:val="18"/>
        </w:rPr>
        <w:t>Le società sono tenute a richiedere la prestazione di supporto tecnico tramite Web e a specificare un livello di gravità iniziale all</w:t>
      </w:r>
      <w:r w:rsidR="00091528">
        <w:rPr>
          <w:sz w:val="18"/>
        </w:rPr>
        <w:t>’</w:t>
      </w:r>
      <w:r>
        <w:rPr>
          <w:sz w:val="18"/>
        </w:rPr>
        <w:t>invio della richiesta.</w:t>
      </w:r>
    </w:p>
    <w:p w14:paraId="79BC10E9"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0EA" w14:textId="77777777" w:rsidR="00CB5F2F" w:rsidRDefault="00CB5F2F" w:rsidP="00CB5F2F">
      <w:pPr>
        <w:pStyle w:val="ProductList-Offering2Heading"/>
        <w:pBdr>
          <w:bottom w:val="none" w:sz="0" w:space="0" w:color="auto"/>
        </w:pBdr>
        <w:outlineLvl w:val="2"/>
      </w:pPr>
      <w:bookmarkStart w:id="1027" w:name="_Toc378147663"/>
      <w:bookmarkStart w:id="1028" w:name="_Toc378151560"/>
      <w:bookmarkStart w:id="1029" w:name="_Toc379797328"/>
      <w:bookmarkEnd w:id="1025"/>
      <w:bookmarkEnd w:id="1026"/>
    </w:p>
    <w:p w14:paraId="79BC10EB" w14:textId="77777777" w:rsidR="00AB223B" w:rsidRDefault="00AB223B" w:rsidP="00991E89">
      <w:pPr>
        <w:pStyle w:val="ProductList-Offering2Heading"/>
        <w:outlineLvl w:val="2"/>
      </w:pPr>
      <w:bookmarkStart w:id="1030" w:name="_Toc399403141"/>
      <w: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558"/>
        <w:gridCol w:w="767"/>
        <w:gridCol w:w="767"/>
        <w:gridCol w:w="768"/>
        <w:gridCol w:w="767"/>
        <w:gridCol w:w="767"/>
        <w:gridCol w:w="768"/>
        <w:gridCol w:w="767"/>
        <w:gridCol w:w="767"/>
        <w:gridCol w:w="981"/>
      </w:tblGrid>
      <w:tr w:rsidR="001B4C92" w14:paraId="79BC10F7" w14:textId="77777777" w:rsidTr="00CB5F2F">
        <w:trPr>
          <w:cantSplit/>
          <w:tblHeader/>
        </w:trPr>
        <w:tc>
          <w:tcPr>
            <w:tcW w:w="3123" w:type="dxa"/>
            <w:tcBorders>
              <w:bottom w:val="nil"/>
            </w:tcBorders>
            <w:shd w:val="clear" w:color="auto" w:fill="00188F"/>
          </w:tcPr>
          <w:p w14:paraId="79BC10EC" w14:textId="77777777" w:rsidR="001B4C92" w:rsidRPr="00EE0836" w:rsidRDefault="001B4C92" w:rsidP="009130AF">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14:paraId="79BC10ED" w14:textId="77777777" w:rsidR="001B4C92" w:rsidRPr="007E509C" w:rsidRDefault="001B4C92" w:rsidP="00A02664">
            <w:pPr>
              <w:pStyle w:val="ProductList-OfferingBody"/>
              <w:ind w:left="-113"/>
              <w:jc w:val="center"/>
              <w:rPr>
                <w:color w:val="FFFFFF" w:themeColor="background1"/>
              </w:rPr>
            </w:pPr>
            <w:r w:rsidRPr="007E509C">
              <w:rPr>
                <w:color w:val="000000" w:themeColor="text1"/>
              </w:rPr>
              <w:fldChar w:fldCharType="begin"/>
            </w:r>
            <w:r w:rsidRPr="007E509C">
              <w:rPr>
                <w:color w:val="1F497D"/>
              </w:rPr>
              <w:instrText>AutoTextList  \s NoStyle \t “</w:instrText>
            </w:r>
            <w:r w:rsidRPr="007E509C">
              <w:rPr>
                <w:color w:val="000000" w:themeColor="text1"/>
              </w:rPr>
              <w:instrText>Licenza</w:instrText>
            </w:r>
            <w:r w:rsidRPr="007E509C">
              <w:rPr>
                <w:color w:val="1F497D"/>
              </w:rPr>
              <w:instrText>”</w:instrText>
            </w:r>
            <w:r w:rsidRPr="007E509C">
              <w:rPr>
                <w:color w:val="000000" w:themeColor="text1"/>
              </w:rPr>
              <w:fldChar w:fldCharType="separate"/>
            </w:r>
            <w:r w:rsidRPr="007E509C">
              <w:rPr>
                <w:color w:val="1F497D"/>
              </w:rPr>
              <w:t xml:space="preserve"> </w:t>
            </w:r>
            <w:r w:rsidRPr="007E509C">
              <w:t xml:space="preserve">L </w:t>
            </w:r>
            <w:r w:rsidRPr="007E509C">
              <w:rPr>
                <w:color w:val="000000" w:themeColor="text1"/>
              </w:rPr>
              <w:fldChar w:fldCharType="end"/>
            </w:r>
          </w:p>
        </w:tc>
        <w:tc>
          <w:tcPr>
            <w:tcW w:w="767" w:type="dxa"/>
            <w:tcBorders>
              <w:left w:val="single" w:sz="12" w:space="0" w:color="FFFFFF" w:themeColor="background1"/>
            </w:tcBorders>
            <w:shd w:val="clear" w:color="auto" w:fill="00188F"/>
            <w:vAlign w:val="center"/>
          </w:tcPr>
          <w:p w14:paraId="79BC10EE"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14:paraId="79BC10EF"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14:paraId="79BC10F0"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14:paraId="79BC10F1"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14:paraId="79BC10F2"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14:paraId="79BC10F3"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14:paraId="79BC10F4"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14:paraId="79BC10F5"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981" w:type="dxa"/>
            <w:shd w:val="clear" w:color="auto" w:fill="00188F"/>
            <w:vAlign w:val="center"/>
          </w:tcPr>
          <w:p w14:paraId="79BC10F6"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1B4C92" w14:paraId="79BC1103" w14:textId="77777777" w:rsidTr="00CB5F2F">
        <w:trPr>
          <w:cantSplit/>
          <w:tblHeader/>
        </w:trPr>
        <w:tc>
          <w:tcPr>
            <w:tcW w:w="3123" w:type="dxa"/>
            <w:tcBorders>
              <w:top w:val="nil"/>
              <w:left w:val="nil"/>
              <w:bottom w:val="nil"/>
              <w:right w:val="nil"/>
            </w:tcBorders>
          </w:tcPr>
          <w:p w14:paraId="79BC10F8" w14:textId="77777777" w:rsidR="001B4C92" w:rsidRDefault="001B4C92" w:rsidP="00CB5F2F">
            <w:pPr>
              <w:pStyle w:val="ProductList-Offering2"/>
            </w:pPr>
            <w:bookmarkStart w:id="1031" w:name="_Toc399403142"/>
            <w:r>
              <w:t>Microsoft Dynamics Marketing Enterprise (SL</w:t>
            </w:r>
            <w:r w:rsidR="00CB5F2F">
              <w:t> </w:t>
            </w:r>
            <w:r>
              <w:t>per Utente)</w:t>
            </w:r>
            <w:bookmarkEnd w:id="1031"/>
            <w:r>
              <w:fldChar w:fldCharType="begin"/>
            </w:r>
            <w:r>
              <w:instrText>XE "Microsoft Dynamics Marketing Enterprise (SL per Utente)"</w:instrText>
            </w:r>
            <w:r>
              <w:fldChar w:fldCharType="end"/>
            </w:r>
          </w:p>
        </w:tc>
        <w:tc>
          <w:tcPr>
            <w:tcW w:w="558" w:type="dxa"/>
            <w:tcBorders>
              <w:top w:val="nil"/>
              <w:left w:val="nil"/>
              <w:bottom w:val="nil"/>
              <w:right w:val="nil"/>
            </w:tcBorders>
            <w:vAlign w:val="center"/>
          </w:tcPr>
          <w:p w14:paraId="79BC10F9" w14:textId="77777777" w:rsidR="001B4C92" w:rsidRDefault="001B4C9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0FA" w14:textId="77777777" w:rsidR="001B4C92" w:rsidRDefault="001B4C92" w:rsidP="009130AF">
            <w:pPr>
              <w:pStyle w:val="ProductList-OfferingBody"/>
              <w:ind w:left="-113"/>
              <w:jc w:val="center"/>
            </w:pPr>
          </w:p>
        </w:tc>
        <w:tc>
          <w:tcPr>
            <w:tcW w:w="767" w:type="dxa"/>
            <w:shd w:val="clear" w:color="auto" w:fill="70AD47" w:themeFill="accent6"/>
            <w:vAlign w:val="center"/>
          </w:tcPr>
          <w:p w14:paraId="79BC10FB" w14:textId="77777777" w:rsidR="001B4C92" w:rsidRPr="007E509C" w:rsidRDefault="001B4C92" w:rsidP="00A02664">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79BC10FC" w14:textId="77777777" w:rsidR="001B4C92" w:rsidRDefault="001B4C92" w:rsidP="009130AF">
            <w:pPr>
              <w:pStyle w:val="ProductList-OfferingBody"/>
              <w:ind w:left="-113"/>
              <w:jc w:val="center"/>
            </w:pPr>
          </w:p>
        </w:tc>
        <w:tc>
          <w:tcPr>
            <w:tcW w:w="767" w:type="dxa"/>
            <w:shd w:val="clear" w:color="auto" w:fill="70AD47" w:themeFill="accent6"/>
            <w:vAlign w:val="center"/>
          </w:tcPr>
          <w:p w14:paraId="79BC10FD"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0FE"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0FF"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00"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01"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02" w14:textId="77777777" w:rsidR="001B4C92" w:rsidRDefault="001B4C92" w:rsidP="009130AF">
            <w:pPr>
              <w:pStyle w:val="ProductList-OfferingBody"/>
              <w:ind w:left="-113"/>
              <w:jc w:val="center"/>
            </w:pPr>
          </w:p>
        </w:tc>
      </w:tr>
      <w:tr w:rsidR="001B4C92" w14:paraId="79BC110F" w14:textId="77777777" w:rsidTr="00CB5F2F">
        <w:trPr>
          <w:cantSplit/>
          <w:tblHeader/>
        </w:trPr>
        <w:tc>
          <w:tcPr>
            <w:tcW w:w="3123" w:type="dxa"/>
            <w:tcBorders>
              <w:top w:val="nil"/>
              <w:left w:val="nil"/>
              <w:bottom w:val="nil"/>
              <w:right w:val="nil"/>
            </w:tcBorders>
          </w:tcPr>
          <w:p w14:paraId="79BC1104" w14:textId="77777777" w:rsidR="001B4C92" w:rsidRPr="00F57A16" w:rsidRDefault="001B4C92" w:rsidP="009130AF">
            <w:pPr>
              <w:pStyle w:val="ProductList-Offering2"/>
              <w:rPr>
                <w:lang w:val="en-US"/>
              </w:rPr>
            </w:pPr>
            <w:bookmarkStart w:id="1032" w:name="_Toc399403143"/>
            <w:r w:rsidRPr="00F57A16">
              <w:rPr>
                <w:lang w:val="en-US"/>
              </w:rPr>
              <w:t>Messaggi Extra per Microsoft Dynamics Marketing Enterprise (SL Add-on)</w:t>
            </w:r>
            <w:bookmarkEnd w:id="1032"/>
            <w:r>
              <w:fldChar w:fldCharType="begin"/>
            </w:r>
            <w:r w:rsidRPr="00F57A16">
              <w:rPr>
                <w:lang w:val="en-US"/>
              </w:rPr>
              <w:instrText>XE "Messaggi Extra per Microsoft Dynamics Marketing Enterprise (SL Add-on)"</w:instrText>
            </w:r>
            <w:r>
              <w:fldChar w:fldCharType="end"/>
            </w:r>
          </w:p>
        </w:tc>
        <w:tc>
          <w:tcPr>
            <w:tcW w:w="558" w:type="dxa"/>
            <w:tcBorders>
              <w:top w:val="nil"/>
              <w:left w:val="nil"/>
              <w:bottom w:val="nil"/>
              <w:right w:val="nil"/>
            </w:tcBorders>
            <w:vAlign w:val="center"/>
          </w:tcPr>
          <w:p w14:paraId="79BC1105" w14:textId="77777777" w:rsidR="001B4C92" w:rsidRPr="00F57A16" w:rsidRDefault="001B4C92"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9BC1106" w14:textId="77777777" w:rsidR="001B4C92" w:rsidRPr="00F57A16" w:rsidRDefault="001B4C92" w:rsidP="009130AF">
            <w:pPr>
              <w:pStyle w:val="ProductList-OfferingBody"/>
              <w:ind w:left="-113"/>
              <w:jc w:val="center"/>
              <w:rPr>
                <w:lang w:val="en-US"/>
              </w:rPr>
            </w:pPr>
          </w:p>
        </w:tc>
        <w:tc>
          <w:tcPr>
            <w:tcW w:w="767" w:type="dxa"/>
            <w:shd w:val="clear" w:color="auto" w:fill="70AD47" w:themeFill="accent6"/>
            <w:vAlign w:val="center"/>
          </w:tcPr>
          <w:p w14:paraId="79BC1107" w14:textId="77777777" w:rsidR="001B4C92" w:rsidRPr="007E509C" w:rsidRDefault="001B4C92" w:rsidP="00A02664">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14:paraId="79BC1108" w14:textId="77777777" w:rsidR="001B4C92" w:rsidRDefault="001B4C92" w:rsidP="009130AF">
            <w:pPr>
              <w:pStyle w:val="ProductList-OfferingBody"/>
              <w:ind w:left="-113"/>
              <w:jc w:val="center"/>
            </w:pPr>
          </w:p>
        </w:tc>
        <w:tc>
          <w:tcPr>
            <w:tcW w:w="767" w:type="dxa"/>
            <w:shd w:val="clear" w:color="auto" w:fill="70AD47" w:themeFill="accent6"/>
            <w:vAlign w:val="center"/>
          </w:tcPr>
          <w:p w14:paraId="79BC1109"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0A"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10B"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0C"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0D"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0E" w14:textId="77777777" w:rsidR="001B4C92" w:rsidRDefault="001B4C92" w:rsidP="009130AF">
            <w:pPr>
              <w:pStyle w:val="ProductList-OfferingBody"/>
              <w:ind w:left="-113"/>
              <w:jc w:val="center"/>
            </w:pPr>
          </w:p>
        </w:tc>
      </w:tr>
      <w:tr w:rsidR="001B4C92" w14:paraId="79BC111B" w14:textId="77777777" w:rsidTr="008255F9">
        <w:trPr>
          <w:cantSplit/>
          <w:tblHeader/>
        </w:trPr>
        <w:tc>
          <w:tcPr>
            <w:tcW w:w="3123" w:type="dxa"/>
            <w:tcBorders>
              <w:top w:val="nil"/>
              <w:left w:val="nil"/>
              <w:bottom w:val="nil"/>
              <w:right w:val="nil"/>
            </w:tcBorders>
          </w:tcPr>
          <w:p w14:paraId="79BC1110" w14:textId="77777777" w:rsidR="001B4C92" w:rsidRDefault="001B4C92" w:rsidP="009130AF">
            <w:pPr>
              <w:pStyle w:val="ProductList-Offering2"/>
            </w:pPr>
            <w:bookmarkStart w:id="1033" w:name="_Toc399403144"/>
            <w:r>
              <w:t>Microsoft Dynamics Marketing Enterprise Extra Non-Production Instance (SL Add-on)</w:t>
            </w:r>
            <w:bookmarkEnd w:id="1033"/>
            <w:r>
              <w:fldChar w:fldCharType="begin"/>
            </w:r>
            <w:r>
              <w:instrText>XE "Microsoft Dynamics Marketing Enterprise Extra Non-Production Instance (SL Add-on)"</w:instrText>
            </w:r>
            <w:r>
              <w:fldChar w:fldCharType="end"/>
            </w:r>
          </w:p>
        </w:tc>
        <w:tc>
          <w:tcPr>
            <w:tcW w:w="558" w:type="dxa"/>
            <w:tcBorders>
              <w:top w:val="nil"/>
              <w:left w:val="nil"/>
              <w:bottom w:val="nil"/>
              <w:right w:val="nil"/>
            </w:tcBorders>
            <w:vAlign w:val="center"/>
          </w:tcPr>
          <w:p w14:paraId="79BC1111" w14:textId="77777777" w:rsidR="001B4C92" w:rsidRDefault="001B4C9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12" w14:textId="77777777" w:rsidR="001B4C92" w:rsidRDefault="001B4C92" w:rsidP="009130AF">
            <w:pPr>
              <w:pStyle w:val="ProductList-OfferingBody"/>
              <w:ind w:left="-113"/>
              <w:jc w:val="center"/>
            </w:pPr>
          </w:p>
        </w:tc>
        <w:tc>
          <w:tcPr>
            <w:tcW w:w="767" w:type="dxa"/>
            <w:shd w:val="clear" w:color="auto" w:fill="70AD47" w:themeFill="accent6"/>
            <w:vAlign w:val="center"/>
          </w:tcPr>
          <w:p w14:paraId="79BC1113" w14:textId="77777777" w:rsidR="001B4C92" w:rsidRPr="007E509C" w:rsidRDefault="001B4C92" w:rsidP="00A02664">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79BC1114"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15"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16"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117"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18"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19"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1A" w14:textId="77777777" w:rsidR="001B4C92" w:rsidRDefault="001B4C92" w:rsidP="009130AF">
            <w:pPr>
              <w:pStyle w:val="ProductList-OfferingBody"/>
              <w:ind w:left="-113"/>
              <w:jc w:val="center"/>
            </w:pPr>
          </w:p>
        </w:tc>
      </w:tr>
      <w:tr w:rsidR="001B4C92" w14:paraId="79BC1127" w14:textId="77777777" w:rsidTr="008255F9">
        <w:trPr>
          <w:cantSplit/>
          <w:tblHeader/>
        </w:trPr>
        <w:tc>
          <w:tcPr>
            <w:tcW w:w="3123" w:type="dxa"/>
            <w:tcBorders>
              <w:top w:val="nil"/>
              <w:left w:val="nil"/>
              <w:bottom w:val="nil"/>
              <w:right w:val="nil"/>
            </w:tcBorders>
          </w:tcPr>
          <w:p w14:paraId="79BC111C" w14:textId="77777777" w:rsidR="001B4C92" w:rsidRDefault="001B4C92" w:rsidP="009130AF">
            <w:pPr>
              <w:pStyle w:val="ProductList-Offering2"/>
            </w:pPr>
            <w:bookmarkStart w:id="1034" w:name="_Toc399403145"/>
            <w:r>
              <w:t>Microsoft Dynamics Marketing Enterprise Extra Production Instance (SL Add-on)</w:t>
            </w:r>
            <w:bookmarkEnd w:id="1034"/>
            <w:r>
              <w:fldChar w:fldCharType="begin"/>
            </w:r>
            <w:r>
              <w:instrText>XE "Microsoft Dynamics Marketing Enterprise Extra Production Instance (SL Add-on)"</w:instrText>
            </w:r>
            <w:r>
              <w:fldChar w:fldCharType="end"/>
            </w:r>
          </w:p>
        </w:tc>
        <w:tc>
          <w:tcPr>
            <w:tcW w:w="558" w:type="dxa"/>
            <w:tcBorders>
              <w:top w:val="nil"/>
              <w:left w:val="nil"/>
              <w:bottom w:val="nil"/>
              <w:right w:val="nil"/>
            </w:tcBorders>
            <w:vAlign w:val="center"/>
          </w:tcPr>
          <w:p w14:paraId="79BC111D" w14:textId="77777777" w:rsidR="001B4C92" w:rsidRDefault="001B4C9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1E" w14:textId="77777777" w:rsidR="001B4C92" w:rsidRDefault="001B4C92" w:rsidP="009130AF">
            <w:pPr>
              <w:pStyle w:val="ProductList-OfferingBody"/>
              <w:ind w:left="-113"/>
              <w:jc w:val="center"/>
            </w:pPr>
          </w:p>
        </w:tc>
        <w:tc>
          <w:tcPr>
            <w:tcW w:w="767" w:type="dxa"/>
            <w:shd w:val="clear" w:color="auto" w:fill="70AD47" w:themeFill="accent6"/>
            <w:vAlign w:val="center"/>
          </w:tcPr>
          <w:p w14:paraId="79BC111F" w14:textId="77777777" w:rsidR="001B4C92" w:rsidRPr="007E509C" w:rsidRDefault="001B4C92" w:rsidP="00A02664">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79BC1120"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21"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22"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123"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24"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25"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26" w14:textId="77777777" w:rsidR="001B4C92" w:rsidRDefault="001B4C92" w:rsidP="009130AF">
            <w:pPr>
              <w:pStyle w:val="ProductList-OfferingBody"/>
              <w:ind w:left="-113"/>
              <w:jc w:val="center"/>
            </w:pPr>
          </w:p>
        </w:tc>
      </w:tr>
      <w:tr w:rsidR="001B4C92" w14:paraId="79BC1133" w14:textId="77777777" w:rsidTr="00CB5F2F">
        <w:trPr>
          <w:cantSplit/>
          <w:tblHeader/>
        </w:trPr>
        <w:tc>
          <w:tcPr>
            <w:tcW w:w="3123" w:type="dxa"/>
            <w:tcBorders>
              <w:top w:val="nil"/>
              <w:left w:val="nil"/>
              <w:bottom w:val="nil"/>
              <w:right w:val="nil"/>
            </w:tcBorders>
          </w:tcPr>
          <w:p w14:paraId="79BC1128" w14:textId="77777777" w:rsidR="001B4C92" w:rsidRPr="00F57A16" w:rsidRDefault="001B4C92" w:rsidP="009130AF">
            <w:pPr>
              <w:pStyle w:val="ProductList-Offering2"/>
              <w:rPr>
                <w:lang w:val="en-US"/>
              </w:rPr>
            </w:pPr>
            <w:bookmarkStart w:id="1035" w:name="_Toc399403146"/>
            <w:r w:rsidRPr="00F57A16">
              <w:rPr>
                <w:lang w:val="en-US"/>
              </w:rPr>
              <w:t>Microsoft Dynamics Marketing Enterprise Extra Storage (SL Add-on)</w:t>
            </w:r>
            <w:bookmarkEnd w:id="1035"/>
            <w:r>
              <w:fldChar w:fldCharType="begin"/>
            </w:r>
            <w:r w:rsidRPr="00F57A16">
              <w:rPr>
                <w:lang w:val="en-US"/>
              </w:rPr>
              <w:instrText>XE "Microsoft Dynamics Marketing Enterprise Extra Storage (SL Add-on)"</w:instrText>
            </w:r>
            <w:r>
              <w:fldChar w:fldCharType="end"/>
            </w:r>
          </w:p>
        </w:tc>
        <w:tc>
          <w:tcPr>
            <w:tcW w:w="558" w:type="dxa"/>
            <w:tcBorders>
              <w:top w:val="nil"/>
              <w:left w:val="nil"/>
              <w:bottom w:val="nil"/>
              <w:right w:val="nil"/>
            </w:tcBorders>
            <w:vAlign w:val="center"/>
          </w:tcPr>
          <w:p w14:paraId="79BC1129" w14:textId="77777777" w:rsidR="001B4C92" w:rsidRPr="00F57A16" w:rsidRDefault="001B4C92"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9BC112A" w14:textId="77777777" w:rsidR="001B4C92" w:rsidRPr="00F57A16" w:rsidRDefault="001B4C92" w:rsidP="009130AF">
            <w:pPr>
              <w:pStyle w:val="ProductList-OfferingBody"/>
              <w:ind w:left="-113"/>
              <w:jc w:val="center"/>
              <w:rPr>
                <w:lang w:val="en-US"/>
              </w:rPr>
            </w:pPr>
          </w:p>
        </w:tc>
        <w:tc>
          <w:tcPr>
            <w:tcW w:w="767" w:type="dxa"/>
            <w:shd w:val="clear" w:color="auto" w:fill="70AD47" w:themeFill="accent6"/>
            <w:vAlign w:val="center"/>
          </w:tcPr>
          <w:p w14:paraId="79BC112B" w14:textId="77777777" w:rsidR="001B4C92" w:rsidRPr="007E509C" w:rsidRDefault="001B4C92" w:rsidP="00A02664">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14:paraId="79BC112C" w14:textId="77777777" w:rsidR="001B4C92" w:rsidRDefault="001B4C92" w:rsidP="009130AF">
            <w:pPr>
              <w:pStyle w:val="ProductList-OfferingBody"/>
              <w:ind w:left="-113"/>
              <w:jc w:val="center"/>
            </w:pPr>
          </w:p>
        </w:tc>
        <w:tc>
          <w:tcPr>
            <w:tcW w:w="767" w:type="dxa"/>
            <w:shd w:val="clear" w:color="auto" w:fill="70AD47" w:themeFill="accent6"/>
            <w:vAlign w:val="center"/>
          </w:tcPr>
          <w:p w14:paraId="79BC112D"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2E"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12F"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30"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31"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32" w14:textId="77777777" w:rsidR="001B4C92" w:rsidRDefault="001B4C92" w:rsidP="009130AF">
            <w:pPr>
              <w:pStyle w:val="ProductList-OfferingBody"/>
              <w:ind w:left="-113"/>
              <w:jc w:val="center"/>
            </w:pPr>
          </w:p>
        </w:tc>
      </w:tr>
      <w:tr w:rsidR="001B4C92" w14:paraId="79BC113F" w14:textId="77777777" w:rsidTr="008255F9">
        <w:trPr>
          <w:cantSplit/>
          <w:tblHeader/>
        </w:trPr>
        <w:tc>
          <w:tcPr>
            <w:tcW w:w="3123" w:type="dxa"/>
            <w:tcBorders>
              <w:top w:val="nil"/>
              <w:left w:val="nil"/>
              <w:bottom w:val="nil"/>
              <w:right w:val="nil"/>
            </w:tcBorders>
          </w:tcPr>
          <w:p w14:paraId="79BC1134" w14:textId="77777777" w:rsidR="001B4C92" w:rsidRPr="00F57A16" w:rsidRDefault="001B4C92" w:rsidP="009130AF">
            <w:pPr>
              <w:pStyle w:val="ProductList-Offering2"/>
              <w:rPr>
                <w:lang w:val="en-US"/>
              </w:rPr>
            </w:pPr>
            <w:bookmarkStart w:id="1036" w:name="_Toc399403147"/>
            <w:r w:rsidRPr="00F57A16">
              <w:rPr>
                <w:lang w:val="en-US"/>
              </w:rPr>
              <w:t>Microsoft Dynamics Marketing Enterprise Education (SL per Utente)</w:t>
            </w:r>
            <w:bookmarkEnd w:id="1036"/>
            <w:r>
              <w:fldChar w:fldCharType="begin"/>
            </w:r>
            <w:r w:rsidRPr="00F57A16">
              <w:rPr>
                <w:lang w:val="en-US"/>
              </w:rPr>
              <w:instrText>XE "Microsoft Dynamics Marketing Enterprise Education (SL per Utente)"</w:instrText>
            </w:r>
            <w:r>
              <w:fldChar w:fldCharType="end"/>
            </w:r>
          </w:p>
        </w:tc>
        <w:tc>
          <w:tcPr>
            <w:tcW w:w="558" w:type="dxa"/>
            <w:tcBorders>
              <w:top w:val="nil"/>
              <w:left w:val="nil"/>
              <w:bottom w:val="nil"/>
              <w:right w:val="nil"/>
            </w:tcBorders>
            <w:vAlign w:val="center"/>
          </w:tcPr>
          <w:p w14:paraId="79BC1135" w14:textId="77777777" w:rsidR="001B4C92" w:rsidRPr="00F57A16" w:rsidRDefault="001B4C92"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9BC1136" w14:textId="77777777" w:rsidR="001B4C92" w:rsidRPr="008F2D2C" w:rsidRDefault="001B4C9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9BC1137" w14:textId="77777777" w:rsidR="001B4C92" w:rsidRPr="00287117" w:rsidRDefault="001B4C92" w:rsidP="009130AF">
            <w:pPr>
              <w:pStyle w:val="ProductList-OfferingBody"/>
              <w:ind w:left="-113"/>
              <w:jc w:val="center"/>
            </w:pPr>
          </w:p>
        </w:tc>
        <w:tc>
          <w:tcPr>
            <w:tcW w:w="768" w:type="dxa"/>
            <w:shd w:val="clear" w:color="auto" w:fill="70AD47" w:themeFill="accent6"/>
            <w:vAlign w:val="center"/>
          </w:tcPr>
          <w:p w14:paraId="79BC1138" w14:textId="77777777" w:rsidR="001B4C92" w:rsidRPr="007E509C"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39"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3A"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13B"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3C"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3D"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3E" w14:textId="77777777" w:rsidR="001B4C92" w:rsidRDefault="001B4C92" w:rsidP="009130AF">
            <w:pPr>
              <w:pStyle w:val="ProductList-OfferingBody"/>
              <w:ind w:left="-113"/>
              <w:jc w:val="center"/>
            </w:pPr>
          </w:p>
        </w:tc>
      </w:tr>
      <w:tr w:rsidR="001B4C92" w14:paraId="79BC114B" w14:textId="77777777" w:rsidTr="008255F9">
        <w:trPr>
          <w:cantSplit/>
          <w:tblHeader/>
        </w:trPr>
        <w:tc>
          <w:tcPr>
            <w:tcW w:w="3123" w:type="dxa"/>
            <w:tcBorders>
              <w:top w:val="nil"/>
              <w:left w:val="nil"/>
              <w:bottom w:val="nil"/>
              <w:right w:val="nil"/>
            </w:tcBorders>
          </w:tcPr>
          <w:p w14:paraId="79BC1140" w14:textId="77777777" w:rsidR="001B4C92" w:rsidRPr="00F57A16" w:rsidRDefault="001B4C92" w:rsidP="009130AF">
            <w:pPr>
              <w:pStyle w:val="ProductList-Offering2"/>
              <w:rPr>
                <w:lang w:val="en-US"/>
              </w:rPr>
            </w:pPr>
            <w:bookmarkStart w:id="1037" w:name="_Toc399403148"/>
            <w:r w:rsidRPr="00F57A16">
              <w:rPr>
                <w:lang w:val="en-US"/>
              </w:rPr>
              <w:t>Messaggi Extra per Microsoft Dynamics Marketing Enterprise Education (SL Add-on)</w:t>
            </w:r>
            <w:bookmarkEnd w:id="1037"/>
            <w:r>
              <w:fldChar w:fldCharType="begin"/>
            </w:r>
            <w:r w:rsidRPr="00F57A16">
              <w:rPr>
                <w:lang w:val="en-US"/>
              </w:rPr>
              <w:instrText>XE "Messaggi Extra per Microsoft Dynamics Marketing Enterprise Education (SL Add-on)"</w:instrText>
            </w:r>
            <w:r>
              <w:fldChar w:fldCharType="end"/>
            </w:r>
          </w:p>
        </w:tc>
        <w:tc>
          <w:tcPr>
            <w:tcW w:w="558" w:type="dxa"/>
            <w:tcBorders>
              <w:top w:val="nil"/>
              <w:left w:val="nil"/>
              <w:bottom w:val="nil"/>
              <w:right w:val="nil"/>
            </w:tcBorders>
            <w:vAlign w:val="center"/>
          </w:tcPr>
          <w:p w14:paraId="79BC1141" w14:textId="77777777" w:rsidR="001B4C92" w:rsidRPr="00F57A16" w:rsidRDefault="001B4C92"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9BC1142" w14:textId="77777777" w:rsidR="001B4C92" w:rsidRPr="008F2D2C" w:rsidRDefault="001B4C9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9BC1143" w14:textId="77777777" w:rsidR="001B4C92" w:rsidRPr="00287117" w:rsidRDefault="001B4C92" w:rsidP="009130AF">
            <w:pPr>
              <w:pStyle w:val="ProductList-OfferingBody"/>
              <w:ind w:left="-113"/>
              <w:jc w:val="center"/>
            </w:pPr>
          </w:p>
        </w:tc>
        <w:tc>
          <w:tcPr>
            <w:tcW w:w="768" w:type="dxa"/>
            <w:shd w:val="clear" w:color="auto" w:fill="70AD47" w:themeFill="accent6"/>
            <w:vAlign w:val="center"/>
          </w:tcPr>
          <w:p w14:paraId="79BC1144" w14:textId="77777777" w:rsidR="001B4C92" w:rsidRPr="007E509C"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45"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46" w14:textId="77777777" w:rsidR="001B4C92" w:rsidRDefault="001B4C92" w:rsidP="009130AF">
            <w:pPr>
              <w:pStyle w:val="ProductList-OfferingBody"/>
              <w:ind w:left="-113"/>
              <w:jc w:val="center"/>
            </w:pPr>
          </w:p>
        </w:tc>
        <w:tc>
          <w:tcPr>
            <w:tcW w:w="768" w:type="dxa"/>
            <w:shd w:val="clear" w:color="auto" w:fill="BFBFBF" w:themeFill="background1" w:themeFillShade="BF"/>
            <w:vAlign w:val="center"/>
          </w:tcPr>
          <w:p w14:paraId="79BC1147"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48" w14:textId="77777777" w:rsidR="001B4C92" w:rsidRDefault="001B4C92" w:rsidP="009130AF">
            <w:pPr>
              <w:pStyle w:val="ProductList-OfferingBody"/>
              <w:ind w:left="-113"/>
              <w:jc w:val="center"/>
            </w:pPr>
          </w:p>
        </w:tc>
        <w:tc>
          <w:tcPr>
            <w:tcW w:w="767" w:type="dxa"/>
            <w:shd w:val="clear" w:color="auto" w:fill="BFBFBF" w:themeFill="background1" w:themeFillShade="BF"/>
            <w:vAlign w:val="center"/>
          </w:tcPr>
          <w:p w14:paraId="79BC1149" w14:textId="77777777" w:rsidR="001B4C92" w:rsidRDefault="001B4C92" w:rsidP="009130AF">
            <w:pPr>
              <w:pStyle w:val="ProductList-OfferingBody"/>
              <w:ind w:left="-113"/>
              <w:jc w:val="center"/>
            </w:pPr>
          </w:p>
        </w:tc>
        <w:tc>
          <w:tcPr>
            <w:tcW w:w="981" w:type="dxa"/>
            <w:shd w:val="clear" w:color="auto" w:fill="BFBFBF" w:themeFill="background1" w:themeFillShade="BF"/>
            <w:vAlign w:val="center"/>
          </w:tcPr>
          <w:p w14:paraId="79BC114A" w14:textId="77777777" w:rsidR="001B4C92" w:rsidRDefault="001B4C92" w:rsidP="009130AF">
            <w:pPr>
              <w:pStyle w:val="ProductList-OfferingBody"/>
              <w:ind w:left="-113"/>
              <w:jc w:val="center"/>
            </w:pPr>
          </w:p>
        </w:tc>
      </w:tr>
      <w:tr w:rsidR="001B4C92" w14:paraId="79BC1157" w14:textId="77777777" w:rsidTr="00CB5F2F">
        <w:trPr>
          <w:cantSplit/>
          <w:tblHeader/>
        </w:trPr>
        <w:tc>
          <w:tcPr>
            <w:tcW w:w="3123" w:type="dxa"/>
            <w:tcBorders>
              <w:top w:val="nil"/>
              <w:left w:val="nil"/>
              <w:bottom w:val="nil"/>
              <w:right w:val="nil"/>
            </w:tcBorders>
          </w:tcPr>
          <w:p w14:paraId="79BC114C" w14:textId="77777777" w:rsidR="001B4C92" w:rsidRDefault="001B4C92" w:rsidP="00887502">
            <w:pPr>
              <w:pStyle w:val="ProductList-Offering2"/>
            </w:pPr>
            <w:bookmarkStart w:id="1038" w:name="_Toc399403149"/>
            <w:r>
              <w:t>Supporto Avanzato per Microsoft Dynamics Marketing Enterprise</w:t>
            </w:r>
            <w:bookmarkEnd w:id="1038"/>
            <w:r>
              <w:fldChar w:fldCharType="begin"/>
            </w:r>
            <w:r>
              <w:instrText>XE "Supporto Avanzato per Microsoft Dynamics Marketing Enterprise"</w:instrText>
            </w:r>
            <w:r>
              <w:fldChar w:fldCharType="end"/>
            </w:r>
          </w:p>
        </w:tc>
        <w:tc>
          <w:tcPr>
            <w:tcW w:w="558" w:type="dxa"/>
            <w:tcBorders>
              <w:top w:val="nil"/>
              <w:left w:val="nil"/>
              <w:bottom w:val="nil"/>
              <w:right w:val="nil"/>
            </w:tcBorders>
            <w:vAlign w:val="center"/>
          </w:tcPr>
          <w:p w14:paraId="79BC114D" w14:textId="77777777" w:rsidR="001B4C92" w:rsidRDefault="001B4C9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9BC114E" w14:textId="77777777" w:rsidR="001B4C92" w:rsidRPr="008F2D2C" w:rsidRDefault="001B4C92"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79BC114F" w14:textId="77777777" w:rsidR="001B4C92" w:rsidRPr="007E509C" w:rsidRDefault="001B4C92" w:rsidP="00A02664">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14:paraId="79BC1150" w14:textId="77777777" w:rsidR="001B4C92" w:rsidRPr="007E509C"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51" w14:textId="77777777" w:rsidR="001B4C92" w:rsidRDefault="001B4C92" w:rsidP="00887502">
            <w:pPr>
              <w:pStyle w:val="ProductList-OfferingBody"/>
              <w:ind w:left="-113"/>
              <w:jc w:val="center"/>
            </w:pPr>
          </w:p>
        </w:tc>
        <w:tc>
          <w:tcPr>
            <w:tcW w:w="767" w:type="dxa"/>
            <w:shd w:val="clear" w:color="auto" w:fill="BFBFBF" w:themeFill="background1" w:themeFillShade="BF"/>
            <w:vAlign w:val="center"/>
          </w:tcPr>
          <w:p w14:paraId="79BC1152" w14:textId="77777777" w:rsidR="001B4C92" w:rsidRDefault="001B4C92" w:rsidP="00887502">
            <w:pPr>
              <w:pStyle w:val="ProductList-OfferingBody"/>
              <w:ind w:left="-113"/>
              <w:jc w:val="center"/>
            </w:pPr>
          </w:p>
        </w:tc>
        <w:tc>
          <w:tcPr>
            <w:tcW w:w="768" w:type="dxa"/>
            <w:shd w:val="clear" w:color="auto" w:fill="BFBFBF" w:themeFill="background1" w:themeFillShade="BF"/>
            <w:vAlign w:val="center"/>
          </w:tcPr>
          <w:p w14:paraId="79BC1153" w14:textId="77777777" w:rsidR="001B4C92" w:rsidRDefault="001B4C92" w:rsidP="00887502">
            <w:pPr>
              <w:pStyle w:val="ProductList-OfferingBody"/>
              <w:ind w:left="-113"/>
              <w:jc w:val="center"/>
            </w:pPr>
          </w:p>
        </w:tc>
        <w:tc>
          <w:tcPr>
            <w:tcW w:w="767" w:type="dxa"/>
            <w:shd w:val="clear" w:color="auto" w:fill="BFBFBF" w:themeFill="background1" w:themeFillShade="BF"/>
            <w:vAlign w:val="center"/>
          </w:tcPr>
          <w:p w14:paraId="79BC1154" w14:textId="77777777" w:rsidR="001B4C92" w:rsidRDefault="001B4C92" w:rsidP="00887502">
            <w:pPr>
              <w:pStyle w:val="ProductList-OfferingBody"/>
              <w:ind w:left="-113"/>
              <w:jc w:val="center"/>
            </w:pPr>
          </w:p>
        </w:tc>
        <w:tc>
          <w:tcPr>
            <w:tcW w:w="767" w:type="dxa"/>
            <w:shd w:val="clear" w:color="auto" w:fill="BFBFBF" w:themeFill="background1" w:themeFillShade="BF"/>
            <w:vAlign w:val="center"/>
          </w:tcPr>
          <w:p w14:paraId="79BC1155" w14:textId="77777777" w:rsidR="001B4C92" w:rsidRDefault="001B4C92" w:rsidP="00887502">
            <w:pPr>
              <w:pStyle w:val="ProductList-OfferingBody"/>
              <w:ind w:left="-113"/>
              <w:jc w:val="center"/>
            </w:pPr>
          </w:p>
        </w:tc>
        <w:tc>
          <w:tcPr>
            <w:tcW w:w="981" w:type="dxa"/>
            <w:shd w:val="clear" w:color="auto" w:fill="BFBFBF" w:themeFill="background1" w:themeFillShade="BF"/>
            <w:vAlign w:val="center"/>
          </w:tcPr>
          <w:p w14:paraId="79BC1156" w14:textId="77777777" w:rsidR="001B4C92" w:rsidRDefault="001B4C92" w:rsidP="00887502">
            <w:pPr>
              <w:pStyle w:val="ProductList-OfferingBody"/>
              <w:ind w:left="-113"/>
              <w:jc w:val="center"/>
            </w:pPr>
          </w:p>
        </w:tc>
      </w:tr>
      <w:tr w:rsidR="001B4C92" w14:paraId="79BC1163" w14:textId="77777777" w:rsidTr="00CB5F2F">
        <w:trPr>
          <w:cantSplit/>
          <w:tblHeader/>
        </w:trPr>
        <w:tc>
          <w:tcPr>
            <w:tcW w:w="3123" w:type="dxa"/>
            <w:tcBorders>
              <w:top w:val="nil"/>
              <w:left w:val="nil"/>
              <w:bottom w:val="nil"/>
              <w:right w:val="nil"/>
            </w:tcBorders>
          </w:tcPr>
          <w:p w14:paraId="79BC1158" w14:textId="77777777" w:rsidR="001B4C92" w:rsidRDefault="001B4C92" w:rsidP="00887502">
            <w:pPr>
              <w:pStyle w:val="ProductList-Offering2"/>
            </w:pPr>
            <w:bookmarkStart w:id="1039" w:name="_Toc399403150"/>
            <w:r>
              <w:t>Supporto Professionale Diretto per Microsoft Dynamics Marketing Enterprise</w:t>
            </w:r>
            <w:bookmarkEnd w:id="1039"/>
            <w:r>
              <w:fldChar w:fldCharType="begin"/>
            </w:r>
            <w:r>
              <w:instrText>XE "Supporto Professionale Diretto per Microsoft Dynamics Marketing Enterprise"</w:instrText>
            </w:r>
            <w:r>
              <w:fldChar w:fldCharType="end"/>
            </w:r>
          </w:p>
        </w:tc>
        <w:tc>
          <w:tcPr>
            <w:tcW w:w="558" w:type="dxa"/>
            <w:tcBorders>
              <w:top w:val="nil"/>
              <w:left w:val="nil"/>
              <w:bottom w:val="nil"/>
              <w:right w:val="nil"/>
            </w:tcBorders>
            <w:vAlign w:val="center"/>
          </w:tcPr>
          <w:p w14:paraId="79BC1159" w14:textId="77777777" w:rsidR="001B4C92" w:rsidRDefault="001B4C9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9BC115A" w14:textId="77777777" w:rsidR="001B4C92" w:rsidRPr="008F2D2C" w:rsidRDefault="001B4C9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79BC115B" w14:textId="77777777" w:rsidR="001B4C92" w:rsidRPr="007E509C" w:rsidRDefault="001B4C92" w:rsidP="00A02664">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14:paraId="79BC115C" w14:textId="77777777" w:rsidR="001B4C92" w:rsidRPr="007E509C"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5D" w14:textId="77777777" w:rsidR="001B4C92" w:rsidRDefault="001B4C92" w:rsidP="00887502">
            <w:pPr>
              <w:pStyle w:val="ProductList-OfferingBody"/>
              <w:ind w:left="-113"/>
              <w:jc w:val="center"/>
            </w:pPr>
          </w:p>
        </w:tc>
        <w:tc>
          <w:tcPr>
            <w:tcW w:w="767" w:type="dxa"/>
            <w:shd w:val="clear" w:color="auto" w:fill="BFBFBF" w:themeFill="background1" w:themeFillShade="BF"/>
            <w:vAlign w:val="center"/>
          </w:tcPr>
          <w:p w14:paraId="79BC115E" w14:textId="77777777" w:rsidR="001B4C92" w:rsidRDefault="001B4C92" w:rsidP="00887502">
            <w:pPr>
              <w:pStyle w:val="ProductList-OfferingBody"/>
              <w:ind w:left="-113"/>
              <w:jc w:val="center"/>
            </w:pPr>
          </w:p>
        </w:tc>
        <w:tc>
          <w:tcPr>
            <w:tcW w:w="768" w:type="dxa"/>
            <w:shd w:val="clear" w:color="auto" w:fill="BFBFBF" w:themeFill="background1" w:themeFillShade="BF"/>
            <w:vAlign w:val="center"/>
          </w:tcPr>
          <w:p w14:paraId="79BC115F" w14:textId="77777777" w:rsidR="001B4C92" w:rsidRDefault="001B4C92" w:rsidP="00887502">
            <w:pPr>
              <w:pStyle w:val="ProductList-OfferingBody"/>
              <w:ind w:left="-113"/>
              <w:jc w:val="center"/>
            </w:pPr>
          </w:p>
        </w:tc>
        <w:tc>
          <w:tcPr>
            <w:tcW w:w="767" w:type="dxa"/>
            <w:shd w:val="clear" w:color="auto" w:fill="BFBFBF" w:themeFill="background1" w:themeFillShade="BF"/>
            <w:vAlign w:val="center"/>
          </w:tcPr>
          <w:p w14:paraId="79BC1160" w14:textId="77777777" w:rsidR="001B4C92" w:rsidRDefault="001B4C92" w:rsidP="00887502">
            <w:pPr>
              <w:pStyle w:val="ProductList-OfferingBody"/>
              <w:ind w:left="-113"/>
              <w:jc w:val="center"/>
            </w:pPr>
          </w:p>
        </w:tc>
        <w:tc>
          <w:tcPr>
            <w:tcW w:w="767" w:type="dxa"/>
            <w:shd w:val="clear" w:color="auto" w:fill="BFBFBF" w:themeFill="background1" w:themeFillShade="BF"/>
            <w:vAlign w:val="center"/>
          </w:tcPr>
          <w:p w14:paraId="79BC1161" w14:textId="77777777" w:rsidR="001B4C92" w:rsidRDefault="001B4C92" w:rsidP="00887502">
            <w:pPr>
              <w:pStyle w:val="ProductList-OfferingBody"/>
              <w:ind w:left="-113"/>
              <w:jc w:val="center"/>
            </w:pPr>
          </w:p>
        </w:tc>
        <w:tc>
          <w:tcPr>
            <w:tcW w:w="981" w:type="dxa"/>
            <w:shd w:val="clear" w:color="auto" w:fill="BFBFBF" w:themeFill="background1" w:themeFillShade="BF"/>
            <w:vAlign w:val="center"/>
          </w:tcPr>
          <w:p w14:paraId="79BC1162" w14:textId="77777777" w:rsidR="001B4C92" w:rsidRDefault="001B4C92" w:rsidP="00887502">
            <w:pPr>
              <w:pStyle w:val="ProductList-OfferingBody"/>
              <w:ind w:left="-113"/>
              <w:jc w:val="center"/>
            </w:pPr>
          </w:p>
        </w:tc>
      </w:tr>
    </w:tbl>
    <w:p w14:paraId="79BC1164"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0"/>
        <w:gridCol w:w="3678"/>
      </w:tblGrid>
      <w:tr w:rsidR="00AB223B" w14:paraId="79BC1168" w14:textId="77777777" w:rsidTr="001B4C92">
        <w:tc>
          <w:tcPr>
            <w:tcW w:w="3488" w:type="dxa"/>
          </w:tcPr>
          <w:p w14:paraId="79BC1165" w14:textId="77777777" w:rsidR="00AB223B" w:rsidRDefault="008B2E04" w:rsidP="008B2E04">
            <w:pPr>
              <w:pStyle w:val="ProductList-Body"/>
              <w:spacing w:before="20" w:after="20"/>
            </w:pPr>
            <w:r>
              <w:t xml:space="preserve">Idoneità alla Riduzione: </w:t>
            </w:r>
            <w:r>
              <w:rPr>
                <w:b/>
              </w:rPr>
              <w:t>Tutti</w:t>
            </w:r>
          </w:p>
        </w:tc>
        <w:tc>
          <w:tcPr>
            <w:tcW w:w="3597" w:type="dxa"/>
          </w:tcPr>
          <w:p w14:paraId="79BC1166" w14:textId="77777777" w:rsidR="00AB223B" w:rsidRDefault="00AB223B" w:rsidP="009130AF">
            <w:pPr>
              <w:pStyle w:val="ProductList-Body"/>
              <w:spacing w:before="20" w:after="20"/>
            </w:pPr>
            <w:r>
              <w:t xml:space="preserve">Pool di Prodotti: </w:t>
            </w:r>
            <w:r>
              <w:rPr>
                <w:b/>
              </w:rPr>
              <w:t>Server</w:t>
            </w:r>
          </w:p>
        </w:tc>
        <w:tc>
          <w:tcPr>
            <w:tcW w:w="3715" w:type="dxa"/>
          </w:tcPr>
          <w:p w14:paraId="79BC1167" w14:textId="77777777" w:rsidR="00AB223B" w:rsidRDefault="008B2E04" w:rsidP="009130AF">
            <w:pPr>
              <w:pStyle w:val="ProductList-Body"/>
              <w:spacing w:before="20" w:after="20"/>
            </w:pPr>
            <w:r>
              <w:t xml:space="preserve">Idoneità alla Procedura di Ordine True-up: </w:t>
            </w:r>
            <w:r>
              <w:rPr>
                <w:b/>
              </w:rPr>
              <w:t>Tutti</w:t>
            </w:r>
          </w:p>
        </w:tc>
      </w:tr>
    </w:tbl>
    <w:p w14:paraId="79BC1169" w14:textId="77777777" w:rsidR="00002663" w:rsidRPr="00782C7B" w:rsidRDefault="00002663" w:rsidP="00002663">
      <w:pPr>
        <w:pStyle w:val="ProductList-Body"/>
        <w:shd w:val="clear" w:color="auto" w:fill="D9D9D9" w:themeFill="background1" w:themeFillShade="D9"/>
        <w:spacing w:before="120" w:after="120"/>
        <w:rPr>
          <w:b/>
        </w:rPr>
      </w:pPr>
      <w:bookmarkStart w:id="1040" w:name="_Toc380513343"/>
      <w:bookmarkStart w:id="1041" w:name="_Toc380655391"/>
      <w:r>
        <w:rPr>
          <w:b/>
        </w:rPr>
        <w:t>Informazioni Aggiuntive</w:t>
      </w:r>
    </w:p>
    <w:p w14:paraId="79BC116A" w14:textId="77777777" w:rsidR="00002663" w:rsidRPr="00241D62" w:rsidRDefault="00002663" w:rsidP="00002663">
      <w:pPr>
        <w:pStyle w:val="ProductList-Body"/>
        <w:rPr>
          <w:b/>
        </w:rPr>
      </w:pPr>
      <w:r>
        <w:rPr>
          <w:b/>
          <w:color w:val="00188F"/>
        </w:rPr>
        <w:t>Offerte di Supporto per Microsoft Dynamics Marketing</w:t>
      </w:r>
    </w:p>
    <w:p w14:paraId="79BC116B"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relative al supporto per Microsoft Dynamics Marketing sono disponibili </w:t>
      </w:r>
      <w:r>
        <w:rPr>
          <w:rStyle w:val="ProductList-BodyChar"/>
        </w:rPr>
        <w:t>all</w:t>
      </w:r>
      <w:r w:rsidR="00091528">
        <w:rPr>
          <w:rStyle w:val="ProductList-BodyChar"/>
        </w:rPr>
        <w:t>’</w:t>
      </w:r>
      <w:r>
        <w:rPr>
          <w:rStyle w:val="ProductList-BodyChar"/>
        </w:rPr>
        <w:t xml:space="preserve">indirizzo </w:t>
      </w:r>
      <w:hyperlink r:id="rId50" w:anchor="support" w:history="1">
        <w:r>
          <w:rPr>
            <w:rStyle w:val="Hyperlink"/>
            <w:sz w:val="18"/>
          </w:rPr>
          <w:t>http://www.microsoft.com/en-us/dynamics/crm-purchase-online.aspx#support</w:t>
        </w:r>
      </w:hyperlink>
      <w:r>
        <w:rPr>
          <w:rFonts w:cstheme="minorHAnsi"/>
          <w:sz w:val="18"/>
          <w:szCs w:val="18"/>
        </w:rPr>
        <w:t>.</w:t>
      </w:r>
      <w:r w:rsidR="003B2A15">
        <w:rPr>
          <w:rFonts w:cstheme="minorHAnsi"/>
          <w:sz w:val="18"/>
          <w:szCs w:val="18"/>
        </w:rPr>
        <w:t xml:space="preserve"> </w:t>
      </w:r>
      <w:r>
        <w:rPr>
          <w:sz w:val="18"/>
        </w:rPr>
        <w:t>Il supporto verrà fornito in lingua inglese salvo quanto diversamente concordato tra una società e Microsoft per iscritto.</w:t>
      </w:r>
      <w:r w:rsidR="003B2A15">
        <w:rPr>
          <w:sz w:val="18"/>
        </w:rPr>
        <w:t xml:space="preserve"> </w:t>
      </w:r>
      <w:r>
        <w:rPr>
          <w:sz w:val="18"/>
        </w:rPr>
        <w:t>Le società sono tenute a richiedere la prestazione di supporto tecnico tramite Web e a specificare un livello di gravità iniziale all</w:t>
      </w:r>
      <w:r w:rsidR="00091528">
        <w:rPr>
          <w:sz w:val="18"/>
        </w:rPr>
        <w:t>’</w:t>
      </w:r>
      <w:r>
        <w:rPr>
          <w:sz w:val="18"/>
        </w:rPr>
        <w:t>invio della richiesta.</w:t>
      </w:r>
    </w:p>
    <w:p w14:paraId="79BC116C" w14:textId="77777777" w:rsidR="00E1260A" w:rsidRDefault="00001075" w:rsidP="00AB223B">
      <w:pPr>
        <w:pStyle w:val="ProductList-Body"/>
        <w:shd w:val="clear" w:color="auto" w:fill="A6A6A6" w:themeFill="background1" w:themeFillShade="A6"/>
        <w:spacing w:before="120" w:after="240"/>
        <w:jc w:val="right"/>
        <w:rPr>
          <w:rStyle w:val="Hyperlink"/>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16D" w14:textId="77777777" w:rsidR="00E67F37" w:rsidRDefault="00E67F37" w:rsidP="00991E89">
      <w:pPr>
        <w:pStyle w:val="ProductList-Offering2Heading"/>
        <w:outlineLvl w:val="2"/>
      </w:pPr>
      <w:bookmarkStart w:id="1042" w:name="_Toc399403151"/>
      <w: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636"/>
        <w:gridCol w:w="767"/>
        <w:gridCol w:w="767"/>
        <w:gridCol w:w="768"/>
        <w:gridCol w:w="767"/>
        <w:gridCol w:w="767"/>
        <w:gridCol w:w="768"/>
        <w:gridCol w:w="767"/>
        <w:gridCol w:w="767"/>
        <w:gridCol w:w="1011"/>
      </w:tblGrid>
      <w:tr w:rsidR="001B4C92" w14:paraId="79BC1179" w14:textId="77777777" w:rsidTr="00CB5F2F">
        <w:trPr>
          <w:cantSplit/>
          <w:tblHeader/>
        </w:trPr>
        <w:tc>
          <w:tcPr>
            <w:tcW w:w="3015" w:type="dxa"/>
            <w:tcBorders>
              <w:bottom w:val="nil"/>
            </w:tcBorders>
            <w:shd w:val="clear" w:color="auto" w:fill="00188F"/>
          </w:tcPr>
          <w:p w14:paraId="79BC116E" w14:textId="77777777" w:rsidR="001B4C92" w:rsidRPr="00EE0836" w:rsidRDefault="001B4C92" w:rsidP="00EF171D">
            <w:pPr>
              <w:pStyle w:val="ProductList-OfferingBody"/>
              <w:ind w:left="-28"/>
              <w:rPr>
                <w:color w:val="FFFFFF" w:themeColor="background1"/>
              </w:rPr>
            </w:pPr>
            <w:r>
              <w:rPr>
                <w:color w:val="FFFFFF" w:themeColor="background1"/>
              </w:rPr>
              <w:t>Prodotti</w:t>
            </w:r>
          </w:p>
        </w:tc>
        <w:tc>
          <w:tcPr>
            <w:tcW w:w="636" w:type="dxa"/>
            <w:tcBorders>
              <w:bottom w:val="nil"/>
            </w:tcBorders>
            <w:shd w:val="clear" w:color="auto" w:fill="00188F"/>
            <w:vAlign w:val="center"/>
          </w:tcPr>
          <w:p w14:paraId="79BC116F" w14:textId="77777777" w:rsidR="001B4C92" w:rsidRPr="00EE0836" w:rsidRDefault="001B4C92"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79BC1170"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14:paraId="79BC1171"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14:paraId="79BC1172"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14:paraId="79BC1173"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14:paraId="79BC1174"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14:paraId="79BC1175"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14:paraId="79BC1176"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14:paraId="79BC1177"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1011" w:type="dxa"/>
            <w:shd w:val="clear" w:color="auto" w:fill="00188F"/>
            <w:vAlign w:val="center"/>
          </w:tcPr>
          <w:p w14:paraId="79BC1178" w14:textId="77777777" w:rsidR="001B4C92" w:rsidRPr="007E509C" w:rsidRDefault="001B4C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1B4C92" w14:paraId="79BC1185" w14:textId="77777777" w:rsidTr="00CB5F2F">
        <w:trPr>
          <w:cantSplit/>
          <w:tblHeader/>
        </w:trPr>
        <w:tc>
          <w:tcPr>
            <w:tcW w:w="3015" w:type="dxa"/>
            <w:tcBorders>
              <w:top w:val="nil"/>
              <w:left w:val="nil"/>
              <w:bottom w:val="dashSmallGap" w:sz="4" w:space="0" w:color="BFBFBF" w:themeColor="background1" w:themeShade="BF"/>
              <w:right w:val="nil"/>
            </w:tcBorders>
          </w:tcPr>
          <w:p w14:paraId="79BC117A" w14:textId="77777777" w:rsidR="001B4C92" w:rsidRDefault="001B4C92" w:rsidP="00CB5F2F">
            <w:pPr>
              <w:pStyle w:val="ProductList-Offering2"/>
            </w:pPr>
            <w:bookmarkStart w:id="1043" w:name="_Toc380513344"/>
            <w:bookmarkStart w:id="1044" w:name="_Toc380655393"/>
            <w:bookmarkStart w:id="1045" w:name="_Toc399403152"/>
            <w:r>
              <w:t>Microsoft Social Listening Professional (SL</w:t>
            </w:r>
            <w:r w:rsidR="00CB5F2F">
              <w:t> </w:t>
            </w:r>
            <w:r>
              <w:t>per Utente)</w:t>
            </w:r>
            <w:bookmarkEnd w:id="1043"/>
            <w:bookmarkEnd w:id="1044"/>
            <w:bookmarkEnd w:id="1045"/>
            <w:r>
              <w:fldChar w:fldCharType="begin"/>
            </w:r>
            <w:r>
              <w:instrText>XE "Microsoft Social Listening Professional (SL per Utente)"</w:instrText>
            </w:r>
            <w:r>
              <w:fldChar w:fldCharType="end"/>
            </w:r>
          </w:p>
        </w:tc>
        <w:tc>
          <w:tcPr>
            <w:tcW w:w="636" w:type="dxa"/>
            <w:tcBorders>
              <w:top w:val="nil"/>
              <w:left w:val="nil"/>
              <w:bottom w:val="dashSmallGap" w:sz="4" w:space="0" w:color="BFBFBF" w:themeColor="background1" w:themeShade="BF"/>
              <w:right w:val="nil"/>
            </w:tcBorders>
            <w:vAlign w:val="center"/>
          </w:tcPr>
          <w:p w14:paraId="79BC117B" w14:textId="77777777" w:rsidR="001B4C92" w:rsidRDefault="001B4C9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7C" w14:textId="77777777" w:rsidR="001B4C92" w:rsidRDefault="001B4C92" w:rsidP="00EF171D">
            <w:pPr>
              <w:pStyle w:val="ProductList-OfferingBody"/>
              <w:ind w:left="-113"/>
              <w:jc w:val="center"/>
            </w:pPr>
          </w:p>
        </w:tc>
        <w:tc>
          <w:tcPr>
            <w:tcW w:w="767" w:type="dxa"/>
            <w:shd w:val="clear" w:color="auto" w:fill="70AD47" w:themeFill="accent6"/>
            <w:vAlign w:val="center"/>
          </w:tcPr>
          <w:p w14:paraId="79BC117D" w14:textId="77777777" w:rsidR="001B4C92" w:rsidRPr="007E509C" w:rsidRDefault="001B4C92" w:rsidP="00A02664">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79BC117E" w14:textId="77777777" w:rsidR="001B4C92" w:rsidRDefault="001B4C92" w:rsidP="00EF171D">
            <w:pPr>
              <w:pStyle w:val="ProductList-OfferingBody"/>
              <w:ind w:left="-113"/>
              <w:jc w:val="center"/>
            </w:pPr>
          </w:p>
        </w:tc>
        <w:tc>
          <w:tcPr>
            <w:tcW w:w="767" w:type="dxa"/>
            <w:shd w:val="clear" w:color="auto" w:fill="70AD47" w:themeFill="accent6"/>
            <w:vAlign w:val="center"/>
          </w:tcPr>
          <w:p w14:paraId="79BC117F"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0" w14:textId="77777777" w:rsidR="001B4C92" w:rsidRDefault="001B4C92" w:rsidP="00EF171D">
            <w:pPr>
              <w:pStyle w:val="ProductList-OfferingBody"/>
              <w:ind w:left="-113"/>
              <w:jc w:val="center"/>
            </w:pPr>
          </w:p>
        </w:tc>
        <w:tc>
          <w:tcPr>
            <w:tcW w:w="768" w:type="dxa"/>
            <w:shd w:val="clear" w:color="auto" w:fill="BFBFBF" w:themeFill="background1" w:themeFillShade="BF"/>
            <w:vAlign w:val="center"/>
          </w:tcPr>
          <w:p w14:paraId="79BC1181"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2"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3" w14:textId="77777777" w:rsidR="001B4C92" w:rsidRDefault="001B4C92" w:rsidP="00EF171D">
            <w:pPr>
              <w:pStyle w:val="ProductList-OfferingBody"/>
              <w:ind w:left="-113"/>
              <w:jc w:val="center"/>
            </w:pPr>
          </w:p>
        </w:tc>
        <w:tc>
          <w:tcPr>
            <w:tcW w:w="1011" w:type="dxa"/>
            <w:shd w:val="clear" w:color="auto" w:fill="BFBFBF" w:themeFill="background1" w:themeFillShade="BF"/>
            <w:vAlign w:val="center"/>
          </w:tcPr>
          <w:p w14:paraId="79BC1184" w14:textId="77777777" w:rsidR="001B4C92" w:rsidRDefault="001B4C92" w:rsidP="00EF171D">
            <w:pPr>
              <w:pStyle w:val="ProductList-OfferingBody"/>
              <w:ind w:left="-113"/>
              <w:jc w:val="center"/>
            </w:pPr>
          </w:p>
        </w:tc>
      </w:tr>
      <w:tr w:rsidR="001B4C92" w14:paraId="79BC1191" w14:textId="77777777" w:rsidTr="008255F9">
        <w:trPr>
          <w:cantSplit/>
          <w:tblHeader/>
        </w:trPr>
        <w:tc>
          <w:tcPr>
            <w:tcW w:w="3015" w:type="dxa"/>
            <w:tcBorders>
              <w:top w:val="nil"/>
              <w:left w:val="nil"/>
              <w:bottom w:val="dashSmallGap" w:sz="4" w:space="0" w:color="BFBFBF" w:themeColor="background1" w:themeShade="BF"/>
              <w:right w:val="nil"/>
            </w:tcBorders>
          </w:tcPr>
          <w:p w14:paraId="79BC1186" w14:textId="77777777" w:rsidR="001B4C92" w:rsidRDefault="001B4C92" w:rsidP="00E7718C">
            <w:pPr>
              <w:pStyle w:val="ProductList-Offering2"/>
            </w:pPr>
            <w:bookmarkStart w:id="1046" w:name="_Toc399403153"/>
            <w:r>
              <w:t>Add-on di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per SA"</w:instrText>
            </w:r>
            <w:r>
              <w:fldChar w:fldCharType="end"/>
            </w:r>
            <w:r>
              <w:t>(SL per Utente)</w:t>
            </w:r>
            <w:bookmarkEnd w:id="1046"/>
          </w:p>
        </w:tc>
        <w:tc>
          <w:tcPr>
            <w:tcW w:w="636" w:type="dxa"/>
            <w:tcBorders>
              <w:top w:val="nil"/>
              <w:left w:val="nil"/>
              <w:bottom w:val="dashSmallGap" w:sz="4" w:space="0" w:color="BFBFBF" w:themeColor="background1" w:themeShade="BF"/>
              <w:right w:val="nil"/>
            </w:tcBorders>
            <w:vAlign w:val="center"/>
          </w:tcPr>
          <w:p w14:paraId="79BC1187" w14:textId="77777777" w:rsidR="001B4C92" w:rsidRDefault="001B4C9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88" w14:textId="77777777" w:rsidR="001B4C92" w:rsidRDefault="001B4C92" w:rsidP="00EF171D">
            <w:pPr>
              <w:pStyle w:val="ProductList-OfferingBody"/>
              <w:ind w:left="-113"/>
              <w:jc w:val="center"/>
            </w:pPr>
          </w:p>
        </w:tc>
        <w:tc>
          <w:tcPr>
            <w:tcW w:w="767" w:type="dxa"/>
            <w:shd w:val="clear" w:color="auto" w:fill="70AD47" w:themeFill="accent6"/>
            <w:vAlign w:val="center"/>
          </w:tcPr>
          <w:p w14:paraId="79BC1189" w14:textId="77777777" w:rsidR="001B4C92" w:rsidRPr="007E509C" w:rsidRDefault="001B4C92" w:rsidP="00A02664">
            <w:pPr>
              <w:pStyle w:val="ProductList-OfferingBody"/>
              <w:ind w:left="-113"/>
              <w:jc w:val="center"/>
              <w:rPr>
                <w:color w:val="70AD47" w:themeColor="accent6"/>
              </w:rPr>
            </w:pPr>
            <w:r w:rsidRPr="007E509C">
              <w:fldChar w:fldCharType="begin"/>
            </w:r>
            <w:r w:rsidRPr="00B741C2">
              <w:instrText xml:space="preserve">AutoTextList  \s NoStyle \t "Prodotto Aggiuntivo" </w:instrText>
            </w:r>
            <w:r w:rsidRPr="007E509C">
              <w:fldChar w:fldCharType="separate"/>
            </w:r>
            <w:r w:rsidRPr="00B741C2">
              <w:t xml:space="preserve"> </w:t>
            </w:r>
            <w:r w:rsidRPr="007E509C">
              <w:t xml:space="preserve">A </w:t>
            </w:r>
            <w:r w:rsidRPr="007E509C">
              <w:fldChar w:fldCharType="end"/>
            </w:r>
          </w:p>
        </w:tc>
        <w:tc>
          <w:tcPr>
            <w:tcW w:w="768" w:type="dxa"/>
            <w:shd w:val="clear" w:color="auto" w:fill="BFBFBF" w:themeFill="background1" w:themeFillShade="BF"/>
            <w:vAlign w:val="center"/>
          </w:tcPr>
          <w:p w14:paraId="79BC118A"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B"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C" w14:textId="77777777" w:rsidR="001B4C92" w:rsidRDefault="001B4C92" w:rsidP="00EF171D">
            <w:pPr>
              <w:pStyle w:val="ProductList-OfferingBody"/>
              <w:ind w:left="-113"/>
              <w:jc w:val="center"/>
            </w:pPr>
          </w:p>
        </w:tc>
        <w:tc>
          <w:tcPr>
            <w:tcW w:w="768" w:type="dxa"/>
            <w:shd w:val="clear" w:color="auto" w:fill="BFBFBF" w:themeFill="background1" w:themeFillShade="BF"/>
            <w:vAlign w:val="center"/>
          </w:tcPr>
          <w:p w14:paraId="79BC118D"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E"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8F" w14:textId="77777777" w:rsidR="001B4C92" w:rsidRDefault="001B4C92" w:rsidP="00EF171D">
            <w:pPr>
              <w:pStyle w:val="ProductList-OfferingBody"/>
              <w:ind w:left="-113"/>
              <w:jc w:val="center"/>
            </w:pPr>
          </w:p>
        </w:tc>
        <w:tc>
          <w:tcPr>
            <w:tcW w:w="1011" w:type="dxa"/>
            <w:shd w:val="clear" w:color="auto" w:fill="BFBFBF" w:themeFill="background1" w:themeFillShade="BF"/>
            <w:vAlign w:val="center"/>
          </w:tcPr>
          <w:p w14:paraId="79BC1190" w14:textId="77777777" w:rsidR="001B4C92" w:rsidRDefault="001B4C92" w:rsidP="00EF171D">
            <w:pPr>
              <w:pStyle w:val="ProductList-OfferingBody"/>
              <w:ind w:left="-113"/>
              <w:jc w:val="center"/>
            </w:pPr>
          </w:p>
        </w:tc>
      </w:tr>
      <w:tr w:rsidR="001B4C92" w14:paraId="79BC119D" w14:textId="77777777" w:rsidTr="00CB5F2F">
        <w:trPr>
          <w:cantSplit/>
          <w:tblHeader/>
        </w:trPr>
        <w:tc>
          <w:tcPr>
            <w:tcW w:w="3015" w:type="dxa"/>
            <w:tcBorders>
              <w:top w:val="nil"/>
              <w:left w:val="nil"/>
              <w:bottom w:val="dashSmallGap" w:sz="4" w:space="0" w:color="BFBFBF" w:themeColor="background1" w:themeShade="BF"/>
              <w:right w:val="nil"/>
            </w:tcBorders>
          </w:tcPr>
          <w:p w14:paraId="79BC1192" w14:textId="77777777" w:rsidR="001B4C92" w:rsidRDefault="001B4C92" w:rsidP="00EF171D">
            <w:pPr>
              <w:pStyle w:val="ProductList-Offering2"/>
            </w:pPr>
            <w:bookmarkStart w:id="1047" w:name="_Toc380513346"/>
            <w:bookmarkStart w:id="1048" w:name="_Toc380655395"/>
            <w:bookmarkStart w:id="1049" w:name="_Toc399403154"/>
            <w:r>
              <w:t>Post Aggiuntivi di Microsoft Social Listening Professional (SL Add-on)</w:t>
            </w:r>
            <w:bookmarkEnd w:id="1047"/>
            <w:bookmarkEnd w:id="1048"/>
            <w:bookmarkEnd w:id="1049"/>
            <w:r>
              <w:fldChar w:fldCharType="begin"/>
            </w:r>
            <w:r>
              <w:instrText>XE "Post Aggiuntivi di Microsoft Social Listening Professional (SL Add-on)"</w:instrText>
            </w:r>
            <w:r>
              <w:fldChar w:fldCharType="end"/>
            </w:r>
          </w:p>
        </w:tc>
        <w:tc>
          <w:tcPr>
            <w:tcW w:w="636" w:type="dxa"/>
            <w:tcBorders>
              <w:top w:val="nil"/>
              <w:left w:val="nil"/>
              <w:bottom w:val="dashSmallGap" w:sz="4" w:space="0" w:color="BFBFBF" w:themeColor="background1" w:themeShade="BF"/>
              <w:right w:val="nil"/>
            </w:tcBorders>
            <w:vAlign w:val="center"/>
          </w:tcPr>
          <w:p w14:paraId="79BC1193" w14:textId="77777777" w:rsidR="001B4C92" w:rsidRDefault="001B4C9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94" w14:textId="77777777" w:rsidR="001B4C92" w:rsidRDefault="001B4C92" w:rsidP="00EF171D">
            <w:pPr>
              <w:pStyle w:val="ProductList-OfferingBody"/>
              <w:ind w:left="-113"/>
              <w:jc w:val="center"/>
            </w:pPr>
          </w:p>
        </w:tc>
        <w:tc>
          <w:tcPr>
            <w:tcW w:w="767" w:type="dxa"/>
            <w:shd w:val="clear" w:color="auto" w:fill="70AD47" w:themeFill="accent6"/>
            <w:vAlign w:val="center"/>
          </w:tcPr>
          <w:p w14:paraId="79BC1195" w14:textId="77777777" w:rsidR="001B4C92" w:rsidRPr="007E509C" w:rsidRDefault="001B4C92" w:rsidP="00A02664">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14:paraId="79BC1196" w14:textId="77777777" w:rsidR="001B4C92" w:rsidRDefault="001B4C92" w:rsidP="00EF171D">
            <w:pPr>
              <w:pStyle w:val="ProductList-OfferingBody"/>
              <w:ind w:left="-113"/>
              <w:jc w:val="center"/>
            </w:pPr>
          </w:p>
        </w:tc>
        <w:tc>
          <w:tcPr>
            <w:tcW w:w="767" w:type="dxa"/>
            <w:shd w:val="clear" w:color="auto" w:fill="70AD47" w:themeFill="accent6"/>
            <w:vAlign w:val="center"/>
          </w:tcPr>
          <w:p w14:paraId="79BC1197"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98" w14:textId="77777777" w:rsidR="001B4C92" w:rsidRDefault="001B4C92" w:rsidP="00EF171D">
            <w:pPr>
              <w:pStyle w:val="ProductList-OfferingBody"/>
              <w:ind w:left="-113"/>
              <w:jc w:val="center"/>
            </w:pPr>
          </w:p>
        </w:tc>
        <w:tc>
          <w:tcPr>
            <w:tcW w:w="768" w:type="dxa"/>
            <w:shd w:val="clear" w:color="auto" w:fill="BFBFBF" w:themeFill="background1" w:themeFillShade="BF"/>
            <w:vAlign w:val="center"/>
          </w:tcPr>
          <w:p w14:paraId="79BC1199"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9A"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9B" w14:textId="77777777" w:rsidR="001B4C92" w:rsidRDefault="001B4C92" w:rsidP="00EF171D">
            <w:pPr>
              <w:pStyle w:val="ProductList-OfferingBody"/>
              <w:ind w:left="-113"/>
              <w:jc w:val="center"/>
            </w:pPr>
          </w:p>
        </w:tc>
        <w:tc>
          <w:tcPr>
            <w:tcW w:w="1011" w:type="dxa"/>
            <w:shd w:val="clear" w:color="auto" w:fill="BFBFBF" w:themeFill="background1" w:themeFillShade="BF"/>
            <w:vAlign w:val="center"/>
          </w:tcPr>
          <w:p w14:paraId="79BC119C" w14:textId="77777777" w:rsidR="001B4C92" w:rsidRDefault="001B4C92" w:rsidP="00EF171D">
            <w:pPr>
              <w:pStyle w:val="ProductList-OfferingBody"/>
              <w:ind w:left="-113"/>
              <w:jc w:val="center"/>
            </w:pPr>
          </w:p>
        </w:tc>
      </w:tr>
      <w:tr w:rsidR="001B4C92" w14:paraId="79BC11A9" w14:textId="77777777" w:rsidTr="008255F9">
        <w:trPr>
          <w:cantSplit/>
          <w:tblHeader/>
        </w:trPr>
        <w:tc>
          <w:tcPr>
            <w:tcW w:w="3015" w:type="dxa"/>
            <w:tcBorders>
              <w:top w:val="nil"/>
              <w:left w:val="nil"/>
              <w:bottom w:val="dashSmallGap" w:sz="4" w:space="0" w:color="BFBFBF" w:themeColor="background1" w:themeShade="BF"/>
              <w:right w:val="nil"/>
            </w:tcBorders>
          </w:tcPr>
          <w:p w14:paraId="79BC119E" w14:textId="77777777" w:rsidR="001B4C92" w:rsidRDefault="001B4C92" w:rsidP="00EF171D">
            <w:pPr>
              <w:pStyle w:val="ProductList-Offering2"/>
            </w:pPr>
            <w:bookmarkStart w:id="1050" w:name="_Toc380513347"/>
            <w:bookmarkStart w:id="1051" w:name="_Toc380655397"/>
            <w:bookmarkStart w:id="1052" w:name="_Toc399403155"/>
            <w:r>
              <w:t>Microsoft Social Listening Professional Education (SL per Utente)</w:t>
            </w:r>
            <w:bookmarkEnd w:id="1050"/>
            <w:bookmarkEnd w:id="1051"/>
            <w:bookmarkEnd w:id="1052"/>
            <w:r>
              <w:fldChar w:fldCharType="begin"/>
            </w:r>
            <w:r>
              <w:instrText>XE "Microsoft Social Listening Professional Education (SL per Utente)"</w:instrText>
            </w:r>
            <w:r>
              <w:fldChar w:fldCharType="end"/>
            </w:r>
          </w:p>
        </w:tc>
        <w:tc>
          <w:tcPr>
            <w:tcW w:w="636" w:type="dxa"/>
            <w:tcBorders>
              <w:top w:val="nil"/>
              <w:left w:val="nil"/>
              <w:bottom w:val="dashSmallGap" w:sz="4" w:space="0" w:color="BFBFBF" w:themeColor="background1" w:themeShade="BF"/>
              <w:right w:val="nil"/>
            </w:tcBorders>
            <w:vAlign w:val="center"/>
          </w:tcPr>
          <w:p w14:paraId="79BC119F" w14:textId="77777777" w:rsidR="001B4C92" w:rsidRDefault="001B4C9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A0"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A1" w14:textId="77777777" w:rsidR="001B4C92" w:rsidRDefault="001B4C92" w:rsidP="00EF171D">
            <w:pPr>
              <w:pStyle w:val="ProductList-OfferingBody"/>
              <w:ind w:left="-113"/>
              <w:jc w:val="center"/>
            </w:pPr>
          </w:p>
        </w:tc>
        <w:tc>
          <w:tcPr>
            <w:tcW w:w="768" w:type="dxa"/>
            <w:shd w:val="clear" w:color="auto" w:fill="70AD47" w:themeFill="accent6"/>
            <w:vAlign w:val="center"/>
          </w:tcPr>
          <w:p w14:paraId="79BC11A2" w14:textId="77777777" w:rsidR="001B4C92"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A3"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A4" w14:textId="77777777" w:rsidR="001B4C92" w:rsidRDefault="001B4C92" w:rsidP="00EF171D">
            <w:pPr>
              <w:pStyle w:val="ProductList-OfferingBody"/>
              <w:ind w:left="-113"/>
              <w:jc w:val="center"/>
            </w:pPr>
          </w:p>
        </w:tc>
        <w:tc>
          <w:tcPr>
            <w:tcW w:w="768" w:type="dxa"/>
            <w:shd w:val="clear" w:color="auto" w:fill="BFBFBF" w:themeFill="background1" w:themeFillShade="BF"/>
            <w:vAlign w:val="center"/>
          </w:tcPr>
          <w:p w14:paraId="79BC11A5"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A6"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A7" w14:textId="77777777" w:rsidR="001B4C92" w:rsidRDefault="001B4C92" w:rsidP="00EF171D">
            <w:pPr>
              <w:pStyle w:val="ProductList-OfferingBody"/>
              <w:ind w:left="-113"/>
              <w:jc w:val="center"/>
            </w:pPr>
          </w:p>
        </w:tc>
        <w:tc>
          <w:tcPr>
            <w:tcW w:w="1011" w:type="dxa"/>
            <w:shd w:val="clear" w:color="auto" w:fill="BFBFBF" w:themeFill="background1" w:themeFillShade="BF"/>
            <w:vAlign w:val="center"/>
          </w:tcPr>
          <w:p w14:paraId="79BC11A8" w14:textId="77777777" w:rsidR="001B4C92" w:rsidRDefault="001B4C92" w:rsidP="00EF171D">
            <w:pPr>
              <w:pStyle w:val="ProductList-OfferingBody"/>
              <w:ind w:left="-113"/>
              <w:jc w:val="center"/>
            </w:pPr>
          </w:p>
        </w:tc>
      </w:tr>
      <w:tr w:rsidR="001B4C92" w14:paraId="79BC11B5" w14:textId="77777777" w:rsidTr="008255F9">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tcPr>
          <w:p w14:paraId="79BC11AA" w14:textId="77777777" w:rsidR="001B4C92" w:rsidRDefault="001B4C92" w:rsidP="00EB46C3">
            <w:pPr>
              <w:pStyle w:val="ProductList-Offering2"/>
            </w:pPr>
            <w:bookmarkStart w:id="1053" w:name="_Toc380513348"/>
            <w:bookmarkStart w:id="1054" w:name="_Toc380655398"/>
            <w:bookmarkStart w:id="1055" w:name="_Toc399403156"/>
            <w:r>
              <w:t>Componente Aggiuntivo per Microsoft Social Listening Professional Education (SL per Utente)</w:t>
            </w:r>
            <w:bookmarkEnd w:id="1053"/>
            <w:bookmarkEnd w:id="1054"/>
            <w:bookmarkEnd w:id="1055"/>
            <w:r>
              <w:fldChar w:fldCharType="begin"/>
            </w:r>
            <w:r>
              <w:instrText>XE "Componente Aggiuntivo per Microsoft Social Listening Professional Education (SL per Utente)"</w:instrText>
            </w:r>
            <w:r>
              <w:fldChar w:fldCharType="end"/>
            </w:r>
          </w:p>
        </w:tc>
        <w:tc>
          <w:tcPr>
            <w:tcW w:w="636" w:type="dxa"/>
            <w:tcBorders>
              <w:top w:val="dashSmallGap" w:sz="4" w:space="0" w:color="BFBFBF" w:themeColor="background1" w:themeShade="BF"/>
              <w:left w:val="nil"/>
              <w:bottom w:val="dashSmallGap" w:sz="4" w:space="0" w:color="BFBFBF" w:themeColor="background1" w:themeShade="BF"/>
              <w:right w:val="nil"/>
            </w:tcBorders>
            <w:vAlign w:val="center"/>
          </w:tcPr>
          <w:p w14:paraId="79BC11AB" w14:textId="77777777" w:rsidR="001B4C92" w:rsidRDefault="001B4C9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AC"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AD" w14:textId="77777777" w:rsidR="001B4C92" w:rsidRDefault="001B4C92" w:rsidP="00EF171D">
            <w:pPr>
              <w:pStyle w:val="ProductList-OfferingBody"/>
              <w:ind w:left="-113"/>
              <w:jc w:val="center"/>
            </w:pPr>
          </w:p>
        </w:tc>
        <w:tc>
          <w:tcPr>
            <w:tcW w:w="768" w:type="dxa"/>
            <w:shd w:val="clear" w:color="auto" w:fill="70AD47" w:themeFill="accent6"/>
            <w:vAlign w:val="center"/>
          </w:tcPr>
          <w:p w14:paraId="79BC11AE" w14:textId="77777777" w:rsidR="001B4C92" w:rsidRPr="007E509C" w:rsidRDefault="001B4C92" w:rsidP="00A02664">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7" w:type="dxa"/>
            <w:shd w:val="clear" w:color="auto" w:fill="BFBFBF" w:themeFill="background1" w:themeFillShade="BF"/>
            <w:vAlign w:val="center"/>
          </w:tcPr>
          <w:p w14:paraId="79BC11AF"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0" w14:textId="77777777" w:rsidR="001B4C92" w:rsidRDefault="001B4C92" w:rsidP="00EF171D">
            <w:pPr>
              <w:pStyle w:val="ProductList-OfferingBody"/>
              <w:ind w:left="-113"/>
              <w:jc w:val="center"/>
            </w:pPr>
          </w:p>
        </w:tc>
        <w:tc>
          <w:tcPr>
            <w:tcW w:w="768" w:type="dxa"/>
            <w:shd w:val="clear" w:color="auto" w:fill="BFBFBF" w:themeFill="background1" w:themeFillShade="BF"/>
            <w:vAlign w:val="center"/>
          </w:tcPr>
          <w:p w14:paraId="79BC11B1"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2"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3" w14:textId="77777777" w:rsidR="001B4C92" w:rsidRDefault="001B4C92" w:rsidP="00EF171D">
            <w:pPr>
              <w:pStyle w:val="ProductList-OfferingBody"/>
              <w:ind w:left="-113"/>
              <w:jc w:val="center"/>
            </w:pPr>
          </w:p>
        </w:tc>
        <w:tc>
          <w:tcPr>
            <w:tcW w:w="1011" w:type="dxa"/>
            <w:shd w:val="clear" w:color="auto" w:fill="BFBFBF" w:themeFill="background1" w:themeFillShade="BF"/>
            <w:vAlign w:val="center"/>
          </w:tcPr>
          <w:p w14:paraId="79BC11B4" w14:textId="77777777" w:rsidR="001B4C92" w:rsidRDefault="001B4C92" w:rsidP="00EF171D">
            <w:pPr>
              <w:pStyle w:val="ProductList-OfferingBody"/>
              <w:ind w:left="-113"/>
              <w:jc w:val="center"/>
            </w:pPr>
          </w:p>
        </w:tc>
      </w:tr>
      <w:tr w:rsidR="001B4C92" w14:paraId="79BC11C1" w14:textId="77777777" w:rsidTr="008255F9">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tcPr>
          <w:p w14:paraId="79BC11B6" w14:textId="77777777" w:rsidR="001B4C92" w:rsidRDefault="001B4C92" w:rsidP="00EF171D">
            <w:pPr>
              <w:pStyle w:val="ProductList-Offering2"/>
            </w:pPr>
            <w:bookmarkStart w:id="1056" w:name="_Toc380513349"/>
            <w:bookmarkStart w:id="1057" w:name="_Toc380655399"/>
            <w:bookmarkStart w:id="1058" w:name="_Toc399403157"/>
            <w:r>
              <w:t>Post Aggiuntivi di Microsoft Social Listening Professional Education (SL Add-on)</w:t>
            </w:r>
            <w:bookmarkEnd w:id="1056"/>
            <w:bookmarkEnd w:id="1057"/>
            <w:bookmarkEnd w:id="1058"/>
            <w:r>
              <w:fldChar w:fldCharType="begin"/>
            </w:r>
            <w:r>
              <w:instrText>XE "Post Aggiuntivi di Microsoft Social Listening Professional Education (SL Add-on)"</w:instrText>
            </w:r>
            <w:r>
              <w:fldChar w:fldCharType="end"/>
            </w:r>
          </w:p>
        </w:tc>
        <w:tc>
          <w:tcPr>
            <w:tcW w:w="636" w:type="dxa"/>
            <w:tcBorders>
              <w:top w:val="dashSmallGap" w:sz="4" w:space="0" w:color="BFBFBF" w:themeColor="background1" w:themeShade="BF"/>
              <w:left w:val="nil"/>
              <w:bottom w:val="dashSmallGap" w:sz="4" w:space="0" w:color="BFBFBF" w:themeColor="background1" w:themeShade="BF"/>
              <w:right w:val="nil"/>
            </w:tcBorders>
            <w:vAlign w:val="center"/>
          </w:tcPr>
          <w:p w14:paraId="79BC11B7" w14:textId="77777777" w:rsidR="001B4C92" w:rsidRDefault="001B4C9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BC11B8"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9" w14:textId="77777777" w:rsidR="001B4C92" w:rsidRDefault="001B4C92" w:rsidP="00EF171D">
            <w:pPr>
              <w:pStyle w:val="ProductList-OfferingBody"/>
              <w:ind w:left="-113"/>
              <w:jc w:val="center"/>
            </w:pPr>
          </w:p>
        </w:tc>
        <w:tc>
          <w:tcPr>
            <w:tcW w:w="768" w:type="dxa"/>
            <w:shd w:val="clear" w:color="auto" w:fill="70AD47" w:themeFill="accent6"/>
            <w:vAlign w:val="center"/>
          </w:tcPr>
          <w:p w14:paraId="79BC11BA" w14:textId="77777777" w:rsidR="001B4C92"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BB"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C" w14:textId="77777777" w:rsidR="001B4C92" w:rsidRDefault="001B4C92" w:rsidP="00EF171D">
            <w:pPr>
              <w:pStyle w:val="ProductList-OfferingBody"/>
              <w:ind w:left="-113"/>
              <w:jc w:val="center"/>
            </w:pPr>
          </w:p>
        </w:tc>
        <w:tc>
          <w:tcPr>
            <w:tcW w:w="768" w:type="dxa"/>
            <w:shd w:val="clear" w:color="auto" w:fill="BFBFBF" w:themeFill="background1" w:themeFillShade="BF"/>
            <w:vAlign w:val="center"/>
          </w:tcPr>
          <w:p w14:paraId="79BC11BD"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E" w14:textId="77777777" w:rsidR="001B4C92" w:rsidRDefault="001B4C92" w:rsidP="00EF171D">
            <w:pPr>
              <w:pStyle w:val="ProductList-OfferingBody"/>
              <w:ind w:left="-113"/>
              <w:jc w:val="center"/>
            </w:pPr>
          </w:p>
        </w:tc>
        <w:tc>
          <w:tcPr>
            <w:tcW w:w="767" w:type="dxa"/>
            <w:shd w:val="clear" w:color="auto" w:fill="BFBFBF" w:themeFill="background1" w:themeFillShade="BF"/>
            <w:vAlign w:val="center"/>
          </w:tcPr>
          <w:p w14:paraId="79BC11BF" w14:textId="77777777" w:rsidR="001B4C92" w:rsidRDefault="001B4C92" w:rsidP="00EF171D">
            <w:pPr>
              <w:pStyle w:val="ProductList-OfferingBody"/>
              <w:ind w:left="-113"/>
              <w:jc w:val="center"/>
            </w:pPr>
          </w:p>
        </w:tc>
        <w:tc>
          <w:tcPr>
            <w:tcW w:w="1011" w:type="dxa"/>
            <w:shd w:val="clear" w:color="auto" w:fill="BFBFBF" w:themeFill="background1" w:themeFillShade="BF"/>
            <w:vAlign w:val="center"/>
          </w:tcPr>
          <w:p w14:paraId="79BC11C0" w14:textId="77777777" w:rsidR="001B4C92" w:rsidRDefault="001B4C92" w:rsidP="00EF171D">
            <w:pPr>
              <w:pStyle w:val="ProductList-OfferingBody"/>
              <w:ind w:left="-113"/>
              <w:jc w:val="center"/>
            </w:pPr>
          </w:p>
        </w:tc>
      </w:tr>
      <w:tr w:rsidR="001B4C92" w14:paraId="79BC11CD" w14:textId="77777777" w:rsidTr="00CB5F2F">
        <w:trPr>
          <w:cantSplit/>
          <w:trHeight w:val="44"/>
          <w:tblHeader/>
        </w:trPr>
        <w:tc>
          <w:tcPr>
            <w:tcW w:w="3015" w:type="dxa"/>
            <w:tcBorders>
              <w:top w:val="dashSmallGap" w:sz="4" w:space="0" w:color="BFBFBF" w:themeColor="background1" w:themeShade="BF"/>
              <w:left w:val="nil"/>
              <w:bottom w:val="dashSmallGap" w:sz="4" w:space="0" w:color="BFBFBF" w:themeColor="background1" w:themeShade="BF"/>
              <w:right w:val="nil"/>
            </w:tcBorders>
          </w:tcPr>
          <w:p w14:paraId="79BC11C2" w14:textId="77777777" w:rsidR="001B4C92" w:rsidRDefault="001B4C92" w:rsidP="00BB45F5">
            <w:pPr>
              <w:pStyle w:val="ProductList-Offering2"/>
            </w:pPr>
            <w:bookmarkStart w:id="1059" w:name="_Toc399403158"/>
            <w:r>
              <w:t>Supporto Avanzato per Microsoft Social Listening Professional</w:t>
            </w:r>
            <w:bookmarkEnd w:id="1059"/>
            <w:r>
              <w:fldChar w:fldCharType="begin"/>
            </w:r>
            <w:r>
              <w:instrText>XE "Supporto Avanzato per Microsoft Social Listening Professional"</w:instrText>
            </w:r>
            <w:r>
              <w:fldChar w:fldCharType="end"/>
            </w:r>
          </w:p>
        </w:tc>
        <w:tc>
          <w:tcPr>
            <w:tcW w:w="636" w:type="dxa"/>
            <w:tcBorders>
              <w:top w:val="dashSmallGap" w:sz="4" w:space="0" w:color="BFBFBF" w:themeColor="background1" w:themeShade="BF"/>
              <w:left w:val="nil"/>
              <w:bottom w:val="dashSmallGap" w:sz="4" w:space="0" w:color="BFBFBF" w:themeColor="background1" w:themeShade="BF"/>
              <w:right w:val="nil"/>
            </w:tcBorders>
            <w:vAlign w:val="center"/>
          </w:tcPr>
          <w:p w14:paraId="79BC11C3" w14:textId="77777777" w:rsidR="001B4C92" w:rsidRDefault="001B4C92"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9BC11C4" w14:textId="77777777" w:rsidR="001B4C92" w:rsidRDefault="001B4C92" w:rsidP="00BB45F5">
            <w:pPr>
              <w:pStyle w:val="ProductList-OfferingBody"/>
              <w:ind w:left="-113"/>
              <w:jc w:val="center"/>
            </w:pPr>
            <w:r>
              <w:t>1</w:t>
            </w:r>
          </w:p>
        </w:tc>
        <w:tc>
          <w:tcPr>
            <w:tcW w:w="767" w:type="dxa"/>
            <w:shd w:val="clear" w:color="auto" w:fill="70AD47" w:themeFill="accent6"/>
            <w:vAlign w:val="center"/>
          </w:tcPr>
          <w:p w14:paraId="79BC11C5" w14:textId="77777777" w:rsidR="001B4C92" w:rsidRDefault="001B4C92" w:rsidP="00BB45F5">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70AD47" w:themeFill="accent6"/>
            <w:vAlign w:val="center"/>
          </w:tcPr>
          <w:p w14:paraId="79BC11C6" w14:textId="77777777" w:rsidR="001B4C92"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C7" w14:textId="77777777" w:rsidR="001B4C92" w:rsidRDefault="001B4C92" w:rsidP="00BB45F5">
            <w:pPr>
              <w:pStyle w:val="ProductList-OfferingBody"/>
              <w:ind w:left="-113"/>
              <w:jc w:val="center"/>
            </w:pPr>
          </w:p>
        </w:tc>
        <w:tc>
          <w:tcPr>
            <w:tcW w:w="767" w:type="dxa"/>
            <w:shd w:val="clear" w:color="auto" w:fill="BFBFBF" w:themeFill="background1" w:themeFillShade="BF"/>
            <w:vAlign w:val="center"/>
          </w:tcPr>
          <w:p w14:paraId="79BC11C8" w14:textId="77777777" w:rsidR="001B4C92" w:rsidRDefault="001B4C92" w:rsidP="00BB45F5">
            <w:pPr>
              <w:pStyle w:val="ProductList-OfferingBody"/>
              <w:ind w:left="-113"/>
              <w:jc w:val="center"/>
            </w:pPr>
          </w:p>
        </w:tc>
        <w:tc>
          <w:tcPr>
            <w:tcW w:w="768" w:type="dxa"/>
            <w:shd w:val="clear" w:color="auto" w:fill="BFBFBF" w:themeFill="background1" w:themeFillShade="BF"/>
            <w:vAlign w:val="center"/>
          </w:tcPr>
          <w:p w14:paraId="79BC11C9" w14:textId="77777777" w:rsidR="001B4C92" w:rsidRDefault="001B4C92" w:rsidP="00BB45F5">
            <w:pPr>
              <w:pStyle w:val="ProductList-OfferingBody"/>
              <w:ind w:left="-113"/>
              <w:jc w:val="center"/>
            </w:pPr>
          </w:p>
        </w:tc>
        <w:tc>
          <w:tcPr>
            <w:tcW w:w="767" w:type="dxa"/>
            <w:shd w:val="clear" w:color="auto" w:fill="BFBFBF" w:themeFill="background1" w:themeFillShade="BF"/>
            <w:vAlign w:val="center"/>
          </w:tcPr>
          <w:p w14:paraId="79BC11CA" w14:textId="77777777" w:rsidR="001B4C92" w:rsidRDefault="001B4C92" w:rsidP="00BB45F5">
            <w:pPr>
              <w:pStyle w:val="ProductList-OfferingBody"/>
              <w:ind w:left="-113"/>
              <w:jc w:val="center"/>
            </w:pPr>
          </w:p>
        </w:tc>
        <w:tc>
          <w:tcPr>
            <w:tcW w:w="767" w:type="dxa"/>
            <w:shd w:val="clear" w:color="auto" w:fill="BFBFBF" w:themeFill="background1" w:themeFillShade="BF"/>
            <w:vAlign w:val="center"/>
          </w:tcPr>
          <w:p w14:paraId="79BC11CB" w14:textId="77777777" w:rsidR="001B4C92" w:rsidRDefault="001B4C92" w:rsidP="00BB45F5">
            <w:pPr>
              <w:pStyle w:val="ProductList-OfferingBody"/>
              <w:ind w:left="-113"/>
              <w:jc w:val="center"/>
            </w:pPr>
          </w:p>
        </w:tc>
        <w:tc>
          <w:tcPr>
            <w:tcW w:w="1011" w:type="dxa"/>
            <w:shd w:val="clear" w:color="auto" w:fill="BFBFBF" w:themeFill="background1" w:themeFillShade="BF"/>
            <w:vAlign w:val="center"/>
          </w:tcPr>
          <w:p w14:paraId="79BC11CC" w14:textId="77777777" w:rsidR="001B4C92" w:rsidRDefault="001B4C92" w:rsidP="00BB45F5">
            <w:pPr>
              <w:pStyle w:val="ProductList-OfferingBody"/>
              <w:ind w:left="-113"/>
              <w:jc w:val="center"/>
            </w:pPr>
          </w:p>
        </w:tc>
      </w:tr>
      <w:tr w:rsidR="001B4C92" w14:paraId="79BC11D9" w14:textId="77777777" w:rsidTr="00CB5F2F">
        <w:trPr>
          <w:cantSplit/>
          <w:trHeight w:val="44"/>
          <w:tblHeader/>
        </w:trPr>
        <w:tc>
          <w:tcPr>
            <w:tcW w:w="3015" w:type="dxa"/>
            <w:tcBorders>
              <w:top w:val="dashSmallGap" w:sz="4" w:space="0" w:color="BFBFBF" w:themeColor="background1" w:themeShade="BF"/>
              <w:left w:val="nil"/>
              <w:bottom w:val="nil"/>
              <w:right w:val="nil"/>
            </w:tcBorders>
          </w:tcPr>
          <w:p w14:paraId="79BC11CE" w14:textId="77777777" w:rsidR="001B4C92" w:rsidRDefault="001B4C92" w:rsidP="00CB5F2F">
            <w:pPr>
              <w:pStyle w:val="ProductList-Offering2"/>
            </w:pPr>
            <w:bookmarkStart w:id="1060" w:name="_Toc399403159"/>
            <w:r>
              <w:t>Supporto Professionale Diretto per Microsoft</w:t>
            </w:r>
            <w:r w:rsidR="00CB5F2F">
              <w:t> </w:t>
            </w:r>
            <w:r>
              <w:t>Social Listening</w:t>
            </w:r>
            <w:bookmarkEnd w:id="1060"/>
            <w:r>
              <w:fldChar w:fldCharType="begin"/>
            </w:r>
            <w:r>
              <w:instrText>XE "Supporto Professionale Diretto per Microsoft Social Listening"</w:instrText>
            </w:r>
            <w:r>
              <w:fldChar w:fldCharType="end"/>
            </w:r>
          </w:p>
        </w:tc>
        <w:tc>
          <w:tcPr>
            <w:tcW w:w="636" w:type="dxa"/>
            <w:tcBorders>
              <w:top w:val="dashSmallGap" w:sz="4" w:space="0" w:color="BFBFBF" w:themeColor="background1" w:themeShade="BF"/>
              <w:left w:val="nil"/>
              <w:bottom w:val="nil"/>
              <w:right w:val="nil"/>
            </w:tcBorders>
            <w:vAlign w:val="center"/>
          </w:tcPr>
          <w:p w14:paraId="79BC11CF" w14:textId="77777777" w:rsidR="001B4C92" w:rsidRDefault="001B4C92"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9BC11D0" w14:textId="77777777" w:rsidR="001B4C92" w:rsidRDefault="001B4C92" w:rsidP="00BB45F5">
            <w:pPr>
              <w:pStyle w:val="ProductList-OfferingBody"/>
              <w:ind w:left="-113"/>
              <w:jc w:val="center"/>
            </w:pPr>
            <w:r>
              <w:t>1</w:t>
            </w:r>
          </w:p>
        </w:tc>
        <w:tc>
          <w:tcPr>
            <w:tcW w:w="767" w:type="dxa"/>
            <w:shd w:val="clear" w:color="auto" w:fill="70AD47" w:themeFill="accent6"/>
            <w:vAlign w:val="center"/>
          </w:tcPr>
          <w:p w14:paraId="79BC11D1" w14:textId="77777777" w:rsidR="001B4C92" w:rsidRDefault="001B4C92" w:rsidP="001B4C92">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7E509C">
              <w:fldChar w:fldCharType="begin"/>
            </w:r>
            <w:r w:rsidRPr="007E509C">
              <w:instrText xml:space="preserve">AutoTextList  \s NoStyle \t "Prodotto Aggiuntivo" </w:instrText>
            </w:r>
            <w:r w:rsidRPr="007E509C">
              <w:fldChar w:fldCharType="separate"/>
            </w:r>
            <w:r w:rsidRPr="007E509C">
              <w:t xml:space="preserve">A </w:t>
            </w:r>
            <w:r w:rsidRPr="007E509C">
              <w:fldChar w:fldCharType="end"/>
            </w:r>
            <w:r>
              <w:fldChar w:fldCharType="end"/>
            </w:r>
          </w:p>
        </w:tc>
        <w:tc>
          <w:tcPr>
            <w:tcW w:w="768" w:type="dxa"/>
            <w:shd w:val="clear" w:color="auto" w:fill="70AD47" w:themeFill="accent6"/>
            <w:vAlign w:val="center"/>
          </w:tcPr>
          <w:p w14:paraId="79BC11D2" w14:textId="77777777" w:rsidR="001B4C92" w:rsidRDefault="001B4C92" w:rsidP="00A02664">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BFBFBF" w:themeFill="background1" w:themeFillShade="BF"/>
            <w:vAlign w:val="center"/>
          </w:tcPr>
          <w:p w14:paraId="79BC11D3" w14:textId="77777777" w:rsidR="001B4C92" w:rsidRDefault="001B4C92" w:rsidP="00BB45F5">
            <w:pPr>
              <w:pStyle w:val="ProductList-OfferingBody"/>
              <w:ind w:left="-113"/>
              <w:jc w:val="center"/>
            </w:pPr>
          </w:p>
        </w:tc>
        <w:tc>
          <w:tcPr>
            <w:tcW w:w="767" w:type="dxa"/>
            <w:shd w:val="clear" w:color="auto" w:fill="BFBFBF" w:themeFill="background1" w:themeFillShade="BF"/>
            <w:vAlign w:val="center"/>
          </w:tcPr>
          <w:p w14:paraId="79BC11D4" w14:textId="77777777" w:rsidR="001B4C92" w:rsidRDefault="001B4C92" w:rsidP="00BB45F5">
            <w:pPr>
              <w:pStyle w:val="ProductList-OfferingBody"/>
              <w:ind w:left="-113"/>
              <w:jc w:val="center"/>
            </w:pPr>
          </w:p>
        </w:tc>
        <w:tc>
          <w:tcPr>
            <w:tcW w:w="768" w:type="dxa"/>
            <w:shd w:val="clear" w:color="auto" w:fill="BFBFBF" w:themeFill="background1" w:themeFillShade="BF"/>
            <w:vAlign w:val="center"/>
          </w:tcPr>
          <w:p w14:paraId="79BC11D5" w14:textId="77777777" w:rsidR="001B4C92" w:rsidRDefault="001B4C92" w:rsidP="00BB45F5">
            <w:pPr>
              <w:pStyle w:val="ProductList-OfferingBody"/>
              <w:ind w:left="-113"/>
              <w:jc w:val="center"/>
            </w:pPr>
          </w:p>
        </w:tc>
        <w:tc>
          <w:tcPr>
            <w:tcW w:w="767" w:type="dxa"/>
            <w:shd w:val="clear" w:color="auto" w:fill="BFBFBF" w:themeFill="background1" w:themeFillShade="BF"/>
            <w:vAlign w:val="center"/>
          </w:tcPr>
          <w:p w14:paraId="79BC11D6" w14:textId="77777777" w:rsidR="001B4C92" w:rsidRDefault="001B4C92" w:rsidP="00BB45F5">
            <w:pPr>
              <w:pStyle w:val="ProductList-OfferingBody"/>
              <w:ind w:left="-113"/>
              <w:jc w:val="center"/>
            </w:pPr>
          </w:p>
        </w:tc>
        <w:tc>
          <w:tcPr>
            <w:tcW w:w="767" w:type="dxa"/>
            <w:shd w:val="clear" w:color="auto" w:fill="BFBFBF" w:themeFill="background1" w:themeFillShade="BF"/>
            <w:vAlign w:val="center"/>
          </w:tcPr>
          <w:p w14:paraId="79BC11D7" w14:textId="77777777" w:rsidR="001B4C92" w:rsidRDefault="001B4C92" w:rsidP="00BB45F5">
            <w:pPr>
              <w:pStyle w:val="ProductList-OfferingBody"/>
              <w:ind w:left="-113"/>
              <w:jc w:val="center"/>
            </w:pPr>
          </w:p>
        </w:tc>
        <w:tc>
          <w:tcPr>
            <w:tcW w:w="1011" w:type="dxa"/>
            <w:shd w:val="clear" w:color="auto" w:fill="BFBFBF" w:themeFill="background1" w:themeFillShade="BF"/>
            <w:vAlign w:val="center"/>
          </w:tcPr>
          <w:p w14:paraId="79BC11D8" w14:textId="77777777" w:rsidR="001B4C92" w:rsidRDefault="001B4C92" w:rsidP="00BB45F5">
            <w:pPr>
              <w:pStyle w:val="ProductList-OfferingBody"/>
              <w:ind w:left="-113"/>
              <w:jc w:val="center"/>
            </w:pPr>
          </w:p>
        </w:tc>
      </w:tr>
    </w:tbl>
    <w:p w14:paraId="79BC11DA"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0"/>
        <w:gridCol w:w="3678"/>
      </w:tblGrid>
      <w:tr w:rsidR="00E67F37" w14:paraId="79BC11DE" w14:textId="77777777" w:rsidTr="001B4C92">
        <w:tc>
          <w:tcPr>
            <w:tcW w:w="3488" w:type="dxa"/>
          </w:tcPr>
          <w:p w14:paraId="79BC11DB" w14:textId="77777777" w:rsidR="00E67F37" w:rsidRDefault="008B2E04" w:rsidP="008B2E04">
            <w:pPr>
              <w:pStyle w:val="ProductList-Body"/>
              <w:spacing w:before="20" w:after="20"/>
            </w:pPr>
            <w:r>
              <w:t xml:space="preserve">Idoneità alla Riduzione: </w:t>
            </w:r>
            <w:r>
              <w:rPr>
                <w:b/>
              </w:rPr>
              <w:t>Tutti</w:t>
            </w:r>
          </w:p>
        </w:tc>
        <w:tc>
          <w:tcPr>
            <w:tcW w:w="3597" w:type="dxa"/>
          </w:tcPr>
          <w:p w14:paraId="79BC11DC" w14:textId="77777777" w:rsidR="00E67F37" w:rsidRDefault="00E67F37" w:rsidP="00EF171D">
            <w:pPr>
              <w:pStyle w:val="ProductList-Body"/>
              <w:spacing w:before="20" w:after="20"/>
            </w:pPr>
            <w:r>
              <w:t xml:space="preserve">Pool di Prodotti: </w:t>
            </w:r>
            <w:r>
              <w:rPr>
                <w:b/>
              </w:rPr>
              <w:t>Server</w:t>
            </w:r>
          </w:p>
        </w:tc>
        <w:tc>
          <w:tcPr>
            <w:tcW w:w="3715" w:type="dxa"/>
          </w:tcPr>
          <w:p w14:paraId="79BC11DD" w14:textId="77777777" w:rsidR="00E67F37" w:rsidRDefault="008B2E04" w:rsidP="00EF171D">
            <w:pPr>
              <w:pStyle w:val="ProductList-Body"/>
              <w:spacing w:before="20" w:after="20"/>
            </w:pPr>
            <w:r>
              <w:t xml:space="preserve">Idoneità alla Procedura di Ordine True-up: </w:t>
            </w:r>
            <w:r>
              <w:rPr>
                <w:b/>
              </w:rPr>
              <w:t>Tutti</w:t>
            </w:r>
          </w:p>
        </w:tc>
      </w:tr>
    </w:tbl>
    <w:p w14:paraId="79BC11DF" w14:textId="77777777" w:rsidR="000F5283" w:rsidRDefault="000F5283" w:rsidP="000F5283">
      <w:pPr>
        <w:pStyle w:val="ProductList-Body"/>
        <w:spacing w:before="120" w:after="120"/>
        <w:rPr>
          <w:b/>
        </w:rPr>
      </w:pPr>
    </w:p>
    <w:p w14:paraId="79BC11E0" w14:textId="77777777" w:rsidR="00E67F37" w:rsidRPr="00782C7B" w:rsidRDefault="00E67F37" w:rsidP="00E67F37">
      <w:pPr>
        <w:pStyle w:val="ProductList-Body"/>
        <w:shd w:val="clear" w:color="auto" w:fill="D9D9D9" w:themeFill="background1" w:themeFillShade="D9"/>
        <w:spacing w:before="120" w:after="120"/>
        <w:rPr>
          <w:b/>
        </w:rPr>
      </w:pPr>
      <w:r>
        <w:rPr>
          <w:b/>
        </w:rPr>
        <w:t>Informazioni Aggiuntive</w:t>
      </w:r>
    </w:p>
    <w:p w14:paraId="79BC11E1" w14:textId="77777777" w:rsidR="00FC2B19" w:rsidRPr="0009164C" w:rsidRDefault="00FC2B19" w:rsidP="00FC2B19">
      <w:pPr>
        <w:pStyle w:val="ProductList-Body"/>
        <w:rPr>
          <w:b/>
        </w:rPr>
      </w:pPr>
      <w:r>
        <w:rPr>
          <w:b/>
          <w:color w:val="00188F"/>
        </w:rPr>
        <w:t>USL Add-On</w:t>
      </w:r>
    </w:p>
    <w:p w14:paraId="79BC11E2" w14:textId="77777777" w:rsidR="00FC2B19" w:rsidRDefault="00FC2B19" w:rsidP="00FC2B19">
      <w:pPr>
        <w:pStyle w:val="ProductList-Body"/>
      </w:pPr>
      <w:r>
        <w:t>Una Licenza “Subscription” Add-on per Utente (SL Add-on per Utente) è una Licenza “Subscription” (SL) per utente acquistata in aggiunta (e in associazione) a una Licenza Qualificante (o a un gruppo di Licenze Qualificanti), delineate nella tabella che segue, che offre l</w:t>
      </w:r>
      <w:r w:rsidR="00091528">
        <w:t>’</w:t>
      </w:r>
      <w:r>
        <w:t>accesso ai Servizi Online e diritti sull</w:t>
      </w:r>
      <w:r w:rsidR="00091528">
        <w:t>’</w:t>
      </w:r>
      <w:r>
        <w:t>utilizzo equivalenti a una SL per Utente completa per lo stesso servizio.</w:t>
      </w:r>
    </w:p>
    <w:p w14:paraId="79BC11E3"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743"/>
        <w:gridCol w:w="6939"/>
      </w:tblGrid>
      <w:tr w:rsidR="00FC2B19" w14:paraId="79BC11E6" w14:textId="77777777" w:rsidTr="00D06D9A">
        <w:trPr>
          <w:tblHeader/>
        </w:trPr>
        <w:tc>
          <w:tcPr>
            <w:tcW w:w="3780" w:type="dxa"/>
            <w:shd w:val="clear" w:color="auto" w:fill="0072C6"/>
          </w:tcPr>
          <w:p w14:paraId="79BC11E4"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020" w:type="dxa"/>
            <w:shd w:val="clear" w:color="auto" w:fill="0072C6"/>
          </w:tcPr>
          <w:p w14:paraId="79BC11E5"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79BC11EB" w14:textId="77777777" w:rsidTr="00D06D9A">
        <w:tc>
          <w:tcPr>
            <w:tcW w:w="3780" w:type="dxa"/>
          </w:tcPr>
          <w:p w14:paraId="79BC11E7" w14:textId="77777777" w:rsidR="00FC2B19" w:rsidRDefault="00FC2B19" w:rsidP="00FC2B19">
            <w:pPr>
              <w:pStyle w:val="ProductList-Body"/>
            </w:pPr>
            <w:r>
              <w:t>Professional CAL per Microsoft Dynamics CRM</w:t>
            </w:r>
            <w:r>
              <w:rPr>
                <w:vertAlign w:val="superscript"/>
              </w:rPr>
              <w:t>1</w:t>
            </w:r>
          </w:p>
        </w:tc>
        <w:tc>
          <w:tcPr>
            <w:tcW w:w="7020" w:type="dxa"/>
          </w:tcPr>
          <w:p w14:paraId="79BC11E8" w14:textId="77777777" w:rsidR="00270CD4" w:rsidRDefault="00270CD4" w:rsidP="00270CD4">
            <w:pPr>
              <w:pStyle w:val="ProductList-Body"/>
            </w:pPr>
            <w:r>
              <w:t>Add-on di Microsoft Social Listening Professional</w:t>
            </w:r>
          </w:p>
          <w:p w14:paraId="79BC11E9" w14:textId="77777777" w:rsidR="00FC2B19" w:rsidRDefault="00FC2B19" w:rsidP="00FC2B19">
            <w:pPr>
              <w:pStyle w:val="ProductList-Body"/>
            </w:pPr>
            <w:r>
              <w:t>Post Aggiuntivi di Microsoft Social Listening Professional</w:t>
            </w:r>
          </w:p>
          <w:p w14:paraId="79BC11EA" w14:textId="77777777" w:rsidR="00FC2B19" w:rsidRDefault="00FC2B19" w:rsidP="00FC2B19">
            <w:pPr>
              <w:pStyle w:val="ProductList-Body"/>
            </w:pPr>
            <w:r>
              <w:t>Post Aggiuntivi di Microsoft Social Listening Professional Education</w:t>
            </w:r>
          </w:p>
        </w:tc>
      </w:tr>
    </w:tbl>
    <w:p w14:paraId="79BC11EC" w14:textId="77777777" w:rsidR="00FC2B19" w:rsidRPr="0009164C" w:rsidRDefault="00FC2B19" w:rsidP="00FC2B19">
      <w:pPr>
        <w:pStyle w:val="ProductList-Body"/>
        <w:tabs>
          <w:tab w:val="clear" w:pos="158"/>
          <w:tab w:val="left" w:pos="180"/>
        </w:tabs>
        <w:rPr>
          <w:i/>
        </w:rPr>
      </w:pPr>
      <w:r>
        <w:rPr>
          <w:vertAlign w:val="superscript"/>
        </w:rPr>
        <w:t>1</w:t>
      </w:r>
      <w:r>
        <w:rPr>
          <w:i/>
        </w:rPr>
        <w:t>Con SA attiva</w:t>
      </w:r>
    </w:p>
    <w:p w14:paraId="79BC11ED" w14:textId="77777777" w:rsidR="00FC2B19" w:rsidRDefault="00FC2B19" w:rsidP="00FC2B19">
      <w:pPr>
        <w:pStyle w:val="ProductList-Body"/>
      </w:pPr>
    </w:p>
    <w:p w14:paraId="79BC11EE" w14:textId="77777777" w:rsidR="00FC2B19" w:rsidRPr="0009164C" w:rsidRDefault="00FC2B19" w:rsidP="00FC2B19">
      <w:pPr>
        <w:pStyle w:val="ProductList-Body"/>
        <w:rPr>
          <w:b/>
        </w:rPr>
      </w:pPr>
      <w:r>
        <w:rPr>
          <w:b/>
          <w:color w:val="00188F"/>
        </w:rPr>
        <w:t>Assegnazione delle Licenze</w:t>
      </w:r>
    </w:p>
    <w:p w14:paraId="79BC11EF" w14:textId="77777777" w:rsidR="00FC2B19" w:rsidRDefault="00FC2B19" w:rsidP="00FC2B19">
      <w:pPr>
        <w:pStyle w:val="ProductList-Body"/>
      </w:pPr>
      <w:r>
        <w:t>Ogni SL Add-on per Utente dovrà essere ceduta a un singolo Utente in possesso di una Licenza Qualificante (secondo quanto definito nell</w:t>
      </w:r>
      <w:r w:rsidR="00091528">
        <w:t>’</w:t>
      </w:r>
      <w:r>
        <w:t>Iscrizione Enterprise, nell</w:t>
      </w:r>
      <w:r w:rsidR="00091528">
        <w:t>’</w:t>
      </w:r>
      <w: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w:t>
      </w:r>
      <w:r w:rsidR="00145F61">
        <w:t> </w:t>
      </w:r>
      <w:r>
        <w:t>Servizi Online dei Contratti Multilicenza Microsoft che disciplinano la riassegnazione delle SL per Utente.</w:t>
      </w:r>
    </w:p>
    <w:p w14:paraId="79BC11F0" w14:textId="77777777" w:rsidR="00FC2B19" w:rsidRDefault="00FC2B19" w:rsidP="00FC2B19">
      <w:pPr>
        <w:pStyle w:val="ProductList-Body"/>
      </w:pPr>
    </w:p>
    <w:p w14:paraId="79BC11F1" w14:textId="77777777" w:rsidR="00FC2B19" w:rsidRPr="00014741" w:rsidRDefault="00FC2B19" w:rsidP="00FC2B19">
      <w:pPr>
        <w:pStyle w:val="ProductList-Body"/>
        <w:rPr>
          <w:b/>
        </w:rPr>
      </w:pPr>
      <w:r>
        <w:rPr>
          <w:b/>
          <w:color w:val="00188F"/>
        </w:rPr>
        <w:t>Diritti sull</w:t>
      </w:r>
      <w:r w:rsidR="00091528">
        <w:rPr>
          <w:b/>
          <w:color w:val="00188F"/>
        </w:rPr>
        <w:t>’</w:t>
      </w:r>
      <w:r>
        <w:rPr>
          <w:b/>
          <w:color w:val="00188F"/>
        </w:rPr>
        <w:t>Utilizzo</w:t>
      </w:r>
    </w:p>
    <w:p w14:paraId="79BC11F2" w14:textId="77777777" w:rsidR="00E67F37" w:rsidRDefault="00FC2B19" w:rsidP="00FC2B19">
      <w:pPr>
        <w:pStyle w:val="ProductList-Body"/>
      </w:pPr>
      <w:r>
        <w:t>I diritti sull</w:t>
      </w:r>
      <w:r w:rsidR="00091528">
        <w:t>’</w:t>
      </w:r>
      <w:r>
        <w:t>utilizzo di ogni SL per Utente completa corrispondente per il medesimo servizio disciplinano l</w:t>
      </w:r>
      <w:r w:rsidR="00091528">
        <w:t>’</w:t>
      </w:r>
      <w:r>
        <w:t>accesso ai sensi dei Componenti Aggiuntivi e sono definiti nelle Condizioni Generali dei Diritti di Utilizzo dei Servizi Online. I diritti sull</w:t>
      </w:r>
      <w:r w:rsidR="00091528">
        <w:t>’</w:t>
      </w:r>
      <w:r>
        <w:t>utilizzo acquisiti tramite l</w:t>
      </w:r>
      <w:r w:rsidR="00091528">
        <w:t>’</w:t>
      </w:r>
      <w:r>
        <w:t>acquisto di tali SL Add-on per Utente cesseranno alla scadenza della copertura SA per le Licenze Qualificanti o al termine del periodo di validità della sottoscrizione relativa alla SL</w:t>
      </w:r>
      <w:r w:rsidR="00145F61">
        <w:t> </w:t>
      </w:r>
      <w:r>
        <w:t>Add-on per Utente, a seconda di quale evento si verificherà per primo. L</w:t>
      </w:r>
      <w:r w:rsidR="00091528">
        <w:t>’</w:t>
      </w:r>
      <w:r>
        <w:t>acquisto di tali SL Add-on per Utente non ha effetti sui diritti sull</w:t>
      </w:r>
      <w:r w:rsidR="00091528">
        <w:t>’</w:t>
      </w:r>
      <w:r>
        <w:t>utilizzo della Licenza Qualificante.</w:t>
      </w:r>
    </w:p>
    <w:p w14:paraId="79BC11F3" w14:textId="77777777" w:rsidR="00002663" w:rsidRDefault="00002663" w:rsidP="00FC2B19">
      <w:pPr>
        <w:pStyle w:val="ProductList-Body"/>
      </w:pPr>
    </w:p>
    <w:p w14:paraId="79BC11F4" w14:textId="77777777" w:rsidR="00002663" w:rsidRPr="00241D62" w:rsidRDefault="00002663" w:rsidP="00002663">
      <w:pPr>
        <w:pStyle w:val="ProductList-Body"/>
        <w:rPr>
          <w:b/>
        </w:rPr>
      </w:pPr>
      <w:r>
        <w:rPr>
          <w:b/>
          <w:color w:val="00188F"/>
        </w:rPr>
        <w:t>Offerte di Supporto per Microsoft Social Listening</w:t>
      </w:r>
    </w:p>
    <w:p w14:paraId="79BC11F5"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relative al supporto per Microsoft Dynamics Social Listening sono disponibili </w:t>
      </w:r>
      <w:r>
        <w:rPr>
          <w:rStyle w:val="ProductList-BodyChar"/>
        </w:rPr>
        <w:t>all</w:t>
      </w:r>
      <w:r w:rsidR="00091528">
        <w:rPr>
          <w:rStyle w:val="ProductList-BodyChar"/>
        </w:rPr>
        <w:t>’</w:t>
      </w:r>
      <w:r>
        <w:rPr>
          <w:rStyle w:val="ProductList-BodyChar"/>
        </w:rPr>
        <w:t xml:space="preserve">indirizzo </w:t>
      </w:r>
      <w:hyperlink r:id="rId51" w:anchor="support" w:history="1">
        <w:r>
          <w:rPr>
            <w:rStyle w:val="Hyperlink"/>
            <w:sz w:val="18"/>
          </w:rPr>
          <w:t>http://www.microsoft.com/en-us/dynamics/crm-purchase-online.aspx#support</w:t>
        </w:r>
      </w:hyperlink>
      <w:r>
        <w:rPr>
          <w:rFonts w:cstheme="minorHAnsi"/>
          <w:sz w:val="18"/>
          <w:szCs w:val="18"/>
        </w:rPr>
        <w:t>.</w:t>
      </w:r>
      <w:r w:rsidR="003B2A15">
        <w:rPr>
          <w:rFonts w:cstheme="minorHAnsi"/>
          <w:sz w:val="18"/>
          <w:szCs w:val="18"/>
        </w:rPr>
        <w:t xml:space="preserve"> </w:t>
      </w:r>
      <w:r>
        <w:rPr>
          <w:sz w:val="18"/>
        </w:rPr>
        <w:t>Il supporto verrà fornito in lingua inglese salvo quanto diversamente concordato tra una società e Microsoft per iscritto.</w:t>
      </w:r>
      <w:r w:rsidR="003B2A15">
        <w:rPr>
          <w:sz w:val="18"/>
        </w:rPr>
        <w:t xml:space="preserve"> </w:t>
      </w:r>
      <w:r>
        <w:rPr>
          <w:sz w:val="18"/>
        </w:rPr>
        <w:t>Le società sono tenute a richiedere la prestazione di supporto tecnico tramite Web e a specificare un livello di gravità iniziale all</w:t>
      </w:r>
      <w:r w:rsidR="00091528">
        <w:rPr>
          <w:sz w:val="18"/>
        </w:rPr>
        <w:t>’</w:t>
      </w:r>
      <w:r>
        <w:rPr>
          <w:sz w:val="18"/>
        </w:rPr>
        <w:t>invio della richiesta.</w:t>
      </w:r>
    </w:p>
    <w:p w14:paraId="79BC11F6" w14:textId="77777777" w:rsidR="00E1260A" w:rsidRDefault="00001075" w:rsidP="00E67F37">
      <w:pPr>
        <w:pStyle w:val="ProductList-Body"/>
        <w:shd w:val="clear" w:color="auto" w:fill="A6A6A6" w:themeFill="background1" w:themeFillShade="A6"/>
        <w:spacing w:before="120" w:after="240"/>
        <w:jc w:val="right"/>
        <w:rPr>
          <w:rStyle w:val="Hyperlink"/>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1F7" w14:textId="77777777" w:rsidR="00EE40B5" w:rsidRDefault="00EE40B5" w:rsidP="00E67F37">
      <w:pPr>
        <w:pStyle w:val="ProductList-OfferingGroupHeading"/>
        <w:outlineLvl w:val="1"/>
      </w:pPr>
      <w:bookmarkStart w:id="1061" w:name="_Toc380513350"/>
      <w:bookmarkStart w:id="1062" w:name="_Toc380655400"/>
      <w:bookmarkStart w:id="1063" w:name="_Toc399403160"/>
      <w:r>
        <w:t>Servizi Office 365</w:t>
      </w:r>
      <w:bookmarkEnd w:id="1027"/>
      <w:bookmarkEnd w:id="1028"/>
      <w:bookmarkEnd w:id="1029"/>
      <w:bookmarkEnd w:id="1061"/>
      <w:bookmarkEnd w:id="1062"/>
      <w:bookmarkEnd w:id="1063"/>
    </w:p>
    <w:p w14:paraId="79BC11F8" w14:textId="77777777" w:rsidR="00EE40B5" w:rsidRDefault="00EE40B5" w:rsidP="00680B4D">
      <w:pPr>
        <w:pStyle w:val="ProductList-Offering2Heading"/>
        <w:outlineLvl w:val="2"/>
      </w:pPr>
      <w:r>
        <w:tab/>
      </w:r>
      <w:bookmarkStart w:id="1064" w:name="_Toc378147664"/>
      <w:bookmarkStart w:id="1065" w:name="_Toc378151561"/>
      <w:bookmarkStart w:id="1066" w:name="_Toc379797329"/>
      <w:bookmarkStart w:id="1067" w:name="_Toc380513351"/>
      <w:bookmarkStart w:id="1068" w:name="_Toc380655401"/>
      <w:bookmarkStart w:id="1069" w:name="_Toc399403161"/>
      <w:r>
        <w:t>Exchange Online</w:t>
      </w:r>
      <w:bookmarkEnd w:id="1064"/>
      <w:bookmarkEnd w:id="1065"/>
      <w:bookmarkEnd w:id="1066"/>
      <w:bookmarkEnd w:id="1067"/>
      <w:bookmarkEnd w:id="1068"/>
      <w:bookmarkEnd w:id="10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5E741D" w14:paraId="79BC1204" w14:textId="77777777" w:rsidTr="000F5283">
        <w:trPr>
          <w:cantSplit/>
          <w:tblHeader/>
        </w:trPr>
        <w:tc>
          <w:tcPr>
            <w:tcW w:w="3214" w:type="dxa"/>
            <w:tcBorders>
              <w:bottom w:val="nil"/>
            </w:tcBorders>
            <w:shd w:val="clear" w:color="auto" w:fill="00188F"/>
          </w:tcPr>
          <w:p w14:paraId="79BC11F9" w14:textId="77777777" w:rsidR="005E741D" w:rsidRPr="00EE0836" w:rsidRDefault="005E74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1FA" w14:textId="77777777" w:rsidR="005E741D" w:rsidRPr="00EE0836" w:rsidRDefault="005E74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1FB"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14:paraId="79BC11FC"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14:paraId="79BC11FD"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14:paraId="79BC11FE"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14:paraId="79BC11FF"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14:paraId="79BC1200"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14:paraId="79BC1201"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14:paraId="79BC1202"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937" w:type="dxa"/>
            <w:shd w:val="clear" w:color="auto" w:fill="00188F"/>
            <w:vAlign w:val="center"/>
          </w:tcPr>
          <w:p w14:paraId="79BC1203" w14:textId="77777777" w:rsidR="005E741D" w:rsidRPr="007E509C" w:rsidRDefault="005E741D"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137B50" w14:paraId="79BC1210"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05" w14:textId="77777777" w:rsidR="00137B50" w:rsidRPr="00111ECD" w:rsidRDefault="00137B50" w:rsidP="0073317D">
            <w:pPr>
              <w:pStyle w:val="ProductList-Offering2"/>
            </w:pPr>
            <w:bookmarkStart w:id="1070" w:name="_Toc379797331"/>
            <w:bookmarkStart w:id="1071" w:name="_Toc380513353"/>
            <w:bookmarkStart w:id="1072" w:name="_Toc380655403"/>
            <w:bookmarkStart w:id="1073" w:name="_Toc399403162"/>
            <w:r>
              <w:t>Archiviazione Exchange Online per Exchange Online</w:t>
            </w:r>
            <w:r>
              <w:fldChar w:fldCharType="begin"/>
            </w:r>
            <w:r>
              <w:instrText>XE "Archiviazione Exchange Online per Exchange Online"</w:instrText>
            </w:r>
            <w:r>
              <w:fldChar w:fldCharType="end"/>
            </w:r>
            <w:r>
              <w:t xml:space="preserve"> (SL per Utente)</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06"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07"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08"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09"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0A"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0B"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0C"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0D"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0E"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0F" w14:textId="77777777" w:rsidR="00137B50" w:rsidRDefault="00137B50" w:rsidP="0073317D">
            <w:pPr>
              <w:pStyle w:val="ProductList-OfferingBody"/>
              <w:ind w:left="-113"/>
              <w:jc w:val="center"/>
            </w:pPr>
          </w:p>
        </w:tc>
      </w:tr>
      <w:tr w:rsidR="00137B50" w14:paraId="79BC121C"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11" w14:textId="77777777" w:rsidR="00137B50" w:rsidRPr="00111ECD" w:rsidRDefault="00137B50" w:rsidP="0073317D">
            <w:pPr>
              <w:pStyle w:val="ProductList-Offering2"/>
            </w:pPr>
            <w:bookmarkStart w:id="1074" w:name="_Toc379797332"/>
            <w:bookmarkStart w:id="1075" w:name="_Toc380513354"/>
            <w:bookmarkStart w:id="1076" w:name="_Toc380655404"/>
            <w:bookmarkStart w:id="1077" w:name="_Toc399403163"/>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12"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9BC1213" w14:textId="77777777" w:rsidR="00137B50" w:rsidRDefault="00137B50" w:rsidP="0073317D">
            <w:pPr>
              <w:pStyle w:val="ProductList-OfferingBody"/>
              <w:ind w:left="-113"/>
              <w:jc w:val="center"/>
            </w:pPr>
            <w:r>
              <w:t>1</w:t>
            </w:r>
          </w:p>
        </w:tc>
        <w:tc>
          <w:tcPr>
            <w:tcW w:w="739" w:type="dxa"/>
            <w:shd w:val="clear" w:color="auto" w:fill="BFBFBF" w:themeFill="background1" w:themeFillShade="BF"/>
            <w:vAlign w:val="center"/>
          </w:tcPr>
          <w:p w14:paraId="79BC1214" w14:textId="77777777" w:rsidR="00137B50" w:rsidRPr="00797C7A" w:rsidRDefault="00137B50" w:rsidP="00A02664">
            <w:pPr>
              <w:pStyle w:val="ProductList-OfferingBody"/>
              <w:ind w:left="-113"/>
              <w:jc w:val="center"/>
              <w:rPr>
                <w:szCs w:val="16"/>
              </w:rPr>
            </w:pPr>
          </w:p>
        </w:tc>
        <w:tc>
          <w:tcPr>
            <w:tcW w:w="739" w:type="dxa"/>
            <w:shd w:val="clear" w:color="auto" w:fill="70AD47" w:themeFill="accent6"/>
            <w:vAlign w:val="center"/>
          </w:tcPr>
          <w:p w14:paraId="79BC1215"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 Solo per EES”</w:instrText>
            </w:r>
            <w:r w:rsidRPr="00797C7A">
              <w:rPr>
                <w:szCs w:val="16"/>
              </w:rPr>
              <w:fldChar w:fldCharType="separate"/>
            </w:r>
            <w:r w:rsidRPr="00797C7A">
              <w:rPr>
                <w:szCs w:val="16"/>
              </w:rPr>
              <w:t>SE</w:t>
            </w:r>
            <w:r w:rsidRPr="00797C7A">
              <w:rPr>
                <w:szCs w:val="16"/>
              </w:rPr>
              <w:fldChar w:fldCharType="end"/>
            </w:r>
          </w:p>
        </w:tc>
        <w:tc>
          <w:tcPr>
            <w:tcW w:w="739" w:type="dxa"/>
            <w:shd w:val="clear" w:color="auto" w:fill="BFBFBF" w:themeFill="background1" w:themeFillShade="BF"/>
            <w:vAlign w:val="center"/>
          </w:tcPr>
          <w:p w14:paraId="79BC1216"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17"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18"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19"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1A"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1B" w14:textId="77777777" w:rsidR="00137B50" w:rsidRDefault="00137B50" w:rsidP="0073317D">
            <w:pPr>
              <w:pStyle w:val="ProductList-OfferingBody"/>
              <w:ind w:left="-113"/>
              <w:jc w:val="center"/>
            </w:pPr>
          </w:p>
        </w:tc>
      </w:tr>
      <w:tr w:rsidR="00137B50" w14:paraId="79BC1228"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1D" w14:textId="77777777" w:rsidR="00137B50" w:rsidRPr="00111ECD" w:rsidRDefault="00137B50" w:rsidP="00FC3FF1">
            <w:pPr>
              <w:pStyle w:val="ProductList-Offering2"/>
            </w:pPr>
            <w:bookmarkStart w:id="1078" w:name="_Toc379797333"/>
            <w:bookmarkStart w:id="1079" w:name="_Toc380513355"/>
            <w:bookmarkStart w:id="1080" w:name="_Toc380655405"/>
            <w:bookmarkStart w:id="1081" w:name="_Toc399403164"/>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21E"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1F"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20"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21" w14:textId="77777777" w:rsidR="00137B50" w:rsidRPr="00797C7A" w:rsidRDefault="00137B50" w:rsidP="00A02664">
            <w:pPr>
              <w:pStyle w:val="ProductList-OfferingBody"/>
              <w:ind w:left="-113"/>
              <w:jc w:val="center"/>
              <w:rPr>
                <w:szCs w:val="16"/>
              </w:rPr>
            </w:pPr>
          </w:p>
        </w:tc>
        <w:tc>
          <w:tcPr>
            <w:tcW w:w="739" w:type="dxa"/>
            <w:shd w:val="clear" w:color="auto" w:fill="BFBFBF" w:themeFill="background1" w:themeFillShade="BF"/>
            <w:vAlign w:val="center"/>
          </w:tcPr>
          <w:p w14:paraId="79BC1222"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23"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24"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25"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26"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27" w14:textId="77777777" w:rsidR="00137B50" w:rsidRDefault="00137B50" w:rsidP="0073317D">
            <w:pPr>
              <w:pStyle w:val="ProductList-OfferingBody"/>
              <w:ind w:left="-113"/>
              <w:jc w:val="center"/>
            </w:pPr>
          </w:p>
        </w:tc>
      </w:tr>
      <w:tr w:rsidR="00137B50" w14:paraId="79BC1234"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29" w14:textId="77777777" w:rsidR="00137B50" w:rsidRPr="00111ECD" w:rsidRDefault="00137B50" w:rsidP="0073317D">
            <w:pPr>
              <w:pStyle w:val="ProductList-Offering2"/>
            </w:pPr>
            <w:bookmarkStart w:id="1082" w:name="_Toc379797334"/>
            <w:bookmarkStart w:id="1083" w:name="_Toc380513356"/>
            <w:bookmarkStart w:id="1084" w:name="_Toc380655406"/>
            <w:bookmarkStart w:id="1085" w:name="_Toc399403165"/>
            <w:r>
              <w:t>Archiviazione Exchange Online per Exchange Server</w:t>
            </w:r>
            <w:r>
              <w:fldChar w:fldCharType="begin"/>
            </w:r>
            <w:r>
              <w:instrText>XE "Archiviazione Exchange Online per Exchange Server"</w:instrText>
            </w:r>
            <w:r>
              <w:fldChar w:fldCharType="end"/>
            </w:r>
            <w:r>
              <w:t xml:space="preserve"> (SL per Utente)</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2A"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9BC122B" w14:textId="77777777" w:rsidR="00137B50" w:rsidRDefault="00137B50" w:rsidP="0073317D">
            <w:pPr>
              <w:pStyle w:val="ProductList-OfferingBody"/>
              <w:ind w:left="-113"/>
              <w:jc w:val="center"/>
            </w:pPr>
            <w:r>
              <w:t>1</w:t>
            </w:r>
          </w:p>
        </w:tc>
        <w:tc>
          <w:tcPr>
            <w:tcW w:w="739" w:type="dxa"/>
            <w:shd w:val="clear" w:color="auto" w:fill="70AD47" w:themeFill="accent6"/>
            <w:vAlign w:val="center"/>
          </w:tcPr>
          <w:p w14:paraId="79BC122C"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14:paraId="79BC122D"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14:paraId="79BC122E"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2F"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0"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1"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2"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33" w14:textId="77777777" w:rsidR="00137B50" w:rsidRDefault="00137B50" w:rsidP="0073317D">
            <w:pPr>
              <w:pStyle w:val="ProductList-OfferingBody"/>
              <w:ind w:left="-113"/>
              <w:jc w:val="center"/>
            </w:pPr>
          </w:p>
        </w:tc>
      </w:tr>
      <w:tr w:rsidR="00137B50" w14:paraId="79BC1240"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35" w14:textId="77777777" w:rsidR="00137B50" w:rsidRPr="00111ECD" w:rsidRDefault="00137B50" w:rsidP="0073317D">
            <w:pPr>
              <w:pStyle w:val="ProductList-Offering2"/>
            </w:pPr>
            <w:bookmarkStart w:id="1086" w:name="_Toc379797335"/>
            <w:bookmarkStart w:id="1087" w:name="_Toc380513357"/>
            <w:bookmarkStart w:id="1088" w:name="_Toc380655407"/>
            <w:bookmarkStart w:id="1089" w:name="_Toc399403166"/>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36"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37"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8" w14:textId="77777777" w:rsidR="00137B50" w:rsidRPr="00797C7A" w:rsidRDefault="00137B50" w:rsidP="00A02664">
            <w:pPr>
              <w:pStyle w:val="ProductList-OfferingBody"/>
              <w:ind w:left="-113"/>
              <w:jc w:val="center"/>
              <w:rPr>
                <w:szCs w:val="16"/>
              </w:rPr>
            </w:pPr>
          </w:p>
        </w:tc>
        <w:tc>
          <w:tcPr>
            <w:tcW w:w="739" w:type="dxa"/>
            <w:shd w:val="clear" w:color="auto" w:fill="70AD47" w:themeFill="accent6"/>
            <w:vAlign w:val="center"/>
          </w:tcPr>
          <w:p w14:paraId="79BC1239"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79BC123A"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3B"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C"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D"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3E"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3F" w14:textId="77777777" w:rsidR="00137B50" w:rsidRDefault="00137B50" w:rsidP="0073317D">
            <w:pPr>
              <w:pStyle w:val="ProductList-OfferingBody"/>
              <w:ind w:left="-113"/>
              <w:jc w:val="center"/>
            </w:pPr>
          </w:p>
        </w:tc>
      </w:tr>
      <w:tr w:rsidR="00137B50" w14:paraId="79BC124C"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41" w14:textId="77777777" w:rsidR="00137B50" w:rsidRPr="00111ECD" w:rsidRDefault="00137B50" w:rsidP="00FC3FF1">
            <w:pPr>
              <w:pStyle w:val="ProductList-Offering2"/>
            </w:pPr>
            <w:bookmarkStart w:id="1090" w:name="_Toc379797336"/>
            <w:bookmarkStart w:id="1091" w:name="_Toc380513358"/>
            <w:bookmarkStart w:id="1092" w:name="_Toc380655408"/>
            <w:bookmarkStart w:id="1093" w:name="_Toc399403167"/>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242"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43"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44"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45" w14:textId="77777777" w:rsidR="00137B50" w:rsidRPr="00797C7A" w:rsidRDefault="00137B50" w:rsidP="00A02664">
            <w:pPr>
              <w:pStyle w:val="ProductList-OfferingBody"/>
              <w:ind w:left="-113"/>
              <w:jc w:val="center"/>
              <w:rPr>
                <w:szCs w:val="16"/>
              </w:rPr>
            </w:pPr>
          </w:p>
        </w:tc>
        <w:tc>
          <w:tcPr>
            <w:tcW w:w="739" w:type="dxa"/>
            <w:shd w:val="clear" w:color="auto" w:fill="BFBFBF" w:themeFill="background1" w:themeFillShade="BF"/>
            <w:vAlign w:val="center"/>
          </w:tcPr>
          <w:p w14:paraId="79BC1246"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47"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48"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49"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4A"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4B" w14:textId="77777777" w:rsidR="00137B50" w:rsidRDefault="00137B50" w:rsidP="0073317D">
            <w:pPr>
              <w:pStyle w:val="ProductList-OfferingBody"/>
              <w:ind w:left="-113"/>
              <w:jc w:val="center"/>
            </w:pPr>
          </w:p>
        </w:tc>
      </w:tr>
      <w:tr w:rsidR="00137B50" w14:paraId="79BC1258"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4D" w14:textId="77777777" w:rsidR="00137B50" w:rsidRPr="00111ECD" w:rsidRDefault="00137B50" w:rsidP="0073317D">
            <w:pPr>
              <w:pStyle w:val="ProductList-Offering2"/>
            </w:pPr>
            <w:bookmarkStart w:id="1094" w:name="_Toc379797337"/>
            <w:bookmarkStart w:id="1095" w:name="_Toc380513359"/>
            <w:bookmarkStart w:id="1096" w:name="_Toc380655409"/>
            <w:bookmarkStart w:id="1097" w:name="_Toc399403168"/>
            <w:r>
              <w:t>Chiosco Exchange Online</w:t>
            </w:r>
            <w:r>
              <w:fldChar w:fldCharType="begin"/>
            </w:r>
            <w:r>
              <w:instrText>XE "Chiosco Exchange Online"</w:instrText>
            </w:r>
            <w:r>
              <w:fldChar w:fldCharType="end"/>
            </w:r>
            <w:r>
              <w:t xml:space="preserve"> (SL per Utente)</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4E"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4F"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50"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51" w14:textId="77777777" w:rsidR="00137B50" w:rsidRPr="00797C7A" w:rsidRDefault="00137B50" w:rsidP="00A02664">
            <w:pPr>
              <w:pStyle w:val="ProductList-OfferingBody"/>
              <w:ind w:left="-113"/>
              <w:jc w:val="center"/>
              <w:rPr>
                <w:szCs w:val="16"/>
              </w:rPr>
            </w:pPr>
          </w:p>
        </w:tc>
        <w:tc>
          <w:tcPr>
            <w:tcW w:w="739" w:type="dxa"/>
            <w:shd w:val="clear" w:color="auto" w:fill="70AD47" w:themeFill="accent6"/>
            <w:vAlign w:val="center"/>
          </w:tcPr>
          <w:p w14:paraId="79BC1252"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53"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54"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55"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56" w14:textId="77777777" w:rsidR="00137B50" w:rsidRDefault="00137B50" w:rsidP="0073317D">
            <w:pPr>
              <w:pStyle w:val="ProductList-OfferingBody"/>
              <w:ind w:left="-113"/>
              <w:jc w:val="center"/>
            </w:pPr>
          </w:p>
        </w:tc>
        <w:tc>
          <w:tcPr>
            <w:tcW w:w="937" w:type="dxa"/>
            <w:shd w:val="clear" w:color="auto" w:fill="70AD47" w:themeFill="accent6"/>
            <w:vAlign w:val="center"/>
          </w:tcPr>
          <w:p w14:paraId="79BC1257"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137B50" w14:paraId="79BC1264"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59" w14:textId="77777777" w:rsidR="00137B50" w:rsidRPr="00111ECD" w:rsidRDefault="00137B50" w:rsidP="0073317D">
            <w:pPr>
              <w:pStyle w:val="ProductList-Offering2"/>
            </w:pPr>
            <w:bookmarkStart w:id="1098" w:name="_Toc379797338"/>
            <w:bookmarkStart w:id="1099" w:name="_Toc380513360"/>
            <w:bookmarkStart w:id="1100" w:name="_Toc380655410"/>
            <w:bookmarkStart w:id="1101" w:name="_Toc399403169"/>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25A"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5B"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5C" w14:textId="77777777" w:rsidR="00137B50" w:rsidRPr="00797C7A" w:rsidRDefault="00137B50" w:rsidP="00A02664">
            <w:pPr>
              <w:pStyle w:val="ProductList-OfferingBody"/>
              <w:ind w:left="-113"/>
              <w:jc w:val="center"/>
              <w:rPr>
                <w:szCs w:val="16"/>
              </w:rPr>
            </w:pPr>
          </w:p>
        </w:tc>
        <w:tc>
          <w:tcPr>
            <w:tcW w:w="739" w:type="dxa"/>
            <w:shd w:val="clear" w:color="auto" w:fill="BFBFBF" w:themeFill="background1" w:themeFillShade="BF"/>
            <w:vAlign w:val="center"/>
          </w:tcPr>
          <w:p w14:paraId="79BC125D" w14:textId="77777777" w:rsidR="00137B50" w:rsidRPr="00797C7A" w:rsidRDefault="00137B50" w:rsidP="00A02664">
            <w:pPr>
              <w:pStyle w:val="ProductList-OfferingBody"/>
              <w:ind w:left="-113"/>
              <w:jc w:val="center"/>
              <w:rPr>
                <w:szCs w:val="16"/>
              </w:rPr>
            </w:pPr>
          </w:p>
        </w:tc>
        <w:tc>
          <w:tcPr>
            <w:tcW w:w="739" w:type="dxa"/>
            <w:shd w:val="clear" w:color="auto" w:fill="BFBFBF" w:themeFill="background1" w:themeFillShade="BF"/>
            <w:vAlign w:val="center"/>
          </w:tcPr>
          <w:p w14:paraId="79BC125E"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5F"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60"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61"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62"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63" w14:textId="77777777" w:rsidR="00137B50" w:rsidRPr="005A0966" w:rsidRDefault="00137B50" w:rsidP="0073317D">
            <w:pPr>
              <w:pStyle w:val="ProductList-OfferingBody"/>
              <w:ind w:left="-113"/>
              <w:jc w:val="center"/>
            </w:pPr>
          </w:p>
        </w:tc>
      </w:tr>
      <w:tr w:rsidR="00145F61" w14:paraId="79BC1270"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65" w14:textId="77777777" w:rsidR="00145F61" w:rsidRPr="00111ECD" w:rsidRDefault="00145F61" w:rsidP="0073317D">
            <w:pPr>
              <w:pStyle w:val="ProductList-Offering2"/>
            </w:pPr>
            <w:bookmarkStart w:id="1102" w:name="_Toc379797339"/>
            <w:bookmarkStart w:id="1103" w:name="_Toc380513361"/>
            <w:bookmarkStart w:id="1104" w:name="_Toc380655411"/>
            <w:bookmarkStart w:id="1105" w:name="_Toc399403170"/>
            <w:r>
              <w:t>Exchange Online Piano 1</w:t>
            </w:r>
            <w:r>
              <w:fldChar w:fldCharType="begin"/>
            </w:r>
            <w:r>
              <w:instrText>XE "Exchange Online Piano 1"</w:instrText>
            </w:r>
            <w:r>
              <w:fldChar w:fldCharType="end"/>
            </w:r>
            <w:r>
              <w:t xml:space="preserve"> (SL per Utente)</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66" w14:textId="77777777" w:rsidR="00145F61" w:rsidRDefault="00145F6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67" w14:textId="77777777" w:rsidR="00145F61" w:rsidRDefault="00145F61" w:rsidP="0073317D">
            <w:pPr>
              <w:pStyle w:val="ProductList-OfferingBody"/>
              <w:ind w:left="-113"/>
              <w:jc w:val="center"/>
            </w:pPr>
          </w:p>
        </w:tc>
        <w:tc>
          <w:tcPr>
            <w:tcW w:w="739" w:type="dxa"/>
            <w:shd w:val="clear" w:color="auto" w:fill="70AD47" w:themeFill="accent6"/>
            <w:vAlign w:val="center"/>
          </w:tcPr>
          <w:p w14:paraId="79BC1268" w14:textId="77777777" w:rsidR="00145F61" w:rsidRPr="00797C7A" w:rsidRDefault="00145F61"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69" w14:textId="77777777" w:rsidR="00145F61" w:rsidRPr="00797C7A" w:rsidRDefault="00145F61" w:rsidP="00A02664">
            <w:pPr>
              <w:pStyle w:val="ProductList-OfferingBody"/>
              <w:ind w:left="-113"/>
              <w:jc w:val="center"/>
              <w:rPr>
                <w:szCs w:val="16"/>
              </w:rPr>
            </w:pPr>
          </w:p>
        </w:tc>
        <w:tc>
          <w:tcPr>
            <w:tcW w:w="739" w:type="dxa"/>
            <w:shd w:val="clear" w:color="auto" w:fill="70AD47" w:themeFill="accent6"/>
            <w:vAlign w:val="center"/>
          </w:tcPr>
          <w:p w14:paraId="79BC126A" w14:textId="77777777" w:rsidR="00145F61" w:rsidRDefault="00145F61" w:rsidP="0073317D">
            <w:pPr>
              <w:pStyle w:val="ProductList-OfferingBody"/>
              <w:ind w:left="-113"/>
              <w:jc w:val="center"/>
            </w:pPr>
          </w:p>
        </w:tc>
        <w:tc>
          <w:tcPr>
            <w:tcW w:w="738" w:type="dxa"/>
            <w:shd w:val="clear" w:color="auto" w:fill="70AD47" w:themeFill="accent6"/>
            <w:vAlign w:val="center"/>
          </w:tcPr>
          <w:p w14:paraId="79BC126B" w14:textId="77777777" w:rsidR="00145F61" w:rsidRDefault="00145F61" w:rsidP="0073317D">
            <w:pPr>
              <w:pStyle w:val="ProductList-OfferingBody"/>
              <w:ind w:left="-113"/>
              <w:jc w:val="center"/>
            </w:pPr>
          </w:p>
        </w:tc>
        <w:tc>
          <w:tcPr>
            <w:tcW w:w="739" w:type="dxa"/>
            <w:shd w:val="clear" w:color="auto" w:fill="70AD47" w:themeFill="accent6"/>
            <w:vAlign w:val="center"/>
          </w:tcPr>
          <w:p w14:paraId="79BC126C" w14:textId="77777777" w:rsidR="00145F61" w:rsidRPr="00347068" w:rsidRDefault="00145F61" w:rsidP="00A02664">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26D" w14:textId="77777777" w:rsidR="00145F61" w:rsidRPr="00797C7A" w:rsidRDefault="00145F61" w:rsidP="00A02664">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79BC126E" w14:textId="77777777" w:rsidR="00145F61" w:rsidRDefault="00145F61" w:rsidP="0073317D">
            <w:pPr>
              <w:pStyle w:val="ProductList-OfferingBody"/>
              <w:ind w:left="-113"/>
              <w:jc w:val="center"/>
            </w:pPr>
          </w:p>
        </w:tc>
        <w:tc>
          <w:tcPr>
            <w:tcW w:w="937" w:type="dxa"/>
            <w:shd w:val="clear" w:color="auto" w:fill="70AD47" w:themeFill="accent6"/>
            <w:vAlign w:val="center"/>
          </w:tcPr>
          <w:p w14:paraId="79BC126F" w14:textId="77777777" w:rsidR="00145F61" w:rsidRPr="00797C7A" w:rsidRDefault="00145F61" w:rsidP="000F5283">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137B50" w14:paraId="79BC127C"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71" w14:textId="77777777" w:rsidR="00137B50" w:rsidRPr="00111ECD" w:rsidRDefault="00137B50" w:rsidP="0073317D">
            <w:pPr>
              <w:pStyle w:val="ProductList-Offering2"/>
            </w:pPr>
            <w:bookmarkStart w:id="1106" w:name="_Toc379797340"/>
            <w:bookmarkStart w:id="1107" w:name="_Toc380513362"/>
            <w:bookmarkStart w:id="1108" w:name="_Toc380655412"/>
            <w:bookmarkStart w:id="1109" w:name="_Toc399403171"/>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72"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73"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74"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75" w14:textId="77777777" w:rsidR="00137B50" w:rsidRPr="00797C7A" w:rsidRDefault="00137B50" w:rsidP="00A02664">
            <w:pPr>
              <w:pStyle w:val="ProductList-OfferingBody"/>
              <w:ind w:left="-113"/>
              <w:jc w:val="center"/>
              <w:rPr>
                <w:szCs w:val="16"/>
              </w:rPr>
            </w:pPr>
          </w:p>
        </w:tc>
        <w:tc>
          <w:tcPr>
            <w:tcW w:w="739" w:type="dxa"/>
            <w:shd w:val="clear" w:color="auto" w:fill="70AD47" w:themeFill="accent6"/>
            <w:vAlign w:val="center"/>
          </w:tcPr>
          <w:p w14:paraId="79BC1276"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77"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78"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79"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7A"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7B" w14:textId="77777777" w:rsidR="00137B50" w:rsidRDefault="00137B50" w:rsidP="0073317D">
            <w:pPr>
              <w:pStyle w:val="ProductList-OfferingBody"/>
              <w:ind w:left="-113"/>
              <w:jc w:val="center"/>
            </w:pPr>
          </w:p>
        </w:tc>
      </w:tr>
      <w:tr w:rsidR="00137B50" w14:paraId="79BC1288"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7D" w14:textId="77777777" w:rsidR="00137B50" w:rsidRPr="00111ECD" w:rsidRDefault="00137B50" w:rsidP="00145F61">
            <w:pPr>
              <w:pStyle w:val="ProductList-Offering2"/>
            </w:pPr>
            <w:bookmarkStart w:id="1110" w:name="_Toc379797341"/>
            <w:bookmarkStart w:id="1111" w:name="_Toc380513363"/>
            <w:bookmarkStart w:id="1112" w:name="_Toc380655413"/>
            <w:bookmarkStart w:id="1113" w:name="_Toc399403172"/>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w:t>
            </w:r>
            <w:r w:rsidR="00145F61">
              <w:t> </w:t>
            </w:r>
            <w:r>
              <w:t>per</w:t>
            </w:r>
            <w:r w:rsidR="00145F61">
              <w:t> </w:t>
            </w:r>
            <w:r>
              <w:t>Utente)</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7E"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7F"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80" w14:textId="77777777" w:rsidR="00137B50" w:rsidRPr="00797C7A" w:rsidRDefault="00137B50" w:rsidP="00A02664">
            <w:pPr>
              <w:pStyle w:val="ProductList-OfferingBody"/>
              <w:ind w:left="-113"/>
              <w:jc w:val="center"/>
              <w:rPr>
                <w:szCs w:val="16"/>
              </w:rPr>
            </w:pPr>
          </w:p>
        </w:tc>
        <w:tc>
          <w:tcPr>
            <w:tcW w:w="739" w:type="dxa"/>
            <w:shd w:val="clear" w:color="auto" w:fill="70AD47" w:themeFill="accent6"/>
            <w:vAlign w:val="center"/>
          </w:tcPr>
          <w:p w14:paraId="79BC1281"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14:paraId="79BC1282"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83"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84"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85"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86"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87" w14:textId="77777777" w:rsidR="00137B50" w:rsidRDefault="00137B50" w:rsidP="0073317D">
            <w:pPr>
              <w:pStyle w:val="ProductList-OfferingBody"/>
              <w:ind w:left="-113"/>
              <w:jc w:val="center"/>
            </w:pPr>
          </w:p>
        </w:tc>
      </w:tr>
      <w:tr w:rsidR="00137B50" w14:paraId="79BC1294"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89" w14:textId="77777777" w:rsidR="00137B50" w:rsidRPr="00111ECD" w:rsidRDefault="00137B50" w:rsidP="00DF2A90">
            <w:pPr>
              <w:pStyle w:val="ProductList-Offering2"/>
            </w:pPr>
            <w:bookmarkStart w:id="1114" w:name="_Toc379797342"/>
            <w:bookmarkStart w:id="1115" w:name="_Toc380513364"/>
            <w:bookmarkStart w:id="1116" w:name="_Toc380655414"/>
            <w:bookmarkStart w:id="1117" w:name="_Toc399403173"/>
            <w:r>
              <w:t>Exchange Online Piano 1G</w:t>
            </w:r>
            <w:r>
              <w:fldChar w:fldCharType="begin"/>
            </w:r>
            <w:r>
              <w:instrText>XE "Exchange Online Piano 1G"</w:instrText>
            </w:r>
            <w:r>
              <w:fldChar w:fldCharType="end"/>
            </w:r>
            <w:r>
              <w:t xml:space="preserve"> (SL per Utente)</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28A"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8B"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8C"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8D" w14:textId="77777777" w:rsidR="00137B50" w:rsidRPr="00797C7A" w:rsidRDefault="00137B50" w:rsidP="00A02664">
            <w:pPr>
              <w:pStyle w:val="ProductList-OfferingBody"/>
              <w:ind w:left="-113"/>
              <w:jc w:val="center"/>
              <w:rPr>
                <w:szCs w:val="16"/>
              </w:rPr>
            </w:pPr>
          </w:p>
        </w:tc>
        <w:tc>
          <w:tcPr>
            <w:tcW w:w="739" w:type="dxa"/>
            <w:shd w:val="clear" w:color="auto" w:fill="BFBFBF" w:themeFill="background1" w:themeFillShade="BF"/>
            <w:vAlign w:val="center"/>
          </w:tcPr>
          <w:p w14:paraId="79BC128E"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8F"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90"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91"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92"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93" w14:textId="77777777" w:rsidR="00137B50" w:rsidRPr="005A0966" w:rsidRDefault="00137B50" w:rsidP="0073317D">
            <w:pPr>
              <w:pStyle w:val="ProductList-OfferingBody"/>
              <w:ind w:left="-113"/>
              <w:jc w:val="center"/>
            </w:pPr>
          </w:p>
        </w:tc>
      </w:tr>
      <w:tr w:rsidR="00145F61" w14:paraId="79BC12A0"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95" w14:textId="77777777" w:rsidR="00145F61" w:rsidRPr="00111ECD" w:rsidRDefault="00145F61" w:rsidP="0073317D">
            <w:pPr>
              <w:pStyle w:val="ProductList-Offering2"/>
            </w:pPr>
            <w:bookmarkStart w:id="1118" w:name="_Toc379797343"/>
            <w:bookmarkStart w:id="1119" w:name="_Toc380513365"/>
            <w:bookmarkStart w:id="1120" w:name="_Toc380655415"/>
            <w:bookmarkStart w:id="1121" w:name="_Toc399403174"/>
            <w:r>
              <w:t>Exchange Online Piano 2</w:t>
            </w:r>
            <w:r>
              <w:fldChar w:fldCharType="begin"/>
            </w:r>
            <w:r>
              <w:instrText>XE "Exchange Online Piano 2"</w:instrText>
            </w:r>
            <w:r>
              <w:fldChar w:fldCharType="end"/>
            </w:r>
            <w:r>
              <w:t xml:space="preserve"> (SL per Utente)</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96" w14:textId="77777777" w:rsidR="00145F61" w:rsidRDefault="00145F6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97" w14:textId="77777777" w:rsidR="00145F61" w:rsidRDefault="00145F61" w:rsidP="0073317D">
            <w:pPr>
              <w:pStyle w:val="ProductList-OfferingBody"/>
              <w:ind w:left="-113"/>
              <w:jc w:val="center"/>
            </w:pPr>
          </w:p>
        </w:tc>
        <w:tc>
          <w:tcPr>
            <w:tcW w:w="739" w:type="dxa"/>
            <w:shd w:val="clear" w:color="auto" w:fill="70AD47" w:themeFill="accent6"/>
            <w:vAlign w:val="center"/>
          </w:tcPr>
          <w:p w14:paraId="79BC1298" w14:textId="77777777" w:rsidR="00145F61" w:rsidRPr="00797C7A" w:rsidRDefault="00145F61"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99" w14:textId="77777777" w:rsidR="00145F61" w:rsidRPr="00797C7A" w:rsidRDefault="00145F61" w:rsidP="00A02664">
            <w:pPr>
              <w:pStyle w:val="ProductList-OfferingBody"/>
              <w:ind w:left="-113"/>
              <w:jc w:val="center"/>
              <w:rPr>
                <w:szCs w:val="16"/>
              </w:rPr>
            </w:pPr>
          </w:p>
        </w:tc>
        <w:tc>
          <w:tcPr>
            <w:tcW w:w="739" w:type="dxa"/>
            <w:shd w:val="clear" w:color="auto" w:fill="70AD47" w:themeFill="accent6"/>
            <w:vAlign w:val="center"/>
          </w:tcPr>
          <w:p w14:paraId="79BC129A" w14:textId="77777777" w:rsidR="00145F61" w:rsidRDefault="00145F61" w:rsidP="0073317D">
            <w:pPr>
              <w:pStyle w:val="ProductList-OfferingBody"/>
              <w:ind w:left="-113"/>
              <w:jc w:val="center"/>
            </w:pPr>
          </w:p>
        </w:tc>
        <w:tc>
          <w:tcPr>
            <w:tcW w:w="738" w:type="dxa"/>
            <w:shd w:val="clear" w:color="auto" w:fill="70AD47" w:themeFill="accent6"/>
            <w:vAlign w:val="center"/>
          </w:tcPr>
          <w:p w14:paraId="79BC129B" w14:textId="77777777" w:rsidR="00145F61" w:rsidRDefault="00145F61" w:rsidP="0073317D">
            <w:pPr>
              <w:pStyle w:val="ProductList-OfferingBody"/>
              <w:ind w:left="-113"/>
              <w:jc w:val="center"/>
            </w:pPr>
          </w:p>
        </w:tc>
        <w:tc>
          <w:tcPr>
            <w:tcW w:w="739" w:type="dxa"/>
            <w:shd w:val="clear" w:color="auto" w:fill="70AD47" w:themeFill="accent6"/>
            <w:vAlign w:val="center"/>
          </w:tcPr>
          <w:p w14:paraId="79BC129C" w14:textId="77777777" w:rsidR="00145F61" w:rsidRPr="00347068" w:rsidRDefault="00145F61" w:rsidP="00A02664">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29D" w14:textId="77777777" w:rsidR="00145F61" w:rsidRPr="00797C7A" w:rsidRDefault="00145F61" w:rsidP="00A02664">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79BC129E" w14:textId="77777777" w:rsidR="00145F61" w:rsidRDefault="00145F61" w:rsidP="0073317D">
            <w:pPr>
              <w:pStyle w:val="ProductList-OfferingBody"/>
              <w:ind w:left="-113"/>
              <w:jc w:val="center"/>
            </w:pPr>
          </w:p>
        </w:tc>
        <w:tc>
          <w:tcPr>
            <w:tcW w:w="937" w:type="dxa"/>
            <w:shd w:val="clear" w:color="auto" w:fill="70AD47" w:themeFill="accent6"/>
            <w:vAlign w:val="center"/>
          </w:tcPr>
          <w:p w14:paraId="79BC129F" w14:textId="77777777" w:rsidR="00145F61" w:rsidRPr="00797C7A" w:rsidRDefault="00145F61" w:rsidP="000F5283">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137B50" w14:paraId="79BC12AC" w14:textId="77777777" w:rsidTr="000F528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A1" w14:textId="77777777" w:rsidR="00137B50" w:rsidRPr="00111ECD" w:rsidRDefault="00137B50" w:rsidP="0073317D">
            <w:pPr>
              <w:pStyle w:val="ProductList-Offering2"/>
            </w:pPr>
            <w:bookmarkStart w:id="1122" w:name="_Toc379797344"/>
            <w:bookmarkStart w:id="1123" w:name="_Toc380513366"/>
            <w:bookmarkStart w:id="1124" w:name="_Toc380655416"/>
            <w:bookmarkStart w:id="1125" w:name="_Toc399403175"/>
            <w:r>
              <w:t>Exchange Online Piano 2A</w:t>
            </w:r>
            <w:r>
              <w:fldChar w:fldCharType="begin"/>
            </w:r>
            <w:r>
              <w:instrText>XE "Exchange Online Piano 2A"</w:instrText>
            </w:r>
            <w:r>
              <w:fldChar w:fldCharType="end"/>
            </w:r>
            <w:r>
              <w:t xml:space="preserve"> (SL per Utente)</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A2" w14:textId="77777777" w:rsidR="00137B50" w:rsidRDefault="00137B50"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9BC12A3" w14:textId="77777777" w:rsidR="00137B50" w:rsidRDefault="00137B50" w:rsidP="0073317D">
            <w:pPr>
              <w:pStyle w:val="ProductList-OfferingBody"/>
              <w:ind w:left="-113"/>
              <w:jc w:val="center"/>
            </w:pPr>
            <w:r>
              <w:t>1</w:t>
            </w:r>
          </w:p>
        </w:tc>
        <w:tc>
          <w:tcPr>
            <w:tcW w:w="739" w:type="dxa"/>
            <w:shd w:val="clear" w:color="auto" w:fill="BFBFBF" w:themeFill="background1" w:themeFillShade="BF"/>
            <w:vAlign w:val="center"/>
          </w:tcPr>
          <w:p w14:paraId="79BC12A4" w14:textId="77777777" w:rsidR="00137B50" w:rsidRPr="00797C7A" w:rsidRDefault="00137B50" w:rsidP="00A02664">
            <w:pPr>
              <w:pStyle w:val="ProductList-OfferingBody"/>
              <w:ind w:left="-113"/>
              <w:jc w:val="center"/>
              <w:rPr>
                <w:szCs w:val="16"/>
              </w:rPr>
            </w:pPr>
          </w:p>
        </w:tc>
        <w:tc>
          <w:tcPr>
            <w:tcW w:w="739" w:type="dxa"/>
            <w:shd w:val="clear" w:color="auto" w:fill="70AD47" w:themeFill="accent6"/>
            <w:vAlign w:val="center"/>
          </w:tcPr>
          <w:p w14:paraId="79BC12A5"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BFBFBF" w:themeFill="background1" w:themeFillShade="BF"/>
            <w:vAlign w:val="center"/>
          </w:tcPr>
          <w:p w14:paraId="79BC12A6"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A7"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A8"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A9"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AA"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AB" w14:textId="77777777" w:rsidR="00137B50" w:rsidRDefault="00137B50" w:rsidP="0073317D">
            <w:pPr>
              <w:pStyle w:val="ProductList-OfferingBody"/>
              <w:ind w:left="-113"/>
              <w:jc w:val="center"/>
            </w:pPr>
          </w:p>
        </w:tc>
      </w:tr>
      <w:tr w:rsidR="00137B50" w14:paraId="79BC12B8" w14:textId="77777777" w:rsidTr="000F5283">
        <w:trPr>
          <w:cantSplit/>
        </w:trPr>
        <w:tc>
          <w:tcPr>
            <w:tcW w:w="3214" w:type="dxa"/>
            <w:tcBorders>
              <w:top w:val="dashSmallGap" w:sz="4" w:space="0" w:color="BFBFBF" w:themeColor="background1" w:themeShade="BF"/>
              <w:left w:val="nil"/>
              <w:bottom w:val="nil"/>
              <w:right w:val="nil"/>
            </w:tcBorders>
          </w:tcPr>
          <w:p w14:paraId="79BC12AD" w14:textId="77777777" w:rsidR="00137B50" w:rsidRPr="00111ECD" w:rsidRDefault="00137B50" w:rsidP="00DF2A90">
            <w:pPr>
              <w:pStyle w:val="ProductList-Offering2"/>
            </w:pPr>
            <w:bookmarkStart w:id="1126" w:name="_Toc379797345"/>
            <w:bookmarkStart w:id="1127" w:name="_Toc380513367"/>
            <w:bookmarkStart w:id="1128" w:name="_Toc380655417"/>
            <w:bookmarkStart w:id="1129" w:name="_Toc399403176"/>
            <w:r>
              <w:t>Exchange Online Piano 2G</w:t>
            </w:r>
            <w:r>
              <w:fldChar w:fldCharType="begin"/>
            </w:r>
            <w:r>
              <w:instrText>XE "Exchange Online Piano 2G"</w:instrText>
            </w:r>
            <w:r>
              <w:fldChar w:fldCharType="end"/>
            </w:r>
            <w:r>
              <w:t xml:space="preserve"> (SL per Utente)</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79BC12AE"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AF"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B0"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B1" w14:textId="77777777" w:rsidR="00137B50" w:rsidRPr="00797C7A" w:rsidRDefault="00137B50" w:rsidP="00A02664">
            <w:pPr>
              <w:pStyle w:val="ProductList-OfferingBody"/>
              <w:ind w:left="-113"/>
              <w:jc w:val="center"/>
              <w:rPr>
                <w:szCs w:val="16"/>
              </w:rPr>
            </w:pPr>
          </w:p>
        </w:tc>
        <w:tc>
          <w:tcPr>
            <w:tcW w:w="739" w:type="dxa"/>
            <w:shd w:val="clear" w:color="auto" w:fill="BFBFBF" w:themeFill="background1" w:themeFillShade="BF"/>
            <w:vAlign w:val="center"/>
          </w:tcPr>
          <w:p w14:paraId="79BC12B2"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B3"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B4"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B5"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B6"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B7" w14:textId="77777777" w:rsidR="00137B50" w:rsidRPr="005A0966" w:rsidRDefault="00137B50" w:rsidP="0073317D">
            <w:pPr>
              <w:pStyle w:val="ProductList-OfferingBody"/>
              <w:ind w:left="-113"/>
              <w:jc w:val="center"/>
            </w:pPr>
          </w:p>
        </w:tc>
      </w:tr>
      <w:tr w:rsidR="00145F61" w14:paraId="79BC12C4" w14:textId="77777777" w:rsidTr="000F5283">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B9" w14:textId="77777777" w:rsidR="00145F61" w:rsidRDefault="00145F61" w:rsidP="0073317D">
            <w:pPr>
              <w:pStyle w:val="ProductList-Offering2"/>
            </w:pPr>
            <w:bookmarkStart w:id="1130" w:name="_Toc379797346"/>
            <w:bookmarkStart w:id="1131" w:name="_Toc380513368"/>
            <w:bookmarkStart w:id="1132" w:name="_Toc380655418"/>
            <w:bookmarkStart w:id="1133" w:name="_Toc399403177"/>
            <w:r>
              <w:t>Exchange Online Protection</w:t>
            </w:r>
            <w:r>
              <w:fldChar w:fldCharType="begin"/>
            </w:r>
            <w:r>
              <w:instrText>XE "Exchange Online Protection"</w:instrText>
            </w:r>
            <w:r>
              <w:fldChar w:fldCharType="end"/>
            </w:r>
            <w:r>
              <w:t xml:space="preserve"> (SL per Utente)</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2BA" w14:textId="77777777" w:rsidR="00145F61" w:rsidRDefault="00145F6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BB" w14:textId="77777777" w:rsidR="00145F61" w:rsidRDefault="00145F61" w:rsidP="0073317D">
            <w:pPr>
              <w:pStyle w:val="ProductList-OfferingBody"/>
              <w:ind w:left="-113"/>
              <w:jc w:val="center"/>
            </w:pPr>
          </w:p>
        </w:tc>
        <w:tc>
          <w:tcPr>
            <w:tcW w:w="739" w:type="dxa"/>
            <w:shd w:val="clear" w:color="auto" w:fill="70AD47" w:themeFill="accent6"/>
            <w:vAlign w:val="center"/>
          </w:tcPr>
          <w:p w14:paraId="79BC12BC" w14:textId="77777777" w:rsidR="00145F61" w:rsidRPr="00797C7A" w:rsidRDefault="00145F61"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BD" w14:textId="77777777" w:rsidR="00145F61" w:rsidRPr="00797C7A" w:rsidRDefault="00145F61" w:rsidP="00A02664">
            <w:pPr>
              <w:pStyle w:val="ProductList-OfferingBody"/>
              <w:ind w:left="-113"/>
              <w:jc w:val="center"/>
              <w:rPr>
                <w:szCs w:val="16"/>
              </w:rPr>
            </w:pPr>
          </w:p>
        </w:tc>
        <w:tc>
          <w:tcPr>
            <w:tcW w:w="739" w:type="dxa"/>
            <w:shd w:val="clear" w:color="auto" w:fill="70AD47" w:themeFill="accent6"/>
            <w:vAlign w:val="center"/>
          </w:tcPr>
          <w:p w14:paraId="79BC12BE" w14:textId="77777777" w:rsidR="00145F61" w:rsidRDefault="00145F61" w:rsidP="0073317D">
            <w:pPr>
              <w:pStyle w:val="ProductList-OfferingBody"/>
              <w:ind w:left="-113"/>
              <w:jc w:val="center"/>
            </w:pPr>
          </w:p>
        </w:tc>
        <w:tc>
          <w:tcPr>
            <w:tcW w:w="738" w:type="dxa"/>
            <w:shd w:val="clear" w:color="auto" w:fill="70AD47" w:themeFill="accent6"/>
            <w:vAlign w:val="center"/>
          </w:tcPr>
          <w:p w14:paraId="79BC12BF" w14:textId="77777777" w:rsidR="00145F61" w:rsidRDefault="00145F61" w:rsidP="0073317D">
            <w:pPr>
              <w:pStyle w:val="ProductList-OfferingBody"/>
              <w:ind w:left="-113"/>
              <w:jc w:val="center"/>
            </w:pPr>
          </w:p>
        </w:tc>
        <w:tc>
          <w:tcPr>
            <w:tcW w:w="739" w:type="dxa"/>
            <w:shd w:val="clear" w:color="auto" w:fill="70AD47" w:themeFill="accent6"/>
            <w:vAlign w:val="center"/>
          </w:tcPr>
          <w:p w14:paraId="79BC12C0" w14:textId="77777777" w:rsidR="00145F61" w:rsidRPr="00347068" w:rsidRDefault="00145F61" w:rsidP="00A02664">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2C1" w14:textId="77777777" w:rsidR="00145F61" w:rsidRPr="00797C7A" w:rsidRDefault="00145F61" w:rsidP="00A02664">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14:paraId="79BC12C2" w14:textId="77777777" w:rsidR="00145F61" w:rsidRDefault="00145F61" w:rsidP="0073317D">
            <w:pPr>
              <w:pStyle w:val="ProductList-OfferingBody"/>
              <w:ind w:left="-113"/>
              <w:jc w:val="center"/>
            </w:pPr>
          </w:p>
        </w:tc>
        <w:tc>
          <w:tcPr>
            <w:tcW w:w="937" w:type="dxa"/>
            <w:shd w:val="clear" w:color="auto" w:fill="70AD47" w:themeFill="accent6"/>
            <w:vAlign w:val="center"/>
          </w:tcPr>
          <w:p w14:paraId="79BC12C3" w14:textId="77777777" w:rsidR="00145F61" w:rsidRPr="00797C7A" w:rsidRDefault="00145F61" w:rsidP="000F5283">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137B50" w14:paraId="79BC12D0" w14:textId="77777777" w:rsidTr="000F5283">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79BC12C5" w14:textId="77777777" w:rsidR="00137B50" w:rsidRPr="00111ECD" w:rsidRDefault="00137B50" w:rsidP="0073317D">
            <w:pPr>
              <w:pStyle w:val="ProductList-Offering2"/>
            </w:pPr>
            <w:bookmarkStart w:id="1134" w:name="_Toc379797347"/>
            <w:bookmarkStart w:id="1135" w:name="_Toc380513369"/>
            <w:bookmarkStart w:id="1136" w:name="_Toc380655419"/>
            <w:bookmarkStart w:id="1137" w:name="_Toc399403178"/>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2C6"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C7"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C8"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14:paraId="79BC12C9"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BFBFBF" w:themeFill="background1" w:themeFillShade="BF"/>
            <w:vAlign w:val="center"/>
          </w:tcPr>
          <w:p w14:paraId="79BC12CA"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CB"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CC"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CD"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CE"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CF" w14:textId="77777777" w:rsidR="00137B50" w:rsidRPr="005A0966" w:rsidRDefault="00137B50" w:rsidP="0073317D">
            <w:pPr>
              <w:pStyle w:val="ProductList-OfferingBody"/>
              <w:ind w:left="-113"/>
              <w:jc w:val="center"/>
            </w:pPr>
          </w:p>
        </w:tc>
      </w:tr>
      <w:tr w:rsidR="00137B50" w14:paraId="79BC12DC" w14:textId="77777777" w:rsidTr="000F5283">
        <w:trPr>
          <w:cantSplit/>
        </w:trPr>
        <w:tc>
          <w:tcPr>
            <w:tcW w:w="3214" w:type="dxa"/>
            <w:tcBorders>
              <w:top w:val="dashSmallGap" w:sz="4" w:space="0" w:color="BFBFBF" w:themeColor="background1" w:themeShade="BF"/>
              <w:left w:val="nil"/>
              <w:bottom w:val="nil"/>
              <w:right w:val="nil"/>
            </w:tcBorders>
          </w:tcPr>
          <w:p w14:paraId="79BC12D1" w14:textId="77777777" w:rsidR="00137B50" w:rsidRPr="00111ECD" w:rsidRDefault="00137B50" w:rsidP="0073317D">
            <w:pPr>
              <w:pStyle w:val="ProductList-Offering2"/>
            </w:pPr>
            <w:bookmarkStart w:id="1138" w:name="_Toc379797348"/>
            <w:bookmarkStart w:id="1139" w:name="_Toc380513370"/>
            <w:bookmarkStart w:id="1140" w:name="_Toc380655420"/>
            <w:bookmarkStart w:id="1141" w:name="_Toc399403179"/>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79BC12D2" w14:textId="77777777" w:rsidR="00137B50" w:rsidRDefault="00137B5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2D3" w14:textId="77777777" w:rsidR="00137B50" w:rsidRDefault="00137B50" w:rsidP="0073317D">
            <w:pPr>
              <w:pStyle w:val="ProductList-OfferingBody"/>
              <w:ind w:left="-113"/>
              <w:jc w:val="center"/>
            </w:pPr>
          </w:p>
        </w:tc>
        <w:tc>
          <w:tcPr>
            <w:tcW w:w="739" w:type="dxa"/>
            <w:shd w:val="clear" w:color="auto" w:fill="70AD47" w:themeFill="accent6"/>
            <w:vAlign w:val="center"/>
          </w:tcPr>
          <w:p w14:paraId="79BC12D4" w14:textId="77777777" w:rsidR="00137B50" w:rsidRPr="00797C7A" w:rsidRDefault="00137B50" w:rsidP="00A02664">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14:paraId="79BC12D5"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D6" w14:textId="77777777" w:rsidR="00137B50" w:rsidRDefault="00137B50" w:rsidP="0073317D">
            <w:pPr>
              <w:pStyle w:val="ProductList-OfferingBody"/>
              <w:ind w:left="-113"/>
              <w:jc w:val="center"/>
            </w:pPr>
          </w:p>
        </w:tc>
        <w:tc>
          <w:tcPr>
            <w:tcW w:w="738" w:type="dxa"/>
            <w:shd w:val="clear" w:color="auto" w:fill="BFBFBF" w:themeFill="background1" w:themeFillShade="BF"/>
            <w:vAlign w:val="center"/>
          </w:tcPr>
          <w:p w14:paraId="79BC12D7"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D8"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D9" w14:textId="77777777" w:rsidR="00137B50" w:rsidRDefault="00137B50" w:rsidP="0073317D">
            <w:pPr>
              <w:pStyle w:val="ProductList-OfferingBody"/>
              <w:ind w:left="-113"/>
              <w:jc w:val="center"/>
            </w:pPr>
          </w:p>
        </w:tc>
        <w:tc>
          <w:tcPr>
            <w:tcW w:w="739" w:type="dxa"/>
            <w:shd w:val="clear" w:color="auto" w:fill="BFBFBF" w:themeFill="background1" w:themeFillShade="BF"/>
            <w:vAlign w:val="center"/>
          </w:tcPr>
          <w:p w14:paraId="79BC12DA" w14:textId="77777777" w:rsidR="00137B50" w:rsidRDefault="00137B50" w:rsidP="0073317D">
            <w:pPr>
              <w:pStyle w:val="ProductList-OfferingBody"/>
              <w:ind w:left="-113"/>
              <w:jc w:val="center"/>
            </w:pPr>
          </w:p>
        </w:tc>
        <w:tc>
          <w:tcPr>
            <w:tcW w:w="937" w:type="dxa"/>
            <w:shd w:val="clear" w:color="auto" w:fill="BFBFBF" w:themeFill="background1" w:themeFillShade="BF"/>
            <w:vAlign w:val="center"/>
          </w:tcPr>
          <w:p w14:paraId="79BC12DB" w14:textId="77777777" w:rsidR="00137B50" w:rsidRPr="005A0966" w:rsidRDefault="00137B50" w:rsidP="0073317D">
            <w:pPr>
              <w:pStyle w:val="ProductList-OfferingBody"/>
              <w:ind w:left="-113"/>
              <w:jc w:val="center"/>
            </w:pPr>
          </w:p>
        </w:tc>
      </w:tr>
    </w:tbl>
    <w:p w14:paraId="79BC12DD"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79BC12E1" w14:textId="77777777" w:rsidTr="00137B50">
        <w:tc>
          <w:tcPr>
            <w:tcW w:w="3488" w:type="dxa"/>
          </w:tcPr>
          <w:p w14:paraId="79BC12DE"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79BC12DF" w14:textId="77777777" w:rsidR="00782C7B" w:rsidRDefault="0073317D" w:rsidP="00DF3BB8">
            <w:pPr>
              <w:pStyle w:val="ProductList-Body"/>
              <w:spacing w:before="20" w:after="20"/>
            </w:pPr>
            <w:r>
              <w:t xml:space="preserve">Pool di Prodotti: </w:t>
            </w:r>
            <w:r>
              <w:rPr>
                <w:b/>
              </w:rPr>
              <w:t>Server</w:t>
            </w:r>
          </w:p>
        </w:tc>
        <w:tc>
          <w:tcPr>
            <w:tcW w:w="3597" w:type="dxa"/>
          </w:tcPr>
          <w:p w14:paraId="79BC12E0" w14:textId="77777777"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79BC12E5" w14:textId="77777777" w:rsidTr="00137B50">
        <w:tc>
          <w:tcPr>
            <w:tcW w:w="3488" w:type="dxa"/>
          </w:tcPr>
          <w:p w14:paraId="79BC12E2"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79BC12E3"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14:paraId="79BC12E4" w14:textId="77777777" w:rsidR="00782C7B" w:rsidRDefault="00782C7B" w:rsidP="0073317D">
            <w:pPr>
              <w:pStyle w:val="ProductList-Body"/>
              <w:spacing w:before="20" w:after="20"/>
            </w:pPr>
          </w:p>
        </w:tc>
      </w:tr>
    </w:tbl>
    <w:p w14:paraId="79BC12E6"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2E7" w14:textId="77777777"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p>
    <w:p w14:paraId="79BC12E8" w14:textId="77777777" w:rsidR="0073317D"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79BC12E9" w14:textId="77777777" w:rsidR="0073317D" w:rsidRDefault="0073317D" w:rsidP="0073317D">
      <w:pPr>
        <w:pStyle w:val="ProductList-Body"/>
      </w:pPr>
    </w:p>
    <w:p w14:paraId="79BC12EA" w14:textId="77777777" w:rsidR="0073317D"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145F61">
        <w:t> </w:t>
      </w:r>
      <w:r>
        <w:t>seconda di quale dei due eventi si verificherà per primo.</w:t>
      </w:r>
    </w:p>
    <w:p w14:paraId="79BC12EB" w14:textId="77777777" w:rsidR="0073317D" w:rsidRDefault="0073317D" w:rsidP="0073317D">
      <w:pPr>
        <w:pStyle w:val="ProductList-Body"/>
      </w:pPr>
    </w:p>
    <w:p w14:paraId="79BC12EC" w14:textId="77777777"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14:paraId="79BC12ED" w14:textId="77777777" w:rsidR="0073317D" w:rsidRDefault="0073317D" w:rsidP="0073317D">
      <w:pPr>
        <w:pStyle w:val="ProductList-Body"/>
      </w:pPr>
      <w:r>
        <w:t>Gli Istituti Didattici ai sensi dei Contratti Enrollment for Education Solutions e Open Value Subscription per Education Solutions, autorizzati a ricevere l</w:t>
      </w:r>
      <w:r w:rsidR="00091528">
        <w:t>’</w:t>
      </w:r>
      <w:r>
        <w:t>Enterprise CAL Suite</w:t>
      </w:r>
      <w:r>
        <w:fldChar w:fldCharType="begin"/>
      </w:r>
      <w:r>
        <w:instrText>XE "Enterprise CAL Suite"</w:instrText>
      </w:r>
      <w:r>
        <w:fldChar w:fldCharType="end"/>
      </w:r>
      <w:r>
        <w:t xml:space="preserve"> in base al numero dell</w:t>
      </w:r>
      <w:r w:rsidR="00091528">
        <w:t>’</w:t>
      </w:r>
      <w:r>
        <w:t>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w:t>
      </w:r>
      <w:r w:rsidR="00091528">
        <w:t>’</w:t>
      </w:r>
      <w:r>
        <w:t>intera Organizzazione e</w:t>
      </w:r>
      <w:r w:rsidR="00145F61">
        <w:t> </w:t>
      </w:r>
      <w:r>
        <w:t xml:space="preserve">nel numero di Studenti. Le società dovranno fare riferimento alle note del prodotto </w:t>
      </w:r>
      <w:hyperlink w:anchor="CALSuiteHeading" w:history="1">
        <w:r>
          <w:rPr>
            <w:rStyle w:val="Hyperlink"/>
          </w:rPr>
          <w:t>nell</w:t>
        </w:r>
        <w:r w:rsidR="00091528">
          <w:rPr>
            <w:rStyle w:val="Hyperlink"/>
          </w:rPr>
          <w:t>’</w:t>
        </w:r>
        <w:r>
          <w:rPr>
            <w:rStyle w:val="Hyperlink"/>
          </w:rPr>
          <w:t>Enterprise CAL Suite</w:t>
        </w:r>
      </w:hyperlink>
      <w:r>
        <w:t xml:space="preserve"> per la modalità di erogazione.</w:t>
      </w:r>
    </w:p>
    <w:p w14:paraId="79BC12EE" w14:textId="77777777" w:rsidR="0073317D" w:rsidRDefault="0073317D" w:rsidP="0073317D">
      <w:pPr>
        <w:pStyle w:val="ProductList-Body"/>
      </w:pPr>
    </w:p>
    <w:p w14:paraId="79BC12EF" w14:textId="77777777" w:rsidR="0073317D" w:rsidRPr="00F57A16" w:rsidRDefault="0073317D" w:rsidP="0073317D">
      <w:pPr>
        <w:pStyle w:val="ProductList-Body"/>
        <w:rPr>
          <w:b/>
          <w:lang w:val="en-US"/>
        </w:rPr>
      </w:pPr>
      <w:r w:rsidRPr="00F57A16">
        <w:rPr>
          <w:b/>
          <w:color w:val="00188F"/>
          <w:lang w:val="en-US"/>
        </w:rPr>
        <w:t>Exchange Hosted Archive</w:t>
      </w:r>
      <w:r>
        <w:fldChar w:fldCharType="begin"/>
      </w:r>
      <w:r w:rsidRPr="00F57A16">
        <w:rPr>
          <w:lang w:val="en-US"/>
        </w:rPr>
        <w:instrText>XE "Exchange Hosted Archive"</w:instrText>
      </w:r>
      <w:r>
        <w:fldChar w:fldCharType="end"/>
      </w:r>
      <w:r w:rsidRPr="00F57A16">
        <w:rPr>
          <w:b/>
          <w:color w:val="00188F"/>
          <w:lang w:val="en-US"/>
        </w:rPr>
        <w:t xml:space="preserve">, Exchange Hosted Archive Extra Storage </w:t>
      </w:r>
    </w:p>
    <w:p w14:paraId="79BC12F0" w14:textId="77777777" w:rsidR="0073317D"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3B2A15">
        <w:t xml:space="preserve"> </w:t>
      </w:r>
      <w:r>
        <w:t>Per ulteriori informazioni, le società potranno fare riferimento alla Lista dei Prodotti del mese di marzo 2014 disponibile all</w:t>
      </w:r>
      <w:r w:rsidR="00091528">
        <w:t>’</w:t>
      </w:r>
      <w:r>
        <w:t xml:space="preserve">indirizzo </w:t>
      </w:r>
      <w:hyperlink r:id="rId52" w:history="1">
        <w:r>
          <w:rPr>
            <w:rStyle w:val="Hyperlink"/>
          </w:rPr>
          <w:t>http://go.microsoft.com/?linkid=9839207</w:t>
        </w:r>
      </w:hyperlink>
      <w:r>
        <w:t xml:space="preserve">. </w:t>
      </w:r>
    </w:p>
    <w:p w14:paraId="79BC12F1" w14:textId="77777777" w:rsidR="0073317D" w:rsidRDefault="0073317D" w:rsidP="0073317D">
      <w:pPr>
        <w:pStyle w:val="ProductList-Body"/>
      </w:pPr>
    </w:p>
    <w:p w14:paraId="79BC12F2"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79BC12F3" w14:textId="77777777" w:rsidR="0073317D" w:rsidRDefault="0073317D" w:rsidP="0073317D">
      <w:pPr>
        <w:pStyle w:val="ProductList-Body"/>
      </w:pPr>
      <w:r>
        <w:t>Poiché questo Servizio Online viene erogato in base al dominio, tutti gli utenti di qualunque dominio interessato devono disporre di SL per Utente.</w:t>
      </w:r>
      <w:r w:rsidR="003B2A15">
        <w:t xml:space="preserve"> </w:t>
      </w:r>
      <w:r>
        <w:t>Le società che desiderano che il servizio sia erogato a un sottoinsieme dei loro utenti possono creare sottodomini per un</w:t>
      </w:r>
      <w:r w:rsidR="00091528">
        <w:t>’</w:t>
      </w:r>
      <w:r>
        <w:t>erogazione del servizio più</w:t>
      </w:r>
      <w:r w:rsidR="00145F61">
        <w:t> </w:t>
      </w:r>
      <w:r>
        <w:t>mirata.</w:t>
      </w:r>
      <w:r w:rsidR="003B2A15">
        <w:t xml:space="preserve"> </w:t>
      </w:r>
      <w:r>
        <w:t>Solo gli utenti che rientrano nel sottodominio interessato devono disporre di SL per Utente.</w:t>
      </w:r>
    </w:p>
    <w:p w14:paraId="79BC12F4" w14:textId="77777777" w:rsidR="0073317D" w:rsidRDefault="0073317D" w:rsidP="0073317D">
      <w:pPr>
        <w:pStyle w:val="ProductList-Body"/>
      </w:pPr>
    </w:p>
    <w:p w14:paraId="79BC12F5" w14:textId="77777777" w:rsidR="0073317D" w:rsidRDefault="0073317D" w:rsidP="0073317D">
      <w:pPr>
        <w:pStyle w:val="ProductList-Body"/>
      </w:pPr>
      <w:r>
        <w:t>Gli Istituti Didattici ai sensi dei Contratti Enrollment for Education Solutions e Open Value Subscription per Education Solutions, autorizzati a ricevere l</w:t>
      </w:r>
      <w:r w:rsidR="00091528">
        <w:t>’</w:t>
      </w:r>
      <w:r>
        <w:t>Enterprise CAL Suite</w:t>
      </w:r>
      <w:r>
        <w:fldChar w:fldCharType="begin"/>
      </w:r>
      <w:r>
        <w:instrText>XE "Enterprise CAL Suite"</w:instrText>
      </w:r>
      <w:r>
        <w:fldChar w:fldCharType="end"/>
      </w:r>
      <w:r>
        <w:t xml:space="preserve"> o l</w:t>
      </w:r>
      <w:r w:rsidR="00091528">
        <w:t>’</w:t>
      </w:r>
      <w:r>
        <w:t>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3B2A15">
        <w:t xml:space="preserve"> </w:t>
      </w:r>
      <w:r>
        <w:t xml:space="preserve">Le società dovranno fare riferimento alle note del prodotto </w:t>
      </w:r>
      <w:hyperlink w:anchor="CALSuiteHeading" w:history="1">
        <w:r>
          <w:rPr>
            <w:rStyle w:val="Hyperlink"/>
          </w:rPr>
          <w:t>nell</w:t>
        </w:r>
        <w:r w:rsidR="00091528">
          <w:rPr>
            <w:rStyle w:val="Hyperlink"/>
          </w:rPr>
          <w:t>’</w:t>
        </w:r>
        <w:r>
          <w:rPr>
            <w:rStyle w:val="Hyperlink"/>
          </w:rPr>
          <w:t>Enterprise CAL Suite</w:t>
        </w:r>
      </w:hyperlink>
      <w:r>
        <w:t xml:space="preserve"> o </w:t>
      </w:r>
      <w:hyperlink w:anchor="ExchangeEntCALWithServ2013" w:history="1">
        <w:r>
          <w:rPr>
            <w:rStyle w:val="Hyperlink"/>
          </w:rPr>
          <w:t>nell</w:t>
        </w:r>
        <w:r w:rsidR="00091528">
          <w:rPr>
            <w:rStyle w:val="Hyperlink"/>
          </w:rPr>
          <w:t>’</w:t>
        </w:r>
        <w:r>
          <w:rPr>
            <w:rStyle w:val="Hyperlink"/>
          </w:rPr>
          <w:t>Exchang</w:t>
        </w:r>
        <w:r w:rsidR="002D6E92">
          <w:rPr>
            <w:rStyle w:val="Hyperlink"/>
          </w:rPr>
          <w:t>e</w:t>
        </w:r>
        <w:r>
          <w:rPr>
            <w:rStyle w:val="Hyperlink"/>
          </w:rPr>
          <w:t xml:space="preserve"> Enterprise CAL con Servizi</w:t>
        </w:r>
      </w:hyperlink>
      <w:r>
        <w:t xml:space="preserve"> per la modalità di erogazione.</w:t>
      </w:r>
    </w:p>
    <w:p w14:paraId="79BC12F6" w14:textId="77777777" w:rsidR="00450EF0" w:rsidRDefault="00450EF0" w:rsidP="0073317D">
      <w:pPr>
        <w:pStyle w:val="ProductList-Body"/>
      </w:pPr>
    </w:p>
    <w:p w14:paraId="79BC12F7" w14:textId="77777777" w:rsidR="00450EF0" w:rsidRPr="00450EF0" w:rsidRDefault="00450EF0" w:rsidP="00450EF0">
      <w:pPr>
        <w:pStyle w:val="ProductList-Body"/>
        <w:rPr>
          <w:b/>
        </w:rPr>
      </w:pPr>
      <w:r>
        <w:rPr>
          <w:b/>
          <w:color w:val="00188F"/>
        </w:rPr>
        <w:t>USL Add-On</w:t>
      </w:r>
    </w:p>
    <w:p w14:paraId="79BC12F8" w14:textId="77777777" w:rsidR="00450EF0"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79BC12F9"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2FA" w14:textId="77777777" w:rsidR="000F5283" w:rsidRDefault="000F5283" w:rsidP="000F5283">
      <w:pPr>
        <w:pStyle w:val="ProductList-Offering2Heading"/>
        <w:pBdr>
          <w:bottom w:val="none" w:sz="0" w:space="0" w:color="auto"/>
        </w:pBdr>
        <w:outlineLvl w:val="2"/>
      </w:pPr>
    </w:p>
    <w:p w14:paraId="79BC12FB" w14:textId="77777777" w:rsidR="000F5283" w:rsidRDefault="000F5283" w:rsidP="000F5283">
      <w:pPr>
        <w:pStyle w:val="ProductList-Offering2Heading"/>
        <w:pBdr>
          <w:bottom w:val="none" w:sz="0" w:space="0" w:color="auto"/>
        </w:pBdr>
        <w:outlineLvl w:val="2"/>
      </w:pPr>
    </w:p>
    <w:p w14:paraId="79BC12FC" w14:textId="77777777" w:rsidR="000F5283" w:rsidRDefault="000F5283" w:rsidP="000F5283">
      <w:pPr>
        <w:pStyle w:val="ProductList-Offering2Heading"/>
        <w:pBdr>
          <w:bottom w:val="none" w:sz="0" w:space="0" w:color="auto"/>
        </w:pBdr>
        <w:outlineLvl w:val="2"/>
      </w:pPr>
    </w:p>
    <w:p w14:paraId="79BC12FD" w14:textId="77777777" w:rsidR="00EE40B5" w:rsidRDefault="00EE40B5" w:rsidP="00680B4D">
      <w:pPr>
        <w:pStyle w:val="ProductList-Offering2Heading"/>
        <w:outlineLvl w:val="2"/>
      </w:pPr>
      <w:r>
        <w:tab/>
      </w:r>
      <w:bookmarkStart w:id="1142" w:name="_Toc378147665"/>
      <w:bookmarkStart w:id="1143" w:name="_Toc378151562"/>
      <w:bookmarkStart w:id="1144" w:name="_Toc379797349"/>
      <w:bookmarkStart w:id="1145" w:name="_Toc380513371"/>
      <w:bookmarkStart w:id="1146" w:name="_Toc380655421"/>
      <w:bookmarkStart w:id="1147" w:name="_Toc399403180"/>
      <w:r>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D6E92" w14:paraId="79BC1309" w14:textId="77777777" w:rsidTr="00145F61">
        <w:trPr>
          <w:cantSplit/>
          <w:tblHeader/>
        </w:trPr>
        <w:tc>
          <w:tcPr>
            <w:tcW w:w="3229" w:type="dxa"/>
            <w:tcBorders>
              <w:bottom w:val="nil"/>
            </w:tcBorders>
            <w:shd w:val="clear" w:color="auto" w:fill="00188F"/>
          </w:tcPr>
          <w:p w14:paraId="79BC12FE" w14:textId="77777777" w:rsidR="002D6E92" w:rsidRPr="00EE0836" w:rsidRDefault="002D6E92"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2FF" w14:textId="77777777" w:rsidR="002D6E92" w:rsidRPr="00EE0836" w:rsidRDefault="002D6E92"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300"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14:paraId="79BC1301"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14:paraId="79BC1302"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14:paraId="79BC1303"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14:paraId="79BC1304"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14:paraId="79BC1305"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14:paraId="79BC1306"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14:paraId="79BC1307"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922" w:type="dxa"/>
            <w:shd w:val="clear" w:color="auto" w:fill="00188F"/>
            <w:vAlign w:val="center"/>
          </w:tcPr>
          <w:p w14:paraId="79BC1308" w14:textId="77777777" w:rsidR="002D6E92" w:rsidRPr="007E509C" w:rsidRDefault="002D6E92" w:rsidP="00A02664">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38042C" w14:paraId="79BC1315" w14:textId="77777777" w:rsidTr="00145F61">
        <w:trPr>
          <w:cantSplit/>
        </w:trPr>
        <w:tc>
          <w:tcPr>
            <w:tcW w:w="3229" w:type="dxa"/>
            <w:tcBorders>
              <w:top w:val="nil"/>
              <w:left w:val="nil"/>
              <w:bottom w:val="dashSmallGap" w:sz="4" w:space="0" w:color="BFBFBF" w:themeColor="background1" w:themeShade="BF"/>
              <w:right w:val="nil"/>
            </w:tcBorders>
          </w:tcPr>
          <w:p w14:paraId="79BC130A" w14:textId="77777777" w:rsidR="0038042C" w:rsidRDefault="0038042C" w:rsidP="00F73609">
            <w:pPr>
              <w:pStyle w:val="ProductList-Offering2"/>
            </w:pPr>
            <w:bookmarkStart w:id="1148" w:name="_Toc379797350"/>
            <w:bookmarkStart w:id="1149" w:name="_Toc380513372"/>
            <w:bookmarkStart w:id="1150" w:name="_Toc380655422"/>
            <w:bookmarkStart w:id="1151" w:name="_Toc399403181"/>
            <w:r>
              <w:t>Lync Online Piano 1</w:t>
            </w:r>
            <w:r>
              <w:fldChar w:fldCharType="begin"/>
            </w:r>
            <w:r>
              <w:instrText>XE "Lync Online Piano 1"</w:instrText>
            </w:r>
            <w:r>
              <w:fldChar w:fldCharType="end"/>
            </w:r>
            <w:r>
              <w:t xml:space="preserve"> (SL per Utente)</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79BC130B" w14:textId="77777777" w:rsidR="0038042C" w:rsidRDefault="0038042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30C"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0D" w14:textId="77777777" w:rsidR="0038042C" w:rsidRPr="00F3119F" w:rsidRDefault="0038042C" w:rsidP="00A02664">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79BC130E"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0F" w14:textId="77777777" w:rsidR="0038042C" w:rsidRDefault="0038042C" w:rsidP="00C4636F">
            <w:pPr>
              <w:pStyle w:val="ProductList-OfferingBody"/>
              <w:ind w:left="-113"/>
              <w:jc w:val="center"/>
            </w:pPr>
          </w:p>
        </w:tc>
        <w:tc>
          <w:tcPr>
            <w:tcW w:w="738" w:type="dxa"/>
            <w:shd w:val="clear" w:color="auto" w:fill="70AD47" w:themeFill="accent6"/>
            <w:vAlign w:val="center"/>
          </w:tcPr>
          <w:p w14:paraId="79BC1310"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11" w14:textId="77777777" w:rsidR="0038042C" w:rsidRPr="00347068" w:rsidRDefault="0038042C" w:rsidP="00036E1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312" w14:textId="77777777" w:rsidR="0038042C" w:rsidRDefault="0038042C"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79BC1313" w14:textId="77777777" w:rsidR="0038042C" w:rsidRDefault="0038042C" w:rsidP="00C4636F">
            <w:pPr>
              <w:pStyle w:val="ProductList-OfferingBody"/>
              <w:ind w:left="-113"/>
              <w:jc w:val="center"/>
            </w:pPr>
          </w:p>
        </w:tc>
        <w:tc>
          <w:tcPr>
            <w:tcW w:w="922" w:type="dxa"/>
            <w:shd w:val="clear" w:color="auto" w:fill="70AD47" w:themeFill="accent6"/>
            <w:vAlign w:val="center"/>
          </w:tcPr>
          <w:p w14:paraId="79BC1314" w14:textId="77777777" w:rsidR="0038042C" w:rsidRPr="00F3119F" w:rsidRDefault="0038042C" w:rsidP="000F5283">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38042C" w14:paraId="79BC1321" w14:textId="77777777" w:rsidTr="00145F6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316" w14:textId="77777777" w:rsidR="0038042C" w:rsidRDefault="0038042C" w:rsidP="00F73609">
            <w:pPr>
              <w:pStyle w:val="ProductList-Offering2"/>
            </w:pPr>
            <w:bookmarkStart w:id="1152" w:name="_Toc379797351"/>
            <w:bookmarkStart w:id="1153" w:name="_Toc380513373"/>
            <w:bookmarkStart w:id="1154" w:name="_Toc380655423"/>
            <w:bookmarkStart w:id="1155" w:name="_Toc399403182"/>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(SL per Utente)</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317" w14:textId="77777777" w:rsidR="0038042C" w:rsidRDefault="0038042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18"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19" w14:textId="77777777" w:rsidR="0038042C" w:rsidRPr="00F3119F" w:rsidRDefault="0038042C" w:rsidP="00A02664">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79BC131A" w14:textId="77777777" w:rsidR="0038042C" w:rsidRDefault="0038042C" w:rsidP="00C4636F">
            <w:pPr>
              <w:pStyle w:val="ProductList-OfferingBody"/>
              <w:ind w:left="-113"/>
              <w:jc w:val="center"/>
            </w:pPr>
          </w:p>
        </w:tc>
        <w:tc>
          <w:tcPr>
            <w:tcW w:w="739" w:type="dxa"/>
            <w:shd w:val="clear" w:color="auto" w:fill="BFBFBF" w:themeFill="background1" w:themeFillShade="BF"/>
            <w:vAlign w:val="center"/>
          </w:tcPr>
          <w:p w14:paraId="79BC131B" w14:textId="77777777" w:rsidR="0038042C" w:rsidRDefault="0038042C" w:rsidP="00C4636F">
            <w:pPr>
              <w:pStyle w:val="ProductList-OfferingBody"/>
              <w:ind w:left="-113"/>
              <w:jc w:val="center"/>
            </w:pPr>
          </w:p>
        </w:tc>
        <w:tc>
          <w:tcPr>
            <w:tcW w:w="738" w:type="dxa"/>
            <w:shd w:val="clear" w:color="auto" w:fill="BFBFBF" w:themeFill="background1" w:themeFillShade="BF"/>
            <w:vAlign w:val="center"/>
          </w:tcPr>
          <w:p w14:paraId="79BC131C" w14:textId="77777777" w:rsidR="0038042C" w:rsidRDefault="0038042C" w:rsidP="00C4636F">
            <w:pPr>
              <w:pStyle w:val="ProductList-OfferingBody"/>
              <w:ind w:left="-113"/>
              <w:jc w:val="center"/>
            </w:pPr>
          </w:p>
        </w:tc>
        <w:tc>
          <w:tcPr>
            <w:tcW w:w="739" w:type="dxa"/>
            <w:shd w:val="clear" w:color="auto" w:fill="BFBFBF" w:themeFill="background1" w:themeFillShade="BF"/>
            <w:vAlign w:val="center"/>
          </w:tcPr>
          <w:p w14:paraId="79BC131D" w14:textId="77777777" w:rsidR="0038042C" w:rsidRDefault="0038042C" w:rsidP="00C4636F">
            <w:pPr>
              <w:pStyle w:val="ProductList-OfferingBody"/>
              <w:ind w:left="-113"/>
              <w:jc w:val="center"/>
            </w:pPr>
          </w:p>
        </w:tc>
        <w:tc>
          <w:tcPr>
            <w:tcW w:w="739" w:type="dxa"/>
            <w:shd w:val="clear" w:color="auto" w:fill="BFBFBF" w:themeFill="background1" w:themeFillShade="BF"/>
            <w:vAlign w:val="center"/>
          </w:tcPr>
          <w:p w14:paraId="79BC131E" w14:textId="77777777" w:rsidR="0038042C" w:rsidRDefault="0038042C" w:rsidP="00C4636F">
            <w:pPr>
              <w:pStyle w:val="ProductList-OfferingBody"/>
              <w:ind w:left="-113"/>
              <w:jc w:val="center"/>
            </w:pPr>
          </w:p>
        </w:tc>
        <w:tc>
          <w:tcPr>
            <w:tcW w:w="739" w:type="dxa"/>
            <w:shd w:val="clear" w:color="auto" w:fill="BFBFBF" w:themeFill="background1" w:themeFillShade="BF"/>
            <w:vAlign w:val="center"/>
          </w:tcPr>
          <w:p w14:paraId="79BC131F" w14:textId="77777777" w:rsidR="0038042C" w:rsidRDefault="0038042C" w:rsidP="00C4636F">
            <w:pPr>
              <w:pStyle w:val="ProductList-OfferingBody"/>
              <w:ind w:left="-113"/>
              <w:jc w:val="center"/>
            </w:pPr>
          </w:p>
        </w:tc>
        <w:tc>
          <w:tcPr>
            <w:tcW w:w="922" w:type="dxa"/>
            <w:shd w:val="clear" w:color="auto" w:fill="70AD47" w:themeFill="accent6"/>
            <w:vAlign w:val="center"/>
          </w:tcPr>
          <w:p w14:paraId="79BC1320" w14:textId="77777777" w:rsidR="0038042C" w:rsidRPr="00F3119F" w:rsidRDefault="0038042C" w:rsidP="000F5283">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2D6E92" w14:paraId="79BC132D" w14:textId="77777777" w:rsidTr="00145F6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322" w14:textId="77777777" w:rsidR="002D6E92" w:rsidRDefault="002D6E92" w:rsidP="00F73609">
            <w:pPr>
              <w:pStyle w:val="ProductList-Offering2"/>
            </w:pPr>
            <w:bookmarkStart w:id="1156" w:name="_Toc379797352"/>
            <w:bookmarkStart w:id="1157" w:name="_Toc380513374"/>
            <w:bookmarkStart w:id="1158" w:name="_Toc380655424"/>
            <w:bookmarkStart w:id="1159" w:name="_Toc399403183"/>
            <w:r>
              <w:t>Lync Online Piano 1G</w:t>
            </w:r>
            <w:r>
              <w:fldChar w:fldCharType="begin"/>
            </w:r>
            <w:r>
              <w:instrText>XE "Lync Online Piano 1G"</w:instrText>
            </w:r>
            <w:r>
              <w:fldChar w:fldCharType="end"/>
            </w:r>
            <w:r>
              <w:t xml:space="preserve"> (SL per Utente)</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323" w14:textId="77777777" w:rsidR="002D6E92" w:rsidRDefault="002D6E9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24" w14:textId="77777777" w:rsidR="002D6E92" w:rsidRDefault="002D6E92" w:rsidP="00C4636F">
            <w:pPr>
              <w:pStyle w:val="ProductList-OfferingBody"/>
              <w:ind w:left="-113"/>
              <w:jc w:val="center"/>
            </w:pPr>
          </w:p>
        </w:tc>
        <w:tc>
          <w:tcPr>
            <w:tcW w:w="739" w:type="dxa"/>
            <w:shd w:val="clear" w:color="auto" w:fill="70AD47" w:themeFill="accent6"/>
            <w:vAlign w:val="center"/>
          </w:tcPr>
          <w:p w14:paraId="79BC1325" w14:textId="77777777" w:rsidR="002D6E92" w:rsidRPr="00F3119F" w:rsidRDefault="002D6E92" w:rsidP="00A02664">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79BC1326"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27" w14:textId="77777777" w:rsidR="002D6E92" w:rsidRDefault="002D6E92" w:rsidP="00C4636F">
            <w:pPr>
              <w:pStyle w:val="ProductList-OfferingBody"/>
              <w:ind w:left="-113"/>
              <w:jc w:val="center"/>
            </w:pPr>
          </w:p>
        </w:tc>
        <w:tc>
          <w:tcPr>
            <w:tcW w:w="738" w:type="dxa"/>
            <w:shd w:val="clear" w:color="auto" w:fill="BFBFBF" w:themeFill="background1" w:themeFillShade="BF"/>
            <w:vAlign w:val="center"/>
          </w:tcPr>
          <w:p w14:paraId="79BC1328"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29"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2A"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2B" w14:textId="77777777" w:rsidR="002D6E92" w:rsidRDefault="002D6E92" w:rsidP="00C4636F">
            <w:pPr>
              <w:pStyle w:val="ProductList-OfferingBody"/>
              <w:ind w:left="-113"/>
              <w:jc w:val="center"/>
            </w:pPr>
          </w:p>
        </w:tc>
        <w:tc>
          <w:tcPr>
            <w:tcW w:w="922" w:type="dxa"/>
            <w:shd w:val="clear" w:color="auto" w:fill="BFBFBF" w:themeFill="background1" w:themeFillShade="BF"/>
            <w:vAlign w:val="center"/>
          </w:tcPr>
          <w:p w14:paraId="79BC132C" w14:textId="77777777" w:rsidR="002D6E92" w:rsidRPr="005A0966" w:rsidRDefault="002D6E92" w:rsidP="00C4636F">
            <w:pPr>
              <w:pStyle w:val="ProductList-OfferingBody"/>
              <w:ind w:left="-113"/>
              <w:jc w:val="center"/>
            </w:pPr>
          </w:p>
        </w:tc>
      </w:tr>
      <w:tr w:rsidR="0038042C" w14:paraId="79BC1339" w14:textId="77777777" w:rsidTr="00145F61">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32E" w14:textId="77777777" w:rsidR="0038042C" w:rsidRDefault="0038042C" w:rsidP="00F73609">
            <w:pPr>
              <w:pStyle w:val="ProductList-Offering2"/>
            </w:pPr>
            <w:bookmarkStart w:id="1160" w:name="_Toc379797353"/>
            <w:bookmarkStart w:id="1161" w:name="_Toc380513375"/>
            <w:bookmarkStart w:id="1162" w:name="_Toc380655425"/>
            <w:bookmarkStart w:id="1163" w:name="_Toc399403184"/>
            <w:r>
              <w:t>Lync Online Piano 2</w:t>
            </w:r>
            <w:r>
              <w:fldChar w:fldCharType="begin"/>
            </w:r>
            <w:r>
              <w:instrText>XE "Lync Online Piano 2"</w:instrText>
            </w:r>
            <w:r>
              <w:fldChar w:fldCharType="end"/>
            </w:r>
            <w:r>
              <w:t xml:space="preserve"> (SL per Utente)</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32F" w14:textId="77777777" w:rsidR="0038042C" w:rsidRDefault="0038042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330"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31" w14:textId="77777777" w:rsidR="0038042C" w:rsidRPr="00F3119F" w:rsidRDefault="0038042C" w:rsidP="00A02664">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79BC1332"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33" w14:textId="77777777" w:rsidR="0038042C" w:rsidRDefault="0038042C" w:rsidP="00C4636F">
            <w:pPr>
              <w:pStyle w:val="ProductList-OfferingBody"/>
              <w:ind w:left="-113"/>
              <w:jc w:val="center"/>
            </w:pPr>
          </w:p>
        </w:tc>
        <w:tc>
          <w:tcPr>
            <w:tcW w:w="738" w:type="dxa"/>
            <w:shd w:val="clear" w:color="auto" w:fill="70AD47" w:themeFill="accent6"/>
            <w:vAlign w:val="center"/>
          </w:tcPr>
          <w:p w14:paraId="79BC1334" w14:textId="77777777" w:rsidR="0038042C" w:rsidRDefault="0038042C" w:rsidP="00C4636F">
            <w:pPr>
              <w:pStyle w:val="ProductList-OfferingBody"/>
              <w:ind w:left="-113"/>
              <w:jc w:val="center"/>
            </w:pPr>
          </w:p>
        </w:tc>
        <w:tc>
          <w:tcPr>
            <w:tcW w:w="739" w:type="dxa"/>
            <w:shd w:val="clear" w:color="auto" w:fill="70AD47" w:themeFill="accent6"/>
            <w:vAlign w:val="center"/>
          </w:tcPr>
          <w:p w14:paraId="79BC1335" w14:textId="77777777" w:rsidR="0038042C" w:rsidRPr="00347068" w:rsidRDefault="0038042C" w:rsidP="00036E1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336" w14:textId="77777777" w:rsidR="0038042C" w:rsidRDefault="0038042C"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79BC1337" w14:textId="77777777" w:rsidR="0038042C" w:rsidRDefault="0038042C" w:rsidP="00C4636F">
            <w:pPr>
              <w:pStyle w:val="ProductList-OfferingBody"/>
              <w:ind w:left="-113"/>
              <w:jc w:val="center"/>
            </w:pPr>
          </w:p>
        </w:tc>
        <w:tc>
          <w:tcPr>
            <w:tcW w:w="922" w:type="dxa"/>
            <w:shd w:val="clear" w:color="auto" w:fill="70AD47" w:themeFill="accent6"/>
            <w:vAlign w:val="center"/>
          </w:tcPr>
          <w:p w14:paraId="79BC1338" w14:textId="77777777" w:rsidR="0038042C" w:rsidRPr="00F3119F" w:rsidRDefault="0038042C" w:rsidP="000F5283">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2D6E92" w14:paraId="79BC1345" w14:textId="77777777" w:rsidTr="00145F61">
        <w:trPr>
          <w:cantSplit/>
        </w:trPr>
        <w:tc>
          <w:tcPr>
            <w:tcW w:w="3229" w:type="dxa"/>
            <w:tcBorders>
              <w:top w:val="dashSmallGap" w:sz="4" w:space="0" w:color="BFBFBF" w:themeColor="background1" w:themeShade="BF"/>
              <w:left w:val="nil"/>
              <w:bottom w:val="nil"/>
              <w:right w:val="nil"/>
            </w:tcBorders>
          </w:tcPr>
          <w:p w14:paraId="79BC133A" w14:textId="77777777" w:rsidR="002D6E92" w:rsidRDefault="002D6E92" w:rsidP="00F73609">
            <w:pPr>
              <w:pStyle w:val="ProductList-Offering2"/>
            </w:pPr>
            <w:bookmarkStart w:id="1164" w:name="_Toc379797354"/>
            <w:bookmarkStart w:id="1165" w:name="_Toc380513376"/>
            <w:bookmarkStart w:id="1166" w:name="_Toc380655426"/>
            <w:bookmarkStart w:id="1167" w:name="_Toc399403185"/>
            <w:r>
              <w:t>Lync Online Piano 2G</w:t>
            </w:r>
            <w:r>
              <w:fldChar w:fldCharType="begin"/>
            </w:r>
            <w:r>
              <w:instrText>XE "Lync Online Piano 2G"</w:instrText>
            </w:r>
            <w:r>
              <w:fldChar w:fldCharType="end"/>
            </w:r>
            <w:r>
              <w:t xml:space="preserve"> (SL per Utente)</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79BC133B" w14:textId="77777777" w:rsidR="002D6E92" w:rsidRDefault="002D6E9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3C" w14:textId="77777777" w:rsidR="002D6E92" w:rsidRDefault="002D6E92" w:rsidP="00C4636F">
            <w:pPr>
              <w:pStyle w:val="ProductList-OfferingBody"/>
              <w:ind w:left="-113"/>
              <w:jc w:val="center"/>
            </w:pPr>
          </w:p>
        </w:tc>
        <w:tc>
          <w:tcPr>
            <w:tcW w:w="739" w:type="dxa"/>
            <w:shd w:val="clear" w:color="auto" w:fill="70AD47" w:themeFill="accent6"/>
            <w:vAlign w:val="center"/>
          </w:tcPr>
          <w:p w14:paraId="79BC133D" w14:textId="77777777" w:rsidR="002D6E92" w:rsidRPr="00F3119F" w:rsidRDefault="002D6E92" w:rsidP="00A02664">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14:paraId="79BC133E"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3F" w14:textId="77777777" w:rsidR="002D6E92" w:rsidRDefault="002D6E92" w:rsidP="00C4636F">
            <w:pPr>
              <w:pStyle w:val="ProductList-OfferingBody"/>
              <w:ind w:left="-113"/>
              <w:jc w:val="center"/>
            </w:pPr>
          </w:p>
        </w:tc>
        <w:tc>
          <w:tcPr>
            <w:tcW w:w="738" w:type="dxa"/>
            <w:shd w:val="clear" w:color="auto" w:fill="BFBFBF" w:themeFill="background1" w:themeFillShade="BF"/>
            <w:vAlign w:val="center"/>
          </w:tcPr>
          <w:p w14:paraId="79BC1340"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41"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42" w14:textId="77777777" w:rsidR="002D6E92" w:rsidRDefault="002D6E92" w:rsidP="00C4636F">
            <w:pPr>
              <w:pStyle w:val="ProductList-OfferingBody"/>
              <w:ind w:left="-113"/>
              <w:jc w:val="center"/>
            </w:pPr>
          </w:p>
        </w:tc>
        <w:tc>
          <w:tcPr>
            <w:tcW w:w="739" w:type="dxa"/>
            <w:shd w:val="clear" w:color="auto" w:fill="BFBFBF" w:themeFill="background1" w:themeFillShade="BF"/>
            <w:vAlign w:val="center"/>
          </w:tcPr>
          <w:p w14:paraId="79BC1343" w14:textId="77777777" w:rsidR="002D6E92" w:rsidRDefault="002D6E92" w:rsidP="00C4636F">
            <w:pPr>
              <w:pStyle w:val="ProductList-OfferingBody"/>
              <w:ind w:left="-113"/>
              <w:jc w:val="center"/>
            </w:pPr>
          </w:p>
        </w:tc>
        <w:tc>
          <w:tcPr>
            <w:tcW w:w="922" w:type="dxa"/>
            <w:shd w:val="clear" w:color="auto" w:fill="BFBFBF" w:themeFill="background1" w:themeFillShade="BF"/>
            <w:vAlign w:val="center"/>
          </w:tcPr>
          <w:p w14:paraId="79BC1344" w14:textId="77777777" w:rsidR="002D6E92" w:rsidRPr="005A0966" w:rsidRDefault="002D6E92" w:rsidP="00C4636F">
            <w:pPr>
              <w:pStyle w:val="ProductList-OfferingBody"/>
              <w:ind w:left="-113"/>
              <w:jc w:val="center"/>
            </w:pPr>
          </w:p>
        </w:tc>
      </w:tr>
    </w:tbl>
    <w:p w14:paraId="79BC1346"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90"/>
        <w:gridCol w:w="3230"/>
      </w:tblGrid>
      <w:tr w:rsidR="00F73609" w14:paraId="79BC134A" w14:textId="77777777" w:rsidTr="00145F61">
        <w:tc>
          <w:tcPr>
            <w:tcW w:w="3870" w:type="dxa"/>
          </w:tcPr>
          <w:p w14:paraId="79BC1347" w14:textId="77777777" w:rsidR="00F73609" w:rsidRPr="00F73609" w:rsidRDefault="00F73609" w:rsidP="00F73609">
            <w:pPr>
              <w:pStyle w:val="ProductList-Body"/>
              <w:rPr>
                <w:b/>
              </w:rPr>
            </w:pPr>
            <w:r>
              <w:t xml:space="preserve">Idoneità alla Riduzione: </w:t>
            </w:r>
            <w:r>
              <w:rPr>
                <w:b/>
              </w:rPr>
              <w:t>Tutti</w:t>
            </w:r>
          </w:p>
        </w:tc>
        <w:tc>
          <w:tcPr>
            <w:tcW w:w="3690" w:type="dxa"/>
          </w:tcPr>
          <w:p w14:paraId="79BC1348" w14:textId="77777777" w:rsidR="00F73609" w:rsidRDefault="00F73609" w:rsidP="00DF3BB8">
            <w:pPr>
              <w:pStyle w:val="ProductList-Body"/>
              <w:spacing w:before="20" w:after="20"/>
            </w:pPr>
            <w:r>
              <w:t xml:space="preserve">Pool di Prodotti: </w:t>
            </w:r>
            <w:r>
              <w:rPr>
                <w:b/>
              </w:rPr>
              <w:t>Server</w:t>
            </w:r>
          </w:p>
        </w:tc>
        <w:tc>
          <w:tcPr>
            <w:tcW w:w="3230" w:type="dxa"/>
          </w:tcPr>
          <w:p w14:paraId="79BC1349" w14:textId="77777777" w:rsidR="00F73609" w:rsidRDefault="00F73609" w:rsidP="00F73609">
            <w:pPr>
              <w:pStyle w:val="ProductList-Body"/>
            </w:pPr>
          </w:p>
        </w:tc>
      </w:tr>
      <w:tr w:rsidR="00F73609" w14:paraId="79BC134E" w14:textId="77777777" w:rsidTr="00145F61">
        <w:tc>
          <w:tcPr>
            <w:tcW w:w="3870" w:type="dxa"/>
          </w:tcPr>
          <w:p w14:paraId="79BC134B" w14:textId="77777777" w:rsidR="00F73609" w:rsidRPr="00F73609" w:rsidRDefault="00F73609" w:rsidP="00F73609">
            <w:pPr>
              <w:pStyle w:val="ProductList-Body"/>
              <w:rPr>
                <w:b/>
              </w:rPr>
            </w:pPr>
            <w:r>
              <w:t xml:space="preserve">Idoneità alla Procedura di Ordine True-up: </w:t>
            </w:r>
            <w:r>
              <w:rPr>
                <w:b/>
              </w:rPr>
              <w:t>Tutti</w:t>
            </w:r>
          </w:p>
        </w:tc>
        <w:tc>
          <w:tcPr>
            <w:tcW w:w="3690" w:type="dxa"/>
          </w:tcPr>
          <w:p w14:paraId="79BC134C" w14:textId="77777777" w:rsidR="00F73609" w:rsidRDefault="00F73609" w:rsidP="00F73609">
            <w:pPr>
              <w:pStyle w:val="ProductList-Body"/>
              <w:spacing w:before="20" w:after="20"/>
            </w:pPr>
            <w:r>
              <w:t xml:space="preserve">Idoneità al Periodo di Validità Esteso: </w:t>
            </w:r>
            <w:r>
              <w:rPr>
                <w:b/>
              </w:rPr>
              <w:t>Tutti</w:t>
            </w:r>
          </w:p>
        </w:tc>
        <w:tc>
          <w:tcPr>
            <w:tcW w:w="3230" w:type="dxa"/>
          </w:tcPr>
          <w:p w14:paraId="79BC134D" w14:textId="77777777" w:rsidR="00F73609" w:rsidRDefault="00F73609" w:rsidP="00F73609">
            <w:pPr>
              <w:pStyle w:val="ProductList-Body"/>
            </w:pPr>
          </w:p>
        </w:tc>
      </w:tr>
    </w:tbl>
    <w:p w14:paraId="79BC134F"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350" w14:textId="77777777" w:rsidR="00782C7B" w:rsidRDefault="00F73609" w:rsidP="00782C7B">
      <w:pPr>
        <w:pStyle w:val="ProductList-Body"/>
      </w:pPr>
      <w:r>
        <w:t>Lync Online Piano 1</w:t>
      </w:r>
      <w:r>
        <w:fldChar w:fldCharType="begin"/>
      </w:r>
      <w:r>
        <w:instrText>XE "Lync Online Piano 1"</w:instrText>
      </w:r>
      <w:r>
        <w:fldChar w:fldCharType="end"/>
      </w:r>
      <w:r>
        <w:t xml:space="preserve"> e Piano 2 richiedono l</w:t>
      </w:r>
      <w:r w:rsidR="00091528">
        <w:t>’</w:t>
      </w:r>
      <w:r>
        <w:t>acquisto e l</w:t>
      </w:r>
      <w:r w:rsidR="00091528">
        <w:t>’</w:t>
      </w:r>
      <w:r>
        <w:t>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w:t>
      </w:r>
      <w:r w:rsidR="00091528">
        <w:t>’</w:t>
      </w:r>
      <w: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3B2A15">
        <w:t xml:space="preserve"> </w:t>
      </w:r>
      <w:r>
        <w:t>Le società potranno utilizzare il client gratuito Lync Basic 2013 per i loro utenti finali in possesso di Windows.</w:t>
      </w:r>
    </w:p>
    <w:p w14:paraId="79BC1351" w14:textId="77777777" w:rsidR="00450EF0" w:rsidRDefault="00450EF0" w:rsidP="00450EF0">
      <w:pPr>
        <w:pStyle w:val="ProductList-Body"/>
      </w:pPr>
    </w:p>
    <w:p w14:paraId="79BC1352" w14:textId="77777777" w:rsidR="00F910AC"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14:paraId="79BC1353"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354" w14:textId="77777777" w:rsidR="00405189" w:rsidRDefault="00405189" w:rsidP="00405189">
      <w:pPr>
        <w:pStyle w:val="ProductList-Offering2Heading"/>
        <w:outlineLvl w:val="2"/>
      </w:pPr>
      <w:bookmarkStart w:id="1168" w:name="_Toc379797317"/>
      <w:r>
        <w:tab/>
      </w:r>
      <w:bookmarkStart w:id="1169" w:name="_Toc380513377"/>
      <w:bookmarkStart w:id="1170" w:name="_Toc380655427"/>
      <w:bookmarkStart w:id="1171" w:name="_Toc399403186"/>
      <w:r>
        <w:t>Applicazioni di Office 365</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691"/>
        <w:gridCol w:w="739"/>
        <w:gridCol w:w="739"/>
        <w:gridCol w:w="739"/>
        <w:gridCol w:w="739"/>
        <w:gridCol w:w="738"/>
        <w:gridCol w:w="739"/>
        <w:gridCol w:w="739"/>
        <w:gridCol w:w="833"/>
        <w:gridCol w:w="873"/>
      </w:tblGrid>
      <w:tr w:rsidR="0038042C" w14:paraId="79BC1360" w14:textId="77777777" w:rsidTr="00BB3E9A">
        <w:trPr>
          <w:cantSplit/>
          <w:tblHeader/>
        </w:trPr>
        <w:tc>
          <w:tcPr>
            <w:tcW w:w="3231" w:type="dxa"/>
            <w:tcBorders>
              <w:bottom w:val="nil"/>
            </w:tcBorders>
            <w:shd w:val="clear" w:color="auto" w:fill="00188F"/>
          </w:tcPr>
          <w:p w14:paraId="79BC1355" w14:textId="77777777" w:rsidR="0038042C" w:rsidRPr="00EE0836" w:rsidRDefault="0038042C" w:rsidP="00FB719E">
            <w:pPr>
              <w:pStyle w:val="ProductList-OfferingBody"/>
              <w:ind w:left="-28"/>
              <w:rPr>
                <w:color w:val="FFFFFF" w:themeColor="background1"/>
              </w:rPr>
            </w:pPr>
            <w:r>
              <w:rPr>
                <w:color w:val="FFFFFF" w:themeColor="background1"/>
              </w:rPr>
              <w:t>Prodotti</w:t>
            </w:r>
          </w:p>
        </w:tc>
        <w:tc>
          <w:tcPr>
            <w:tcW w:w="691" w:type="dxa"/>
            <w:tcBorders>
              <w:bottom w:val="nil"/>
            </w:tcBorders>
            <w:shd w:val="clear" w:color="auto" w:fill="00188F"/>
            <w:vAlign w:val="center"/>
          </w:tcPr>
          <w:p w14:paraId="79BC1356" w14:textId="77777777" w:rsidR="0038042C" w:rsidRPr="00EE0836" w:rsidRDefault="0038042C"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357"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9" w:type="dxa"/>
            <w:shd w:val="clear" w:color="auto" w:fill="00188F"/>
            <w:vAlign w:val="center"/>
          </w:tcPr>
          <w:p w14:paraId="79BC1358"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9" w:type="dxa"/>
            <w:shd w:val="clear" w:color="auto" w:fill="00188F"/>
            <w:vAlign w:val="center"/>
          </w:tcPr>
          <w:p w14:paraId="79BC1359"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79BC135A"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79BC135B"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79BC135C"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79BC135D"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833" w:type="dxa"/>
            <w:shd w:val="clear" w:color="auto" w:fill="00188F"/>
            <w:vAlign w:val="center"/>
          </w:tcPr>
          <w:p w14:paraId="79BC135E"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873" w:type="dxa"/>
            <w:shd w:val="clear" w:color="auto" w:fill="00188F"/>
            <w:vAlign w:val="center"/>
          </w:tcPr>
          <w:p w14:paraId="79BC135F" w14:textId="77777777" w:rsidR="0038042C" w:rsidRPr="00905402" w:rsidRDefault="0038042C" w:rsidP="000F5283">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0411EF" w14:paraId="79BC136C" w14:textId="77777777" w:rsidTr="00BB3E9A">
        <w:trPr>
          <w:cantSplit/>
          <w:tblHeader/>
        </w:trPr>
        <w:tc>
          <w:tcPr>
            <w:tcW w:w="3231" w:type="dxa"/>
            <w:tcBorders>
              <w:top w:val="nil"/>
              <w:left w:val="nil"/>
              <w:bottom w:val="dashSmallGap" w:sz="4" w:space="0" w:color="BFBFBF" w:themeColor="background1" w:themeShade="BF"/>
              <w:right w:val="nil"/>
            </w:tcBorders>
          </w:tcPr>
          <w:p w14:paraId="79BC1361" w14:textId="77777777" w:rsidR="000411EF" w:rsidRDefault="000411EF" w:rsidP="00237299">
            <w:pPr>
              <w:pStyle w:val="ProductList-Offering2"/>
            </w:pPr>
            <w:bookmarkStart w:id="1172" w:name="_Toc399403187"/>
            <w:r>
              <w:t>Office 365 Business</w:t>
            </w:r>
            <w:bookmarkEnd w:id="1172"/>
            <w:r>
              <w:fldChar w:fldCharType="begin"/>
            </w:r>
            <w:r>
              <w:instrText>XE "Office 365 Business"</w:instrText>
            </w:r>
            <w:r>
              <w:fldChar w:fldCharType="end"/>
            </w:r>
          </w:p>
        </w:tc>
        <w:tc>
          <w:tcPr>
            <w:tcW w:w="691" w:type="dxa"/>
            <w:tcBorders>
              <w:top w:val="nil"/>
              <w:left w:val="nil"/>
              <w:bottom w:val="dashSmallGap" w:sz="4" w:space="0" w:color="BFBFBF" w:themeColor="background1" w:themeShade="BF"/>
              <w:right w:val="nil"/>
            </w:tcBorders>
            <w:vAlign w:val="center"/>
          </w:tcPr>
          <w:p w14:paraId="79BC1362" w14:textId="77777777" w:rsidR="000411EF" w:rsidRDefault="000411E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63" w14:textId="77777777" w:rsidR="000411EF" w:rsidRDefault="000411EF" w:rsidP="00237299">
            <w:pPr>
              <w:pStyle w:val="ProductList-OfferingBody"/>
              <w:ind w:left="-113"/>
              <w:jc w:val="center"/>
            </w:pPr>
          </w:p>
        </w:tc>
        <w:tc>
          <w:tcPr>
            <w:tcW w:w="739" w:type="dxa"/>
            <w:shd w:val="clear" w:color="auto" w:fill="BFBFBF" w:themeFill="background1" w:themeFillShade="BF"/>
            <w:vAlign w:val="center"/>
          </w:tcPr>
          <w:p w14:paraId="79BC1364" w14:textId="77777777" w:rsidR="000411EF" w:rsidRDefault="000411EF" w:rsidP="00237299">
            <w:pPr>
              <w:pStyle w:val="ProductList-OfferingBody"/>
              <w:ind w:left="-113"/>
              <w:jc w:val="center"/>
            </w:pPr>
          </w:p>
        </w:tc>
        <w:tc>
          <w:tcPr>
            <w:tcW w:w="739" w:type="dxa"/>
            <w:shd w:val="clear" w:color="auto" w:fill="BFBFBF" w:themeFill="background1" w:themeFillShade="BF"/>
            <w:vAlign w:val="center"/>
          </w:tcPr>
          <w:p w14:paraId="79BC1365" w14:textId="77777777" w:rsidR="000411EF" w:rsidRDefault="000411EF" w:rsidP="00237299">
            <w:pPr>
              <w:pStyle w:val="ProductList-OfferingBody"/>
              <w:ind w:left="-113"/>
              <w:jc w:val="center"/>
            </w:pPr>
          </w:p>
        </w:tc>
        <w:tc>
          <w:tcPr>
            <w:tcW w:w="739" w:type="dxa"/>
            <w:shd w:val="clear" w:color="auto" w:fill="BFBFBF" w:themeFill="background1" w:themeFillShade="BF"/>
            <w:vAlign w:val="center"/>
          </w:tcPr>
          <w:p w14:paraId="79BC1366" w14:textId="77777777" w:rsidR="000411EF" w:rsidRDefault="000411EF" w:rsidP="00237299">
            <w:pPr>
              <w:pStyle w:val="ProductList-OfferingBody"/>
              <w:ind w:left="-113"/>
              <w:jc w:val="center"/>
            </w:pPr>
          </w:p>
        </w:tc>
        <w:tc>
          <w:tcPr>
            <w:tcW w:w="738" w:type="dxa"/>
            <w:shd w:val="clear" w:color="auto" w:fill="70AD47" w:themeFill="accent6"/>
            <w:vAlign w:val="center"/>
          </w:tcPr>
          <w:p w14:paraId="79BC1367" w14:textId="77777777" w:rsidR="000411EF" w:rsidRDefault="000411EF" w:rsidP="00237299">
            <w:pPr>
              <w:pStyle w:val="ProductList-OfferingBody"/>
              <w:ind w:left="-113"/>
              <w:jc w:val="center"/>
            </w:pPr>
          </w:p>
        </w:tc>
        <w:tc>
          <w:tcPr>
            <w:tcW w:w="739" w:type="dxa"/>
            <w:shd w:val="clear" w:color="auto" w:fill="70AD47" w:themeFill="accent6"/>
            <w:vAlign w:val="center"/>
          </w:tcPr>
          <w:p w14:paraId="79BC1368" w14:textId="77777777" w:rsidR="000411EF" w:rsidRPr="00347068" w:rsidRDefault="000411EF" w:rsidP="00036E1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369" w14:textId="77777777" w:rsidR="000411EF" w:rsidRPr="00905402" w:rsidRDefault="000411EF"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6A" w14:textId="77777777" w:rsidR="000411EF" w:rsidRDefault="000411EF" w:rsidP="00237299">
            <w:pPr>
              <w:pStyle w:val="ProductList-OfferingBody"/>
              <w:ind w:left="-113"/>
              <w:jc w:val="center"/>
            </w:pPr>
          </w:p>
        </w:tc>
        <w:tc>
          <w:tcPr>
            <w:tcW w:w="873" w:type="dxa"/>
            <w:shd w:val="clear" w:color="auto" w:fill="BFBFBF" w:themeFill="background1" w:themeFillShade="BF"/>
            <w:vAlign w:val="center"/>
          </w:tcPr>
          <w:p w14:paraId="79BC136B" w14:textId="77777777" w:rsidR="000411EF" w:rsidRDefault="000411EF" w:rsidP="00237299">
            <w:pPr>
              <w:pStyle w:val="ProductList-OfferingBody"/>
              <w:ind w:left="-113"/>
              <w:jc w:val="center"/>
            </w:pPr>
          </w:p>
        </w:tc>
      </w:tr>
      <w:tr w:rsidR="000411EF" w14:paraId="79BC1378" w14:textId="77777777" w:rsidTr="00BB3E9A">
        <w:trPr>
          <w:cantSplit/>
          <w:tblHeader/>
        </w:trPr>
        <w:tc>
          <w:tcPr>
            <w:tcW w:w="3231" w:type="dxa"/>
            <w:tcBorders>
              <w:top w:val="nil"/>
              <w:left w:val="nil"/>
              <w:bottom w:val="dashSmallGap" w:sz="4" w:space="0" w:color="BFBFBF" w:themeColor="background1" w:themeShade="BF"/>
              <w:right w:val="nil"/>
            </w:tcBorders>
          </w:tcPr>
          <w:p w14:paraId="79BC136D" w14:textId="77777777" w:rsidR="000411EF" w:rsidRDefault="000411EF" w:rsidP="00237299">
            <w:pPr>
              <w:pStyle w:val="ProductList-Offering2"/>
            </w:pPr>
            <w:bookmarkStart w:id="1173" w:name="_Toc379797318"/>
            <w:bookmarkStart w:id="1174" w:name="_Toc380513378"/>
            <w:bookmarkStart w:id="1175" w:name="_Toc380655428"/>
            <w:bookmarkStart w:id="1176" w:name="_Toc399403188"/>
            <w:r>
              <w:t>Office 365 ProPlus</w:t>
            </w:r>
            <w:r>
              <w:fldChar w:fldCharType="begin"/>
            </w:r>
            <w:r>
              <w:instrText>XE "Office 365 ProPlus"</w:instrText>
            </w:r>
            <w:r>
              <w:fldChar w:fldCharType="end"/>
            </w:r>
            <w:r>
              <w:t xml:space="preserve"> (SL per Utente)</w:t>
            </w:r>
            <w:bookmarkEnd w:id="1173"/>
            <w:bookmarkEnd w:id="1174"/>
            <w:bookmarkEnd w:id="1175"/>
            <w:bookmarkEnd w:id="1176"/>
          </w:p>
        </w:tc>
        <w:tc>
          <w:tcPr>
            <w:tcW w:w="691" w:type="dxa"/>
            <w:tcBorders>
              <w:top w:val="nil"/>
              <w:left w:val="nil"/>
              <w:bottom w:val="dashSmallGap" w:sz="4" w:space="0" w:color="BFBFBF" w:themeColor="background1" w:themeShade="BF"/>
              <w:right w:val="nil"/>
            </w:tcBorders>
            <w:vAlign w:val="center"/>
          </w:tcPr>
          <w:p w14:paraId="79BC136E" w14:textId="77777777" w:rsidR="000411EF" w:rsidRDefault="000411EF"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79BC136F" w14:textId="77777777" w:rsidR="000411EF" w:rsidRDefault="000411EF" w:rsidP="00237299">
            <w:pPr>
              <w:pStyle w:val="ProductList-OfferingBody"/>
              <w:ind w:left="-113"/>
              <w:jc w:val="center"/>
            </w:pPr>
          </w:p>
        </w:tc>
        <w:tc>
          <w:tcPr>
            <w:tcW w:w="739" w:type="dxa"/>
            <w:shd w:val="clear" w:color="auto" w:fill="70AD47" w:themeFill="accent6"/>
            <w:vAlign w:val="center"/>
          </w:tcPr>
          <w:p w14:paraId="79BC1370" w14:textId="77777777" w:rsidR="000411EF" w:rsidRPr="00905402" w:rsidRDefault="000411EF"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14:paraId="79BC1371" w14:textId="77777777" w:rsidR="000411EF" w:rsidRDefault="000411EF" w:rsidP="00237299">
            <w:pPr>
              <w:pStyle w:val="ProductList-OfferingBody"/>
              <w:ind w:left="-113"/>
              <w:jc w:val="center"/>
            </w:pPr>
          </w:p>
        </w:tc>
        <w:tc>
          <w:tcPr>
            <w:tcW w:w="739" w:type="dxa"/>
            <w:shd w:val="clear" w:color="auto" w:fill="70AD47" w:themeFill="accent6"/>
            <w:vAlign w:val="center"/>
          </w:tcPr>
          <w:p w14:paraId="79BC1372" w14:textId="77777777" w:rsidR="000411EF" w:rsidRDefault="000411EF" w:rsidP="00237299">
            <w:pPr>
              <w:pStyle w:val="ProductList-OfferingBody"/>
              <w:ind w:left="-113"/>
              <w:jc w:val="center"/>
            </w:pPr>
          </w:p>
        </w:tc>
        <w:tc>
          <w:tcPr>
            <w:tcW w:w="738" w:type="dxa"/>
            <w:shd w:val="clear" w:color="auto" w:fill="70AD47" w:themeFill="accent6"/>
            <w:vAlign w:val="center"/>
          </w:tcPr>
          <w:p w14:paraId="79BC1373" w14:textId="77777777" w:rsidR="000411EF" w:rsidRDefault="000411EF" w:rsidP="00237299">
            <w:pPr>
              <w:pStyle w:val="ProductList-OfferingBody"/>
              <w:ind w:left="-113"/>
              <w:jc w:val="center"/>
            </w:pPr>
          </w:p>
        </w:tc>
        <w:tc>
          <w:tcPr>
            <w:tcW w:w="739" w:type="dxa"/>
            <w:shd w:val="clear" w:color="auto" w:fill="70AD47" w:themeFill="accent6"/>
            <w:vAlign w:val="center"/>
          </w:tcPr>
          <w:p w14:paraId="79BC1374" w14:textId="77777777" w:rsidR="000411EF" w:rsidRPr="00347068" w:rsidRDefault="000411EF" w:rsidP="00036E11">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739" w:type="dxa"/>
            <w:shd w:val="clear" w:color="auto" w:fill="70AD47" w:themeFill="accent6"/>
            <w:vAlign w:val="center"/>
          </w:tcPr>
          <w:p w14:paraId="79BC1375" w14:textId="77777777" w:rsidR="000411EF" w:rsidRPr="00905402" w:rsidRDefault="000411EF"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76" w14:textId="77777777" w:rsidR="000411EF" w:rsidRDefault="000411EF" w:rsidP="00237299">
            <w:pPr>
              <w:pStyle w:val="ProductList-OfferingBody"/>
              <w:ind w:left="-113"/>
              <w:jc w:val="center"/>
            </w:pPr>
          </w:p>
        </w:tc>
        <w:tc>
          <w:tcPr>
            <w:tcW w:w="873" w:type="dxa"/>
            <w:shd w:val="clear" w:color="auto" w:fill="BFBFBF" w:themeFill="background1" w:themeFillShade="BF"/>
            <w:vAlign w:val="center"/>
          </w:tcPr>
          <w:p w14:paraId="79BC1377" w14:textId="77777777" w:rsidR="000411EF" w:rsidRDefault="000411EF" w:rsidP="00237299">
            <w:pPr>
              <w:pStyle w:val="ProductList-OfferingBody"/>
              <w:ind w:left="-113"/>
              <w:jc w:val="center"/>
            </w:pPr>
          </w:p>
        </w:tc>
      </w:tr>
      <w:tr w:rsidR="00607F62" w14:paraId="79BC1384"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79" w14:textId="77777777" w:rsidR="00607F62" w:rsidRDefault="00607F62" w:rsidP="00237299">
            <w:pPr>
              <w:pStyle w:val="ProductList-Offering2"/>
            </w:pPr>
            <w:bookmarkStart w:id="1177" w:name="_Toc379797319"/>
            <w:bookmarkStart w:id="1178" w:name="_Toc380513379"/>
            <w:bookmarkStart w:id="1179" w:name="_Toc380655429"/>
            <w:bookmarkStart w:id="1180" w:name="_Toc399403189"/>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77"/>
            <w:bookmarkEnd w:id="1178"/>
            <w:bookmarkEnd w:id="1179"/>
            <w:bookmarkEnd w:id="1180"/>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7A" w14:textId="77777777" w:rsidR="00607F62" w:rsidRDefault="00607F62"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79BC137B" w14:textId="77777777" w:rsidR="00607F62" w:rsidRDefault="00607F62" w:rsidP="00237299">
            <w:pPr>
              <w:pStyle w:val="ProductList-OfferingBody"/>
              <w:ind w:left="-113"/>
              <w:jc w:val="center"/>
            </w:pPr>
            <w:r>
              <w:t>1</w:t>
            </w:r>
          </w:p>
        </w:tc>
        <w:tc>
          <w:tcPr>
            <w:tcW w:w="739" w:type="dxa"/>
            <w:shd w:val="clear" w:color="auto" w:fill="70AD47" w:themeFill="accent6"/>
            <w:vAlign w:val="center"/>
          </w:tcPr>
          <w:p w14:paraId="79BC137C" w14:textId="77777777" w:rsidR="00607F62" w:rsidRPr="00905402" w:rsidRDefault="00607F62"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70AD47" w:themeFill="accent6"/>
            <w:vAlign w:val="center"/>
          </w:tcPr>
          <w:p w14:paraId="79BC137D" w14:textId="40CCCC8D" w:rsidR="00607F62" w:rsidRDefault="008255F9" w:rsidP="00237299">
            <w:pPr>
              <w:pStyle w:val="ProductList-OfferingBody"/>
              <w:ind w:left="-113"/>
              <w:jc w:val="cente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00607F62">
              <w:t>,</w:t>
            </w:r>
            <w:r w:rsidR="00607F62">
              <w:fldChar w:fldCharType="begin"/>
            </w:r>
            <w:r w:rsidR="00607F62">
              <w:instrText xml:space="preserve"> AutoTextList  \sNoStyle\t “Enterprise Online Server EES Only” </w:instrText>
            </w:r>
            <w:r w:rsidR="00607F62">
              <w:fldChar w:fldCharType="separate"/>
            </w:r>
            <w:r w:rsidR="00607F62">
              <w:t>EE</w:t>
            </w:r>
            <w:r w:rsidR="00607F62">
              <w:fldChar w:fldCharType="end"/>
            </w:r>
          </w:p>
        </w:tc>
        <w:tc>
          <w:tcPr>
            <w:tcW w:w="739" w:type="dxa"/>
            <w:shd w:val="clear" w:color="auto" w:fill="BFBFBF" w:themeFill="background1" w:themeFillShade="BF"/>
            <w:vAlign w:val="center"/>
          </w:tcPr>
          <w:p w14:paraId="79BC137E" w14:textId="77777777" w:rsidR="00607F62" w:rsidRDefault="00607F62" w:rsidP="00237299">
            <w:pPr>
              <w:pStyle w:val="ProductList-OfferingBody"/>
              <w:ind w:left="-113"/>
              <w:jc w:val="center"/>
            </w:pPr>
          </w:p>
        </w:tc>
        <w:tc>
          <w:tcPr>
            <w:tcW w:w="738" w:type="dxa"/>
            <w:shd w:val="clear" w:color="auto" w:fill="70AD47" w:themeFill="accent6"/>
            <w:vAlign w:val="center"/>
          </w:tcPr>
          <w:p w14:paraId="79BC137F" w14:textId="77777777" w:rsidR="00607F62" w:rsidRDefault="00607F62" w:rsidP="00237299">
            <w:pPr>
              <w:pStyle w:val="ProductList-OfferingBody"/>
              <w:ind w:left="-113"/>
              <w:jc w:val="center"/>
            </w:pPr>
          </w:p>
        </w:tc>
        <w:tc>
          <w:tcPr>
            <w:tcW w:w="739" w:type="dxa"/>
            <w:shd w:val="clear" w:color="auto" w:fill="70AD47" w:themeFill="accent6"/>
            <w:vAlign w:val="center"/>
          </w:tcPr>
          <w:p w14:paraId="79BC1380" w14:textId="77777777" w:rsidR="00607F62" w:rsidRDefault="000411EF" w:rsidP="00237299">
            <w:pPr>
              <w:pStyle w:val="ProductList-OfferingBody"/>
              <w:ind w:left="-113"/>
              <w:jc w:val="center"/>
            </w:pPr>
            <w:r w:rsidRPr="000411EF">
              <w:fldChar w:fldCharType="begin"/>
            </w:r>
            <w:r w:rsidRPr="000411EF">
              <w:instrText xml:space="preserve"> AutoTextList  \sNoStyle\t “Open License” </w:instrText>
            </w:r>
            <w:r w:rsidRPr="000411EF">
              <w:fldChar w:fldCharType="separate"/>
            </w:r>
            <w:r w:rsidRPr="000411EF">
              <w:t>OL</w:t>
            </w:r>
            <w:r w:rsidRPr="000411EF">
              <w:fldChar w:fldCharType="end"/>
            </w:r>
          </w:p>
        </w:tc>
        <w:tc>
          <w:tcPr>
            <w:tcW w:w="739" w:type="dxa"/>
            <w:shd w:val="clear" w:color="auto" w:fill="70AD47" w:themeFill="accent6"/>
            <w:vAlign w:val="center"/>
          </w:tcPr>
          <w:p w14:paraId="79BC1381" w14:textId="77777777" w:rsidR="00607F62" w:rsidRPr="00905402" w:rsidRDefault="00607F62"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82" w14:textId="77777777" w:rsidR="00607F62" w:rsidRDefault="00607F62" w:rsidP="00237299">
            <w:pPr>
              <w:pStyle w:val="ProductList-OfferingBody"/>
              <w:ind w:left="-113"/>
              <w:jc w:val="center"/>
            </w:pPr>
          </w:p>
        </w:tc>
        <w:tc>
          <w:tcPr>
            <w:tcW w:w="873" w:type="dxa"/>
            <w:shd w:val="clear" w:color="auto" w:fill="BFBFBF" w:themeFill="background1" w:themeFillShade="BF"/>
            <w:vAlign w:val="center"/>
          </w:tcPr>
          <w:p w14:paraId="79BC1383" w14:textId="77777777" w:rsidR="00607F62" w:rsidRDefault="00607F62" w:rsidP="00237299">
            <w:pPr>
              <w:pStyle w:val="ProductList-OfferingBody"/>
              <w:ind w:left="-113"/>
              <w:jc w:val="center"/>
            </w:pPr>
          </w:p>
        </w:tc>
      </w:tr>
      <w:tr w:rsidR="00607F62" w14:paraId="79BC1390"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85" w14:textId="77777777" w:rsidR="00607F62" w:rsidRPr="00F57A16" w:rsidRDefault="00607F62" w:rsidP="00D315FF">
            <w:pPr>
              <w:pStyle w:val="ProductList-Offering2"/>
              <w:rPr>
                <w:lang w:val="en-US"/>
              </w:rPr>
            </w:pPr>
            <w:bookmarkStart w:id="1181" w:name="_Toc379797320"/>
            <w:bookmarkStart w:id="1182" w:name="_Toc380513380"/>
            <w:bookmarkStart w:id="1183" w:name="_Toc380655430"/>
            <w:bookmarkStart w:id="1184" w:name="_Toc399403190"/>
            <w:r w:rsidRPr="00F57A16">
              <w:rPr>
                <w:lang w:val="en-US"/>
              </w:rPr>
              <w:t>Office 365 ProPlus Government G</w:t>
            </w:r>
            <w:r>
              <w:fldChar w:fldCharType="begin"/>
            </w:r>
            <w:r w:rsidRPr="00F57A16">
              <w:rPr>
                <w:lang w:val="en-US"/>
              </w:rPr>
              <w:instrText>XE "Office 365 ProPlus Government G"</w:instrText>
            </w:r>
            <w:r>
              <w:fldChar w:fldCharType="end"/>
            </w:r>
            <w:r w:rsidRPr="00F57A16">
              <w:rPr>
                <w:lang w:val="en-US"/>
              </w:rPr>
              <w:t xml:space="preserve"> (SL per Utente)</w:t>
            </w:r>
            <w:bookmarkEnd w:id="1181"/>
            <w:bookmarkEnd w:id="1182"/>
            <w:bookmarkEnd w:id="1183"/>
            <w:bookmarkEnd w:id="1184"/>
          </w:p>
        </w:tc>
        <w:tc>
          <w:tcPr>
            <w:tcW w:w="69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386" w14:textId="77777777" w:rsidR="00607F62" w:rsidRPr="00F57A16" w:rsidRDefault="00607F62"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9BC1387" w14:textId="77777777" w:rsidR="00607F62" w:rsidRPr="00F57A16" w:rsidRDefault="00607F62" w:rsidP="00237299">
            <w:pPr>
              <w:pStyle w:val="ProductList-OfferingBody"/>
              <w:ind w:left="-113"/>
              <w:jc w:val="center"/>
              <w:rPr>
                <w:lang w:val="en-US"/>
              </w:rPr>
            </w:pPr>
          </w:p>
        </w:tc>
        <w:tc>
          <w:tcPr>
            <w:tcW w:w="739" w:type="dxa"/>
            <w:shd w:val="clear" w:color="auto" w:fill="70AD47" w:themeFill="accent6"/>
            <w:vAlign w:val="center"/>
          </w:tcPr>
          <w:p w14:paraId="79BC1388" w14:textId="77777777" w:rsidR="00607F62" w:rsidRPr="00905402" w:rsidRDefault="00607F62" w:rsidP="00A02664">
            <w:pPr>
              <w:pStyle w:val="ProductList-OfferingBody"/>
              <w:ind w:left="-113"/>
              <w:jc w:val="center"/>
              <w:rPr>
                <w:szCs w:val="16"/>
              </w:rPr>
            </w:pPr>
            <w:r w:rsidRPr="00905402">
              <w:rPr>
                <w:szCs w:val="16"/>
              </w:rPr>
              <w:fldChar w:fldCharType="begin"/>
            </w:r>
            <w:r w:rsidRPr="00F57A16">
              <w:rPr>
                <w:szCs w:val="16"/>
                <w:lang w:val="en-US"/>
              </w:rPr>
              <w:instrText xml:space="preserve">AutoTextList  \s NoStyle \t "Prodotto Aggiuntivo" </w:instrText>
            </w:r>
            <w:r w:rsidRPr="00905402">
              <w:rPr>
                <w:szCs w:val="16"/>
              </w:rPr>
              <w:fldChar w:fldCharType="separate"/>
            </w:r>
            <w:r w:rsidRPr="00F57A16">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14:paraId="79BC1389"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8A" w14:textId="77777777" w:rsidR="00607F62" w:rsidRDefault="00607F62" w:rsidP="00237299">
            <w:pPr>
              <w:pStyle w:val="ProductList-OfferingBody"/>
              <w:ind w:left="-113"/>
              <w:jc w:val="center"/>
            </w:pPr>
          </w:p>
        </w:tc>
        <w:tc>
          <w:tcPr>
            <w:tcW w:w="738" w:type="dxa"/>
            <w:shd w:val="clear" w:color="auto" w:fill="BFBFBF" w:themeFill="background1" w:themeFillShade="BF"/>
            <w:vAlign w:val="center"/>
          </w:tcPr>
          <w:p w14:paraId="79BC138B"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8C"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8D" w14:textId="77777777" w:rsidR="00607F62" w:rsidRDefault="00607F62" w:rsidP="00237299">
            <w:pPr>
              <w:pStyle w:val="ProductList-OfferingBody"/>
              <w:ind w:left="-113"/>
              <w:jc w:val="center"/>
            </w:pPr>
          </w:p>
        </w:tc>
        <w:tc>
          <w:tcPr>
            <w:tcW w:w="833" w:type="dxa"/>
            <w:shd w:val="clear" w:color="auto" w:fill="BFBFBF" w:themeFill="background1" w:themeFillShade="BF"/>
            <w:vAlign w:val="center"/>
          </w:tcPr>
          <w:p w14:paraId="79BC138E" w14:textId="77777777" w:rsidR="00607F62" w:rsidRDefault="00607F62" w:rsidP="00237299">
            <w:pPr>
              <w:pStyle w:val="ProductList-OfferingBody"/>
              <w:ind w:left="-113"/>
              <w:jc w:val="center"/>
            </w:pPr>
          </w:p>
        </w:tc>
        <w:tc>
          <w:tcPr>
            <w:tcW w:w="873" w:type="dxa"/>
            <w:shd w:val="clear" w:color="auto" w:fill="BFBFBF" w:themeFill="background1" w:themeFillShade="BF"/>
            <w:vAlign w:val="center"/>
          </w:tcPr>
          <w:p w14:paraId="79BC138F" w14:textId="77777777" w:rsidR="00607F62" w:rsidRDefault="00607F62" w:rsidP="00237299">
            <w:pPr>
              <w:pStyle w:val="ProductList-OfferingBody"/>
              <w:ind w:left="-113"/>
              <w:jc w:val="center"/>
            </w:pPr>
          </w:p>
        </w:tc>
      </w:tr>
      <w:tr w:rsidR="00607F62" w14:paraId="79BC139C"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91" w14:textId="77777777" w:rsidR="00607F62" w:rsidRDefault="00607F62" w:rsidP="00237299">
            <w:pPr>
              <w:pStyle w:val="ProductList-Offering2"/>
            </w:pPr>
            <w:bookmarkStart w:id="1185" w:name="_Toc379797321"/>
            <w:bookmarkStart w:id="1186" w:name="_Toc380513381"/>
            <w:bookmarkStart w:id="1187" w:name="_Toc380655431"/>
            <w:bookmarkStart w:id="1188" w:name="_Toc399403191"/>
            <w:r>
              <w:t>Office 365 ProPlus da SA (SL per Utente)</w:t>
            </w:r>
            <w:bookmarkEnd w:id="1185"/>
            <w:bookmarkEnd w:id="1186"/>
            <w:bookmarkEnd w:id="1187"/>
            <w:bookmarkEnd w:id="1188"/>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92" w14:textId="77777777" w:rsidR="00607F62" w:rsidRDefault="00607F6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93" w14:textId="77777777" w:rsidR="00607F62" w:rsidRDefault="00607F62" w:rsidP="00237299">
            <w:pPr>
              <w:pStyle w:val="ProductList-OfferingBody"/>
              <w:ind w:left="-113"/>
              <w:jc w:val="center"/>
            </w:pPr>
          </w:p>
        </w:tc>
        <w:tc>
          <w:tcPr>
            <w:tcW w:w="739" w:type="dxa"/>
            <w:shd w:val="clear" w:color="auto" w:fill="70AD47" w:themeFill="accent6"/>
            <w:vAlign w:val="center"/>
          </w:tcPr>
          <w:p w14:paraId="79BC1394" w14:textId="77777777" w:rsidR="00607F62" w:rsidRPr="00905402" w:rsidRDefault="00607F62"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14:paraId="79BC1395"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96" w14:textId="77777777" w:rsidR="00607F62" w:rsidRDefault="00607F62" w:rsidP="00237299">
            <w:pPr>
              <w:pStyle w:val="ProductList-OfferingBody"/>
              <w:ind w:left="-113"/>
              <w:jc w:val="center"/>
            </w:pPr>
          </w:p>
        </w:tc>
        <w:tc>
          <w:tcPr>
            <w:tcW w:w="738" w:type="dxa"/>
            <w:shd w:val="clear" w:color="auto" w:fill="BFBFBF" w:themeFill="background1" w:themeFillShade="BF"/>
            <w:vAlign w:val="center"/>
          </w:tcPr>
          <w:p w14:paraId="79BC1397"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98"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99" w14:textId="77777777" w:rsidR="00607F62" w:rsidRDefault="00607F62" w:rsidP="00237299">
            <w:pPr>
              <w:pStyle w:val="ProductList-OfferingBody"/>
              <w:ind w:left="-113"/>
              <w:jc w:val="center"/>
            </w:pPr>
          </w:p>
        </w:tc>
        <w:tc>
          <w:tcPr>
            <w:tcW w:w="833" w:type="dxa"/>
            <w:shd w:val="clear" w:color="auto" w:fill="BFBFBF" w:themeFill="background1" w:themeFillShade="BF"/>
            <w:vAlign w:val="center"/>
          </w:tcPr>
          <w:p w14:paraId="79BC139A" w14:textId="77777777" w:rsidR="00607F62" w:rsidRDefault="00607F62" w:rsidP="00237299">
            <w:pPr>
              <w:pStyle w:val="ProductList-OfferingBody"/>
              <w:ind w:left="-113"/>
              <w:jc w:val="center"/>
            </w:pPr>
          </w:p>
        </w:tc>
        <w:tc>
          <w:tcPr>
            <w:tcW w:w="873" w:type="dxa"/>
            <w:shd w:val="clear" w:color="auto" w:fill="BFBFBF" w:themeFill="background1" w:themeFillShade="BF"/>
            <w:vAlign w:val="center"/>
          </w:tcPr>
          <w:p w14:paraId="79BC139B" w14:textId="77777777" w:rsidR="00607F62" w:rsidRDefault="00607F62" w:rsidP="00237299">
            <w:pPr>
              <w:pStyle w:val="ProductList-OfferingBody"/>
              <w:ind w:left="-113"/>
              <w:jc w:val="center"/>
            </w:pPr>
          </w:p>
        </w:tc>
      </w:tr>
      <w:tr w:rsidR="00607F62" w14:paraId="79BC13A8"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9D" w14:textId="77777777" w:rsidR="00607F62" w:rsidRDefault="00607F62" w:rsidP="00BB3E9A">
            <w:pPr>
              <w:pStyle w:val="ProductList-Offering2"/>
            </w:pPr>
            <w:bookmarkStart w:id="1189" w:name="_Toc379797323"/>
            <w:bookmarkStart w:id="1190" w:name="_Toc380513382"/>
            <w:bookmarkStart w:id="1191" w:name="_Toc380655432"/>
            <w:bookmarkStart w:id="1192" w:name="_Toc399403192"/>
            <w:r>
              <w:t>Project Online con Project Pro per Office 365</w:t>
            </w:r>
            <w:r>
              <w:fldChar w:fldCharType="begin"/>
            </w:r>
            <w:r>
              <w:instrText>XE "Project Online con Project Pro per Office 365"</w:instrText>
            </w:r>
            <w:r>
              <w:fldChar w:fldCharType="end"/>
            </w:r>
            <w:r>
              <w:t xml:space="preserve"> (SL</w:t>
            </w:r>
            <w:r w:rsidR="00BB3E9A">
              <w:t> </w:t>
            </w:r>
            <w:r>
              <w:t>per Utente)</w:t>
            </w:r>
            <w:bookmarkEnd w:id="1189"/>
            <w:bookmarkEnd w:id="1190"/>
            <w:bookmarkEnd w:id="1191"/>
            <w:bookmarkEnd w:id="1192"/>
          </w:p>
        </w:tc>
        <w:tc>
          <w:tcPr>
            <w:tcW w:w="69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39E" w14:textId="77777777" w:rsidR="00607F62" w:rsidRDefault="00607F6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39F" w14:textId="77777777" w:rsidR="00607F62" w:rsidRDefault="00607F62" w:rsidP="00237299">
            <w:pPr>
              <w:pStyle w:val="ProductList-OfferingBody"/>
              <w:ind w:left="-113"/>
              <w:jc w:val="center"/>
            </w:pPr>
          </w:p>
        </w:tc>
        <w:tc>
          <w:tcPr>
            <w:tcW w:w="739" w:type="dxa"/>
            <w:shd w:val="clear" w:color="auto" w:fill="70AD47" w:themeFill="accent6"/>
            <w:vAlign w:val="center"/>
          </w:tcPr>
          <w:p w14:paraId="79BC13A0" w14:textId="77777777" w:rsidR="00607F62" w:rsidRPr="00905402" w:rsidRDefault="00607F62"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79BC13A1" w14:textId="77777777" w:rsidR="00607F62" w:rsidRDefault="00607F62" w:rsidP="00237299">
            <w:pPr>
              <w:pStyle w:val="ProductList-OfferingBody"/>
              <w:ind w:left="-113"/>
              <w:jc w:val="center"/>
            </w:pPr>
          </w:p>
        </w:tc>
        <w:tc>
          <w:tcPr>
            <w:tcW w:w="739" w:type="dxa"/>
            <w:shd w:val="clear" w:color="auto" w:fill="70AD47" w:themeFill="accent6"/>
            <w:vAlign w:val="center"/>
          </w:tcPr>
          <w:p w14:paraId="79BC13A2" w14:textId="77777777" w:rsidR="00607F62" w:rsidRDefault="00607F62" w:rsidP="00237299">
            <w:pPr>
              <w:pStyle w:val="ProductList-OfferingBody"/>
              <w:ind w:left="-113"/>
              <w:jc w:val="center"/>
            </w:pPr>
          </w:p>
        </w:tc>
        <w:tc>
          <w:tcPr>
            <w:tcW w:w="738" w:type="dxa"/>
            <w:shd w:val="clear" w:color="auto" w:fill="BFBFBF" w:themeFill="background1" w:themeFillShade="BF"/>
            <w:vAlign w:val="center"/>
          </w:tcPr>
          <w:p w14:paraId="79BC13A3"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A4"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A5" w14:textId="77777777" w:rsidR="00607F62" w:rsidRDefault="00607F62" w:rsidP="00237299">
            <w:pPr>
              <w:pStyle w:val="ProductList-OfferingBody"/>
              <w:ind w:left="-113"/>
              <w:jc w:val="center"/>
            </w:pPr>
          </w:p>
        </w:tc>
        <w:tc>
          <w:tcPr>
            <w:tcW w:w="833" w:type="dxa"/>
            <w:shd w:val="clear" w:color="auto" w:fill="BFBFBF" w:themeFill="background1" w:themeFillShade="BF"/>
            <w:vAlign w:val="center"/>
          </w:tcPr>
          <w:p w14:paraId="79BC13A6" w14:textId="77777777" w:rsidR="00607F62" w:rsidRDefault="00607F62" w:rsidP="00237299">
            <w:pPr>
              <w:pStyle w:val="ProductList-OfferingBody"/>
              <w:ind w:left="-113"/>
              <w:jc w:val="center"/>
            </w:pPr>
          </w:p>
        </w:tc>
        <w:tc>
          <w:tcPr>
            <w:tcW w:w="873" w:type="dxa"/>
            <w:shd w:val="clear" w:color="auto" w:fill="BFBFBF" w:themeFill="background1" w:themeFillShade="BF"/>
            <w:vAlign w:val="center"/>
          </w:tcPr>
          <w:p w14:paraId="79BC13A7" w14:textId="77777777" w:rsidR="00607F62" w:rsidRPr="005A0966" w:rsidRDefault="00607F62" w:rsidP="00237299">
            <w:pPr>
              <w:pStyle w:val="ProductList-OfferingBody"/>
              <w:ind w:left="-113"/>
              <w:jc w:val="center"/>
            </w:pPr>
          </w:p>
        </w:tc>
      </w:tr>
      <w:tr w:rsidR="00607F62" w14:paraId="79BC13B4"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A9" w14:textId="77777777" w:rsidR="00607F62" w:rsidRDefault="00607F62" w:rsidP="00E7718C">
            <w:pPr>
              <w:pStyle w:val="ProductList-Offering2"/>
            </w:pPr>
            <w:bookmarkStart w:id="1193" w:name="_Toc399403193"/>
            <w:r>
              <w:t>Project Online con Project Pro per Office 365 da SA</w:t>
            </w:r>
            <w:r>
              <w:fldChar w:fldCharType="begin"/>
            </w:r>
            <w:r>
              <w:instrText>XE "Project Online con Project Pro per Office 365 da SA"</w:instrText>
            </w:r>
            <w:r>
              <w:fldChar w:fldCharType="end"/>
            </w:r>
            <w:r>
              <w:t xml:space="preserve"> (SL per Utente)</w:t>
            </w:r>
            <w:bookmarkEnd w:id="1193"/>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AA" w14:textId="77777777" w:rsidR="00607F62" w:rsidRDefault="00607F6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AB" w14:textId="77777777" w:rsidR="00607F62" w:rsidRDefault="00607F62" w:rsidP="00237299">
            <w:pPr>
              <w:pStyle w:val="ProductList-OfferingBody"/>
              <w:ind w:left="-113"/>
              <w:jc w:val="center"/>
            </w:pPr>
          </w:p>
        </w:tc>
        <w:tc>
          <w:tcPr>
            <w:tcW w:w="739" w:type="dxa"/>
            <w:shd w:val="clear" w:color="auto" w:fill="70AD47" w:themeFill="accent6"/>
            <w:vAlign w:val="center"/>
          </w:tcPr>
          <w:p w14:paraId="79BC13AC" w14:textId="77777777" w:rsidR="00607F62" w:rsidRPr="00905402" w:rsidRDefault="00607F62"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79BC13AD"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AE" w14:textId="77777777" w:rsidR="00607F62" w:rsidRDefault="00607F62" w:rsidP="00237299">
            <w:pPr>
              <w:pStyle w:val="ProductList-OfferingBody"/>
              <w:ind w:left="-113"/>
              <w:jc w:val="center"/>
            </w:pPr>
          </w:p>
        </w:tc>
        <w:tc>
          <w:tcPr>
            <w:tcW w:w="738" w:type="dxa"/>
            <w:shd w:val="clear" w:color="auto" w:fill="BFBFBF" w:themeFill="background1" w:themeFillShade="BF"/>
            <w:vAlign w:val="center"/>
          </w:tcPr>
          <w:p w14:paraId="79BC13AF"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B0"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B1" w14:textId="77777777" w:rsidR="00607F62" w:rsidRDefault="00607F62" w:rsidP="00237299">
            <w:pPr>
              <w:pStyle w:val="ProductList-OfferingBody"/>
              <w:ind w:left="-113"/>
              <w:jc w:val="center"/>
            </w:pPr>
          </w:p>
        </w:tc>
        <w:tc>
          <w:tcPr>
            <w:tcW w:w="833" w:type="dxa"/>
            <w:shd w:val="clear" w:color="auto" w:fill="BFBFBF" w:themeFill="background1" w:themeFillShade="BF"/>
            <w:vAlign w:val="center"/>
          </w:tcPr>
          <w:p w14:paraId="79BC13B2" w14:textId="77777777" w:rsidR="00607F62" w:rsidRDefault="00607F62" w:rsidP="00237299">
            <w:pPr>
              <w:pStyle w:val="ProductList-OfferingBody"/>
              <w:ind w:left="-113"/>
              <w:jc w:val="center"/>
            </w:pPr>
          </w:p>
        </w:tc>
        <w:tc>
          <w:tcPr>
            <w:tcW w:w="873" w:type="dxa"/>
            <w:shd w:val="clear" w:color="auto" w:fill="BFBFBF" w:themeFill="background1" w:themeFillShade="BF"/>
            <w:vAlign w:val="center"/>
          </w:tcPr>
          <w:p w14:paraId="79BC13B3" w14:textId="77777777" w:rsidR="00607F62" w:rsidRPr="005A0966" w:rsidRDefault="00607F62" w:rsidP="00237299">
            <w:pPr>
              <w:pStyle w:val="ProductList-OfferingBody"/>
              <w:ind w:left="-113"/>
              <w:jc w:val="center"/>
            </w:pPr>
          </w:p>
        </w:tc>
      </w:tr>
      <w:tr w:rsidR="00D14529" w14:paraId="79BC13C0"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B5" w14:textId="77777777" w:rsidR="00D14529" w:rsidRDefault="00D14529" w:rsidP="00237299">
            <w:pPr>
              <w:pStyle w:val="ProductList-Offering2"/>
            </w:pPr>
            <w:bookmarkStart w:id="1194" w:name="_Toc379797324"/>
            <w:bookmarkStart w:id="1195" w:name="_Toc380513383"/>
            <w:bookmarkStart w:id="1196" w:name="_Toc380655433"/>
            <w:bookmarkStart w:id="1197" w:name="_Toc399403194"/>
            <w:r>
              <w:t>Project Pro per Office 365</w:t>
            </w:r>
            <w:bookmarkEnd w:id="1194"/>
            <w:bookmarkEnd w:id="1195"/>
            <w:bookmarkEnd w:id="1196"/>
            <w:bookmarkEnd w:id="1197"/>
            <w:r>
              <w:fldChar w:fldCharType="begin"/>
            </w:r>
            <w:r>
              <w:instrText>XE "Project Pro per Office 365"</w:instrText>
            </w:r>
            <w:r>
              <w:fldChar w:fldCharType="end"/>
            </w:r>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B6" w14:textId="77777777" w:rsidR="00D14529" w:rsidRDefault="00D1452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3B7"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B8"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79BC13B9"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BA" w14:textId="77777777" w:rsidR="00D14529" w:rsidRDefault="00D14529" w:rsidP="00237299">
            <w:pPr>
              <w:pStyle w:val="ProductList-OfferingBody"/>
              <w:ind w:left="-113"/>
              <w:jc w:val="center"/>
            </w:pPr>
          </w:p>
        </w:tc>
        <w:tc>
          <w:tcPr>
            <w:tcW w:w="738" w:type="dxa"/>
            <w:shd w:val="clear" w:color="auto" w:fill="70AD47" w:themeFill="accent6"/>
            <w:vAlign w:val="center"/>
          </w:tcPr>
          <w:p w14:paraId="79BC13BB"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BC" w14:textId="77777777" w:rsidR="00D14529" w:rsidRPr="00986F3C" w:rsidRDefault="00D14529"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3BD"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BE" w14:textId="77777777" w:rsidR="00D14529" w:rsidRDefault="00D14529" w:rsidP="00237299">
            <w:pPr>
              <w:pStyle w:val="ProductList-OfferingBody"/>
              <w:ind w:left="-113"/>
              <w:jc w:val="center"/>
            </w:pPr>
          </w:p>
        </w:tc>
        <w:tc>
          <w:tcPr>
            <w:tcW w:w="873" w:type="dxa"/>
            <w:shd w:val="clear" w:color="auto" w:fill="70AD47" w:themeFill="accent6"/>
            <w:vAlign w:val="center"/>
          </w:tcPr>
          <w:p w14:paraId="79BC13BF"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D14529" w14:paraId="79BC13CC"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C1" w14:textId="77777777" w:rsidR="00D14529" w:rsidRPr="00F57A16" w:rsidRDefault="00D14529" w:rsidP="00D315FF">
            <w:pPr>
              <w:pStyle w:val="ProductList-Offering2"/>
              <w:rPr>
                <w:lang w:val="en-US"/>
              </w:rPr>
            </w:pPr>
            <w:bookmarkStart w:id="1198" w:name="_Toc379797325"/>
            <w:bookmarkStart w:id="1199" w:name="_Toc380513384"/>
            <w:bookmarkStart w:id="1200" w:name="_Toc380655434"/>
            <w:bookmarkStart w:id="1201" w:name="_Toc399403195"/>
            <w:r w:rsidRPr="00F57A16">
              <w:rPr>
                <w:lang w:val="en-US"/>
              </w:rPr>
              <w:t>Project Pro per Office 365 A</w:t>
            </w:r>
            <w:bookmarkEnd w:id="1198"/>
            <w:bookmarkEnd w:id="1199"/>
            <w:bookmarkEnd w:id="1200"/>
            <w:bookmarkEnd w:id="1201"/>
            <w:r>
              <w:fldChar w:fldCharType="begin"/>
            </w:r>
            <w:r w:rsidRPr="00F57A16">
              <w:rPr>
                <w:lang w:val="en-US"/>
              </w:rPr>
              <w:instrText>XE "Project Pro per Office 365 A"</w:instrText>
            </w:r>
            <w:r>
              <w:fldChar w:fldCharType="end"/>
            </w:r>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C2" w14:textId="77777777" w:rsidR="00D14529" w:rsidRDefault="00D14529"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9BC13C3" w14:textId="77777777" w:rsidR="00D14529" w:rsidRDefault="00D14529" w:rsidP="00237299">
            <w:pPr>
              <w:pStyle w:val="ProductList-OfferingBody"/>
              <w:ind w:left="-113"/>
              <w:jc w:val="center"/>
            </w:pPr>
            <w:r>
              <w:t>1</w:t>
            </w:r>
          </w:p>
        </w:tc>
        <w:tc>
          <w:tcPr>
            <w:tcW w:w="739" w:type="dxa"/>
            <w:shd w:val="clear" w:color="auto" w:fill="70AD47" w:themeFill="accent6"/>
            <w:vAlign w:val="center"/>
          </w:tcPr>
          <w:p w14:paraId="79BC13C4"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14:paraId="79BC13C5"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79BC13C6" w14:textId="77777777" w:rsidR="00D14529" w:rsidRDefault="00D14529" w:rsidP="00237299">
            <w:pPr>
              <w:pStyle w:val="ProductList-OfferingBody"/>
              <w:ind w:left="-113"/>
              <w:jc w:val="center"/>
            </w:pPr>
          </w:p>
        </w:tc>
        <w:tc>
          <w:tcPr>
            <w:tcW w:w="738" w:type="dxa"/>
            <w:shd w:val="clear" w:color="auto" w:fill="70AD47" w:themeFill="accent6"/>
            <w:vAlign w:val="center"/>
          </w:tcPr>
          <w:p w14:paraId="79BC13C7"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C8" w14:textId="77777777" w:rsidR="00D14529" w:rsidRPr="00986F3C" w:rsidRDefault="00D14529"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3C9"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CA" w14:textId="77777777" w:rsidR="00D14529" w:rsidRDefault="00D14529" w:rsidP="00237299">
            <w:pPr>
              <w:pStyle w:val="ProductList-OfferingBody"/>
              <w:ind w:left="-113"/>
              <w:jc w:val="center"/>
            </w:pPr>
          </w:p>
        </w:tc>
        <w:tc>
          <w:tcPr>
            <w:tcW w:w="873" w:type="dxa"/>
            <w:shd w:val="clear" w:color="auto" w:fill="70AD47" w:themeFill="accent6"/>
            <w:vAlign w:val="center"/>
          </w:tcPr>
          <w:p w14:paraId="79BC13CB"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D14529" w14:paraId="79BC13D8"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CD" w14:textId="77777777" w:rsidR="00D14529" w:rsidRDefault="00D14529" w:rsidP="00237299">
            <w:pPr>
              <w:pStyle w:val="ProductList-Offering2"/>
            </w:pPr>
            <w:bookmarkStart w:id="1202" w:name="_Toc399403196"/>
            <w:r>
              <w:t>Project Pro per Office 365 da SA</w:t>
            </w:r>
            <w:bookmarkEnd w:id="1202"/>
            <w:r>
              <w:fldChar w:fldCharType="begin"/>
            </w:r>
            <w:r>
              <w:instrText>XE "Project Pro per Office 365 da SA"</w:instrText>
            </w:r>
            <w:r>
              <w:fldChar w:fldCharType="end"/>
            </w:r>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CE" w14:textId="77777777" w:rsidR="00D14529" w:rsidRDefault="00D1452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CF"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D0"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79BC13D1" w14:textId="77777777" w:rsidR="00D14529" w:rsidRDefault="00D14529" w:rsidP="00A02664">
            <w:pPr>
              <w:pStyle w:val="ProductList-OfferingBody"/>
              <w:ind w:left="-113"/>
              <w:jc w:val="center"/>
            </w:pPr>
          </w:p>
        </w:tc>
        <w:tc>
          <w:tcPr>
            <w:tcW w:w="739" w:type="dxa"/>
            <w:shd w:val="clear" w:color="auto" w:fill="BFBFBF" w:themeFill="background1" w:themeFillShade="BF"/>
            <w:vAlign w:val="center"/>
          </w:tcPr>
          <w:p w14:paraId="79BC13D2" w14:textId="77777777" w:rsidR="00D14529" w:rsidRDefault="00D14529" w:rsidP="00237299">
            <w:pPr>
              <w:pStyle w:val="ProductList-OfferingBody"/>
              <w:ind w:left="-113"/>
              <w:jc w:val="center"/>
            </w:pPr>
          </w:p>
        </w:tc>
        <w:tc>
          <w:tcPr>
            <w:tcW w:w="738" w:type="dxa"/>
            <w:shd w:val="clear" w:color="auto" w:fill="BFBFBF" w:themeFill="background1" w:themeFillShade="BF"/>
            <w:vAlign w:val="center"/>
          </w:tcPr>
          <w:p w14:paraId="79BC13D3" w14:textId="77777777" w:rsidR="00D14529" w:rsidRDefault="00D14529" w:rsidP="00237299">
            <w:pPr>
              <w:pStyle w:val="ProductList-OfferingBody"/>
              <w:ind w:left="-113"/>
              <w:jc w:val="center"/>
            </w:pPr>
          </w:p>
        </w:tc>
        <w:tc>
          <w:tcPr>
            <w:tcW w:w="739" w:type="dxa"/>
            <w:shd w:val="clear" w:color="auto" w:fill="BFBFBF" w:themeFill="background1" w:themeFillShade="BF"/>
            <w:vAlign w:val="center"/>
          </w:tcPr>
          <w:p w14:paraId="79BC13D4" w14:textId="77777777" w:rsidR="00D14529" w:rsidRPr="00986F3C" w:rsidRDefault="00D14529" w:rsidP="00A02664">
            <w:pPr>
              <w:pStyle w:val="ProductList-OfferingBody"/>
              <w:ind w:left="-113"/>
              <w:jc w:val="center"/>
            </w:pPr>
          </w:p>
        </w:tc>
        <w:tc>
          <w:tcPr>
            <w:tcW w:w="739" w:type="dxa"/>
            <w:shd w:val="clear" w:color="auto" w:fill="BFBFBF" w:themeFill="background1" w:themeFillShade="BF"/>
            <w:vAlign w:val="center"/>
          </w:tcPr>
          <w:p w14:paraId="79BC13D5" w14:textId="77777777" w:rsidR="00D14529" w:rsidRDefault="00D14529" w:rsidP="00237299">
            <w:pPr>
              <w:pStyle w:val="ProductList-OfferingBody"/>
              <w:ind w:left="-113"/>
              <w:jc w:val="center"/>
            </w:pPr>
          </w:p>
        </w:tc>
        <w:tc>
          <w:tcPr>
            <w:tcW w:w="833" w:type="dxa"/>
            <w:shd w:val="clear" w:color="auto" w:fill="BFBFBF" w:themeFill="background1" w:themeFillShade="BF"/>
            <w:vAlign w:val="center"/>
          </w:tcPr>
          <w:p w14:paraId="79BC13D6" w14:textId="77777777" w:rsidR="00D14529" w:rsidRDefault="00D14529" w:rsidP="00237299">
            <w:pPr>
              <w:pStyle w:val="ProductList-OfferingBody"/>
              <w:ind w:left="-113"/>
              <w:jc w:val="center"/>
            </w:pPr>
          </w:p>
        </w:tc>
        <w:tc>
          <w:tcPr>
            <w:tcW w:w="873" w:type="dxa"/>
            <w:shd w:val="clear" w:color="auto" w:fill="BFBFBF" w:themeFill="background1" w:themeFillShade="BF"/>
            <w:vAlign w:val="center"/>
          </w:tcPr>
          <w:p w14:paraId="79BC13D7" w14:textId="77777777" w:rsidR="00D14529" w:rsidRDefault="00D14529" w:rsidP="00237299">
            <w:pPr>
              <w:pStyle w:val="ProductList-OfferingBody"/>
              <w:ind w:left="-113"/>
              <w:jc w:val="center"/>
            </w:pPr>
          </w:p>
        </w:tc>
      </w:tr>
      <w:tr w:rsidR="00D14529" w14:paraId="79BC13E4" w14:textId="77777777" w:rsidTr="00BB3E9A">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D9" w14:textId="77777777" w:rsidR="00D14529" w:rsidRDefault="00D14529" w:rsidP="00237299">
            <w:pPr>
              <w:pStyle w:val="ProductList-Offering2"/>
            </w:pPr>
            <w:bookmarkStart w:id="1203" w:name="_Toc379797326"/>
            <w:bookmarkStart w:id="1204" w:name="_Toc380513385"/>
            <w:bookmarkStart w:id="1205" w:name="_Toc380655435"/>
            <w:bookmarkStart w:id="1206" w:name="_Toc399403197"/>
            <w:r>
              <w:t>Visio Pro per Office 365</w:t>
            </w:r>
            <w:bookmarkEnd w:id="1203"/>
            <w:bookmarkEnd w:id="1204"/>
            <w:bookmarkEnd w:id="1205"/>
            <w:bookmarkEnd w:id="1206"/>
            <w:r>
              <w:fldChar w:fldCharType="begin"/>
            </w:r>
            <w:r>
              <w:instrText>XE "Visio Pro per Office 365"</w:instrText>
            </w:r>
            <w:r>
              <w:fldChar w:fldCharType="end"/>
            </w:r>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DA" w14:textId="77777777" w:rsidR="00D14529" w:rsidRDefault="00D1452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3DB"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DC"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79BC13DD" w14:textId="77777777" w:rsidR="00D14529" w:rsidRPr="00905402" w:rsidRDefault="00D14529" w:rsidP="00A02664">
            <w:pPr>
              <w:pStyle w:val="ProductList-OfferingBody"/>
              <w:ind w:left="-113"/>
              <w:jc w:val="center"/>
              <w:rPr>
                <w:szCs w:val="16"/>
              </w:rPr>
            </w:pPr>
          </w:p>
        </w:tc>
        <w:tc>
          <w:tcPr>
            <w:tcW w:w="739" w:type="dxa"/>
            <w:shd w:val="clear" w:color="auto" w:fill="70AD47" w:themeFill="accent6"/>
            <w:vAlign w:val="center"/>
          </w:tcPr>
          <w:p w14:paraId="79BC13DE" w14:textId="77777777" w:rsidR="00D14529" w:rsidRDefault="00D14529" w:rsidP="00237299">
            <w:pPr>
              <w:pStyle w:val="ProductList-OfferingBody"/>
              <w:ind w:left="-113"/>
              <w:jc w:val="center"/>
            </w:pPr>
          </w:p>
        </w:tc>
        <w:tc>
          <w:tcPr>
            <w:tcW w:w="738" w:type="dxa"/>
            <w:shd w:val="clear" w:color="auto" w:fill="70AD47" w:themeFill="accent6"/>
            <w:vAlign w:val="center"/>
          </w:tcPr>
          <w:p w14:paraId="79BC13DF"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E0" w14:textId="77777777" w:rsidR="00D14529" w:rsidRPr="00986F3C" w:rsidRDefault="00D14529"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3E1"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E2" w14:textId="77777777" w:rsidR="00D14529" w:rsidRDefault="00D14529" w:rsidP="00237299">
            <w:pPr>
              <w:pStyle w:val="ProductList-OfferingBody"/>
              <w:ind w:left="-113"/>
              <w:jc w:val="center"/>
            </w:pPr>
          </w:p>
        </w:tc>
        <w:tc>
          <w:tcPr>
            <w:tcW w:w="873" w:type="dxa"/>
            <w:shd w:val="clear" w:color="auto" w:fill="BFBFBF" w:themeFill="background1" w:themeFillShade="BF"/>
            <w:vAlign w:val="center"/>
          </w:tcPr>
          <w:p w14:paraId="79BC13E3" w14:textId="77777777" w:rsidR="00D14529" w:rsidRDefault="00D14529" w:rsidP="00237299">
            <w:pPr>
              <w:pStyle w:val="ProductList-OfferingBody"/>
              <w:ind w:left="-113"/>
              <w:jc w:val="center"/>
            </w:pPr>
          </w:p>
        </w:tc>
      </w:tr>
      <w:tr w:rsidR="00D14529" w14:paraId="79BC13F0" w14:textId="77777777" w:rsidTr="00BB3E9A">
        <w:trPr>
          <w:cantSplit/>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BC13E5" w14:textId="77777777" w:rsidR="00D14529" w:rsidRDefault="00D14529" w:rsidP="00EB46C3">
            <w:pPr>
              <w:pStyle w:val="ProductList-Offering2"/>
            </w:pPr>
            <w:bookmarkStart w:id="1207" w:name="_Toc379797327"/>
            <w:bookmarkStart w:id="1208" w:name="_Toc380513386"/>
            <w:bookmarkStart w:id="1209" w:name="_Toc380655436"/>
            <w:bookmarkStart w:id="1210" w:name="_Toc399403198"/>
            <w:r>
              <w:t>Visio Pro per Office 365 A</w:t>
            </w:r>
            <w:bookmarkEnd w:id="1207"/>
            <w:bookmarkEnd w:id="1208"/>
            <w:bookmarkEnd w:id="1209"/>
            <w:bookmarkEnd w:id="1210"/>
            <w:r>
              <w:fldChar w:fldCharType="begin"/>
            </w:r>
            <w:r>
              <w:instrText>XE "Visio Pro per Office 365 A"</w:instrText>
            </w:r>
            <w:r>
              <w:fldChar w:fldCharType="end"/>
            </w:r>
          </w:p>
        </w:tc>
        <w:tc>
          <w:tcPr>
            <w:tcW w:w="691" w:type="dxa"/>
            <w:tcBorders>
              <w:top w:val="dashSmallGap" w:sz="4" w:space="0" w:color="BFBFBF" w:themeColor="background1" w:themeShade="BF"/>
              <w:left w:val="nil"/>
              <w:bottom w:val="dashSmallGap" w:sz="4" w:space="0" w:color="BFBFBF" w:themeColor="background1" w:themeShade="BF"/>
              <w:right w:val="nil"/>
            </w:tcBorders>
            <w:vAlign w:val="center"/>
          </w:tcPr>
          <w:p w14:paraId="79BC13E6" w14:textId="77777777" w:rsidR="00D14529" w:rsidRDefault="00D14529"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9BC13E7" w14:textId="77777777" w:rsidR="00D14529" w:rsidRDefault="00D14529" w:rsidP="00237299">
            <w:pPr>
              <w:pStyle w:val="ProductList-OfferingBody"/>
              <w:ind w:left="-113"/>
              <w:jc w:val="center"/>
            </w:pPr>
            <w:r>
              <w:t>1</w:t>
            </w:r>
          </w:p>
        </w:tc>
        <w:tc>
          <w:tcPr>
            <w:tcW w:w="739" w:type="dxa"/>
            <w:shd w:val="clear" w:color="auto" w:fill="70AD47" w:themeFill="accent6"/>
            <w:vAlign w:val="center"/>
          </w:tcPr>
          <w:p w14:paraId="79BC13E8"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14:paraId="79BC13E9" w14:textId="77777777" w:rsidR="00D14529" w:rsidRDefault="00D14529" w:rsidP="00237299">
            <w:pPr>
              <w:pStyle w:val="ProductList-OfferingBody"/>
              <w:ind w:left="-113"/>
              <w:jc w:val="cente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79BC13EA" w14:textId="77777777" w:rsidR="00D14529" w:rsidRDefault="00D14529" w:rsidP="00237299">
            <w:pPr>
              <w:pStyle w:val="ProductList-OfferingBody"/>
              <w:ind w:left="-113"/>
              <w:jc w:val="center"/>
            </w:pPr>
          </w:p>
        </w:tc>
        <w:tc>
          <w:tcPr>
            <w:tcW w:w="738" w:type="dxa"/>
            <w:shd w:val="clear" w:color="auto" w:fill="70AD47" w:themeFill="accent6"/>
            <w:vAlign w:val="center"/>
          </w:tcPr>
          <w:p w14:paraId="79BC13EB" w14:textId="77777777" w:rsidR="00D14529" w:rsidRDefault="00D14529" w:rsidP="00237299">
            <w:pPr>
              <w:pStyle w:val="ProductList-OfferingBody"/>
              <w:ind w:left="-113"/>
              <w:jc w:val="center"/>
            </w:pPr>
          </w:p>
        </w:tc>
        <w:tc>
          <w:tcPr>
            <w:tcW w:w="739" w:type="dxa"/>
            <w:shd w:val="clear" w:color="auto" w:fill="70AD47" w:themeFill="accent6"/>
            <w:vAlign w:val="center"/>
          </w:tcPr>
          <w:p w14:paraId="79BC13EC" w14:textId="77777777" w:rsidR="00D14529" w:rsidRPr="00986F3C" w:rsidRDefault="00D14529"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3ED" w14:textId="77777777" w:rsidR="00D14529" w:rsidRPr="00905402" w:rsidRDefault="00D14529" w:rsidP="00A02664">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833" w:type="dxa"/>
            <w:shd w:val="clear" w:color="auto" w:fill="BFBFBF" w:themeFill="background1" w:themeFillShade="BF"/>
            <w:vAlign w:val="center"/>
          </w:tcPr>
          <w:p w14:paraId="79BC13EE" w14:textId="77777777" w:rsidR="00D14529" w:rsidRDefault="00D14529" w:rsidP="00237299">
            <w:pPr>
              <w:pStyle w:val="ProductList-OfferingBody"/>
              <w:ind w:left="-113"/>
              <w:jc w:val="center"/>
            </w:pPr>
          </w:p>
        </w:tc>
        <w:tc>
          <w:tcPr>
            <w:tcW w:w="873" w:type="dxa"/>
            <w:shd w:val="clear" w:color="auto" w:fill="BFBFBF" w:themeFill="background1" w:themeFillShade="BF"/>
            <w:vAlign w:val="center"/>
          </w:tcPr>
          <w:p w14:paraId="79BC13EF" w14:textId="77777777" w:rsidR="00D14529" w:rsidRDefault="00D14529" w:rsidP="00237299">
            <w:pPr>
              <w:pStyle w:val="ProductList-OfferingBody"/>
              <w:ind w:left="-113"/>
              <w:jc w:val="center"/>
            </w:pPr>
          </w:p>
        </w:tc>
      </w:tr>
      <w:tr w:rsidR="00607F62" w14:paraId="79BC13FC" w14:textId="77777777" w:rsidTr="00BB3E9A">
        <w:trPr>
          <w:cantSplit/>
          <w:tblHeader/>
        </w:trPr>
        <w:tc>
          <w:tcPr>
            <w:tcW w:w="3231" w:type="dxa"/>
            <w:tcBorders>
              <w:top w:val="dashSmallGap" w:sz="4" w:space="0" w:color="BFBFBF" w:themeColor="background1" w:themeShade="BF"/>
              <w:left w:val="nil"/>
              <w:bottom w:val="nil"/>
              <w:right w:val="nil"/>
            </w:tcBorders>
          </w:tcPr>
          <w:p w14:paraId="79BC13F1" w14:textId="77777777" w:rsidR="00607F62" w:rsidRDefault="00607F62" w:rsidP="00237299">
            <w:pPr>
              <w:pStyle w:val="ProductList-Offering2"/>
            </w:pPr>
            <w:bookmarkStart w:id="1211" w:name="_Toc399403199"/>
            <w:r>
              <w:t>Visio Pro per Office 365 da SA</w:t>
            </w:r>
            <w:bookmarkEnd w:id="1211"/>
            <w:r>
              <w:fldChar w:fldCharType="begin"/>
            </w:r>
            <w:r>
              <w:instrText>XE "Visio Pro per Office 365 da SA"</w:instrText>
            </w:r>
            <w:r>
              <w:fldChar w:fldCharType="end"/>
            </w:r>
          </w:p>
        </w:tc>
        <w:tc>
          <w:tcPr>
            <w:tcW w:w="691" w:type="dxa"/>
            <w:tcBorders>
              <w:top w:val="dashSmallGap" w:sz="4" w:space="0" w:color="BFBFBF" w:themeColor="background1" w:themeShade="BF"/>
              <w:left w:val="nil"/>
              <w:bottom w:val="nil"/>
              <w:right w:val="nil"/>
            </w:tcBorders>
            <w:vAlign w:val="center"/>
          </w:tcPr>
          <w:p w14:paraId="79BC13F2" w14:textId="77777777" w:rsidR="00607F62" w:rsidRDefault="00607F6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3F3" w14:textId="77777777" w:rsidR="00607F62" w:rsidRDefault="00607F62" w:rsidP="00237299">
            <w:pPr>
              <w:pStyle w:val="ProductList-OfferingBody"/>
              <w:ind w:left="-113"/>
              <w:jc w:val="center"/>
            </w:pPr>
          </w:p>
        </w:tc>
        <w:tc>
          <w:tcPr>
            <w:tcW w:w="739" w:type="dxa"/>
            <w:shd w:val="clear" w:color="auto" w:fill="70AD47" w:themeFill="accent6"/>
            <w:vAlign w:val="center"/>
          </w:tcPr>
          <w:p w14:paraId="79BC13F4" w14:textId="77777777" w:rsidR="00607F62" w:rsidRPr="00905402" w:rsidRDefault="00607F62" w:rsidP="00A02664">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14:paraId="79BC13F5"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F6" w14:textId="77777777" w:rsidR="00607F62" w:rsidRDefault="00607F62" w:rsidP="00237299">
            <w:pPr>
              <w:pStyle w:val="ProductList-OfferingBody"/>
              <w:ind w:left="-113"/>
              <w:jc w:val="center"/>
            </w:pPr>
          </w:p>
        </w:tc>
        <w:tc>
          <w:tcPr>
            <w:tcW w:w="738" w:type="dxa"/>
            <w:shd w:val="clear" w:color="auto" w:fill="BFBFBF" w:themeFill="background1" w:themeFillShade="BF"/>
            <w:vAlign w:val="center"/>
          </w:tcPr>
          <w:p w14:paraId="79BC13F7"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F8" w14:textId="77777777" w:rsidR="00607F62" w:rsidRDefault="00607F62" w:rsidP="00237299">
            <w:pPr>
              <w:pStyle w:val="ProductList-OfferingBody"/>
              <w:ind w:left="-113"/>
              <w:jc w:val="center"/>
            </w:pPr>
          </w:p>
        </w:tc>
        <w:tc>
          <w:tcPr>
            <w:tcW w:w="739" w:type="dxa"/>
            <w:shd w:val="clear" w:color="auto" w:fill="BFBFBF" w:themeFill="background1" w:themeFillShade="BF"/>
            <w:vAlign w:val="center"/>
          </w:tcPr>
          <w:p w14:paraId="79BC13F9" w14:textId="77777777" w:rsidR="00607F62" w:rsidRDefault="00607F62" w:rsidP="00237299">
            <w:pPr>
              <w:pStyle w:val="ProductList-OfferingBody"/>
              <w:ind w:left="-113"/>
              <w:jc w:val="center"/>
            </w:pPr>
          </w:p>
        </w:tc>
        <w:tc>
          <w:tcPr>
            <w:tcW w:w="833" w:type="dxa"/>
            <w:shd w:val="clear" w:color="auto" w:fill="BFBFBF" w:themeFill="background1" w:themeFillShade="BF"/>
            <w:vAlign w:val="center"/>
          </w:tcPr>
          <w:p w14:paraId="79BC13FA" w14:textId="77777777" w:rsidR="00607F62" w:rsidRDefault="00607F62" w:rsidP="00237299">
            <w:pPr>
              <w:pStyle w:val="ProductList-OfferingBody"/>
              <w:ind w:left="-113"/>
              <w:jc w:val="center"/>
            </w:pPr>
          </w:p>
        </w:tc>
        <w:tc>
          <w:tcPr>
            <w:tcW w:w="873" w:type="dxa"/>
            <w:shd w:val="clear" w:color="auto" w:fill="BFBFBF" w:themeFill="background1" w:themeFillShade="BF"/>
            <w:vAlign w:val="center"/>
          </w:tcPr>
          <w:p w14:paraId="79BC13FB" w14:textId="77777777" w:rsidR="00607F62" w:rsidRDefault="00607F62" w:rsidP="00237299">
            <w:pPr>
              <w:pStyle w:val="ProductList-OfferingBody"/>
              <w:ind w:left="-113"/>
              <w:jc w:val="center"/>
            </w:pPr>
          </w:p>
        </w:tc>
      </w:tr>
    </w:tbl>
    <w:p w14:paraId="79BC13FD"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935"/>
        <w:gridCol w:w="3597"/>
      </w:tblGrid>
      <w:tr w:rsidR="00405189" w14:paraId="79BC1401" w14:textId="77777777" w:rsidTr="005677FC">
        <w:tc>
          <w:tcPr>
            <w:tcW w:w="3150" w:type="dxa"/>
          </w:tcPr>
          <w:p w14:paraId="79BC13FE" w14:textId="77777777" w:rsidR="00405189" w:rsidRPr="00777FB4" w:rsidRDefault="00405189" w:rsidP="00FB719E">
            <w:pPr>
              <w:pStyle w:val="ProductList-Body"/>
              <w:spacing w:before="20" w:after="20"/>
              <w:rPr>
                <w:b/>
              </w:rPr>
            </w:pPr>
            <w:r>
              <w:t xml:space="preserve">Idoneità alla Riduzione: </w:t>
            </w:r>
            <w:r>
              <w:rPr>
                <w:b/>
              </w:rPr>
              <w:t>Tutti</w:t>
            </w:r>
          </w:p>
        </w:tc>
        <w:tc>
          <w:tcPr>
            <w:tcW w:w="3935" w:type="dxa"/>
          </w:tcPr>
          <w:p w14:paraId="79BC13FF" w14:textId="77777777" w:rsidR="00405189" w:rsidRDefault="00405189" w:rsidP="00FB719E">
            <w:pPr>
              <w:pStyle w:val="ProductList-Body"/>
              <w:spacing w:before="20" w:after="20"/>
            </w:pPr>
            <w:r>
              <w:t xml:space="preserve">Pool di Prodotti: </w:t>
            </w:r>
            <w:r>
              <w:rPr>
                <w:b/>
              </w:rPr>
              <w:t>Applicazione</w:t>
            </w:r>
          </w:p>
        </w:tc>
        <w:tc>
          <w:tcPr>
            <w:tcW w:w="3597" w:type="dxa"/>
          </w:tcPr>
          <w:p w14:paraId="79BC1400" w14:textId="77777777"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14:paraId="79BC1405" w14:textId="77777777" w:rsidTr="005677FC">
        <w:tc>
          <w:tcPr>
            <w:tcW w:w="3150" w:type="dxa"/>
          </w:tcPr>
          <w:p w14:paraId="79BC1402" w14:textId="77777777" w:rsidR="00405189" w:rsidRDefault="00405189" w:rsidP="00FB719E">
            <w:pPr>
              <w:pStyle w:val="ProductList-Body"/>
              <w:spacing w:before="20" w:after="20"/>
            </w:pPr>
            <w:r>
              <w:t xml:space="preserve">Idoneità alla Transizione: </w:t>
            </w:r>
            <w:r>
              <w:rPr>
                <w:b/>
              </w:rPr>
              <w:t>Tutti</w:t>
            </w:r>
          </w:p>
        </w:tc>
        <w:tc>
          <w:tcPr>
            <w:tcW w:w="3935" w:type="dxa"/>
          </w:tcPr>
          <w:p w14:paraId="79BC1403"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3597" w:type="dxa"/>
          </w:tcPr>
          <w:p w14:paraId="79BC1404" w14:textId="77777777"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14:paraId="79BC1406" w14:textId="77777777" w:rsidR="00405189" w:rsidRPr="00782C7B" w:rsidRDefault="00405189" w:rsidP="00405189">
      <w:pPr>
        <w:pStyle w:val="ProductList-Body"/>
        <w:shd w:val="clear" w:color="auto" w:fill="D9D9D9" w:themeFill="background1" w:themeFillShade="D9"/>
        <w:spacing w:before="120" w:after="120"/>
        <w:rPr>
          <w:b/>
        </w:rPr>
      </w:pPr>
      <w:r>
        <w:rPr>
          <w:b/>
        </w:rPr>
        <w:t>Informazioni Aggiuntive</w:t>
      </w:r>
    </w:p>
    <w:p w14:paraId="79BC1407" w14:textId="77777777" w:rsidR="00405189" w:rsidRPr="00B64912" w:rsidRDefault="00405189" w:rsidP="00405189">
      <w:pPr>
        <w:pStyle w:val="ProductList-Body"/>
        <w:rPr>
          <w:b/>
        </w:rPr>
      </w:pPr>
      <w:r>
        <w:rPr>
          <w:b/>
          <w:color w:val="00188F"/>
        </w:rPr>
        <w:t>Idoneità all</w:t>
      </w:r>
      <w:r w:rsidR="00091528">
        <w:rPr>
          <w:b/>
          <w:color w:val="00188F"/>
        </w:rPr>
        <w:t>’</w:t>
      </w:r>
      <w:r>
        <w:rPr>
          <w:b/>
          <w:color w:val="00188F"/>
        </w:rPr>
        <w:t>acquisto di una USL per Office 365 ProPlus da SA</w:t>
      </w:r>
    </w:p>
    <w:p w14:paraId="79BC1408" w14:textId="77777777" w:rsidR="00405189"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14:paraId="79BC1409"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9BC140C" w14:textId="77777777" w:rsidTr="00823A9F">
        <w:trPr>
          <w:tblHeader/>
        </w:trPr>
        <w:tc>
          <w:tcPr>
            <w:tcW w:w="3780" w:type="dxa"/>
            <w:shd w:val="clear" w:color="auto" w:fill="0072C6"/>
          </w:tcPr>
          <w:p w14:paraId="79BC140A" w14:textId="77777777"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79BC140B" w14:textId="77777777" w:rsidR="005D0C2F" w:rsidRPr="0009164C" w:rsidRDefault="005D0C2F" w:rsidP="00D979D3">
            <w:pPr>
              <w:pStyle w:val="ProductList-Body"/>
              <w:spacing w:before="20" w:after="20"/>
              <w:rPr>
                <w:color w:val="FFFFFF" w:themeColor="background1"/>
              </w:rPr>
            </w:pPr>
            <w:r>
              <w:rPr>
                <w:color w:val="FFFFFF" w:themeColor="background1"/>
              </w:rPr>
              <w:t>USL corrispondente da SA</w:t>
            </w:r>
          </w:p>
        </w:tc>
      </w:tr>
      <w:tr w:rsidR="005D0C2F" w14:paraId="79BC140F" w14:textId="77777777" w:rsidTr="00823A9F">
        <w:tc>
          <w:tcPr>
            <w:tcW w:w="3780" w:type="dxa"/>
          </w:tcPr>
          <w:p w14:paraId="79BC140D" w14:textId="77777777" w:rsidR="005D0C2F" w:rsidRDefault="005D0C2F" w:rsidP="00823A9F">
            <w:pPr>
              <w:pStyle w:val="ProductList-Body"/>
            </w:pPr>
            <w:r>
              <w:t>Office Professional Plus</w:t>
            </w:r>
          </w:p>
        </w:tc>
        <w:tc>
          <w:tcPr>
            <w:tcW w:w="6660" w:type="dxa"/>
          </w:tcPr>
          <w:p w14:paraId="79BC140E" w14:textId="77777777" w:rsidR="005D0C2F" w:rsidRDefault="005D0C2F" w:rsidP="005D0C2F">
            <w:pPr>
              <w:pStyle w:val="ProductList-Body"/>
            </w:pPr>
            <w:r>
              <w:t>Office 365 ProPlus da SA</w:t>
            </w:r>
          </w:p>
        </w:tc>
      </w:tr>
    </w:tbl>
    <w:p w14:paraId="79BC1410" w14:textId="77777777" w:rsidR="005D0C2F" w:rsidRDefault="005D0C2F" w:rsidP="00405189">
      <w:pPr>
        <w:pStyle w:val="ProductList-Body"/>
      </w:pPr>
    </w:p>
    <w:p w14:paraId="79BC1411" w14:textId="77777777" w:rsidR="00405189" w:rsidRPr="00125581" w:rsidRDefault="00405189" w:rsidP="00405189">
      <w:pPr>
        <w:pStyle w:val="ProductList-Body"/>
        <w:rPr>
          <w:b/>
          <w:color w:val="00188F"/>
        </w:rPr>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79BC1412" w14:textId="77777777" w:rsidR="00405189"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w:t>
      </w:r>
      <w:r w:rsidR="00091528">
        <w:t>’</w:t>
      </w:r>
      <w:r>
        <w:t>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79BC1413" w14:textId="77777777" w:rsidR="0066696B" w:rsidRDefault="0066696B" w:rsidP="0066696B">
      <w:pPr>
        <w:pStyle w:val="ProductList-Body"/>
      </w:pPr>
    </w:p>
    <w:p w14:paraId="79BC1414" w14:textId="77777777" w:rsidR="0066696B" w:rsidRDefault="0066696B" w:rsidP="0066696B">
      <w:pPr>
        <w:pStyle w:val="ProductList-Body"/>
        <w:rPr>
          <w:b/>
          <w:color w:val="00188F"/>
        </w:rPr>
      </w:pPr>
      <w:r>
        <w:rPr>
          <w:b/>
          <w:color w:val="00188F"/>
        </w:rPr>
        <w:t>Utilizzo di Applicazioni su un server di rete o la Piattaforma Microsoft Azure con Attivazione del Computer Condivisa (SCA)</w:t>
      </w:r>
    </w:p>
    <w:p w14:paraId="79BC1415" w14:textId="77777777" w:rsidR="0066696B" w:rsidRDefault="0066696B" w:rsidP="0066696B">
      <w:pPr>
        <w:pStyle w:val="ProductList-Body"/>
      </w:pPr>
      <w:r>
        <w:t>Gli utenti titolari di licenza per Office 365 ProPlus, Visio Pro per Office 365 e Project Pro per Office 365 potranno utilizzare anche il software incluso nelle loro USL su un Server di Rete o i Servizi della Piattaforma Microsoft Azure con SCA. Potranno utilizzare il software per creare, modificare o salvare documenti. “Server di Rete” indica un sistema hardware fisico ad uso esclusivo della società.</w:t>
      </w:r>
    </w:p>
    <w:p w14:paraId="79BC1416" w14:textId="77777777" w:rsidR="00846057" w:rsidRDefault="00846057" w:rsidP="006C77E2">
      <w:pPr>
        <w:pStyle w:val="ProductList-Body"/>
        <w:rPr>
          <w:b/>
          <w:color w:val="00188F"/>
        </w:rPr>
      </w:pPr>
    </w:p>
    <w:p w14:paraId="79BC1417" w14:textId="77777777" w:rsidR="006C77E2" w:rsidRPr="006C77E2" w:rsidRDefault="006C77E2" w:rsidP="006C77E2">
      <w:pPr>
        <w:pStyle w:val="ProductList-Body"/>
        <w:rPr>
          <w:b/>
          <w:color w:val="00188F"/>
        </w:rPr>
      </w:pPr>
      <w:r>
        <w:rPr>
          <w:b/>
          <w:color w:val="00188F"/>
        </w:rPr>
        <w:t>Società che hanno in precedenza applicato il diritto relativo all</w:t>
      </w:r>
      <w:r w:rsidR="00091528">
        <w:rPr>
          <w:b/>
          <w:color w:val="00188F"/>
        </w:rPr>
        <w:t>’</w:t>
      </w:r>
      <w:r>
        <w:rPr>
          <w:b/>
          <w:color w:val="00188F"/>
        </w:rPr>
        <w:t>Idoneità ai Supporti di Memorizzazione con i Servizi Desktop Remoto (RDS) per Office 365 Pro Plus, Visio Pro per Office 365 e Project Pro per Office 365</w:t>
      </w:r>
    </w:p>
    <w:p w14:paraId="79BC1418" w14:textId="77777777" w:rsidR="006C77E2" w:rsidRPr="006C77E2"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 (SCA).</w:t>
      </w:r>
    </w:p>
    <w:p w14:paraId="79BC1419" w14:textId="77777777" w:rsidR="00405189" w:rsidRDefault="00405189" w:rsidP="00405189">
      <w:pPr>
        <w:pStyle w:val="ProductList-Body"/>
      </w:pPr>
    </w:p>
    <w:p w14:paraId="79BC141A" w14:textId="77777777" w:rsidR="00405189" w:rsidRPr="00B64912" w:rsidRDefault="00405189" w:rsidP="00405189">
      <w:pPr>
        <w:pStyle w:val="ProductList-Body"/>
        <w:rPr>
          <w:b/>
        </w:rPr>
      </w:pPr>
      <w:r>
        <w:rPr>
          <w:b/>
          <w:color w:val="00188F"/>
        </w:rPr>
        <w:t>Idoneità ai Supporti di Memorizzazione per Office 365 Pro Plus con Diritti Windows To Go</w:t>
      </w:r>
    </w:p>
    <w:p w14:paraId="79BC141B" w14:textId="77777777" w:rsidR="00405189" w:rsidRDefault="00405189" w:rsidP="00405189">
      <w:pPr>
        <w:pStyle w:val="ProductList-Body"/>
      </w:pPr>
      <w:r>
        <w:t>Nell</w:t>
      </w:r>
      <w:r w:rsidR="00091528">
        <w:t>’</w:t>
      </w:r>
      <w:r>
        <w:t>ambito della presentazione dei Diritti per Windows To Go, qualora l</w:t>
      </w:r>
      <w:r w:rsidR="00091528">
        <w:t>’</w:t>
      </w:r>
      <w:r>
        <w:t>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w:t>
      </w:r>
      <w:r w:rsidR="00091528">
        <w:t>’</w:t>
      </w:r>
      <w:r>
        <w:t>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w:t>
      </w:r>
      <w:r w:rsidR="00091528">
        <w:t>’</w:t>
      </w:r>
      <w:r>
        <w:t>unità USB utilizzata per i Diritti per Windows To Go e 2) usare il software Office Professional Plus 2013 su tale unità USB su qualsiasi dispositivo. Alla scadenza della sottoscrizione di Office 365 ProPlus che ha acquistato, la</w:t>
      </w:r>
      <w:r w:rsidR="000F5283">
        <w:t> </w:t>
      </w:r>
      <w:r>
        <w:t>società dovrà disinstallare il software Office Professional Plus 2013 dall</w:t>
      </w:r>
      <w:r w:rsidR="00091528">
        <w:t>’</w:t>
      </w:r>
      <w:r>
        <w:t>unità USB.</w:t>
      </w:r>
    </w:p>
    <w:p w14:paraId="79BC141C" w14:textId="77777777" w:rsidR="00405189" w:rsidRDefault="00405189" w:rsidP="00405189">
      <w:pPr>
        <w:pStyle w:val="ProductList-Body"/>
      </w:pPr>
    </w:p>
    <w:p w14:paraId="79BC141D" w14:textId="77777777" w:rsidR="00405189" w:rsidRPr="00B64912" w:rsidRDefault="00405189" w:rsidP="00405189">
      <w:pPr>
        <w:pStyle w:val="ProductList-Body"/>
        <w:rPr>
          <w:b/>
        </w:rPr>
      </w:pPr>
      <w:r>
        <w:rPr>
          <w:b/>
          <w:color w:val="00188F"/>
        </w:rPr>
        <w:t>Contratto Campus e School</w:t>
      </w:r>
    </w:p>
    <w:p w14:paraId="79BC141E" w14:textId="77777777" w:rsidR="00405189"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w:t>
      </w:r>
      <w:r w:rsidR="00091528">
        <w:t>’</w:t>
      </w:r>
      <w:r>
        <w:t>Opzione Studente per la USL per Office 365 ProPlus, dovrà acquistare una licenza per ogni Studente dell</w:t>
      </w:r>
      <w:r w:rsidR="00091528">
        <w:t>’</w:t>
      </w:r>
      <w:r>
        <w:t>Organizzazione.</w:t>
      </w:r>
    </w:p>
    <w:p w14:paraId="79BC141F" w14:textId="77777777" w:rsidR="00405189" w:rsidRDefault="00405189" w:rsidP="00405189">
      <w:pPr>
        <w:pStyle w:val="ProductList-Body"/>
      </w:pPr>
    </w:p>
    <w:p w14:paraId="79BC1420" w14:textId="77777777" w:rsidR="00405189"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w:t>
      </w:r>
      <w:r w:rsidR="00091528">
        <w:t>’</w:t>
      </w:r>
      <w:r>
        <w:t>interno della propria Organizzazione.</w:t>
      </w:r>
      <w:r w:rsidR="003B2A15">
        <w:t xml:space="preserve"> </w:t>
      </w:r>
      <w:r>
        <w:t>L</w:t>
      </w:r>
      <w:r w:rsidR="00091528">
        <w:t>’</w:t>
      </w:r>
      <w:r>
        <w:t>utilizzo del software è soggetto alle condizioni di licenza per Office Professional Plus 2013.</w:t>
      </w:r>
    </w:p>
    <w:p w14:paraId="79BC1421" w14:textId="77777777" w:rsidR="00405189" w:rsidRDefault="00405189" w:rsidP="00405189">
      <w:pPr>
        <w:pStyle w:val="ProductList-Body"/>
      </w:pPr>
    </w:p>
    <w:p w14:paraId="79BC1422" w14:textId="77777777" w:rsidR="00405189" w:rsidRPr="00241D62" w:rsidRDefault="00405189" w:rsidP="00405189">
      <w:pPr>
        <w:pStyle w:val="ProductList-Body"/>
        <w:rPr>
          <w:b/>
        </w:rPr>
      </w:pPr>
      <w:r>
        <w:rPr>
          <w:b/>
          <w:color w:val="00188F"/>
        </w:rPr>
        <w:t>Office Multi Language Pack</w:t>
      </w:r>
      <w:r>
        <w:rPr>
          <w:b/>
        </w:rPr>
        <w:t xml:space="preserve"> </w:t>
      </w:r>
    </w:p>
    <w:p w14:paraId="79BC1423" w14:textId="77777777" w:rsidR="00405189" w:rsidRDefault="00405189" w:rsidP="00405189">
      <w:pPr>
        <w:pStyle w:val="ProductList-Body"/>
      </w:pPr>
      <w:r>
        <w:t>Le società in possesso di sottoscrizioni di Office 365 ProPlus potranno utilizzare l</w:t>
      </w:r>
      <w:r w:rsidR="00091528">
        <w:t>’</w:t>
      </w:r>
      <w:r>
        <w:t>ultima versione di Office Multi Language Pack con le copie del software delle applicazioni desktop che sono autorizzate a usare ai sensi delle loro sottoscrizioni qualificanti per Office 365. Il diritto di utilizzare l</w:t>
      </w:r>
      <w:r w:rsidR="00091528">
        <w:t>’</w:t>
      </w:r>
      <w:r>
        <w:t xml:space="preserve">Office Multi Language Pack cesserà alla scadenza dei diritti concessi dalle sottoscrizioni di Office 365 nella licenza qualificante per Office System. </w:t>
      </w:r>
    </w:p>
    <w:p w14:paraId="79BC1424" w14:textId="77777777" w:rsidR="00405189" w:rsidRDefault="00405189" w:rsidP="00405189">
      <w:pPr>
        <w:pStyle w:val="ProductList-Body"/>
      </w:pPr>
    </w:p>
    <w:p w14:paraId="79BC1425" w14:textId="77777777" w:rsidR="00405189" w:rsidRPr="00105B4C" w:rsidRDefault="00405189" w:rsidP="00405189">
      <w:pPr>
        <w:pStyle w:val="ProductList-Body"/>
        <w:rPr>
          <w:b/>
        </w:rPr>
      </w:pPr>
      <w:r>
        <w:rPr>
          <w:b/>
          <w:color w:val="00188F"/>
        </w:rPr>
        <w:t>E-Learning</w:t>
      </w:r>
    </w:p>
    <w:p w14:paraId="79BC1426" w14:textId="77777777" w:rsidR="00405189" w:rsidRDefault="00405189" w:rsidP="00405189">
      <w:pPr>
        <w:pStyle w:val="ProductList-Body"/>
      </w:pPr>
      <w:r>
        <w:t>Le società in possesso di Office 365 ProPlus sono idonee a utilizzare i corsi di E-Learning per Applicazioni ospitati. Le società idonee riceveranno un</w:t>
      </w:r>
      <w:r w:rsidR="000F5283">
        <w:t> </w:t>
      </w:r>
      <w:r>
        <w:t>codice di accesso per ogni iscrizione/contratto qualificante.</w:t>
      </w:r>
      <w:r w:rsidR="003B2A15">
        <w:t xml:space="preserve"> </w:t>
      </w:r>
      <w:r>
        <w:t>Le società potranno inoltre scaricare file E-learning di solo contenuto, conformi a SCORM (per Applicazioni) da VLSC per importarli in Learning Management System (LMS).</w:t>
      </w:r>
      <w:r w:rsidR="003B2A15">
        <w:t xml:space="preserve"> </w:t>
      </w:r>
      <w:r>
        <w:t xml:space="preserve">Per scaricare i file da VLSC non è necessario alcun codice di accesso. </w:t>
      </w:r>
    </w:p>
    <w:p w14:paraId="79BC1427" w14:textId="77777777" w:rsidR="00405189" w:rsidRDefault="00405189" w:rsidP="00405189">
      <w:pPr>
        <w:pStyle w:val="ProductList-Body"/>
      </w:pPr>
    </w:p>
    <w:p w14:paraId="79BC1428" w14:textId="77777777" w:rsidR="00405189"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3B2A15">
        <w:t xml:space="preserve"> </w:t>
      </w:r>
      <w:r>
        <w:t>L</w:t>
      </w:r>
      <w:r w:rsidR="00091528">
        <w:t>’</w:t>
      </w:r>
      <w:r>
        <w:t>accesso non può essere trasferito da un utente a un altro.</w:t>
      </w:r>
      <w:r w:rsidR="003B2A15">
        <w:t xml:space="preserve"> </w:t>
      </w:r>
      <w:r>
        <w:t>Al momento del lancio di un corso individuale ciascun utente qualificato avrà a disposizione fino a 12 mesi per completarlo prima che l</w:t>
      </w:r>
      <w:r w:rsidR="00091528">
        <w:t>’</w:t>
      </w:r>
      <w:r>
        <w:t>accesso scada, a condizione che il corso sia avviato prima della data di scadenza della licenza “subscription”. Le società idonee potranno acquistare i kit di E</w:t>
      </w:r>
      <w:r w:rsidR="000F5283">
        <w:t>­</w:t>
      </w:r>
      <w:r>
        <w:t>learning presso un centro di rifornimento regionale qualora l</w:t>
      </w:r>
      <w:r w:rsidR="00091528">
        <w:t>’</w:t>
      </w:r>
      <w:r>
        <w:t>opzione online non sia sufficiente. La distribuzione e l</w:t>
      </w:r>
      <w:r w:rsidR="00091528">
        <w:t>’</w:t>
      </w:r>
      <w:r>
        <w:t>utilizzo dei corsi di E-Learning da parte della società sono soggetti alle condizioni del relativo contratto di licenza.</w:t>
      </w:r>
      <w:r w:rsidR="003B2A15">
        <w:t xml:space="preserve"> </w:t>
      </w:r>
    </w:p>
    <w:p w14:paraId="79BC1429" w14:textId="77777777" w:rsidR="00405189" w:rsidRDefault="00405189" w:rsidP="00405189">
      <w:pPr>
        <w:pStyle w:val="ProductList-Body"/>
      </w:pPr>
    </w:p>
    <w:p w14:paraId="79BC142A" w14:textId="77777777" w:rsidR="00405189"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9BC142B" w14:textId="77777777" w:rsidR="00A11413" w:rsidRDefault="00A11413" w:rsidP="00405189">
      <w:pPr>
        <w:pStyle w:val="ProductList-Body"/>
      </w:pPr>
    </w:p>
    <w:p w14:paraId="79BC142C" w14:textId="77777777" w:rsidR="00A11413" w:rsidRDefault="00A11413" w:rsidP="00A11413">
      <w:pPr>
        <w:pStyle w:val="ProductList-Body"/>
      </w:pPr>
      <w:r>
        <w:rPr>
          <w:b/>
          <w:color w:val="00188F"/>
        </w:rPr>
        <w:t>Office Online</w:t>
      </w:r>
    </w:p>
    <w:p w14:paraId="79BC142D" w14:textId="77777777" w:rsidR="00A11413" w:rsidRDefault="00A11413" w:rsidP="00A11413">
      <w:pPr>
        <w:pStyle w:val="ProductList-Body"/>
        <w:tabs>
          <w:tab w:val="clear" w:pos="158"/>
          <w:tab w:val="left" w:pos="180"/>
        </w:tabs>
      </w:pPr>
      <w:r>
        <w:t>Le società in possesso di Office 365 ProPlus sono idonee a utilizzare Office Online.</w:t>
      </w:r>
      <w:r w:rsidR="003B2A15">
        <w:t xml:space="preserve"> </w:t>
      </w:r>
      <w:r>
        <w:t>Gli utenti titolari di licenza potranno accedere a Office Online per la visualizzazione e la modifica dei documenti. Gli utenti dovranno anche ottenere la licenza per i piani di SharePoint Online per accedere al servizio Office Online. L</w:t>
      </w:r>
      <w:r w:rsidR="00091528">
        <w:t>’</w:t>
      </w:r>
      <w:r>
        <w:t xml:space="preserve">utilizzo di Office Online è disciplinato dalle relative condizioni di licenza disponibili nei Diritti di Utilizzo dei Servizi Online. </w:t>
      </w:r>
    </w:p>
    <w:p w14:paraId="79BC142E" w14:textId="77777777" w:rsidR="002731FA" w:rsidRDefault="002731FA" w:rsidP="002731FA">
      <w:pPr>
        <w:pStyle w:val="ProductList-Body"/>
        <w:rPr>
          <w:b/>
          <w:color w:val="00188F"/>
        </w:rPr>
      </w:pPr>
    </w:p>
    <w:p w14:paraId="79BC142F" w14:textId="77777777" w:rsidR="002731FA" w:rsidRPr="00330A7D" w:rsidRDefault="002731FA" w:rsidP="002731FA">
      <w:pPr>
        <w:pStyle w:val="ProductList-Body"/>
        <w:rPr>
          <w:b/>
          <w:color w:val="00188F"/>
        </w:rPr>
      </w:pPr>
      <w:r>
        <w:rPr>
          <w:b/>
          <w:color w:val="00188F"/>
        </w:rPr>
        <w:t>Periodo di migrazione relativo a Open Value Subscription</w:t>
      </w:r>
    </w:p>
    <w:p w14:paraId="79BC1430" w14:textId="77777777" w:rsidR="00594255" w:rsidRDefault="002731FA" w:rsidP="00A11413">
      <w:pPr>
        <w:pStyle w:val="ProductList-Body"/>
        <w:tabs>
          <w:tab w:val="clear" w:pos="158"/>
          <w:tab w:val="left" w:pos="180"/>
        </w:tabs>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w:t>
      </w:r>
      <w:r w:rsidR="000F5283">
        <w:t> </w:t>
      </w:r>
      <w:r>
        <w:t>Office Standard o Professional Plus ottenuta in licenza ai sensi di un contratto Open Value Subscription.</w:t>
      </w:r>
      <w:r w:rsidR="003B2A15">
        <w:t xml:space="preserve"> </w:t>
      </w:r>
      <w:r>
        <w:t>Il diritto scade 180 giorni dopo la Data di</w:t>
      </w:r>
      <w:r w:rsidR="000F5283">
        <w:t> </w:t>
      </w:r>
      <w:r>
        <w:t>Scadenza.</w:t>
      </w:r>
      <w:r w:rsidR="003B2A15">
        <w:t xml:space="preserve"> </w:t>
      </w:r>
      <w:r>
        <w:t>L</w:t>
      </w:r>
      <w:r w:rsidR="00091528">
        <w:t>’</w:t>
      </w:r>
      <w:r>
        <w:t>utilizzo di Office Standard o Office Professional Plus durante questo periodo è soggetto ai Diritti sull</w:t>
      </w:r>
      <w:r w:rsidR="00091528">
        <w:t>’</w:t>
      </w:r>
      <w:r>
        <w:t>Utilizzo in vigore alla Data di Scadenza.</w:t>
      </w:r>
    </w:p>
    <w:p w14:paraId="79BC1431" w14:textId="77777777" w:rsidR="00405189" w:rsidRPr="00585A48" w:rsidRDefault="00001075" w:rsidP="00405189">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432" w14:textId="77777777" w:rsidR="00EE40B5" w:rsidRDefault="00EE40B5" w:rsidP="00680B4D">
      <w:pPr>
        <w:pStyle w:val="ProductList-Offering2Heading"/>
        <w:outlineLvl w:val="2"/>
      </w:pPr>
      <w:r>
        <w:tab/>
      </w:r>
      <w:bookmarkStart w:id="1212" w:name="_Toc378147666"/>
      <w:bookmarkStart w:id="1213" w:name="_Toc378151563"/>
      <w:bookmarkStart w:id="1214" w:name="_Toc379797355"/>
      <w:bookmarkStart w:id="1215" w:name="_Toc380513387"/>
      <w:bookmarkStart w:id="1216" w:name="_Toc380655437"/>
      <w:bookmarkStart w:id="1217" w:name="_Toc399403200"/>
      <w:r>
        <w:t>Famiglie di Prodotti Office 365</w:t>
      </w:r>
      <w:bookmarkEnd w:id="1212"/>
      <w:bookmarkEnd w:id="1213"/>
      <w:bookmarkEnd w:id="1214"/>
      <w:bookmarkEnd w:id="1215"/>
      <w:bookmarkEnd w:id="1216"/>
      <w:bookmarkEnd w:id="12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0"/>
        <w:gridCol w:w="9"/>
        <w:gridCol w:w="728"/>
        <w:gridCol w:w="9"/>
        <w:gridCol w:w="730"/>
        <w:gridCol w:w="8"/>
        <w:gridCol w:w="731"/>
        <w:gridCol w:w="7"/>
        <w:gridCol w:w="732"/>
        <w:gridCol w:w="6"/>
        <w:gridCol w:w="738"/>
        <w:gridCol w:w="738"/>
        <w:gridCol w:w="739"/>
        <w:gridCol w:w="739"/>
        <w:gridCol w:w="739"/>
        <w:gridCol w:w="967"/>
      </w:tblGrid>
      <w:tr w:rsidR="00C65B53" w14:paraId="79BC143E" w14:textId="77777777" w:rsidTr="000F5283">
        <w:trPr>
          <w:cantSplit/>
          <w:tblHeader/>
        </w:trPr>
        <w:tc>
          <w:tcPr>
            <w:tcW w:w="3189" w:type="dxa"/>
            <w:gridSpan w:val="2"/>
            <w:tcBorders>
              <w:bottom w:val="nil"/>
            </w:tcBorders>
            <w:shd w:val="clear" w:color="auto" w:fill="00188F"/>
          </w:tcPr>
          <w:p w14:paraId="79BC1433" w14:textId="77777777" w:rsidR="00C65B53" w:rsidRPr="00EE0836" w:rsidRDefault="00C65B53" w:rsidP="00C4636F">
            <w:pPr>
              <w:pStyle w:val="ProductList-OfferingBody"/>
              <w:ind w:left="-28"/>
              <w:rPr>
                <w:color w:val="FFFFFF" w:themeColor="background1"/>
              </w:rPr>
            </w:pPr>
            <w:r>
              <w:rPr>
                <w:color w:val="FFFFFF" w:themeColor="background1"/>
              </w:rPr>
              <w:t>Prodotti</w:t>
            </w:r>
          </w:p>
        </w:tc>
        <w:tc>
          <w:tcPr>
            <w:tcW w:w="737" w:type="dxa"/>
            <w:gridSpan w:val="2"/>
            <w:tcBorders>
              <w:bottom w:val="nil"/>
            </w:tcBorders>
            <w:shd w:val="clear" w:color="auto" w:fill="00188F"/>
            <w:vAlign w:val="center"/>
          </w:tcPr>
          <w:p w14:paraId="79BC1434" w14:textId="77777777" w:rsidR="00C65B53" w:rsidRPr="00EE0836" w:rsidRDefault="00C65B53" w:rsidP="00C4636F">
            <w:pPr>
              <w:pStyle w:val="ProductList-OfferingBody"/>
              <w:ind w:left="-113"/>
              <w:jc w:val="center"/>
              <w:rPr>
                <w:color w:val="FFFFFF" w:themeColor="background1"/>
              </w:rPr>
            </w:pPr>
            <w:r>
              <w:rPr>
                <w:color w:val="FFFFFF" w:themeColor="background1"/>
              </w:rPr>
              <w:t>Punto</w:t>
            </w:r>
          </w:p>
        </w:tc>
        <w:tc>
          <w:tcPr>
            <w:tcW w:w="738" w:type="dxa"/>
            <w:gridSpan w:val="2"/>
            <w:tcBorders>
              <w:left w:val="single" w:sz="12" w:space="0" w:color="FFFFFF" w:themeColor="background1"/>
            </w:tcBorders>
            <w:shd w:val="clear" w:color="auto" w:fill="00188F"/>
            <w:vAlign w:val="center"/>
          </w:tcPr>
          <w:p w14:paraId="79BC1435"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8" w:type="dxa"/>
            <w:gridSpan w:val="2"/>
            <w:shd w:val="clear" w:color="auto" w:fill="00188F"/>
            <w:vAlign w:val="center"/>
          </w:tcPr>
          <w:p w14:paraId="79BC1436"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8" w:type="dxa"/>
            <w:gridSpan w:val="2"/>
            <w:shd w:val="clear" w:color="auto" w:fill="00188F"/>
            <w:vAlign w:val="center"/>
          </w:tcPr>
          <w:p w14:paraId="79BC1437"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8" w:type="dxa"/>
            <w:shd w:val="clear" w:color="auto" w:fill="00188F"/>
            <w:vAlign w:val="center"/>
          </w:tcPr>
          <w:p w14:paraId="79BC1438"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79BC1439"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79BC143A"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79BC143B"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79BC143C"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67" w:type="dxa"/>
            <w:shd w:val="clear" w:color="auto" w:fill="00188F"/>
            <w:vAlign w:val="center"/>
          </w:tcPr>
          <w:p w14:paraId="79BC143D" w14:textId="77777777" w:rsidR="00C65B53" w:rsidRPr="00905402" w:rsidRDefault="00C65B53"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C65B53" w14:paraId="79BC144A" w14:textId="77777777" w:rsidTr="000F5283">
        <w:trPr>
          <w:cantSplit/>
          <w:tblHeader/>
        </w:trPr>
        <w:tc>
          <w:tcPr>
            <w:tcW w:w="3180" w:type="dxa"/>
            <w:tcBorders>
              <w:top w:val="nil"/>
              <w:left w:val="nil"/>
              <w:bottom w:val="dashSmallGap" w:sz="4" w:space="0" w:color="BFBFBF" w:themeColor="background1" w:themeShade="BF"/>
              <w:right w:val="nil"/>
            </w:tcBorders>
          </w:tcPr>
          <w:p w14:paraId="79BC143F" w14:textId="77777777" w:rsidR="00C65B53" w:rsidRDefault="00C65B53" w:rsidP="004018BA">
            <w:pPr>
              <w:pStyle w:val="ProductList-Offering2"/>
            </w:pPr>
            <w:bookmarkStart w:id="1218" w:name="_Toc399403201"/>
            <w:r>
              <w:t>Office 365 Business Essentials</w:t>
            </w:r>
            <w:bookmarkEnd w:id="1218"/>
            <w:r>
              <w:fldChar w:fldCharType="begin"/>
            </w:r>
            <w:r>
              <w:instrText>XE "Office 365 Business Essentials"</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79BC1440" w14:textId="77777777" w:rsidR="00C65B53" w:rsidRDefault="00C65B53"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79BC1441" w14:textId="77777777" w:rsidR="00C65B53" w:rsidRDefault="00C65B53" w:rsidP="004018BA">
            <w:pPr>
              <w:pStyle w:val="ProductList-OfferingBody"/>
              <w:ind w:left="-113"/>
              <w:jc w:val="center"/>
            </w:pPr>
          </w:p>
        </w:tc>
        <w:tc>
          <w:tcPr>
            <w:tcW w:w="739" w:type="dxa"/>
            <w:gridSpan w:val="2"/>
            <w:shd w:val="clear" w:color="auto" w:fill="BFBFBF" w:themeFill="background1" w:themeFillShade="BF"/>
            <w:vAlign w:val="center"/>
          </w:tcPr>
          <w:p w14:paraId="79BC1442" w14:textId="77777777" w:rsidR="00C65B53" w:rsidRDefault="00C65B53" w:rsidP="004018BA">
            <w:pPr>
              <w:pStyle w:val="ProductList-OfferingBody"/>
              <w:ind w:left="-113"/>
              <w:jc w:val="center"/>
            </w:pPr>
          </w:p>
        </w:tc>
        <w:tc>
          <w:tcPr>
            <w:tcW w:w="739" w:type="dxa"/>
            <w:gridSpan w:val="2"/>
            <w:shd w:val="clear" w:color="auto" w:fill="BFBFBF" w:themeFill="background1" w:themeFillShade="BF"/>
            <w:vAlign w:val="center"/>
          </w:tcPr>
          <w:p w14:paraId="79BC1443" w14:textId="77777777" w:rsidR="00C65B53" w:rsidRDefault="00C65B53" w:rsidP="004018BA">
            <w:pPr>
              <w:pStyle w:val="ProductList-OfferingBody"/>
              <w:ind w:left="-113"/>
              <w:jc w:val="center"/>
            </w:pPr>
          </w:p>
        </w:tc>
        <w:tc>
          <w:tcPr>
            <w:tcW w:w="744" w:type="dxa"/>
            <w:gridSpan w:val="2"/>
            <w:shd w:val="clear" w:color="auto" w:fill="BFBFBF" w:themeFill="background1" w:themeFillShade="BF"/>
            <w:vAlign w:val="center"/>
          </w:tcPr>
          <w:p w14:paraId="79BC1444" w14:textId="77777777" w:rsidR="00C65B53" w:rsidRDefault="00C65B53" w:rsidP="004018BA">
            <w:pPr>
              <w:pStyle w:val="ProductList-OfferingBody"/>
              <w:ind w:left="-113"/>
              <w:jc w:val="center"/>
            </w:pPr>
          </w:p>
        </w:tc>
        <w:tc>
          <w:tcPr>
            <w:tcW w:w="738" w:type="dxa"/>
            <w:shd w:val="clear" w:color="auto" w:fill="70AD47" w:themeFill="accent6"/>
            <w:vAlign w:val="center"/>
          </w:tcPr>
          <w:p w14:paraId="79BC1445" w14:textId="77777777" w:rsidR="00C65B53" w:rsidRDefault="00C65B53" w:rsidP="004018BA">
            <w:pPr>
              <w:pStyle w:val="ProductList-OfferingBody"/>
              <w:ind w:left="-113"/>
              <w:jc w:val="center"/>
            </w:pPr>
          </w:p>
        </w:tc>
        <w:tc>
          <w:tcPr>
            <w:tcW w:w="739" w:type="dxa"/>
            <w:shd w:val="clear" w:color="auto" w:fill="70AD47" w:themeFill="accent6"/>
            <w:vAlign w:val="center"/>
          </w:tcPr>
          <w:p w14:paraId="79BC1446"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447"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9" w:type="dxa"/>
            <w:shd w:val="clear" w:color="auto" w:fill="BFBFBF" w:themeFill="background1" w:themeFillShade="BF"/>
            <w:vAlign w:val="center"/>
          </w:tcPr>
          <w:p w14:paraId="79BC1448" w14:textId="77777777" w:rsidR="00C65B53" w:rsidRDefault="00C65B53" w:rsidP="004018BA">
            <w:pPr>
              <w:pStyle w:val="ProductList-OfferingBody"/>
              <w:ind w:left="-113"/>
              <w:jc w:val="center"/>
            </w:pPr>
          </w:p>
        </w:tc>
        <w:tc>
          <w:tcPr>
            <w:tcW w:w="967" w:type="dxa"/>
            <w:shd w:val="clear" w:color="auto" w:fill="BFBFBF" w:themeFill="background1" w:themeFillShade="BF"/>
            <w:vAlign w:val="center"/>
          </w:tcPr>
          <w:p w14:paraId="79BC1449" w14:textId="77777777" w:rsidR="00C65B53" w:rsidRDefault="00C65B53" w:rsidP="004018BA">
            <w:pPr>
              <w:pStyle w:val="ProductList-OfferingBody"/>
              <w:ind w:left="-113"/>
              <w:jc w:val="center"/>
            </w:pPr>
          </w:p>
        </w:tc>
      </w:tr>
      <w:tr w:rsidR="00C65B53" w14:paraId="79BC1456" w14:textId="77777777" w:rsidTr="000F5283">
        <w:trPr>
          <w:cantSplit/>
          <w:tblHeader/>
        </w:trPr>
        <w:tc>
          <w:tcPr>
            <w:tcW w:w="3180" w:type="dxa"/>
            <w:tcBorders>
              <w:top w:val="nil"/>
              <w:left w:val="nil"/>
              <w:bottom w:val="dashSmallGap" w:sz="4" w:space="0" w:color="BFBFBF" w:themeColor="background1" w:themeShade="BF"/>
              <w:right w:val="nil"/>
            </w:tcBorders>
          </w:tcPr>
          <w:p w14:paraId="79BC144B" w14:textId="77777777" w:rsidR="00C65B53" w:rsidRDefault="00C65B53" w:rsidP="004018BA">
            <w:pPr>
              <w:pStyle w:val="ProductList-Offering2"/>
            </w:pPr>
            <w:bookmarkStart w:id="1219" w:name="_Toc399403202"/>
            <w:r>
              <w:t>Office 365 Business Premium</w:t>
            </w:r>
            <w:bookmarkEnd w:id="1219"/>
            <w:r>
              <w:fldChar w:fldCharType="begin"/>
            </w:r>
            <w:r>
              <w:instrText>XE "Office 365 Premium"</w:instrText>
            </w:r>
            <w:r>
              <w:fldChar w:fldCharType="end"/>
            </w:r>
          </w:p>
        </w:tc>
        <w:tc>
          <w:tcPr>
            <w:tcW w:w="737" w:type="dxa"/>
            <w:gridSpan w:val="2"/>
            <w:tcBorders>
              <w:top w:val="nil"/>
              <w:left w:val="nil"/>
              <w:bottom w:val="dashSmallGap" w:sz="4" w:space="0" w:color="BFBFBF" w:themeColor="background1" w:themeShade="BF"/>
              <w:right w:val="nil"/>
            </w:tcBorders>
            <w:vAlign w:val="center"/>
          </w:tcPr>
          <w:p w14:paraId="79BC144C" w14:textId="77777777" w:rsidR="00C65B53" w:rsidRDefault="00C65B53"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79BC144D" w14:textId="77777777" w:rsidR="00C65B53" w:rsidRDefault="00C65B53" w:rsidP="004018BA">
            <w:pPr>
              <w:pStyle w:val="ProductList-OfferingBody"/>
              <w:ind w:left="-113"/>
              <w:jc w:val="center"/>
            </w:pPr>
          </w:p>
        </w:tc>
        <w:tc>
          <w:tcPr>
            <w:tcW w:w="739" w:type="dxa"/>
            <w:gridSpan w:val="2"/>
            <w:shd w:val="clear" w:color="auto" w:fill="BFBFBF" w:themeFill="background1" w:themeFillShade="BF"/>
            <w:vAlign w:val="center"/>
          </w:tcPr>
          <w:p w14:paraId="79BC144E" w14:textId="77777777" w:rsidR="00C65B53" w:rsidRDefault="00C65B53" w:rsidP="004018BA">
            <w:pPr>
              <w:pStyle w:val="ProductList-OfferingBody"/>
              <w:ind w:left="-113"/>
              <w:jc w:val="center"/>
            </w:pPr>
          </w:p>
        </w:tc>
        <w:tc>
          <w:tcPr>
            <w:tcW w:w="739" w:type="dxa"/>
            <w:gridSpan w:val="2"/>
            <w:shd w:val="clear" w:color="auto" w:fill="BFBFBF" w:themeFill="background1" w:themeFillShade="BF"/>
            <w:vAlign w:val="center"/>
          </w:tcPr>
          <w:p w14:paraId="79BC144F" w14:textId="77777777" w:rsidR="00C65B53" w:rsidRDefault="00C65B53" w:rsidP="004018BA">
            <w:pPr>
              <w:pStyle w:val="ProductList-OfferingBody"/>
              <w:ind w:left="-113"/>
              <w:jc w:val="center"/>
            </w:pPr>
          </w:p>
        </w:tc>
        <w:tc>
          <w:tcPr>
            <w:tcW w:w="744" w:type="dxa"/>
            <w:gridSpan w:val="2"/>
            <w:shd w:val="clear" w:color="auto" w:fill="BFBFBF" w:themeFill="background1" w:themeFillShade="BF"/>
            <w:vAlign w:val="center"/>
          </w:tcPr>
          <w:p w14:paraId="79BC1450" w14:textId="77777777" w:rsidR="00C65B53" w:rsidRDefault="00C65B53" w:rsidP="004018BA">
            <w:pPr>
              <w:pStyle w:val="ProductList-OfferingBody"/>
              <w:ind w:left="-113"/>
              <w:jc w:val="center"/>
            </w:pPr>
          </w:p>
        </w:tc>
        <w:tc>
          <w:tcPr>
            <w:tcW w:w="738" w:type="dxa"/>
            <w:shd w:val="clear" w:color="auto" w:fill="70AD47" w:themeFill="accent6"/>
            <w:vAlign w:val="center"/>
          </w:tcPr>
          <w:p w14:paraId="79BC1451" w14:textId="77777777" w:rsidR="00C65B53" w:rsidRDefault="00C65B53" w:rsidP="004018BA">
            <w:pPr>
              <w:pStyle w:val="ProductList-OfferingBody"/>
              <w:ind w:left="-113"/>
              <w:jc w:val="center"/>
            </w:pPr>
          </w:p>
        </w:tc>
        <w:tc>
          <w:tcPr>
            <w:tcW w:w="739" w:type="dxa"/>
            <w:shd w:val="clear" w:color="auto" w:fill="70AD47" w:themeFill="accent6"/>
            <w:vAlign w:val="center"/>
          </w:tcPr>
          <w:p w14:paraId="79BC1452"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453"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9" w:type="dxa"/>
            <w:shd w:val="clear" w:color="auto" w:fill="BFBFBF" w:themeFill="background1" w:themeFillShade="BF"/>
            <w:vAlign w:val="center"/>
          </w:tcPr>
          <w:p w14:paraId="79BC1454" w14:textId="77777777" w:rsidR="00C65B53" w:rsidRDefault="00C65B53" w:rsidP="004018BA">
            <w:pPr>
              <w:pStyle w:val="ProductList-OfferingBody"/>
              <w:ind w:left="-113"/>
              <w:jc w:val="center"/>
            </w:pPr>
          </w:p>
        </w:tc>
        <w:tc>
          <w:tcPr>
            <w:tcW w:w="967" w:type="dxa"/>
            <w:shd w:val="clear" w:color="auto" w:fill="BFBFBF" w:themeFill="background1" w:themeFillShade="BF"/>
            <w:vAlign w:val="center"/>
          </w:tcPr>
          <w:p w14:paraId="79BC1455" w14:textId="77777777" w:rsidR="00C65B53" w:rsidRDefault="00C65B53" w:rsidP="004018BA">
            <w:pPr>
              <w:pStyle w:val="ProductList-OfferingBody"/>
              <w:ind w:left="-113"/>
              <w:jc w:val="center"/>
            </w:pPr>
          </w:p>
        </w:tc>
      </w:tr>
      <w:tr w:rsidR="00C65B53" w14:paraId="79BC1462" w14:textId="77777777" w:rsidTr="000F5283">
        <w:trPr>
          <w:cantSplit/>
          <w:tblHeader/>
        </w:trPr>
        <w:tc>
          <w:tcPr>
            <w:tcW w:w="3189" w:type="dxa"/>
            <w:gridSpan w:val="2"/>
            <w:tcBorders>
              <w:top w:val="nil"/>
              <w:left w:val="nil"/>
              <w:bottom w:val="dashSmallGap" w:sz="4" w:space="0" w:color="BFBFBF" w:themeColor="background1" w:themeShade="BF"/>
              <w:right w:val="nil"/>
            </w:tcBorders>
          </w:tcPr>
          <w:p w14:paraId="79BC1457" w14:textId="77777777" w:rsidR="00C65B53" w:rsidRPr="00D665E9" w:rsidRDefault="00C65B53" w:rsidP="009472AC">
            <w:pPr>
              <w:pStyle w:val="ProductList-Offering2"/>
            </w:pPr>
            <w:bookmarkStart w:id="1220" w:name="_Toc379797356"/>
            <w:bookmarkStart w:id="1221" w:name="_Toc380513388"/>
            <w:bookmarkStart w:id="1222" w:name="_Toc380655438"/>
            <w:bookmarkStart w:id="1223" w:name="_Toc399403203"/>
            <w:r>
              <w:t>Office 365 Education E2</w:t>
            </w:r>
            <w:r>
              <w:fldChar w:fldCharType="begin"/>
            </w:r>
            <w:r>
              <w:instrText>XE "Office 365 Education A2"</w:instrText>
            </w:r>
            <w:r>
              <w:fldChar w:fldCharType="end"/>
            </w:r>
            <w:r>
              <w:t xml:space="preserve"> (SL per Utente)</w:t>
            </w:r>
            <w:bookmarkEnd w:id="1220"/>
            <w:bookmarkEnd w:id="1221"/>
            <w:bookmarkEnd w:id="1222"/>
            <w:bookmarkEnd w:id="1223"/>
          </w:p>
        </w:tc>
        <w:tc>
          <w:tcPr>
            <w:tcW w:w="737" w:type="dxa"/>
            <w:gridSpan w:val="2"/>
            <w:tcBorders>
              <w:top w:val="nil"/>
              <w:left w:val="nil"/>
              <w:bottom w:val="dashSmallGap" w:sz="4" w:space="0" w:color="BFBFBF" w:themeColor="background1" w:themeShade="BF"/>
              <w:right w:val="nil"/>
            </w:tcBorders>
            <w:vAlign w:val="center"/>
          </w:tcPr>
          <w:p w14:paraId="79BC1458" w14:textId="77777777" w:rsidR="00C65B53" w:rsidRDefault="00C65B53"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459" w14:textId="77777777" w:rsidR="00C65B53" w:rsidRDefault="00C65B53" w:rsidP="00F73609">
            <w:pPr>
              <w:pStyle w:val="ProductList-OfferingBody"/>
              <w:ind w:left="-113"/>
              <w:jc w:val="center"/>
            </w:pPr>
          </w:p>
        </w:tc>
        <w:tc>
          <w:tcPr>
            <w:tcW w:w="738" w:type="dxa"/>
            <w:gridSpan w:val="2"/>
            <w:shd w:val="clear" w:color="auto" w:fill="BFBFBF" w:themeFill="background1" w:themeFillShade="BF"/>
            <w:vAlign w:val="center"/>
          </w:tcPr>
          <w:p w14:paraId="79BC145A"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5B" w14:textId="77777777" w:rsidR="00C65B53" w:rsidRPr="00986F3C" w:rsidRDefault="00C65B53" w:rsidP="00B72C3F">
            <w:pPr>
              <w:pStyle w:val="ProductList-OfferingBody"/>
              <w:ind w:left="-113"/>
              <w:jc w:val="center"/>
            </w:pPr>
            <w:r w:rsidRPr="00986F3C">
              <w:fldChar w:fldCharType="begin"/>
            </w:r>
            <w:r w:rsidRPr="00F57A16">
              <w:instrText xml:space="preserve">AutoTextList  \s NoStyle \t "Prodotto Aggiuntivo" </w:instrText>
            </w:r>
            <w:r w:rsidRPr="00986F3C">
              <w:fldChar w:fldCharType="separate"/>
            </w:r>
            <w:r w:rsidRPr="00F57A16">
              <w:t xml:space="preserve"> </w:t>
            </w:r>
            <w:r w:rsidRPr="00986F3C">
              <w:t>A</w:t>
            </w:r>
            <w:r w:rsidRPr="00986F3C">
              <w:fldChar w:fldCharType="end"/>
            </w:r>
            <w:r w:rsidRPr="00986F3C">
              <w:t>,</w:t>
            </w:r>
            <w:r w:rsidRPr="00986F3C">
              <w:fldChar w:fldCharType="begin"/>
            </w:r>
            <w:r w:rsidRPr="00986F3C">
              <w:instrText xml:space="preserve"> AutoTextList  \sNoStyle\t “Offerta Studente Solo per EES”</w:instrText>
            </w:r>
            <w:r w:rsidRPr="00986F3C">
              <w:fldChar w:fldCharType="separate"/>
            </w:r>
            <w:r w:rsidRPr="00986F3C">
              <w:t>SE</w:t>
            </w:r>
            <w:r w:rsidRPr="00986F3C">
              <w:fldChar w:fldCharType="end"/>
            </w:r>
          </w:p>
        </w:tc>
        <w:tc>
          <w:tcPr>
            <w:tcW w:w="738" w:type="dxa"/>
            <w:shd w:val="clear" w:color="auto" w:fill="BFBFBF" w:themeFill="background1" w:themeFillShade="BF"/>
            <w:vAlign w:val="center"/>
          </w:tcPr>
          <w:p w14:paraId="79BC145C"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5D"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5E"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5F"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60"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61" w14:textId="77777777" w:rsidR="00C65B53" w:rsidRDefault="00C65B53" w:rsidP="00F73609">
            <w:pPr>
              <w:pStyle w:val="ProductList-OfferingBody"/>
              <w:ind w:left="-113"/>
              <w:jc w:val="center"/>
            </w:pPr>
          </w:p>
        </w:tc>
      </w:tr>
      <w:tr w:rsidR="00C65B53" w14:paraId="79BC146E"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63" w14:textId="77777777" w:rsidR="00C65B53" w:rsidRPr="00D665E9" w:rsidRDefault="00C65B53" w:rsidP="009472AC">
            <w:pPr>
              <w:pStyle w:val="ProductList-Offering2"/>
            </w:pPr>
            <w:bookmarkStart w:id="1224" w:name="_Toc379797357"/>
            <w:bookmarkStart w:id="1225" w:name="_Toc380513389"/>
            <w:bookmarkStart w:id="1226" w:name="_Toc380655439"/>
            <w:bookmarkStart w:id="1227" w:name="_Toc399403204"/>
            <w:r>
              <w:t>Office 365 Education E3</w:t>
            </w:r>
            <w:r>
              <w:fldChar w:fldCharType="begin"/>
            </w:r>
            <w:r>
              <w:instrText>XE "Office 365 Education A3"</w:instrText>
            </w:r>
            <w:r>
              <w:fldChar w:fldCharType="end"/>
            </w:r>
            <w:r>
              <w:t xml:space="preserve"> (SL per Utente)</w:t>
            </w:r>
            <w:bookmarkEnd w:id="1224"/>
            <w:bookmarkEnd w:id="1225"/>
            <w:bookmarkEnd w:id="1226"/>
            <w:bookmarkEnd w:id="122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64" w14:textId="77777777" w:rsidR="00C65B53" w:rsidRDefault="00C65B53"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79BC1465" w14:textId="77777777" w:rsidR="00C65B53" w:rsidRDefault="00C65B53" w:rsidP="005D0C2F">
            <w:pPr>
              <w:pStyle w:val="ProductList-OfferingBody"/>
              <w:ind w:left="-113"/>
              <w:jc w:val="center"/>
            </w:pPr>
            <w:r>
              <w:t>1</w:t>
            </w:r>
          </w:p>
        </w:tc>
        <w:tc>
          <w:tcPr>
            <w:tcW w:w="738" w:type="dxa"/>
            <w:gridSpan w:val="2"/>
            <w:shd w:val="clear" w:color="auto" w:fill="BFBFBF" w:themeFill="background1" w:themeFillShade="BF"/>
            <w:vAlign w:val="center"/>
          </w:tcPr>
          <w:p w14:paraId="79BC1466"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67"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8" w:type="dxa"/>
            <w:shd w:val="clear" w:color="auto" w:fill="BFBFBF" w:themeFill="background1" w:themeFillShade="BF"/>
            <w:vAlign w:val="center"/>
          </w:tcPr>
          <w:p w14:paraId="79BC1468"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69" w14:textId="77777777" w:rsidR="00C65B53" w:rsidRDefault="00C65B53" w:rsidP="00F73609">
            <w:pPr>
              <w:pStyle w:val="ProductList-OfferingBody"/>
              <w:ind w:left="-113"/>
              <w:jc w:val="center"/>
            </w:pPr>
          </w:p>
        </w:tc>
        <w:tc>
          <w:tcPr>
            <w:tcW w:w="739" w:type="dxa"/>
            <w:shd w:val="clear" w:color="auto" w:fill="70AD47" w:themeFill="accent6"/>
            <w:vAlign w:val="center"/>
          </w:tcPr>
          <w:p w14:paraId="79BC146A"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BFBFBF" w:themeFill="background1" w:themeFillShade="BF"/>
            <w:vAlign w:val="center"/>
          </w:tcPr>
          <w:p w14:paraId="79BC146B"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6C"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6D" w14:textId="77777777" w:rsidR="00C65B53" w:rsidRDefault="00C65B53" w:rsidP="00F73609">
            <w:pPr>
              <w:pStyle w:val="ProductList-OfferingBody"/>
              <w:ind w:left="-113"/>
              <w:jc w:val="center"/>
            </w:pPr>
          </w:p>
        </w:tc>
      </w:tr>
      <w:tr w:rsidR="00C65B53" w14:paraId="79BC147A"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6F" w14:textId="77777777" w:rsidR="00C65B53" w:rsidRPr="00D665E9" w:rsidRDefault="00C65B53" w:rsidP="009472AC">
            <w:pPr>
              <w:pStyle w:val="ProductList-Offering2"/>
            </w:pPr>
            <w:bookmarkStart w:id="1228" w:name="_Toc379797358"/>
            <w:bookmarkStart w:id="1229" w:name="_Toc380513390"/>
            <w:bookmarkStart w:id="1230" w:name="_Toc380655440"/>
            <w:bookmarkStart w:id="1231" w:name="_Toc399403205"/>
            <w:r>
              <w:t>Office 365 Education E4</w:t>
            </w:r>
            <w:r>
              <w:fldChar w:fldCharType="begin"/>
            </w:r>
            <w:r>
              <w:instrText>XE "Office 365 Education A4"</w:instrText>
            </w:r>
            <w:r>
              <w:fldChar w:fldCharType="end"/>
            </w:r>
            <w:r>
              <w:t xml:space="preserve"> (SL per Utente)</w:t>
            </w:r>
            <w:bookmarkEnd w:id="1228"/>
            <w:bookmarkEnd w:id="1229"/>
            <w:bookmarkEnd w:id="1230"/>
            <w:bookmarkEnd w:id="123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70" w14:textId="77777777" w:rsidR="00C65B53" w:rsidRDefault="00C65B53" w:rsidP="00F73609">
            <w:pPr>
              <w:pStyle w:val="ProductList-OfferingBody"/>
              <w:ind w:left="-113"/>
              <w:jc w:val="center"/>
            </w:pPr>
          </w:p>
        </w:tc>
        <w:tc>
          <w:tcPr>
            <w:tcW w:w="738" w:type="dxa"/>
            <w:gridSpan w:val="2"/>
            <w:tcBorders>
              <w:left w:val="single" w:sz="12" w:space="0" w:color="FFFFFF" w:themeColor="background1"/>
            </w:tcBorders>
            <w:shd w:val="clear" w:color="auto" w:fill="70AD47" w:themeFill="accent6"/>
            <w:vAlign w:val="center"/>
          </w:tcPr>
          <w:p w14:paraId="79BC1471" w14:textId="77777777" w:rsidR="00C65B53" w:rsidRDefault="00C65B53" w:rsidP="005D0C2F">
            <w:pPr>
              <w:pStyle w:val="ProductList-OfferingBody"/>
              <w:ind w:left="-113"/>
              <w:jc w:val="center"/>
            </w:pPr>
            <w:r>
              <w:t>1</w:t>
            </w:r>
          </w:p>
        </w:tc>
        <w:tc>
          <w:tcPr>
            <w:tcW w:w="738" w:type="dxa"/>
            <w:gridSpan w:val="2"/>
            <w:shd w:val="clear" w:color="auto" w:fill="BFBFBF" w:themeFill="background1" w:themeFillShade="BF"/>
            <w:vAlign w:val="center"/>
          </w:tcPr>
          <w:p w14:paraId="79BC1472"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73"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8" w:type="dxa"/>
            <w:shd w:val="clear" w:color="auto" w:fill="BFBFBF" w:themeFill="background1" w:themeFillShade="BF"/>
            <w:vAlign w:val="center"/>
          </w:tcPr>
          <w:p w14:paraId="79BC1474"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75" w14:textId="77777777" w:rsidR="00C65B53" w:rsidRDefault="00C65B53" w:rsidP="00F73609">
            <w:pPr>
              <w:pStyle w:val="ProductList-OfferingBody"/>
              <w:ind w:left="-113"/>
              <w:jc w:val="center"/>
            </w:pPr>
          </w:p>
        </w:tc>
        <w:tc>
          <w:tcPr>
            <w:tcW w:w="739" w:type="dxa"/>
            <w:shd w:val="clear" w:color="auto" w:fill="70AD47" w:themeFill="accent6"/>
            <w:vAlign w:val="center"/>
          </w:tcPr>
          <w:p w14:paraId="79BC1476"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BFBFBF" w:themeFill="background1" w:themeFillShade="BF"/>
            <w:vAlign w:val="center"/>
          </w:tcPr>
          <w:p w14:paraId="79BC1477"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78"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79" w14:textId="77777777" w:rsidR="00C65B53" w:rsidRDefault="00C65B53" w:rsidP="00F73609">
            <w:pPr>
              <w:pStyle w:val="ProductList-OfferingBody"/>
              <w:ind w:left="-113"/>
              <w:jc w:val="center"/>
            </w:pPr>
          </w:p>
        </w:tc>
      </w:tr>
      <w:tr w:rsidR="00C65B53" w14:paraId="79BC1486"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7B" w14:textId="77777777" w:rsidR="00C65B53" w:rsidRPr="00D665E9" w:rsidRDefault="00C65B53" w:rsidP="009472AC">
            <w:pPr>
              <w:pStyle w:val="ProductList-Offering2"/>
            </w:pPr>
            <w:bookmarkStart w:id="1232" w:name="_Toc379797359"/>
            <w:bookmarkStart w:id="1233" w:name="_Toc380513391"/>
            <w:bookmarkStart w:id="1234" w:name="_Toc380655441"/>
            <w:bookmarkStart w:id="1235" w:name="_Toc399403206"/>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32"/>
            <w:bookmarkEnd w:id="1233"/>
            <w:bookmarkEnd w:id="1234"/>
            <w:bookmarkEnd w:id="123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7C" w14:textId="77777777" w:rsidR="00C65B53" w:rsidRDefault="00C65B53"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79BC147D" w14:textId="77777777" w:rsidR="00C65B53" w:rsidRDefault="00C65B53" w:rsidP="00F73609">
            <w:pPr>
              <w:pStyle w:val="ProductList-OfferingBody"/>
              <w:ind w:left="-113"/>
              <w:jc w:val="center"/>
            </w:pPr>
            <w:r>
              <w:t>1</w:t>
            </w:r>
          </w:p>
        </w:tc>
        <w:tc>
          <w:tcPr>
            <w:tcW w:w="738" w:type="dxa"/>
            <w:gridSpan w:val="2"/>
            <w:shd w:val="clear" w:color="auto" w:fill="BFBFBF" w:themeFill="background1" w:themeFillShade="BF"/>
            <w:vAlign w:val="center"/>
          </w:tcPr>
          <w:p w14:paraId="79BC147E"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7F"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79BC1480"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81"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82"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83"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84"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85" w14:textId="77777777" w:rsidR="00C65B53" w:rsidRDefault="00C65B53" w:rsidP="00F73609">
            <w:pPr>
              <w:pStyle w:val="ProductList-OfferingBody"/>
              <w:ind w:left="-113"/>
              <w:jc w:val="center"/>
            </w:pPr>
          </w:p>
        </w:tc>
      </w:tr>
      <w:tr w:rsidR="00C65B53" w14:paraId="79BC1492"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87" w14:textId="77777777" w:rsidR="00C65B53" w:rsidRPr="00D665E9" w:rsidRDefault="00C65B53" w:rsidP="009472AC">
            <w:pPr>
              <w:pStyle w:val="ProductList-Offering2"/>
            </w:pPr>
            <w:bookmarkStart w:id="1236" w:name="_Toc379797360"/>
            <w:bookmarkStart w:id="1237" w:name="_Toc380513392"/>
            <w:bookmarkStart w:id="1238" w:name="_Toc380655442"/>
            <w:bookmarkStart w:id="1239" w:name="_Toc399403207"/>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36"/>
            <w:bookmarkEnd w:id="1237"/>
            <w:bookmarkEnd w:id="1238"/>
            <w:bookmarkEnd w:id="123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88" w14:textId="77777777" w:rsidR="00C65B53" w:rsidRDefault="00C65B53" w:rsidP="00F73609">
            <w:pPr>
              <w:pStyle w:val="ProductList-OfferingBody"/>
              <w:ind w:left="-113"/>
              <w:jc w:val="center"/>
            </w:pPr>
            <w:r>
              <w:t>1</w:t>
            </w:r>
          </w:p>
        </w:tc>
        <w:tc>
          <w:tcPr>
            <w:tcW w:w="738" w:type="dxa"/>
            <w:gridSpan w:val="2"/>
            <w:tcBorders>
              <w:left w:val="single" w:sz="12" w:space="0" w:color="FFFFFF" w:themeColor="background1"/>
            </w:tcBorders>
            <w:shd w:val="clear" w:color="auto" w:fill="70AD47" w:themeFill="accent6"/>
            <w:vAlign w:val="center"/>
          </w:tcPr>
          <w:p w14:paraId="79BC1489" w14:textId="77777777" w:rsidR="00C65B53" w:rsidRDefault="00C65B53" w:rsidP="00F73609">
            <w:pPr>
              <w:pStyle w:val="ProductList-OfferingBody"/>
              <w:ind w:left="-113"/>
              <w:jc w:val="center"/>
            </w:pPr>
            <w:r>
              <w:t>1</w:t>
            </w:r>
          </w:p>
        </w:tc>
        <w:tc>
          <w:tcPr>
            <w:tcW w:w="738" w:type="dxa"/>
            <w:gridSpan w:val="2"/>
            <w:shd w:val="clear" w:color="auto" w:fill="BFBFBF" w:themeFill="background1" w:themeFillShade="BF"/>
            <w:vAlign w:val="center"/>
          </w:tcPr>
          <w:p w14:paraId="79BC148A"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8B"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14:paraId="79BC148C"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8D"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8E"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8F"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90"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91" w14:textId="77777777" w:rsidR="00C65B53" w:rsidRDefault="00C65B53" w:rsidP="00F73609">
            <w:pPr>
              <w:pStyle w:val="ProductList-OfferingBody"/>
              <w:ind w:left="-113"/>
              <w:jc w:val="center"/>
            </w:pPr>
          </w:p>
        </w:tc>
      </w:tr>
      <w:tr w:rsidR="00C65B53" w14:paraId="79BC149E"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93" w14:textId="77777777" w:rsidR="00C65B53" w:rsidRPr="00D665E9" w:rsidRDefault="00C65B53" w:rsidP="00C81E30">
            <w:pPr>
              <w:pStyle w:val="ProductList-Offering2"/>
            </w:pPr>
            <w:bookmarkStart w:id="1240" w:name="_Toc379797361"/>
            <w:bookmarkStart w:id="1241" w:name="_Toc380513393"/>
            <w:bookmarkStart w:id="1242" w:name="_Toc380655443"/>
            <w:bookmarkStart w:id="1243" w:name="_Toc399403208"/>
            <w:r>
              <w:t>Office 365 Enterprise E1</w:t>
            </w:r>
            <w:r>
              <w:fldChar w:fldCharType="begin"/>
            </w:r>
            <w:r>
              <w:instrText>XE "Office 365 Enterprise E1"</w:instrText>
            </w:r>
            <w:r>
              <w:fldChar w:fldCharType="end"/>
            </w:r>
            <w:r>
              <w:t xml:space="preserve"> (SL per Utente)</w:t>
            </w:r>
            <w:bookmarkEnd w:id="1240"/>
            <w:bookmarkEnd w:id="1241"/>
            <w:bookmarkEnd w:id="1242"/>
            <w:bookmarkEnd w:id="124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94" w14:textId="77777777" w:rsidR="00C65B53" w:rsidRDefault="00C65B53" w:rsidP="00F73609">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495"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96"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497"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98"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99" w14:textId="77777777" w:rsidR="00C65B53" w:rsidRDefault="00C65B53" w:rsidP="00F73609">
            <w:pPr>
              <w:pStyle w:val="ProductList-OfferingBody"/>
              <w:ind w:left="-113"/>
              <w:jc w:val="center"/>
            </w:pPr>
          </w:p>
        </w:tc>
        <w:tc>
          <w:tcPr>
            <w:tcW w:w="739" w:type="dxa"/>
            <w:shd w:val="clear" w:color="auto" w:fill="70AD47" w:themeFill="accent6"/>
            <w:vAlign w:val="center"/>
          </w:tcPr>
          <w:p w14:paraId="79BC149A"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49B"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9" w:type="dxa"/>
            <w:shd w:val="clear" w:color="auto" w:fill="BFBFBF" w:themeFill="background1" w:themeFillShade="BF"/>
            <w:vAlign w:val="center"/>
          </w:tcPr>
          <w:p w14:paraId="79BC149C"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9D" w14:textId="77777777" w:rsidR="00C65B53" w:rsidRDefault="00C65B53" w:rsidP="00F73609">
            <w:pPr>
              <w:pStyle w:val="ProductList-OfferingBody"/>
              <w:ind w:left="-113"/>
              <w:jc w:val="center"/>
            </w:pPr>
          </w:p>
        </w:tc>
      </w:tr>
      <w:tr w:rsidR="00C65B53" w14:paraId="79BC14AA"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9F" w14:textId="77777777" w:rsidR="00C65B53" w:rsidRPr="00D665E9" w:rsidRDefault="00C65B53" w:rsidP="003A43D0">
            <w:pPr>
              <w:pStyle w:val="ProductList-Offering2"/>
            </w:pPr>
            <w:bookmarkStart w:id="1244" w:name="_Toc399403209"/>
            <w:r>
              <w:t>Office 365 Enterprise E1 da SA (SL per Utente)</w:t>
            </w:r>
            <w:bookmarkEnd w:id="1244"/>
            <w:r>
              <w:fldChar w:fldCharType="begin"/>
            </w:r>
            <w:r>
              <w:instrText>XE "Office 365 Enterprise E1 da SA (SL per Utente)"</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A0" w14:textId="77777777" w:rsidR="00C65B53" w:rsidRDefault="00C65B53"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4A1"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A2"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4A3"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A4"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A5"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A6"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A7"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A8"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A9" w14:textId="77777777" w:rsidR="00C65B53" w:rsidRDefault="00C65B53" w:rsidP="00F73609">
            <w:pPr>
              <w:pStyle w:val="ProductList-OfferingBody"/>
              <w:ind w:left="-113"/>
              <w:jc w:val="center"/>
            </w:pPr>
          </w:p>
        </w:tc>
      </w:tr>
      <w:tr w:rsidR="00C65B53" w14:paraId="79BC14B6"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AB" w14:textId="77777777" w:rsidR="00C65B53" w:rsidRPr="00D665E9" w:rsidRDefault="00C65B53" w:rsidP="00F73609">
            <w:pPr>
              <w:pStyle w:val="ProductList-Offering2"/>
            </w:pPr>
            <w:bookmarkStart w:id="1245" w:name="_Toc379797362"/>
            <w:bookmarkStart w:id="1246" w:name="_Toc380513394"/>
            <w:bookmarkStart w:id="1247" w:name="_Toc380655444"/>
            <w:bookmarkStart w:id="1248" w:name="_Toc399403210"/>
            <w:r>
              <w:t>Office 365 Enterprise E3</w:t>
            </w:r>
            <w:r>
              <w:fldChar w:fldCharType="begin"/>
            </w:r>
            <w:r>
              <w:instrText>XE "Office 365 Enterprise E3"</w:instrText>
            </w:r>
            <w:r>
              <w:fldChar w:fldCharType="end"/>
            </w:r>
            <w:r>
              <w:t xml:space="preserve"> (SL per Utente)</w:t>
            </w:r>
            <w:bookmarkEnd w:id="1245"/>
            <w:bookmarkEnd w:id="1246"/>
            <w:bookmarkEnd w:id="1247"/>
            <w:bookmarkEnd w:id="124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AC" w14:textId="77777777" w:rsidR="00C65B53" w:rsidRDefault="00C65B53"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4AD"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AE"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4AF"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B0"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B1" w14:textId="77777777" w:rsidR="00C65B53" w:rsidRDefault="00C65B53" w:rsidP="00F73609">
            <w:pPr>
              <w:pStyle w:val="ProductList-OfferingBody"/>
              <w:ind w:left="-113"/>
              <w:jc w:val="center"/>
            </w:pPr>
          </w:p>
        </w:tc>
        <w:tc>
          <w:tcPr>
            <w:tcW w:w="739" w:type="dxa"/>
            <w:shd w:val="clear" w:color="auto" w:fill="70AD47" w:themeFill="accent6"/>
            <w:vAlign w:val="center"/>
          </w:tcPr>
          <w:p w14:paraId="79BC14B2"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4B3"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9" w:type="dxa"/>
            <w:shd w:val="clear" w:color="auto" w:fill="BFBFBF" w:themeFill="background1" w:themeFillShade="BF"/>
            <w:vAlign w:val="center"/>
          </w:tcPr>
          <w:p w14:paraId="79BC14B4"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B5" w14:textId="77777777" w:rsidR="00C65B53" w:rsidRDefault="00C65B53" w:rsidP="00F73609">
            <w:pPr>
              <w:pStyle w:val="ProductList-OfferingBody"/>
              <w:ind w:left="-113"/>
              <w:jc w:val="center"/>
            </w:pPr>
          </w:p>
        </w:tc>
      </w:tr>
      <w:tr w:rsidR="00C65B53" w14:paraId="79BC14C2"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B7" w14:textId="77777777" w:rsidR="00C65B53" w:rsidRPr="00D665E9" w:rsidRDefault="00C65B53" w:rsidP="003A43D0">
            <w:pPr>
              <w:pStyle w:val="ProductList-Offering2"/>
            </w:pPr>
            <w:bookmarkStart w:id="1249" w:name="_Toc399403211"/>
            <w:r>
              <w:t>Office 365 Enterprise E3 da SA (SL per Utente)</w:t>
            </w:r>
            <w:bookmarkEnd w:id="1249"/>
            <w:r>
              <w:fldChar w:fldCharType="begin"/>
            </w:r>
            <w:r>
              <w:instrText>XE "Office 365 Enterprise E3 da SA (SL per Utente)"</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B8" w14:textId="77777777" w:rsidR="00C65B53" w:rsidRDefault="00C65B53"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4B9"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BA"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4BB"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BC"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BD"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BE"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BF"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C0"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C1" w14:textId="77777777" w:rsidR="00C65B53" w:rsidRDefault="00C65B53" w:rsidP="00F73609">
            <w:pPr>
              <w:pStyle w:val="ProductList-OfferingBody"/>
              <w:ind w:left="-113"/>
              <w:jc w:val="center"/>
            </w:pPr>
          </w:p>
        </w:tc>
      </w:tr>
      <w:tr w:rsidR="00C65B53" w14:paraId="79BC14CE"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C3" w14:textId="77777777" w:rsidR="00C65B53" w:rsidRPr="00D665E9" w:rsidRDefault="00C65B53" w:rsidP="00F73609">
            <w:pPr>
              <w:pStyle w:val="ProductList-Offering2"/>
            </w:pPr>
            <w:bookmarkStart w:id="1250" w:name="_Toc379797363"/>
            <w:bookmarkStart w:id="1251" w:name="_Toc380513395"/>
            <w:bookmarkStart w:id="1252" w:name="_Toc380655445"/>
            <w:bookmarkStart w:id="1253" w:name="_Toc399403212"/>
            <w:r>
              <w:t>Office 365 Enterprise E4</w:t>
            </w:r>
            <w:r>
              <w:fldChar w:fldCharType="begin"/>
            </w:r>
            <w:r>
              <w:instrText>XE "Office 365 Enterprise E4"</w:instrText>
            </w:r>
            <w:r>
              <w:fldChar w:fldCharType="end"/>
            </w:r>
            <w:r>
              <w:t xml:space="preserve"> (SL per Utente)</w:t>
            </w:r>
            <w:bookmarkEnd w:id="1250"/>
            <w:bookmarkEnd w:id="1251"/>
            <w:bookmarkEnd w:id="1252"/>
            <w:bookmarkEnd w:id="125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C4" w14:textId="77777777" w:rsidR="00C65B53" w:rsidRDefault="00C65B53" w:rsidP="005D0C2F">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4C5"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C6"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4C7"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C8"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C9" w14:textId="77777777" w:rsidR="00C65B53" w:rsidRDefault="00C65B53" w:rsidP="00F73609">
            <w:pPr>
              <w:pStyle w:val="ProductList-OfferingBody"/>
              <w:ind w:left="-113"/>
              <w:jc w:val="center"/>
            </w:pPr>
          </w:p>
        </w:tc>
        <w:tc>
          <w:tcPr>
            <w:tcW w:w="739" w:type="dxa"/>
            <w:shd w:val="clear" w:color="auto" w:fill="70AD47" w:themeFill="accent6"/>
            <w:vAlign w:val="center"/>
          </w:tcPr>
          <w:p w14:paraId="79BC14CA"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4CB"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9" w:type="dxa"/>
            <w:shd w:val="clear" w:color="auto" w:fill="BFBFBF" w:themeFill="background1" w:themeFillShade="BF"/>
            <w:vAlign w:val="center"/>
          </w:tcPr>
          <w:p w14:paraId="79BC14CC"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CD" w14:textId="77777777" w:rsidR="00C65B53" w:rsidRDefault="00C65B53" w:rsidP="00F73609">
            <w:pPr>
              <w:pStyle w:val="ProductList-OfferingBody"/>
              <w:ind w:left="-113"/>
              <w:jc w:val="center"/>
            </w:pPr>
          </w:p>
        </w:tc>
      </w:tr>
      <w:tr w:rsidR="00C65B53" w14:paraId="79BC14DA"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CF" w14:textId="77777777" w:rsidR="00C65B53" w:rsidRPr="00D665E9" w:rsidRDefault="00C65B53" w:rsidP="003A43D0">
            <w:pPr>
              <w:pStyle w:val="ProductList-Offering2"/>
            </w:pPr>
            <w:bookmarkStart w:id="1254" w:name="_Toc399403213"/>
            <w:r>
              <w:t>Office 365 Enterprise E4 da SA (SL per Utente)</w:t>
            </w:r>
            <w:bookmarkEnd w:id="1254"/>
            <w:r>
              <w:fldChar w:fldCharType="begin"/>
            </w:r>
            <w:r>
              <w:instrText>XE "Office 365 Enterprise E4 da SA (SL per Utente)"</w:instrText>
            </w:r>
            <w: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D0" w14:textId="77777777" w:rsidR="00C65B53" w:rsidRDefault="00C65B53"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4D1"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D2"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4D3"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D4"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D5"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D6"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D7"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D8"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D9" w14:textId="77777777" w:rsidR="00C65B53" w:rsidRDefault="00C65B53" w:rsidP="00F73609">
            <w:pPr>
              <w:pStyle w:val="ProductList-OfferingBody"/>
              <w:ind w:left="-113"/>
              <w:jc w:val="center"/>
            </w:pPr>
          </w:p>
        </w:tc>
      </w:tr>
      <w:tr w:rsidR="00C65B53" w14:paraId="79BC14E6"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DB" w14:textId="77777777" w:rsidR="00C65B53" w:rsidRPr="00D665E9" w:rsidRDefault="00C65B53" w:rsidP="001F4A2A">
            <w:pPr>
              <w:pStyle w:val="ProductList-Offering2"/>
            </w:pPr>
            <w:bookmarkStart w:id="1255" w:name="_Toc379797364"/>
            <w:bookmarkStart w:id="1256" w:name="_Toc380513396"/>
            <w:bookmarkStart w:id="1257" w:name="_Toc380655446"/>
            <w:bookmarkStart w:id="1258" w:name="_Toc399403214"/>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55"/>
            <w:bookmarkEnd w:id="1256"/>
            <w:bookmarkEnd w:id="1257"/>
            <w:bookmarkEnd w:id="125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DC" w14:textId="77777777" w:rsidR="00C65B53" w:rsidRDefault="00C65B53" w:rsidP="001D2A76">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4DD" w14:textId="77777777" w:rsidR="00C65B53" w:rsidRDefault="00C65B53" w:rsidP="00F73609">
            <w:pPr>
              <w:pStyle w:val="ProductList-OfferingBody"/>
              <w:ind w:left="-113"/>
              <w:jc w:val="center"/>
            </w:pPr>
          </w:p>
        </w:tc>
        <w:tc>
          <w:tcPr>
            <w:tcW w:w="738" w:type="dxa"/>
            <w:gridSpan w:val="2"/>
            <w:shd w:val="clear" w:color="auto" w:fill="70AD47" w:themeFill="accent6"/>
            <w:vAlign w:val="center"/>
          </w:tcPr>
          <w:p w14:paraId="79BC14DE"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gridSpan w:val="2"/>
            <w:shd w:val="clear" w:color="auto" w:fill="BFBFBF" w:themeFill="background1" w:themeFillShade="BF"/>
            <w:vAlign w:val="center"/>
          </w:tcPr>
          <w:p w14:paraId="79BC14DF" w14:textId="77777777" w:rsidR="00C65B53" w:rsidRDefault="00C65B53" w:rsidP="00F73609">
            <w:pPr>
              <w:pStyle w:val="ProductList-OfferingBody"/>
              <w:ind w:left="-113"/>
              <w:jc w:val="center"/>
            </w:pPr>
          </w:p>
        </w:tc>
        <w:tc>
          <w:tcPr>
            <w:tcW w:w="738" w:type="dxa"/>
            <w:shd w:val="clear" w:color="auto" w:fill="70AD47" w:themeFill="accent6"/>
            <w:vAlign w:val="center"/>
          </w:tcPr>
          <w:p w14:paraId="79BC14E0" w14:textId="77777777" w:rsidR="00C65B53" w:rsidRDefault="00C65B53" w:rsidP="00F73609">
            <w:pPr>
              <w:pStyle w:val="ProductList-OfferingBody"/>
              <w:ind w:left="-113"/>
              <w:jc w:val="center"/>
            </w:pPr>
          </w:p>
        </w:tc>
        <w:tc>
          <w:tcPr>
            <w:tcW w:w="738" w:type="dxa"/>
            <w:shd w:val="clear" w:color="auto" w:fill="BFBFBF" w:themeFill="background1" w:themeFillShade="BF"/>
            <w:vAlign w:val="center"/>
          </w:tcPr>
          <w:p w14:paraId="79BC14E1" w14:textId="77777777" w:rsidR="00C65B53" w:rsidRDefault="00C65B53" w:rsidP="00F73609">
            <w:pPr>
              <w:pStyle w:val="ProductList-OfferingBody"/>
              <w:ind w:left="-113"/>
              <w:jc w:val="center"/>
            </w:pPr>
          </w:p>
        </w:tc>
        <w:tc>
          <w:tcPr>
            <w:tcW w:w="739" w:type="dxa"/>
            <w:shd w:val="clear" w:color="auto" w:fill="BFBFBF" w:themeFill="background1" w:themeFillShade="BF"/>
            <w:vAlign w:val="center"/>
          </w:tcPr>
          <w:p w14:paraId="79BC14E2" w14:textId="77777777" w:rsidR="00C65B53" w:rsidRDefault="00C65B53" w:rsidP="00F73609">
            <w:pPr>
              <w:pStyle w:val="ProductList-OfferingBody"/>
              <w:ind w:left="-113"/>
              <w:jc w:val="center"/>
            </w:pPr>
          </w:p>
        </w:tc>
        <w:tc>
          <w:tcPr>
            <w:tcW w:w="739" w:type="dxa"/>
            <w:shd w:val="clear" w:color="auto" w:fill="70AD47" w:themeFill="accent6"/>
            <w:vAlign w:val="center"/>
          </w:tcPr>
          <w:p w14:paraId="79BC14E3" w14:textId="77777777" w:rsidR="00C65B53" w:rsidRDefault="00C65B53" w:rsidP="00B72C3F">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9" w:type="dxa"/>
            <w:shd w:val="clear" w:color="auto" w:fill="BFBFBF" w:themeFill="background1" w:themeFillShade="BF"/>
            <w:vAlign w:val="center"/>
          </w:tcPr>
          <w:p w14:paraId="79BC14E4" w14:textId="77777777" w:rsidR="00C65B53" w:rsidRDefault="00C65B53" w:rsidP="00F73609">
            <w:pPr>
              <w:pStyle w:val="ProductList-OfferingBody"/>
              <w:ind w:left="-113"/>
              <w:jc w:val="center"/>
            </w:pPr>
          </w:p>
        </w:tc>
        <w:tc>
          <w:tcPr>
            <w:tcW w:w="967" w:type="dxa"/>
            <w:shd w:val="clear" w:color="auto" w:fill="BFBFBF" w:themeFill="background1" w:themeFillShade="BF"/>
            <w:vAlign w:val="center"/>
          </w:tcPr>
          <w:p w14:paraId="79BC14E5" w14:textId="77777777" w:rsidR="00C65B53" w:rsidRDefault="00C65B53" w:rsidP="00F73609">
            <w:pPr>
              <w:pStyle w:val="ProductList-OfferingBody"/>
              <w:ind w:left="-113"/>
              <w:jc w:val="center"/>
            </w:pPr>
          </w:p>
        </w:tc>
      </w:tr>
      <w:tr w:rsidR="00C65B53" w14:paraId="79BC14F2"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E7" w14:textId="77777777" w:rsidR="00C65B53" w:rsidRPr="00D665E9" w:rsidRDefault="00C65B53" w:rsidP="001F4A2A">
            <w:pPr>
              <w:pStyle w:val="ProductList-Offering2"/>
            </w:pPr>
            <w:bookmarkStart w:id="1259" w:name="_Toc399403215"/>
            <w:r>
              <w:t>Componente Aggiuntivo di Office 365 Enterprise E4</w:t>
            </w:r>
            <w:r>
              <w:fldChar w:fldCharType="begin"/>
            </w:r>
            <w:r>
              <w:instrText>XE "Componente Aggiuntivo di Office 365 Enterprise E1, E3, E4"</w:instrText>
            </w:r>
            <w:r>
              <w:fldChar w:fldCharType="end"/>
            </w:r>
            <w:r>
              <w:t xml:space="preserve"> (SL per Utente)</w:t>
            </w:r>
            <w:bookmarkEnd w:id="125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E8" w14:textId="77777777" w:rsidR="00C65B53" w:rsidRDefault="00C65B53"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4E9"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4EA"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gridSpan w:val="2"/>
            <w:shd w:val="clear" w:color="auto" w:fill="BFBFBF" w:themeFill="background1" w:themeFillShade="BF"/>
            <w:vAlign w:val="center"/>
          </w:tcPr>
          <w:p w14:paraId="79BC14EB" w14:textId="77777777" w:rsidR="00C65B53" w:rsidRDefault="00C65B53" w:rsidP="001F4A2A">
            <w:pPr>
              <w:pStyle w:val="ProductList-OfferingBody"/>
              <w:ind w:left="-113"/>
              <w:jc w:val="center"/>
            </w:pPr>
          </w:p>
        </w:tc>
        <w:tc>
          <w:tcPr>
            <w:tcW w:w="738" w:type="dxa"/>
            <w:shd w:val="clear" w:color="auto" w:fill="70AD47" w:themeFill="accent6"/>
            <w:vAlign w:val="center"/>
          </w:tcPr>
          <w:p w14:paraId="79BC14EC"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4ED"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4EE"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4EF"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4F0"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4F1" w14:textId="77777777" w:rsidR="00C65B53" w:rsidRDefault="00C65B53" w:rsidP="001F4A2A">
            <w:pPr>
              <w:pStyle w:val="ProductList-OfferingBody"/>
              <w:ind w:left="-113"/>
              <w:jc w:val="center"/>
            </w:pPr>
          </w:p>
        </w:tc>
      </w:tr>
      <w:tr w:rsidR="00C65B53" w14:paraId="79BC14FE"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F3" w14:textId="77777777" w:rsidR="00C65B53" w:rsidRPr="00D665E9" w:rsidRDefault="00C65B53" w:rsidP="00E7718C">
            <w:pPr>
              <w:pStyle w:val="ProductList-Offering2"/>
            </w:pPr>
            <w:bookmarkStart w:id="1260" w:name="_Toc379797365"/>
            <w:bookmarkStart w:id="1261" w:name="_Toc380513397"/>
            <w:bookmarkStart w:id="1262" w:name="_Toc380655447"/>
            <w:bookmarkStart w:id="1263" w:name="_Toc399403216"/>
            <w:r>
              <w:t>Componente Aggiuntivo di Office 365 Enterprise</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60"/>
            <w:bookmarkEnd w:id="1261"/>
            <w:bookmarkEnd w:id="1262"/>
            <w:bookmarkEnd w:id="126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4F4" w14:textId="77777777" w:rsidR="00C65B53" w:rsidRDefault="00C65B53"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4F5"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4F6"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gridSpan w:val="2"/>
            <w:shd w:val="clear" w:color="auto" w:fill="BFBFBF" w:themeFill="background1" w:themeFillShade="BF"/>
            <w:vAlign w:val="center"/>
          </w:tcPr>
          <w:p w14:paraId="79BC14F7"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4F8"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4F9"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4FA"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4FB"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4FC"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4FD" w14:textId="77777777" w:rsidR="00C65B53" w:rsidRDefault="00C65B53" w:rsidP="001F4A2A">
            <w:pPr>
              <w:pStyle w:val="ProductList-OfferingBody"/>
              <w:ind w:left="-113"/>
              <w:jc w:val="center"/>
            </w:pPr>
          </w:p>
        </w:tc>
      </w:tr>
      <w:tr w:rsidR="00C65B53" w14:paraId="79BC150A"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4FF" w14:textId="77777777" w:rsidR="00C65B53" w:rsidRPr="00D665E9" w:rsidRDefault="00C65B53" w:rsidP="001F4A2A">
            <w:pPr>
              <w:pStyle w:val="ProductList-Offering2"/>
            </w:pPr>
            <w:bookmarkStart w:id="1264" w:name="_Toc379797366"/>
            <w:bookmarkStart w:id="1265" w:name="_Toc380513398"/>
            <w:bookmarkStart w:id="1266" w:name="_Toc380655448"/>
            <w:bookmarkStart w:id="1267" w:name="_Toc399403217"/>
            <w:r>
              <w:t>Office 365 Enterprise K1</w:t>
            </w:r>
            <w:r>
              <w:fldChar w:fldCharType="begin"/>
            </w:r>
            <w:r>
              <w:instrText>XE "Office 365 Enterprise K1"</w:instrText>
            </w:r>
            <w:r>
              <w:fldChar w:fldCharType="end"/>
            </w:r>
            <w:r>
              <w:t xml:space="preserve"> (SL per Utente)</w:t>
            </w:r>
            <w:bookmarkEnd w:id="1264"/>
            <w:bookmarkEnd w:id="1265"/>
            <w:bookmarkEnd w:id="1266"/>
            <w:bookmarkEnd w:id="126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500" w14:textId="77777777" w:rsidR="00C65B53" w:rsidRDefault="00C65B53"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501"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502"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gridSpan w:val="2"/>
            <w:shd w:val="clear" w:color="auto" w:fill="BFBFBF" w:themeFill="background1" w:themeFillShade="BF"/>
            <w:vAlign w:val="center"/>
          </w:tcPr>
          <w:p w14:paraId="79BC1503" w14:textId="77777777" w:rsidR="00C65B53" w:rsidRDefault="00C65B53" w:rsidP="001F4A2A">
            <w:pPr>
              <w:pStyle w:val="ProductList-OfferingBody"/>
              <w:ind w:left="-113"/>
              <w:jc w:val="center"/>
            </w:pPr>
          </w:p>
        </w:tc>
        <w:tc>
          <w:tcPr>
            <w:tcW w:w="738" w:type="dxa"/>
            <w:shd w:val="clear" w:color="auto" w:fill="70AD47" w:themeFill="accent6"/>
            <w:vAlign w:val="center"/>
          </w:tcPr>
          <w:p w14:paraId="79BC1504"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05"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06"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07"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08"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509" w14:textId="77777777" w:rsidR="00C65B53" w:rsidRDefault="00C65B53" w:rsidP="001F4A2A">
            <w:pPr>
              <w:pStyle w:val="ProductList-OfferingBody"/>
              <w:ind w:left="-113"/>
              <w:jc w:val="center"/>
            </w:pPr>
          </w:p>
        </w:tc>
      </w:tr>
      <w:tr w:rsidR="00C65B53" w14:paraId="79BC1516"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50B" w14:textId="77777777" w:rsidR="00C65B53" w:rsidRPr="00D665E9" w:rsidRDefault="00C65B53" w:rsidP="009472AC">
            <w:pPr>
              <w:pStyle w:val="ProductList-Offering2"/>
            </w:pPr>
            <w:bookmarkStart w:id="1268" w:name="_Toc379797367"/>
            <w:bookmarkStart w:id="1269" w:name="_Toc380513399"/>
            <w:bookmarkStart w:id="1270" w:name="_Toc380655449"/>
            <w:bookmarkStart w:id="1271" w:name="_Toc399403218"/>
            <w:r>
              <w:t>Office 365 Government E1, E3, E4</w:t>
            </w:r>
            <w:r>
              <w:fldChar w:fldCharType="begin"/>
            </w:r>
            <w:r>
              <w:instrText>XE "Office 365 Government G1, G3, G4"</w:instrText>
            </w:r>
            <w:r>
              <w:fldChar w:fldCharType="end"/>
            </w:r>
            <w:r>
              <w:t xml:space="preserve"> (SL per Utente)</w:t>
            </w:r>
            <w:bookmarkEnd w:id="1268"/>
            <w:bookmarkEnd w:id="1269"/>
            <w:bookmarkEnd w:id="1270"/>
            <w:bookmarkEnd w:id="127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50C" w14:textId="77777777" w:rsidR="00C65B53" w:rsidRDefault="00C65B53"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50D"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50E"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50F"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10"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11"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12"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13"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14"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515" w14:textId="77777777" w:rsidR="00C65B53" w:rsidRDefault="00C65B53" w:rsidP="001F4A2A">
            <w:pPr>
              <w:pStyle w:val="ProductList-OfferingBody"/>
              <w:ind w:left="-113"/>
              <w:jc w:val="center"/>
            </w:pPr>
          </w:p>
        </w:tc>
      </w:tr>
      <w:tr w:rsidR="00C65B53" w14:paraId="79BC1522"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517" w14:textId="77777777" w:rsidR="00C65B53" w:rsidRPr="00D665E9" w:rsidRDefault="00C65B53" w:rsidP="00BB3E9A">
            <w:pPr>
              <w:pStyle w:val="ProductList-Offering2"/>
            </w:pPr>
            <w:bookmarkStart w:id="1272" w:name="_Toc399403219"/>
            <w:r>
              <w:t>Office 365 Government E1, E3, E4 da SA</w:t>
            </w:r>
            <w:r>
              <w:fldChar w:fldCharType="begin"/>
            </w:r>
            <w:r>
              <w:instrText>XE "Office 365 Government G1, G3, G4 da SA"</w:instrText>
            </w:r>
            <w:r>
              <w:fldChar w:fldCharType="end"/>
            </w:r>
            <w:r>
              <w:t xml:space="preserve"> (SL</w:t>
            </w:r>
            <w:r w:rsidR="00BB3E9A">
              <w:t> </w:t>
            </w:r>
            <w:r>
              <w:t>per</w:t>
            </w:r>
            <w:r w:rsidR="00BB3E9A">
              <w:t> </w:t>
            </w:r>
            <w:r>
              <w:t>Utente)</w:t>
            </w:r>
            <w:bookmarkEnd w:id="127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518" w14:textId="77777777" w:rsidR="00C65B53" w:rsidRDefault="00C65B53"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519"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51A" w14:textId="77777777" w:rsidR="00C65B53" w:rsidRPr="00986F3C" w:rsidRDefault="00C65B53" w:rsidP="00B72C3F">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gridSpan w:val="2"/>
            <w:shd w:val="clear" w:color="auto" w:fill="BFBFBF" w:themeFill="background1" w:themeFillShade="BF"/>
            <w:vAlign w:val="center"/>
          </w:tcPr>
          <w:p w14:paraId="79BC151B"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1C"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1D"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1E"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1F"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20"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521" w14:textId="77777777" w:rsidR="00C65B53" w:rsidRDefault="00C65B53" w:rsidP="001F4A2A">
            <w:pPr>
              <w:pStyle w:val="ProductList-OfferingBody"/>
              <w:ind w:left="-113"/>
              <w:jc w:val="center"/>
            </w:pPr>
          </w:p>
        </w:tc>
      </w:tr>
      <w:tr w:rsidR="00C65B53" w14:paraId="79BC152E"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523" w14:textId="77777777" w:rsidR="00C65B53" w:rsidRPr="00D665E9" w:rsidRDefault="00C65B53" w:rsidP="009472AC">
            <w:pPr>
              <w:pStyle w:val="ProductList-Offering2"/>
            </w:pPr>
            <w:bookmarkStart w:id="1273" w:name="_Toc379797368"/>
            <w:bookmarkStart w:id="1274" w:name="_Toc380513400"/>
            <w:bookmarkStart w:id="1275" w:name="_Toc380655450"/>
            <w:bookmarkStart w:id="1276" w:name="_Toc399403220"/>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73"/>
            <w:bookmarkEnd w:id="1274"/>
            <w:bookmarkEnd w:id="1275"/>
            <w:bookmarkEnd w:id="127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524" w14:textId="77777777" w:rsidR="00C65B53" w:rsidRDefault="00C65B53"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525"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526"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gridSpan w:val="2"/>
            <w:shd w:val="clear" w:color="auto" w:fill="BFBFBF" w:themeFill="background1" w:themeFillShade="BF"/>
            <w:vAlign w:val="center"/>
          </w:tcPr>
          <w:p w14:paraId="79BC1527"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28"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29"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2A"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2B"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2C"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52D" w14:textId="77777777" w:rsidR="00C65B53" w:rsidRDefault="00C65B53" w:rsidP="001F4A2A">
            <w:pPr>
              <w:pStyle w:val="ProductList-OfferingBody"/>
              <w:ind w:left="-113"/>
              <w:jc w:val="center"/>
            </w:pPr>
          </w:p>
        </w:tc>
      </w:tr>
      <w:tr w:rsidR="00C65B53" w14:paraId="79BC153A" w14:textId="77777777" w:rsidTr="000F5283">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79BC152F" w14:textId="77777777" w:rsidR="00C65B53" w:rsidRPr="00D665E9" w:rsidRDefault="00C65B53" w:rsidP="009472AC">
            <w:pPr>
              <w:pStyle w:val="ProductList-Offering2"/>
            </w:pPr>
            <w:bookmarkStart w:id="1277" w:name="_Toc379797369"/>
            <w:bookmarkStart w:id="1278" w:name="_Toc380513401"/>
            <w:bookmarkStart w:id="1279" w:name="_Toc380655451"/>
            <w:bookmarkStart w:id="1280" w:name="_Toc399403221"/>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277"/>
            <w:bookmarkEnd w:id="1278"/>
            <w:bookmarkEnd w:id="1279"/>
            <w:bookmarkEnd w:id="128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9BC1530" w14:textId="77777777" w:rsidR="00C65B53" w:rsidRDefault="00C65B53"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79BC1531" w14:textId="77777777" w:rsidR="00C65B53" w:rsidRDefault="00C65B53" w:rsidP="001F4A2A">
            <w:pPr>
              <w:pStyle w:val="ProductList-OfferingBody"/>
              <w:ind w:left="-113"/>
              <w:jc w:val="center"/>
            </w:pPr>
          </w:p>
        </w:tc>
        <w:tc>
          <w:tcPr>
            <w:tcW w:w="738" w:type="dxa"/>
            <w:gridSpan w:val="2"/>
            <w:shd w:val="clear" w:color="auto" w:fill="70AD47" w:themeFill="accent6"/>
            <w:vAlign w:val="center"/>
          </w:tcPr>
          <w:p w14:paraId="79BC1532" w14:textId="77777777" w:rsidR="00C65B53" w:rsidRPr="00986F3C" w:rsidRDefault="00C65B53" w:rsidP="00B72C3F">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gridSpan w:val="2"/>
            <w:shd w:val="clear" w:color="auto" w:fill="BFBFBF" w:themeFill="background1" w:themeFillShade="BF"/>
            <w:vAlign w:val="center"/>
          </w:tcPr>
          <w:p w14:paraId="79BC1533"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34"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35"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36"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37" w14:textId="77777777" w:rsidR="00C65B53" w:rsidRDefault="00C65B53" w:rsidP="001F4A2A">
            <w:pPr>
              <w:pStyle w:val="ProductList-OfferingBody"/>
              <w:ind w:left="-113"/>
              <w:jc w:val="center"/>
            </w:pPr>
          </w:p>
        </w:tc>
        <w:tc>
          <w:tcPr>
            <w:tcW w:w="739" w:type="dxa"/>
            <w:shd w:val="clear" w:color="auto" w:fill="BFBFBF" w:themeFill="background1" w:themeFillShade="BF"/>
            <w:vAlign w:val="center"/>
          </w:tcPr>
          <w:p w14:paraId="79BC1538"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539" w14:textId="77777777" w:rsidR="00C65B53" w:rsidRDefault="00C65B53" w:rsidP="001F4A2A">
            <w:pPr>
              <w:pStyle w:val="ProductList-OfferingBody"/>
              <w:ind w:left="-113"/>
              <w:jc w:val="center"/>
            </w:pPr>
          </w:p>
        </w:tc>
      </w:tr>
      <w:tr w:rsidR="00C65B53" w14:paraId="79BC1546" w14:textId="77777777" w:rsidTr="000F5283">
        <w:trPr>
          <w:cantSplit/>
          <w:trHeight w:val="44"/>
          <w:tblHeader/>
        </w:trPr>
        <w:tc>
          <w:tcPr>
            <w:tcW w:w="3189" w:type="dxa"/>
            <w:gridSpan w:val="2"/>
            <w:tcBorders>
              <w:top w:val="dashSmallGap" w:sz="4" w:space="0" w:color="BFBFBF" w:themeColor="background1" w:themeShade="BF"/>
              <w:left w:val="nil"/>
              <w:bottom w:val="nil"/>
              <w:right w:val="nil"/>
            </w:tcBorders>
          </w:tcPr>
          <w:p w14:paraId="79BC153B" w14:textId="77777777" w:rsidR="00C65B53" w:rsidRPr="00F57A16" w:rsidRDefault="00C65B53" w:rsidP="00787B04">
            <w:pPr>
              <w:pStyle w:val="ProductList-Offering2"/>
              <w:rPr>
                <w:lang w:val="en-US"/>
              </w:rPr>
            </w:pPr>
            <w:bookmarkStart w:id="1281" w:name="_Toc379797370"/>
            <w:bookmarkStart w:id="1282" w:name="_Toc380513402"/>
            <w:bookmarkStart w:id="1283" w:name="_Toc380655452"/>
            <w:bookmarkStart w:id="1284" w:name="_Toc399403222"/>
            <w:r w:rsidRPr="00F57A16">
              <w:rPr>
                <w:lang w:val="en-US"/>
              </w:rPr>
              <w:t>Office 365 Midsize Business</w:t>
            </w:r>
            <w:r>
              <w:fldChar w:fldCharType="begin"/>
            </w:r>
            <w:r w:rsidRPr="00F57A16">
              <w:rPr>
                <w:lang w:val="en-US"/>
              </w:rPr>
              <w:instrText>XE "Rinnovo di Office 365 Midsize Business"</w:instrText>
            </w:r>
            <w:r>
              <w:fldChar w:fldCharType="end"/>
            </w:r>
            <w:r w:rsidRPr="00F57A16">
              <w:rPr>
                <w:lang w:val="en-US"/>
              </w:rPr>
              <w:t xml:space="preserve"> (SL per Utente)</w:t>
            </w:r>
            <w:bookmarkEnd w:id="1281"/>
            <w:bookmarkEnd w:id="1282"/>
            <w:bookmarkEnd w:id="1283"/>
            <w:bookmarkEnd w:id="1284"/>
          </w:p>
        </w:tc>
        <w:tc>
          <w:tcPr>
            <w:tcW w:w="737" w:type="dxa"/>
            <w:gridSpan w:val="2"/>
            <w:tcBorders>
              <w:top w:val="dashSmallGap" w:sz="4" w:space="0" w:color="BFBFBF" w:themeColor="background1" w:themeShade="BF"/>
              <w:left w:val="nil"/>
              <w:bottom w:val="nil"/>
              <w:right w:val="nil"/>
            </w:tcBorders>
            <w:vAlign w:val="center"/>
          </w:tcPr>
          <w:p w14:paraId="79BC153C" w14:textId="77777777" w:rsidR="00C65B53" w:rsidRDefault="00C65B53" w:rsidP="001F4A2A">
            <w:pPr>
              <w:pStyle w:val="ProductList-OfferingBody"/>
              <w:ind w:left="-113"/>
              <w:jc w:val="center"/>
            </w:pPr>
            <w:r>
              <w:t>1</w:t>
            </w:r>
          </w:p>
        </w:tc>
        <w:tc>
          <w:tcPr>
            <w:tcW w:w="738" w:type="dxa"/>
            <w:gridSpan w:val="2"/>
            <w:tcBorders>
              <w:left w:val="single" w:sz="12" w:space="0" w:color="FFFFFF" w:themeColor="background1"/>
            </w:tcBorders>
            <w:shd w:val="clear" w:color="auto" w:fill="BFBFBF" w:themeFill="background1" w:themeFillShade="BF"/>
            <w:vAlign w:val="center"/>
          </w:tcPr>
          <w:p w14:paraId="79BC153D" w14:textId="77777777" w:rsidR="00C65B53" w:rsidRDefault="00C65B53" w:rsidP="001F4A2A">
            <w:pPr>
              <w:pStyle w:val="ProductList-OfferingBody"/>
              <w:ind w:left="-113"/>
              <w:jc w:val="center"/>
            </w:pPr>
          </w:p>
        </w:tc>
        <w:tc>
          <w:tcPr>
            <w:tcW w:w="738" w:type="dxa"/>
            <w:gridSpan w:val="2"/>
            <w:shd w:val="clear" w:color="auto" w:fill="BFBFBF" w:themeFill="background1" w:themeFillShade="BF"/>
            <w:vAlign w:val="center"/>
          </w:tcPr>
          <w:p w14:paraId="79BC153E" w14:textId="77777777" w:rsidR="00C65B53" w:rsidRDefault="00C65B53" w:rsidP="001F4A2A">
            <w:pPr>
              <w:pStyle w:val="ProductList-OfferingBody"/>
              <w:ind w:left="-113"/>
              <w:jc w:val="center"/>
            </w:pPr>
          </w:p>
        </w:tc>
        <w:tc>
          <w:tcPr>
            <w:tcW w:w="738" w:type="dxa"/>
            <w:gridSpan w:val="2"/>
            <w:shd w:val="clear" w:color="auto" w:fill="BFBFBF" w:themeFill="background1" w:themeFillShade="BF"/>
            <w:vAlign w:val="center"/>
          </w:tcPr>
          <w:p w14:paraId="79BC153F" w14:textId="77777777" w:rsidR="00C65B53" w:rsidRDefault="00C65B53" w:rsidP="001F4A2A">
            <w:pPr>
              <w:pStyle w:val="ProductList-OfferingBody"/>
              <w:ind w:left="-113"/>
              <w:jc w:val="center"/>
            </w:pPr>
          </w:p>
        </w:tc>
        <w:tc>
          <w:tcPr>
            <w:tcW w:w="738" w:type="dxa"/>
            <w:shd w:val="clear" w:color="auto" w:fill="BFBFBF" w:themeFill="background1" w:themeFillShade="BF"/>
            <w:vAlign w:val="center"/>
          </w:tcPr>
          <w:p w14:paraId="79BC1540" w14:textId="77777777" w:rsidR="00C65B53" w:rsidRDefault="00C65B53" w:rsidP="001F4A2A">
            <w:pPr>
              <w:pStyle w:val="ProductList-OfferingBody"/>
              <w:ind w:left="-113"/>
              <w:jc w:val="center"/>
            </w:pPr>
          </w:p>
        </w:tc>
        <w:tc>
          <w:tcPr>
            <w:tcW w:w="738" w:type="dxa"/>
            <w:shd w:val="clear" w:color="auto" w:fill="70AD47" w:themeFill="accent6"/>
            <w:vAlign w:val="center"/>
          </w:tcPr>
          <w:p w14:paraId="79BC1541" w14:textId="77777777" w:rsidR="00C65B53" w:rsidRDefault="00C65B53" w:rsidP="001F4A2A">
            <w:pPr>
              <w:pStyle w:val="ProductList-OfferingBody"/>
              <w:ind w:left="-113"/>
              <w:jc w:val="center"/>
            </w:pPr>
          </w:p>
        </w:tc>
        <w:tc>
          <w:tcPr>
            <w:tcW w:w="739" w:type="dxa"/>
            <w:shd w:val="clear" w:color="auto" w:fill="70AD47" w:themeFill="accent6"/>
            <w:vAlign w:val="center"/>
          </w:tcPr>
          <w:p w14:paraId="79BC1542" w14:textId="77777777" w:rsidR="00C65B53" w:rsidRPr="00986F3C" w:rsidRDefault="00C65B53" w:rsidP="00B72C3F">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543" w14:textId="77777777" w:rsidR="00C65B53" w:rsidRPr="00986F3C" w:rsidRDefault="00C65B53" w:rsidP="00B72C3F">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9" w:type="dxa"/>
            <w:shd w:val="clear" w:color="auto" w:fill="BFBFBF" w:themeFill="background1" w:themeFillShade="BF"/>
            <w:vAlign w:val="center"/>
          </w:tcPr>
          <w:p w14:paraId="79BC1544" w14:textId="77777777" w:rsidR="00C65B53" w:rsidRDefault="00C65B53" w:rsidP="001F4A2A">
            <w:pPr>
              <w:pStyle w:val="ProductList-OfferingBody"/>
              <w:ind w:left="-113"/>
              <w:jc w:val="center"/>
            </w:pPr>
          </w:p>
        </w:tc>
        <w:tc>
          <w:tcPr>
            <w:tcW w:w="967" w:type="dxa"/>
            <w:shd w:val="clear" w:color="auto" w:fill="BFBFBF" w:themeFill="background1" w:themeFillShade="BF"/>
            <w:vAlign w:val="center"/>
          </w:tcPr>
          <w:p w14:paraId="79BC1545" w14:textId="77777777" w:rsidR="00C65B53" w:rsidRDefault="00C65B53" w:rsidP="001F4A2A">
            <w:pPr>
              <w:pStyle w:val="ProductList-OfferingBody"/>
              <w:ind w:left="-113"/>
              <w:jc w:val="center"/>
            </w:pPr>
          </w:p>
        </w:tc>
      </w:tr>
    </w:tbl>
    <w:p w14:paraId="79BC1547" w14:textId="77777777" w:rsidR="00EE40B5" w:rsidRDefault="00EE40B5" w:rsidP="004F3C6D">
      <w:pPr>
        <w:pStyle w:val="ProductList-Body"/>
      </w:pPr>
    </w:p>
    <w:tbl>
      <w:tblPr>
        <w:tblStyle w:val="TableGrid"/>
        <w:tblW w:w="1087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600"/>
        <w:gridCol w:w="3600"/>
      </w:tblGrid>
      <w:tr w:rsidR="00782C7B" w14:paraId="79BC154E" w14:textId="77777777" w:rsidTr="0014230B">
        <w:tc>
          <w:tcPr>
            <w:tcW w:w="3672" w:type="dxa"/>
          </w:tcPr>
          <w:p w14:paraId="79BC1548" w14:textId="77777777" w:rsidR="00782C7B" w:rsidRDefault="00594501" w:rsidP="00594501">
            <w:pPr>
              <w:pStyle w:val="ProductList-Body"/>
              <w:spacing w:before="20" w:after="20"/>
              <w:rPr>
                <w:b/>
              </w:rPr>
            </w:pPr>
            <w:r>
              <w:t xml:space="preserve">Idoneità alla Riduzione: </w:t>
            </w:r>
            <w:r>
              <w:rPr>
                <w:b/>
              </w:rPr>
              <w:t>Tutte le edizioni Enterprise, Government e K</w:t>
            </w:r>
          </w:p>
          <w:p w14:paraId="79BC1549" w14:textId="77777777"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600" w:type="dxa"/>
          </w:tcPr>
          <w:p w14:paraId="79BC154A" w14:textId="77777777" w:rsidR="00782C7B" w:rsidRDefault="00594501" w:rsidP="009472AC">
            <w:pPr>
              <w:pStyle w:val="ProductList-Body"/>
              <w:spacing w:before="20" w:after="20"/>
              <w:ind w:left="167" w:hanging="167"/>
              <w:rPr>
                <w:b/>
              </w:rPr>
            </w:pPr>
            <w:r>
              <w:t xml:space="preserve">Pool di Prodotti: </w:t>
            </w:r>
            <w:r>
              <w:rPr>
                <w:b/>
              </w:rPr>
              <w:t>Server</w:t>
            </w:r>
            <w:r>
              <w:t xml:space="preserve"> (tutti i piani E1, K1); </w:t>
            </w:r>
            <w:r>
              <w:rPr>
                <w:b/>
              </w:rPr>
              <w:t>Applicazione e Server (tutti gli altri)</w:t>
            </w:r>
          </w:p>
          <w:p w14:paraId="79BC154B" w14:textId="77777777"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600" w:type="dxa"/>
          </w:tcPr>
          <w:p w14:paraId="79BC154C" w14:textId="77777777" w:rsidR="00782C7B"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79BC154D" w14:textId="77777777"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14:paraId="79BC154F"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550" w14:textId="77777777" w:rsidR="0009164C" w:rsidRPr="0009164C" w:rsidRDefault="0009164C" w:rsidP="0009164C">
      <w:pPr>
        <w:pStyle w:val="ProductList-Body"/>
        <w:rPr>
          <w:b/>
        </w:rPr>
      </w:pPr>
      <w:r>
        <w:rPr>
          <w:b/>
          <w:color w:val="00188F"/>
        </w:rPr>
        <w:t>Concessione di Licenza per Lync per i Servizi Office 365</w:t>
      </w:r>
    </w:p>
    <w:p w14:paraId="79BC1551" w14:textId="77777777" w:rsidR="0009164C" w:rsidRDefault="0009164C" w:rsidP="0009164C">
      <w:pPr>
        <w:pStyle w:val="ProductList-Body"/>
      </w:pPr>
      <w:r>
        <w:t>Ai fini dell</w:t>
      </w:r>
      <w:r w:rsidR="00091528">
        <w:t>’</w:t>
      </w:r>
      <w:r>
        <w:t>interpretazione della presente concessione di licenza, le SL per Utente per Office 365 Education E1</w:t>
      </w:r>
      <w:r>
        <w:fldChar w:fldCharType="begin"/>
      </w:r>
      <w:r>
        <w:instrText>XE "Office 365 Education A2"</w:instrText>
      </w:r>
      <w:r>
        <w:fldChar w:fldCharType="end"/>
      </w:r>
      <w:r>
        <w:t>-E4 e le SL per Utente per Lync Online Piani 1-2 sono “licenze qualificanti”. Lync Online Piano 1</w:t>
      </w:r>
      <w:r>
        <w:fldChar w:fldCharType="begin"/>
      </w:r>
      <w:r>
        <w:instrText>XE "Lync Online Piano 1"</w:instrText>
      </w:r>
      <w:r>
        <w:fldChar w:fldCharType="end"/>
      </w:r>
      <w:r>
        <w:t xml:space="preserve"> e Piano 2 richiedono l</w:t>
      </w:r>
      <w:r w:rsidR="00091528">
        <w:t>’</w:t>
      </w:r>
      <w:r>
        <w:t>acquisto di una licenza e l</w:t>
      </w:r>
      <w:r w:rsidR="00091528">
        <w:t>’</w:t>
      </w:r>
      <w:r>
        <w:t>installazione a parte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relativo set completo di funzionalità. Grazie a un</w:t>
      </w:r>
      <w:r w:rsidR="00091528">
        <w:t>’</w:t>
      </w:r>
      <w: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14:paraId="79BC1552" w14:textId="77777777" w:rsidR="0009164C" w:rsidRPr="00C65B53" w:rsidRDefault="0009164C" w:rsidP="0009164C">
      <w:pPr>
        <w:pStyle w:val="ProductList-Body"/>
        <w:rPr>
          <w:sz w:val="14"/>
        </w:rPr>
      </w:pPr>
    </w:p>
    <w:p w14:paraId="79BC1553" w14:textId="77777777" w:rsidR="0009164C" w:rsidRDefault="0009164C" w:rsidP="0009164C">
      <w:pPr>
        <w:pStyle w:val="ProductList-Body"/>
      </w:pPr>
      <w:r>
        <w:t>Ai sensi dei Contratti Campus e School le licenze “Subscription” per i Piani di Office 365 dovranno essere acquistate in modalità per utente per</w:t>
      </w:r>
      <w:r w:rsidR="00C65B53">
        <w:t> </w:t>
      </w:r>
      <w:r>
        <w:t>l</w:t>
      </w:r>
      <w:r w:rsidR="00091528">
        <w:t>’</w:t>
      </w:r>
      <w:r>
        <w:t>intero istituto oppure non per l</w:t>
      </w:r>
      <w:r w:rsidR="00091528">
        <w:t>’</w:t>
      </w:r>
      <w:r>
        <w:t>intero istituto. Qualora occorressero Licenze “Subscription” per Utente per accedere a un Piano a medio termine di Office 365, l</w:t>
      </w:r>
      <w:r w:rsidR="00091528">
        <w:t>’</w:t>
      </w:r>
      <w:r>
        <w:t>Istituto dovrà ordinare tali Licenze. Quando si ottiene una licenza Add-on per Office 365, anche la licenza qualificante corrispondente dovrà essere acquistata ai sensi della stessa iscrizione.</w:t>
      </w:r>
      <w:r w:rsidR="003B2A15">
        <w:t xml:space="preserve"> </w:t>
      </w:r>
      <w:r>
        <w:t>In occasione della ricorrenza annuale l</w:t>
      </w:r>
      <w:r w:rsidR="00091528">
        <w:t>’</w:t>
      </w:r>
      <w:r>
        <w:t>Istituto potrà ordinare un numero di</w:t>
      </w:r>
      <w:r w:rsidR="00C65B53">
        <w:t> </w:t>
      </w:r>
      <w:r>
        <w:t>licenze per i Servizi Online inferiore rispetto alla quantità dell</w:t>
      </w:r>
      <w:r w:rsidR="00091528">
        <w:t>’</w:t>
      </w:r>
      <w:r>
        <w:t>ordine iniziale purché l</w:t>
      </w:r>
      <w:r w:rsidR="00091528">
        <w:t>’</w:t>
      </w:r>
      <w:r>
        <w:t>ordine soddisfi i requisiti minimi per i Servizi Online Piattaforma.</w:t>
      </w:r>
    </w:p>
    <w:p w14:paraId="79BC1554" w14:textId="77777777" w:rsidR="0009164C" w:rsidRPr="00C65B53" w:rsidRDefault="0009164C" w:rsidP="0009164C">
      <w:pPr>
        <w:pStyle w:val="ProductList-Body"/>
        <w:rPr>
          <w:sz w:val="14"/>
        </w:rPr>
      </w:pPr>
    </w:p>
    <w:p w14:paraId="79BC1555" w14:textId="77777777" w:rsidR="0009164C" w:rsidRPr="00125581" w:rsidRDefault="0009164C" w:rsidP="0009164C">
      <w:pPr>
        <w:pStyle w:val="ProductList-Body"/>
        <w:rPr>
          <w:b/>
          <w:color w:val="00188F"/>
        </w:rPr>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79BC1556" w14:textId="77777777" w:rsidR="0009164C" w:rsidRPr="00606601"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w:t>
      </w:r>
      <w:r w:rsidR="00091528">
        <w:t>’</w:t>
      </w:r>
      <w:r>
        <w:t>interno dell</w:t>
      </w:r>
      <w:r w:rsidR="00091528">
        <w:t>’</w:t>
      </w:r>
      <w:r>
        <w:t>Organizzazione definita ai sensi di Contratti Open Value Subscription - ES, Campus e School o di un</w:t>
      </w:r>
      <w:r w:rsidR="00091528">
        <w:t>’</w:t>
      </w:r>
      <w:r>
        <w:t>iscrizione Enrollment for</w:t>
      </w:r>
      <w:r w:rsidR="00C65B53">
        <w:t> </w:t>
      </w:r>
      <w:r>
        <w:t>Education Solutions, lo stesso Istituto è idoneo ad acquistare licenze per Office 365 ProPlus per tutti gli studenti iscritti a qualunque istituto didattico facente parte dell</w:t>
      </w:r>
      <w:r w:rsidR="00091528">
        <w:t>’</w:t>
      </w:r>
      <w:r>
        <w:t>Organizzazione definita dell</w:t>
      </w:r>
      <w:r w:rsidR="00091528">
        <w:t>’</w:t>
      </w:r>
      <w:r>
        <w:t>Istituto, che siano a tempo pieno o part-time, senza nessun costo aggiuntivo per l</w:t>
      </w:r>
      <w:r w:rsidR="00091528">
        <w:t>’</w:t>
      </w:r>
      <w:r>
        <w:t>Istituto. Le Licenze acquistate gratuitamente tramite la presente offerta non potranno contribuire al raggiungimento da parte dell</w:t>
      </w:r>
      <w:r w:rsidR="00091528">
        <w:t>’</w:t>
      </w:r>
      <w:r>
        <w:t>Istituto dei requisiti minimi richiesti per l</w:t>
      </w:r>
      <w:r w:rsidR="00091528">
        <w:t>’</w:t>
      </w:r>
      <w:r>
        <w:t>ordine.</w:t>
      </w:r>
    </w:p>
    <w:p w14:paraId="79BC1557" w14:textId="77777777" w:rsidR="0009164C" w:rsidRPr="00C65B53" w:rsidRDefault="0009164C" w:rsidP="0009164C">
      <w:pPr>
        <w:pStyle w:val="ProductList-Body"/>
        <w:rPr>
          <w:sz w:val="14"/>
        </w:rPr>
      </w:pPr>
    </w:p>
    <w:p w14:paraId="79BC1558" w14:textId="77777777" w:rsidR="0009164C" w:rsidRPr="0009164C" w:rsidRDefault="0009164C" w:rsidP="0009164C">
      <w:pPr>
        <w:pStyle w:val="ProductList-Body"/>
        <w:rPr>
          <w:b/>
        </w:rPr>
      </w:pPr>
      <w:r>
        <w:rPr>
          <w:b/>
          <w:color w:val="00188F"/>
        </w:rPr>
        <w:t>Utilizzo del Laboratorio o della Biblioteca ai sensi del contratto Campus e School</w:t>
      </w:r>
      <w:r>
        <w:rPr>
          <w:b/>
        </w:rPr>
        <w:t xml:space="preserve"> </w:t>
      </w:r>
    </w:p>
    <w:p w14:paraId="79BC1559" w14:textId="77777777" w:rsidR="0009164C"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w:t>
      </w:r>
      <w:r w:rsidR="00091528">
        <w:t>’</w:t>
      </w:r>
      <w:r>
        <w:t>offerta relativa all</w:t>
      </w:r>
      <w:r w:rsidR="00091528">
        <w:t>’</w:t>
      </w:r>
      <w:r>
        <w:t>utilizzo del software Office Professional Plus 2013</w:t>
      </w:r>
      <w:r>
        <w:fldChar w:fldCharType="begin"/>
      </w:r>
      <w:r>
        <w:instrText>XE "Office Professional Plus 2013"</w:instrText>
      </w:r>
      <w:r>
        <w:fldChar w:fldCharType="end"/>
      </w:r>
      <w:r>
        <w:t xml:space="preserve"> in qualsiasi laboratorio o biblioteca ad accesso libero all</w:t>
      </w:r>
      <w:r w:rsidR="00091528">
        <w:t>’</w:t>
      </w:r>
      <w:r>
        <w:t>interno dell</w:t>
      </w:r>
      <w:r w:rsidR="00091528">
        <w:t>’</w:t>
      </w:r>
      <w:r>
        <w:t>Organizzazione dell</w:t>
      </w:r>
      <w:r w:rsidR="00091528">
        <w:t>’</w:t>
      </w:r>
      <w:r>
        <w:t>Istituto per gli Istituti in possesso di USL per Office 365 ProPlus cedute a tutto il personale docente e non docente.</w:t>
      </w:r>
    </w:p>
    <w:p w14:paraId="79BC155A" w14:textId="77777777" w:rsidR="0009164C" w:rsidRPr="00C65B53" w:rsidRDefault="0009164C" w:rsidP="0009164C">
      <w:pPr>
        <w:pStyle w:val="ProductList-Body"/>
        <w:rPr>
          <w:sz w:val="14"/>
        </w:rPr>
      </w:pPr>
    </w:p>
    <w:p w14:paraId="79BC155B" w14:textId="77777777" w:rsidR="0009164C" w:rsidRDefault="0009164C" w:rsidP="0009164C">
      <w:pPr>
        <w:pStyle w:val="ProductList-Body"/>
        <w:rPr>
          <w:b/>
          <w:color w:val="00188F"/>
        </w:rPr>
      </w:pPr>
      <w:bookmarkStart w:id="1285" w:name="AddOn"/>
      <w:r>
        <w:rPr>
          <w:b/>
          <w:color w:val="00188F"/>
        </w:rPr>
        <w:t>USL Add-On</w:t>
      </w:r>
      <w:bookmarkEnd w:id="1285"/>
    </w:p>
    <w:p w14:paraId="79BC155C" w14:textId="77777777" w:rsidR="00125581" w:rsidRPr="0009164C" w:rsidRDefault="00125581" w:rsidP="00125581">
      <w:pPr>
        <w:pStyle w:val="ProductList-Body"/>
        <w:ind w:left="180"/>
        <w:rPr>
          <w:b/>
        </w:rPr>
      </w:pPr>
      <w:r>
        <w:rPr>
          <w:b/>
          <w:color w:val="00188F"/>
        </w:rPr>
        <w:t>Licenza Qualificante e USL Add-On</w:t>
      </w:r>
    </w:p>
    <w:p w14:paraId="79BC155D" w14:textId="77777777" w:rsidR="00782C7B"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79BC155E" w14:textId="77777777" w:rsidR="00EE40B5" w:rsidRPr="00C65B53" w:rsidRDefault="00EE40B5" w:rsidP="004F3C6D">
      <w:pPr>
        <w:pStyle w:val="ProductList-Body"/>
        <w:rPr>
          <w:sz w:val="14"/>
        </w:rPr>
      </w:pPr>
    </w:p>
    <w:tbl>
      <w:tblPr>
        <w:tblStyle w:val="TableGrid"/>
        <w:tblW w:w="0" w:type="auto"/>
        <w:tblInd w:w="108" w:type="dxa"/>
        <w:tblLook w:val="04A0" w:firstRow="1" w:lastRow="0" w:firstColumn="1" w:lastColumn="0" w:noHBand="0" w:noVBand="1"/>
      </w:tblPr>
      <w:tblGrid>
        <w:gridCol w:w="3780"/>
        <w:gridCol w:w="6660"/>
      </w:tblGrid>
      <w:tr w:rsidR="00DC38ED" w14:paraId="79BC1561" w14:textId="77777777" w:rsidTr="00C65B53">
        <w:trPr>
          <w:tblHeader/>
        </w:trPr>
        <w:tc>
          <w:tcPr>
            <w:tcW w:w="3780" w:type="dxa"/>
            <w:shd w:val="clear" w:color="auto" w:fill="0072C6"/>
          </w:tcPr>
          <w:p w14:paraId="79BC155F"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79BC1560"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79BC156C" w14:textId="77777777" w:rsidTr="00C65B53">
        <w:tc>
          <w:tcPr>
            <w:tcW w:w="3780" w:type="dxa"/>
          </w:tcPr>
          <w:p w14:paraId="79BC1562" w14:textId="77777777" w:rsidR="00FB1558" w:rsidRDefault="00FB1558" w:rsidP="004F3C6D">
            <w:pPr>
              <w:pStyle w:val="ProductList-Body"/>
            </w:pPr>
            <w:r>
              <w:t>Core CAL</w:t>
            </w:r>
            <w:r>
              <w:rPr>
                <w:vertAlign w:val="superscript"/>
              </w:rPr>
              <w:t>1</w:t>
            </w:r>
          </w:p>
        </w:tc>
        <w:tc>
          <w:tcPr>
            <w:tcW w:w="6660" w:type="dxa"/>
          </w:tcPr>
          <w:p w14:paraId="79BC1563"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79BC1564" w14:textId="77777777" w:rsidR="00FB1558" w:rsidRDefault="00FB1558" w:rsidP="00DC38ED">
            <w:pPr>
              <w:pStyle w:val="ProductList-Body"/>
              <w:rPr>
                <w:vertAlign w:val="superscript"/>
              </w:rPr>
            </w:pPr>
            <w:r>
              <w:t>- Componente Aggiuntivo di Office 365 Enterprise E1</w:t>
            </w:r>
            <w:r>
              <w:fldChar w:fldCharType="begin"/>
            </w:r>
            <w:r>
              <w:instrText>XE "Office 365 Enterprise E1"</w:instrText>
            </w:r>
            <w:r>
              <w:fldChar w:fldCharType="end"/>
            </w:r>
            <w:r>
              <w:rPr>
                <w:vertAlign w:val="superscript"/>
              </w:rPr>
              <w:t>2</w:t>
            </w:r>
          </w:p>
          <w:p w14:paraId="79BC1565" w14:textId="77777777" w:rsidR="009130AF" w:rsidRDefault="009130AF" w:rsidP="00DC38ED">
            <w:pPr>
              <w:pStyle w:val="ProductList-Body"/>
            </w:pPr>
            <w:r>
              <w:t>- Office 365 Enterprise E1 con Add-on di Archiviazione Exchange Online</w:t>
            </w:r>
            <w:r>
              <w:rPr>
                <w:vertAlign w:val="superscript"/>
              </w:rPr>
              <w:t>2,3,4</w:t>
            </w:r>
          </w:p>
          <w:p w14:paraId="79BC1566" w14:textId="77777777" w:rsidR="00AD7853"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79BC1567" w14:textId="77777777"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79BC1568" w14:textId="77777777" w:rsidR="00FB1558" w:rsidRDefault="00FB1558" w:rsidP="00DC38ED">
            <w:pPr>
              <w:pStyle w:val="ProductList-Body"/>
            </w:pPr>
            <w:r>
              <w:t>- Componenti Aggiuntivi di Office 365 Enterprise e Government E4 senza ProPlus</w:t>
            </w:r>
          </w:p>
          <w:p w14:paraId="79BC1569" w14:textId="77777777" w:rsidR="00FB1558"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79BC156A" w14:textId="77777777" w:rsidR="00FB1558"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79BC156B" w14:textId="77777777"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79BC1579" w14:textId="77777777" w:rsidTr="00C65B53">
        <w:tc>
          <w:tcPr>
            <w:tcW w:w="3780" w:type="dxa"/>
          </w:tcPr>
          <w:p w14:paraId="79BC156D" w14:textId="77777777" w:rsidR="00FB1558" w:rsidRPr="00F57A16" w:rsidRDefault="00FB1558" w:rsidP="00FB1558">
            <w:pPr>
              <w:pStyle w:val="ProductList-Body"/>
              <w:rPr>
                <w:lang w:val="fr-FR"/>
              </w:rPr>
            </w:pPr>
            <w:r w:rsidRPr="00F57A16">
              <w:rPr>
                <w:lang w:val="fr-FR"/>
              </w:rPr>
              <w:t>Core CAL Suite</w:t>
            </w:r>
            <w:r w:rsidRPr="00F57A16">
              <w:rPr>
                <w:vertAlign w:val="superscript"/>
                <w:lang w:val="fr-FR"/>
              </w:rPr>
              <w:t>1</w:t>
            </w:r>
            <w:r w:rsidRPr="00F57A16">
              <w:rPr>
                <w:lang w:val="fr-FR"/>
              </w:rPr>
              <w:t xml:space="preserve"> + Office Professional Plus</w:t>
            </w:r>
            <w:r w:rsidRPr="00F57A16">
              <w:rPr>
                <w:vertAlign w:val="superscript"/>
                <w:lang w:val="fr-FR"/>
              </w:rPr>
              <w:t>1</w:t>
            </w:r>
          </w:p>
        </w:tc>
        <w:tc>
          <w:tcPr>
            <w:tcW w:w="6660" w:type="dxa"/>
          </w:tcPr>
          <w:p w14:paraId="79BC156E"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79BC156F" w14:textId="77777777" w:rsidR="00FB1558"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79BC1570" w14:textId="77777777" w:rsidR="00FB1558"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79BC1571" w14:textId="77777777" w:rsidR="00FB1558" w:rsidRDefault="00FB1558" w:rsidP="00DC38ED">
            <w:pPr>
              <w:pStyle w:val="ProductList-Body"/>
            </w:pPr>
            <w:r>
              <w:t>- Componente Aggiuntivo di Office 365 Government E3</w:t>
            </w:r>
          </w:p>
          <w:p w14:paraId="79BC1572" w14:textId="77777777"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79BC1573" w14:textId="77777777"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79BC1574" w14:textId="77777777"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79BC1575" w14:textId="77777777" w:rsidR="00FB1558" w:rsidRDefault="00FB1558" w:rsidP="00DC38ED">
            <w:pPr>
              <w:pStyle w:val="ProductList-Body"/>
              <w:rPr>
                <w:vertAlign w:val="superscript"/>
              </w:rPr>
            </w:pPr>
            <w:r>
              <w:t>- Componente Aggiuntivo di Office 365 Midsize Business</w:t>
            </w:r>
            <w:r>
              <w:fldChar w:fldCharType="begin"/>
            </w:r>
            <w:r>
              <w:instrText>XE "Office 365 Midsize Business"</w:instrText>
            </w:r>
            <w:r>
              <w:fldChar w:fldCharType="end"/>
            </w:r>
            <w:r>
              <w:rPr>
                <w:vertAlign w:val="superscript"/>
              </w:rPr>
              <w:t>2</w:t>
            </w:r>
          </w:p>
          <w:p w14:paraId="79BC1576" w14:textId="77777777" w:rsidR="00FB1558"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79BC1577" w14:textId="77777777" w:rsidR="00FB1558"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14:paraId="79BC1578" w14:textId="77777777"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79BC157F" w14:textId="77777777" w:rsidTr="00C65B53">
        <w:tc>
          <w:tcPr>
            <w:tcW w:w="3780" w:type="dxa"/>
          </w:tcPr>
          <w:p w14:paraId="79BC157A" w14:textId="77777777" w:rsidR="00FB1558" w:rsidRDefault="00FB1558" w:rsidP="004F3C6D">
            <w:pPr>
              <w:pStyle w:val="ProductList-Body"/>
            </w:pPr>
            <w:r>
              <w:t>Enterprise CAL Suite</w:t>
            </w:r>
            <w:r>
              <w:rPr>
                <w:vertAlign w:val="superscript"/>
              </w:rPr>
              <w:t>1</w:t>
            </w:r>
          </w:p>
        </w:tc>
        <w:tc>
          <w:tcPr>
            <w:tcW w:w="6660" w:type="dxa"/>
          </w:tcPr>
          <w:p w14:paraId="79BC157B"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79BC157C" w14:textId="77777777" w:rsidR="00FB1558"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79BC157D" w14:textId="77777777" w:rsidR="00FB1558" w:rsidRDefault="00FB1558" w:rsidP="00DC38ED">
            <w:pPr>
              <w:pStyle w:val="ProductList-Body"/>
            </w:pPr>
            <w:r>
              <w:t>- Componenti Aggiuntivi di Office 365 Enterprise e Government E4 senza ProPlus</w:t>
            </w:r>
          </w:p>
          <w:p w14:paraId="79BC157E" w14:textId="77777777" w:rsidR="00FB1558" w:rsidRDefault="00FB1558" w:rsidP="003E0987">
            <w:pPr>
              <w:pStyle w:val="ProductList-Body"/>
            </w:pPr>
            <w:r>
              <w:t>- Componente Aggiuntivo di Azure Rights Management</w:t>
            </w:r>
            <w:r>
              <w:fldChar w:fldCharType="begin"/>
            </w:r>
            <w:r>
              <w:instrText>XE "Azure Rights Management"</w:instrText>
            </w:r>
            <w:r>
              <w:fldChar w:fldCharType="end"/>
            </w:r>
          </w:p>
        </w:tc>
      </w:tr>
      <w:tr w:rsidR="00FB1558" w14:paraId="79BC1584" w14:textId="77777777" w:rsidTr="00C65B53">
        <w:tc>
          <w:tcPr>
            <w:tcW w:w="3780" w:type="dxa"/>
          </w:tcPr>
          <w:p w14:paraId="79BC1580" w14:textId="77777777" w:rsidR="00FB1558" w:rsidRPr="00F57A16" w:rsidRDefault="00FB1558" w:rsidP="004F3C6D">
            <w:pPr>
              <w:pStyle w:val="ProductList-Body"/>
              <w:rPr>
                <w:lang w:val="fr-FR"/>
              </w:rPr>
            </w:pPr>
            <w:r w:rsidRPr="00F57A16">
              <w:rPr>
                <w:lang w:val="fr-FR"/>
              </w:rPr>
              <w:t>Enterprise CAL Suite</w:t>
            </w:r>
            <w:r w:rsidRPr="00F57A16">
              <w:rPr>
                <w:vertAlign w:val="superscript"/>
                <w:lang w:val="fr-FR"/>
              </w:rPr>
              <w:t>1</w:t>
            </w:r>
            <w:r w:rsidRPr="00F57A16">
              <w:rPr>
                <w:lang w:val="fr-FR"/>
              </w:rPr>
              <w:t xml:space="preserve"> + Office Professional Plus</w:t>
            </w:r>
            <w:r w:rsidRPr="00F57A16">
              <w:rPr>
                <w:vertAlign w:val="superscript"/>
                <w:lang w:val="fr-FR"/>
              </w:rPr>
              <w:t>1</w:t>
            </w:r>
          </w:p>
        </w:tc>
        <w:tc>
          <w:tcPr>
            <w:tcW w:w="6660" w:type="dxa"/>
          </w:tcPr>
          <w:p w14:paraId="79BC1581" w14:textId="77777777"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79BC1582" w14:textId="77777777" w:rsidR="00FB1558" w:rsidRDefault="00FB1558" w:rsidP="00DC38ED">
            <w:pPr>
              <w:pStyle w:val="ProductList-Body"/>
            </w:pPr>
            <w:r>
              <w:t>- Componenti Aggiuntivi di Office 365 Enterprise e Government E3</w:t>
            </w:r>
            <w:r>
              <w:rPr>
                <w:vertAlign w:val="superscript"/>
              </w:rPr>
              <w:t>2</w:t>
            </w:r>
            <w:r>
              <w:t xml:space="preserve"> o E4</w:t>
            </w:r>
          </w:p>
          <w:p w14:paraId="79BC1583" w14:textId="77777777" w:rsidR="00FB1558" w:rsidRDefault="00FB1558" w:rsidP="00882C43">
            <w:pPr>
              <w:pStyle w:val="ProductList-Body"/>
            </w:pPr>
            <w:r>
              <w:t>- Componenti Aggiuntivi di Office 365 Enterprise e Government E3 o E4 senza ProPlus</w:t>
            </w:r>
          </w:p>
        </w:tc>
      </w:tr>
      <w:tr w:rsidR="00FB1558" w14:paraId="79BC1589" w14:textId="77777777" w:rsidTr="00C65B53">
        <w:tc>
          <w:tcPr>
            <w:tcW w:w="3780" w:type="dxa"/>
          </w:tcPr>
          <w:p w14:paraId="79BC1585" w14:textId="77777777" w:rsidR="00FB1558" w:rsidRDefault="00FB1558" w:rsidP="004F3C6D">
            <w:pPr>
              <w:pStyle w:val="ProductList-Body"/>
            </w:pPr>
            <w:r>
              <w:t>Office Professional Plus</w:t>
            </w:r>
            <w:r>
              <w:rPr>
                <w:vertAlign w:val="superscript"/>
              </w:rPr>
              <w:t>1</w:t>
            </w:r>
          </w:p>
        </w:tc>
        <w:tc>
          <w:tcPr>
            <w:tcW w:w="6660" w:type="dxa"/>
          </w:tcPr>
          <w:p w14:paraId="79BC1586" w14:textId="77777777"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79BC1587" w14:textId="77777777" w:rsidR="00FB1558"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79BC1588" w14:textId="77777777"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79BC158A" w14:textId="77777777" w:rsidR="0009164C" w:rsidRPr="0009164C" w:rsidRDefault="0009164C" w:rsidP="00125581">
      <w:pPr>
        <w:pStyle w:val="ProductList-Body"/>
        <w:tabs>
          <w:tab w:val="clear" w:pos="158"/>
          <w:tab w:val="left" w:pos="180"/>
        </w:tabs>
        <w:ind w:left="180"/>
        <w:rPr>
          <w:i/>
        </w:rPr>
      </w:pPr>
      <w:r>
        <w:rPr>
          <w:vertAlign w:val="superscript"/>
        </w:rPr>
        <w:t>1</w:t>
      </w:r>
      <w:r>
        <w:rPr>
          <w:i/>
        </w:rPr>
        <w:t>Con SA attiva</w:t>
      </w:r>
    </w:p>
    <w:p w14:paraId="79BC158B" w14:textId="77777777" w:rsidR="00AB64F8" w:rsidRPr="00AB64F8" w:rsidRDefault="00AB64F8" w:rsidP="00125581">
      <w:pPr>
        <w:pStyle w:val="ProductList-Body"/>
        <w:tabs>
          <w:tab w:val="clear" w:pos="158"/>
          <w:tab w:val="left" w:pos="180"/>
        </w:tabs>
        <w:ind w:left="180"/>
        <w:rPr>
          <w:i/>
        </w:rPr>
      </w:pPr>
      <w:r>
        <w:rPr>
          <w:vertAlign w:val="superscript"/>
        </w:rPr>
        <w:t>2</w:t>
      </w:r>
      <w:r>
        <w:rPr>
          <w:i/>
        </w:rPr>
        <w:t>Queste sono le uniche offerte disponibili alle società con contratti Open Value e Open Value Subscription.</w:t>
      </w:r>
    </w:p>
    <w:p w14:paraId="79BC158C" w14:textId="77777777" w:rsidR="0009164C" w:rsidRDefault="00AB64F8" w:rsidP="00125581">
      <w:pPr>
        <w:pStyle w:val="ProductList-Body"/>
        <w:tabs>
          <w:tab w:val="clear" w:pos="158"/>
          <w:tab w:val="left" w:pos="180"/>
        </w:tabs>
        <w:ind w:left="180"/>
        <w:rPr>
          <w:i/>
        </w:rPr>
      </w:pPr>
      <w:r w:rsidRPr="00091528">
        <w:rPr>
          <w:vertAlign w:val="superscript"/>
        </w:rPr>
        <w:t>3</w:t>
      </w:r>
      <w:r>
        <w:rPr>
          <w:i/>
        </w:rPr>
        <w:t>Solo per le società con contratti Open Value (per l</w:t>
      </w:r>
      <w:r w:rsidR="00091528">
        <w:rPr>
          <w:i/>
        </w:rPr>
        <w:t>’</w:t>
      </w:r>
      <w:r>
        <w:rPr>
          <w:i/>
        </w:rPr>
        <w:t>Intera Organizzazione) o Open Value Subscription.</w:t>
      </w:r>
    </w:p>
    <w:p w14:paraId="79BC158D" w14:textId="77777777" w:rsidR="009130AF" w:rsidRPr="0009164C" w:rsidRDefault="009130AF" w:rsidP="00125581">
      <w:pPr>
        <w:pStyle w:val="ProductList-Body"/>
        <w:tabs>
          <w:tab w:val="clear" w:pos="158"/>
          <w:tab w:val="left" w:pos="180"/>
        </w:tabs>
        <w:ind w:left="180"/>
        <w:rPr>
          <w:i/>
        </w:rPr>
      </w:pPr>
      <w:r w:rsidRPr="00091528">
        <w:rPr>
          <w:vertAlign w:val="superscript"/>
        </w:rPr>
        <w:t>4</w:t>
      </w:r>
      <w:r>
        <w:rPr>
          <w:i/>
        </w:rPr>
        <w:t>Solo enti pubblici</w:t>
      </w:r>
    </w:p>
    <w:p w14:paraId="79BC158E" w14:textId="77777777" w:rsidR="00E1260A" w:rsidRDefault="00E1260A" w:rsidP="00125581">
      <w:pPr>
        <w:pStyle w:val="ProductList-Body"/>
        <w:ind w:left="180"/>
        <w:rPr>
          <w:b/>
          <w:color w:val="00188F"/>
        </w:rPr>
      </w:pPr>
    </w:p>
    <w:p w14:paraId="79BC158F" w14:textId="77777777" w:rsidR="0009164C" w:rsidRPr="0009164C" w:rsidRDefault="0009164C" w:rsidP="00125581">
      <w:pPr>
        <w:pStyle w:val="ProductList-Body"/>
        <w:ind w:left="180"/>
        <w:rPr>
          <w:b/>
        </w:rPr>
      </w:pPr>
      <w:r>
        <w:rPr>
          <w:b/>
          <w:color w:val="00188F"/>
        </w:rPr>
        <w:t>Assegnazione delle Licenze</w:t>
      </w:r>
    </w:p>
    <w:p w14:paraId="79BC1590" w14:textId="77777777" w:rsidR="0009164C" w:rsidRDefault="0009164C" w:rsidP="00125581">
      <w:pPr>
        <w:pStyle w:val="ProductList-Body"/>
        <w:ind w:left="180"/>
      </w:pPr>
      <w:r>
        <w:t>Ogni SL Add-on per Utente dovrà essere ceduta a un singolo Utente Qualificato (come definito nell</w:t>
      </w:r>
      <w:r w:rsidR="00091528">
        <w:t>’</w:t>
      </w:r>
      <w:r>
        <w:t>Iscrizione Enterprise, nell</w:t>
      </w:r>
      <w:r w:rsidR="00091528">
        <w:t>’</w:t>
      </w:r>
      <w: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79BC1591" w14:textId="77777777" w:rsidR="0009164C" w:rsidRDefault="0009164C" w:rsidP="00125581">
      <w:pPr>
        <w:pStyle w:val="ProductList-Body"/>
        <w:ind w:left="180"/>
      </w:pPr>
    </w:p>
    <w:p w14:paraId="79BC1592" w14:textId="77777777" w:rsidR="0009164C" w:rsidRPr="0009164C" w:rsidRDefault="0009164C" w:rsidP="00125581">
      <w:pPr>
        <w:pStyle w:val="ProductList-Body"/>
        <w:ind w:left="180"/>
        <w:rPr>
          <w:b/>
        </w:rPr>
      </w:pPr>
      <w:r>
        <w:rPr>
          <w:b/>
          <w:color w:val="00188F"/>
        </w:rPr>
        <w:t>Diritti sull</w:t>
      </w:r>
      <w:r w:rsidR="00091528">
        <w:rPr>
          <w:b/>
          <w:color w:val="00188F"/>
        </w:rPr>
        <w:t>’</w:t>
      </w:r>
      <w:r>
        <w:rPr>
          <w:b/>
          <w:color w:val="00188F"/>
        </w:rPr>
        <w:t>Utilizzo</w:t>
      </w:r>
    </w:p>
    <w:p w14:paraId="79BC1593" w14:textId="77777777" w:rsidR="0009164C" w:rsidRDefault="0009164C" w:rsidP="00125581">
      <w:pPr>
        <w:pStyle w:val="ProductList-Body"/>
        <w:ind w:left="180"/>
      </w:pPr>
      <w:r>
        <w:t>I diritti sull</w:t>
      </w:r>
      <w:r w:rsidR="00091528">
        <w:t>’</w:t>
      </w:r>
      <w:r>
        <w:t>utilizzo di ogni SL per Utente completa corrispondente per il medesimo servizio disciplinano l</w:t>
      </w:r>
      <w:r w:rsidR="00091528">
        <w:t>’</w:t>
      </w:r>
      <w:r>
        <w:t>accesso ai sensi dei Componenti Aggiuntivi e sono definiti nelle Condizioni Generali dei Diritti di Utilizzo dei Servizi Online. I diritti sull</w:t>
      </w:r>
      <w:r w:rsidR="00091528">
        <w:t>’</w:t>
      </w:r>
      <w:r>
        <w:t>utilizzo acquisiti tramite l</w:t>
      </w:r>
      <w:r w:rsidR="00091528">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091528">
        <w:t>’</w:t>
      </w:r>
      <w:r>
        <w:t>acquisto di tali SL Add-on per Utente non ha effetti sui diritti sull</w:t>
      </w:r>
      <w:r w:rsidR="00091528">
        <w:t>’</w:t>
      </w:r>
      <w:r>
        <w:t>utilizzo della Licenza Qualificante.</w:t>
      </w:r>
    </w:p>
    <w:p w14:paraId="79BC1594" w14:textId="77777777" w:rsidR="0009164C" w:rsidRDefault="0009164C" w:rsidP="0009164C">
      <w:pPr>
        <w:pStyle w:val="ProductList-Body"/>
      </w:pPr>
      <w:r>
        <w:t xml:space="preserve"> </w:t>
      </w:r>
    </w:p>
    <w:p w14:paraId="79BC1595" w14:textId="77777777" w:rsidR="0009164C" w:rsidRPr="0009164C" w:rsidRDefault="0009164C" w:rsidP="0009164C">
      <w:pPr>
        <w:pStyle w:val="ProductList-Body"/>
        <w:rPr>
          <w:b/>
        </w:rPr>
      </w:pPr>
      <w:r>
        <w:rPr>
          <w:b/>
          <w:color w:val="00188F"/>
        </w:rPr>
        <w:t>Windows Server Access</w:t>
      </w:r>
    </w:p>
    <w:p w14:paraId="79BC1596" w14:textId="77777777" w:rsidR="0009164C" w:rsidRDefault="0009164C" w:rsidP="0009164C">
      <w:pPr>
        <w:pStyle w:val="ProductList-Body"/>
      </w:pPr>
      <w:r>
        <w:t>L</w:t>
      </w:r>
      <w:r w:rsidR="00091528">
        <w:t>’</w:t>
      </w:r>
      <w:r>
        <w:t xml:space="preserve">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14:paraId="79BC1597" w14:textId="77777777" w:rsidR="0009164C" w:rsidRDefault="0009164C" w:rsidP="0009164C">
      <w:pPr>
        <w:pStyle w:val="ProductList-Body"/>
      </w:pPr>
    </w:p>
    <w:p w14:paraId="79BC1598" w14:textId="77777777" w:rsidR="0009164C" w:rsidRPr="0009164C" w:rsidRDefault="0009164C" w:rsidP="0009164C">
      <w:pPr>
        <w:pStyle w:val="ProductList-Body"/>
        <w:rPr>
          <w:b/>
        </w:rPr>
      </w:pPr>
      <w:r>
        <w:rPr>
          <w:b/>
          <w:color w:val="00188F"/>
        </w:rPr>
        <w:t>Prezzi dei Servizi Online e Condizioni di Pagamento</w:t>
      </w:r>
    </w:p>
    <w:p w14:paraId="79BC1599" w14:textId="77777777" w:rsidR="0009164C" w:rsidRDefault="0009164C" w:rsidP="0009164C">
      <w:pPr>
        <w:pStyle w:val="ProductList-Body"/>
      </w:pPr>
      <w:r>
        <w:t>I Prezzi dei Servizi Online e le Condizioni di Pagamento in vigore per le USL complete si applicano anche alle USL Add-on.</w:t>
      </w:r>
    </w:p>
    <w:p w14:paraId="79BC159A" w14:textId="77777777" w:rsidR="0009164C" w:rsidRDefault="0009164C" w:rsidP="0009164C">
      <w:pPr>
        <w:pStyle w:val="ProductList-Body"/>
      </w:pPr>
    </w:p>
    <w:p w14:paraId="79BC159B" w14:textId="77777777" w:rsidR="0009164C" w:rsidRPr="0009164C" w:rsidRDefault="0009164C" w:rsidP="0009164C">
      <w:pPr>
        <w:pStyle w:val="ProductList-Body"/>
        <w:rPr>
          <w:b/>
        </w:rPr>
      </w:pPr>
      <w:r>
        <w:rPr>
          <w:b/>
          <w:color w:val="00188F"/>
        </w:rPr>
        <w:t>Idoneità all</w:t>
      </w:r>
      <w:r w:rsidR="00091528">
        <w:rPr>
          <w:b/>
          <w:color w:val="00188F"/>
        </w:rPr>
        <w:t>’</w:t>
      </w:r>
      <w:r>
        <w:rPr>
          <w:b/>
          <w:color w:val="00188F"/>
        </w:rPr>
        <w:t>Acquisto</w:t>
      </w:r>
    </w:p>
    <w:p w14:paraId="79BC159C" w14:textId="77777777" w:rsidR="0009164C"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79BC159D" w14:textId="77777777" w:rsidR="0009164C" w:rsidRDefault="0009164C" w:rsidP="0009164C">
      <w:pPr>
        <w:pStyle w:val="ProductList-Body"/>
      </w:pPr>
    </w:p>
    <w:p w14:paraId="79BC159E" w14:textId="77777777" w:rsidR="0009164C" w:rsidRDefault="0009164C" w:rsidP="0009164C">
      <w:pPr>
        <w:pStyle w:val="ProductList-Body"/>
      </w:pPr>
      <w:r>
        <w:t>Le Società con una versione di MBSA anteriore al 2010 devono firmare le Condizioni Supplementari per i Servizi Online.</w:t>
      </w:r>
    </w:p>
    <w:p w14:paraId="79BC159F" w14:textId="77777777" w:rsidR="0009164C" w:rsidRDefault="0009164C" w:rsidP="0009164C">
      <w:pPr>
        <w:pStyle w:val="ProductList-Body"/>
      </w:pPr>
    </w:p>
    <w:p w14:paraId="79BC15A0" w14:textId="77777777" w:rsidR="0009164C" w:rsidRPr="0009164C" w:rsidRDefault="0009164C" w:rsidP="0009164C">
      <w:pPr>
        <w:pStyle w:val="ProductList-Body"/>
        <w:rPr>
          <w:b/>
        </w:rPr>
      </w:pPr>
      <w:r>
        <w:rPr>
          <w:b/>
          <w:color w:val="00188F"/>
        </w:rPr>
        <w:t>Limitazioni Relative all</w:t>
      </w:r>
      <w:r w:rsidR="00091528">
        <w:rPr>
          <w:b/>
          <w:color w:val="00188F"/>
        </w:rPr>
        <w:t>’</w:t>
      </w:r>
      <w:r>
        <w:rPr>
          <w:b/>
          <w:color w:val="00188F"/>
        </w:rPr>
        <w:t>Acquisto</w:t>
      </w:r>
    </w:p>
    <w:p w14:paraId="79BC15A1" w14:textId="77777777" w:rsidR="0009164C" w:rsidRDefault="0009164C" w:rsidP="0009164C">
      <w:pPr>
        <w:pStyle w:val="ProductList-Body"/>
      </w:pPr>
      <w:r>
        <w:t>Solo una SL Add-on per Utente potrà essere acquistata per ogni Licenza Qualificante (o insieme di Licenze Qualificanti), ad esclusione dei Componenti Aggiuntivi per Office 365 Education E3 o E4, che potranno superare il numero di Licenze Qualificanti.</w:t>
      </w:r>
    </w:p>
    <w:p w14:paraId="79BC15A2" w14:textId="77777777" w:rsidR="0009164C" w:rsidRDefault="0009164C" w:rsidP="0009164C">
      <w:pPr>
        <w:pStyle w:val="ProductList-Body"/>
      </w:pPr>
    </w:p>
    <w:p w14:paraId="79BC15A3" w14:textId="77777777" w:rsidR="0009164C"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w:t>
      </w:r>
      <w:r w:rsidR="00091528">
        <w:t>’</w:t>
      </w:r>
      <w:r>
        <w:t>acquisto delle licenze qualificanti), rispettando la stessa limitazione di una SL Add-on per Utente per licenza qualificante (o gruppo di Licenze Qualificanti).</w:t>
      </w:r>
    </w:p>
    <w:p w14:paraId="79BC15A4" w14:textId="77777777" w:rsidR="0009164C" w:rsidRDefault="0009164C" w:rsidP="0009164C">
      <w:pPr>
        <w:pStyle w:val="ProductList-Body"/>
      </w:pPr>
    </w:p>
    <w:p w14:paraId="79BC15A5" w14:textId="77777777" w:rsidR="0009164C"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79BC15A6" w14:textId="77777777" w:rsidR="0009164C" w:rsidRDefault="0009164C" w:rsidP="0009164C">
      <w:pPr>
        <w:pStyle w:val="ProductList-Body"/>
      </w:pPr>
    </w:p>
    <w:p w14:paraId="79BC15A7" w14:textId="77777777" w:rsidR="0009164C" w:rsidRPr="0009164C" w:rsidRDefault="0009164C" w:rsidP="0009164C">
      <w:pPr>
        <w:pStyle w:val="ProductList-Body"/>
        <w:rPr>
          <w:b/>
        </w:rPr>
      </w:pPr>
      <w:r>
        <w:rPr>
          <w:b/>
          <w:color w:val="00188F"/>
        </w:rPr>
        <w:t>True-up e Ordini Annuali</w:t>
      </w:r>
    </w:p>
    <w:p w14:paraId="79BC15A8" w14:textId="77777777" w:rsidR="0009164C" w:rsidRDefault="0009164C" w:rsidP="0009164C">
      <w:pPr>
        <w:pStyle w:val="ProductList-Body"/>
      </w:pPr>
      <w:r>
        <w:t>Le SL Add-on per Utente non sono Prodotti Enterprise né Servizi Online Enterprise. Non potranno essere utilizzate per soddisfare i requisiti dell</w:t>
      </w:r>
      <w:r w:rsidR="00091528">
        <w:t>’</w:t>
      </w:r>
      <w:r>
        <w:t>intera Organizzazione in un</w:t>
      </w:r>
      <w:r w:rsidR="00091528">
        <w:t>’</w:t>
      </w:r>
      <w:r>
        <w:t>Iscrizione Enterprise, un Contratto Open Value (per l</w:t>
      </w:r>
      <w:r w:rsidR="00091528">
        <w:t>’</w:t>
      </w:r>
      <w: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fldChar w:fldCharType="begin"/>
      </w:r>
      <w:r>
        <w:instrText>XE "Office 365 ProPlus"</w:instrText>
      </w:r>
      <w:r>
        <w:fldChar w:fldCharType="end"/>
      </w:r>
      <w: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14:paraId="79BC15A9" w14:textId="77777777" w:rsidR="0009164C" w:rsidRPr="004C409D" w:rsidRDefault="0009164C" w:rsidP="0009164C">
      <w:pPr>
        <w:pStyle w:val="ProductList-Body"/>
        <w:rPr>
          <w:sz w:val="16"/>
        </w:rPr>
      </w:pPr>
    </w:p>
    <w:p w14:paraId="79BC15AA" w14:textId="77777777" w:rsidR="0009164C" w:rsidRPr="0009164C" w:rsidRDefault="0009164C" w:rsidP="0009164C">
      <w:pPr>
        <w:pStyle w:val="ProductList-Body"/>
        <w:rPr>
          <w:b/>
        </w:rPr>
      </w:pPr>
      <w:r>
        <w:rPr>
          <w:b/>
          <w:color w:val="00188F"/>
        </w:rPr>
        <w:t>Condizioni per i Programmi Multilicenza</w:t>
      </w:r>
    </w:p>
    <w:p w14:paraId="79BC15AB" w14:textId="77777777" w:rsidR="0009164C"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14:paraId="79BC15AC" w14:textId="77777777" w:rsidR="0009164C" w:rsidRPr="004C409D" w:rsidRDefault="0009164C" w:rsidP="0009164C">
      <w:pPr>
        <w:pStyle w:val="ProductList-Body"/>
        <w:rPr>
          <w:sz w:val="16"/>
        </w:rPr>
      </w:pPr>
    </w:p>
    <w:p w14:paraId="79BC15AD" w14:textId="77777777" w:rsidR="005D0C2F" w:rsidRPr="00B64912" w:rsidRDefault="005D0C2F" w:rsidP="005D0C2F">
      <w:pPr>
        <w:pStyle w:val="ProductList-Body"/>
        <w:rPr>
          <w:b/>
        </w:rPr>
      </w:pPr>
      <w:r>
        <w:rPr>
          <w:b/>
          <w:color w:val="00188F"/>
        </w:rPr>
        <w:t>Idoneità all</w:t>
      </w:r>
      <w:r w:rsidR="00091528">
        <w:rPr>
          <w:b/>
          <w:color w:val="00188F"/>
        </w:rPr>
        <w:t>’</w:t>
      </w:r>
      <w:r>
        <w:rPr>
          <w:b/>
          <w:color w:val="00188F"/>
        </w:rPr>
        <w:t>acquisto di una USL per Office 365 da SA</w:t>
      </w:r>
    </w:p>
    <w:p w14:paraId="79BC15AE" w14:textId="77777777" w:rsidR="005D0C2F"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USL corrispondente da SA qualora la Licenza “Subscription” sia stata acquistata almeno tre anni prima dell</w:t>
      </w:r>
      <w:r w:rsidR="00091528">
        <w:t>’</w:t>
      </w:r>
      <w:r>
        <w:t>acquisto della USL da SA.</w:t>
      </w:r>
    </w:p>
    <w:p w14:paraId="79BC15AF" w14:textId="77777777" w:rsidR="00535A01" w:rsidRPr="004C409D" w:rsidRDefault="00535A01" w:rsidP="0009164C">
      <w:pPr>
        <w:pStyle w:val="ProductList-Body"/>
        <w:rPr>
          <w:b/>
          <w:color w:val="00188F"/>
          <w:sz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983"/>
        <w:gridCol w:w="2677"/>
      </w:tblGrid>
      <w:tr w:rsidR="005D0C2F" w:rsidRPr="00717EC0" w14:paraId="79BC15B3" w14:textId="77777777" w:rsidTr="00C65B53">
        <w:trPr>
          <w:trHeight w:val="60"/>
          <w:tblHeader/>
        </w:trPr>
        <w:tc>
          <w:tcPr>
            <w:tcW w:w="3780" w:type="dxa"/>
            <w:shd w:val="clear" w:color="auto" w:fill="0072C6"/>
            <w:vAlign w:val="center"/>
          </w:tcPr>
          <w:p w14:paraId="79BC15B0" w14:textId="77777777" w:rsidR="005D0C2F" w:rsidRPr="00717EC0" w:rsidRDefault="005D0C2F" w:rsidP="005D0C2F">
            <w:pPr>
              <w:pStyle w:val="ProductList-Body"/>
              <w:spacing w:before="20" w:after="20"/>
            </w:pPr>
            <w:r>
              <w:rPr>
                <w:color w:val="FFFFFF" w:themeColor="background1"/>
              </w:rPr>
              <w:t>Prodotti Qualificanti soggetti alla transizione</w:t>
            </w:r>
          </w:p>
        </w:tc>
        <w:tc>
          <w:tcPr>
            <w:tcW w:w="3983" w:type="dxa"/>
            <w:shd w:val="clear" w:color="auto" w:fill="0072C6"/>
            <w:vAlign w:val="center"/>
          </w:tcPr>
          <w:p w14:paraId="79BC15B1" w14:textId="77777777" w:rsidR="005D0C2F" w:rsidRPr="00717EC0" w:rsidRDefault="005D0C2F" w:rsidP="00376CFE">
            <w:pPr>
              <w:pStyle w:val="ProductList-Body"/>
              <w:spacing w:before="20" w:after="20"/>
            </w:pPr>
            <w:r>
              <w:rPr>
                <w:color w:val="FFFFFF" w:themeColor="background1"/>
              </w:rPr>
              <w:t>USL corrispondente da SA</w:t>
            </w:r>
          </w:p>
        </w:tc>
        <w:tc>
          <w:tcPr>
            <w:tcW w:w="2677" w:type="dxa"/>
            <w:shd w:val="clear" w:color="auto" w:fill="0072C6"/>
            <w:vAlign w:val="center"/>
          </w:tcPr>
          <w:p w14:paraId="79BC15B2" w14:textId="77777777"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79BC15B7" w14:textId="77777777" w:rsidTr="00C65B53">
        <w:trPr>
          <w:trHeight w:val="224"/>
        </w:trPr>
        <w:tc>
          <w:tcPr>
            <w:tcW w:w="3780" w:type="dxa"/>
            <w:vAlign w:val="center"/>
          </w:tcPr>
          <w:p w14:paraId="79BC15B4" w14:textId="77777777" w:rsidR="005D0C2F" w:rsidRPr="00717EC0" w:rsidRDefault="005D0C2F" w:rsidP="005D0C2F">
            <w:pPr>
              <w:pStyle w:val="ProductList-Body"/>
              <w:rPr>
                <w:color w:val="000000"/>
              </w:rPr>
            </w:pPr>
            <w:r>
              <w:t>Core CAL Suite</w:t>
            </w:r>
          </w:p>
        </w:tc>
        <w:tc>
          <w:tcPr>
            <w:tcW w:w="3983" w:type="dxa"/>
            <w:vAlign w:val="center"/>
          </w:tcPr>
          <w:p w14:paraId="79BC15B5" w14:textId="77777777" w:rsidR="005D0C2F" w:rsidRPr="00717EC0" w:rsidRDefault="005D0C2F" w:rsidP="00535A01">
            <w:pPr>
              <w:pStyle w:val="ProductList-Body"/>
              <w:rPr>
                <w:color w:val="000000"/>
              </w:rPr>
            </w:pPr>
            <w:r>
              <w:t>Office 365 (Enterprise e Government E1) da SA</w:t>
            </w:r>
            <w:r>
              <w:rPr>
                <w:vertAlign w:val="superscript"/>
              </w:rPr>
              <w:t>1</w:t>
            </w:r>
            <w:r>
              <w:t xml:space="preserve"> Solo le seguenti due persone</w:t>
            </w:r>
          </w:p>
        </w:tc>
        <w:tc>
          <w:tcPr>
            <w:tcW w:w="2677" w:type="dxa"/>
            <w:vAlign w:val="center"/>
          </w:tcPr>
          <w:p w14:paraId="79BC15B6" w14:textId="77777777" w:rsidR="005D0C2F" w:rsidRPr="00717EC0" w:rsidRDefault="005D0C2F" w:rsidP="005D0C2F">
            <w:pPr>
              <w:pStyle w:val="ProductList-Body"/>
              <w:rPr>
                <w:color w:val="000000"/>
              </w:rPr>
            </w:pPr>
            <w:r>
              <w:t>Core CAL Bridge</w:t>
            </w:r>
          </w:p>
        </w:tc>
      </w:tr>
      <w:tr w:rsidR="005D0C2F" w:rsidRPr="00717EC0" w14:paraId="79BC15BB" w14:textId="77777777" w:rsidTr="00C65B53">
        <w:trPr>
          <w:trHeight w:val="314"/>
        </w:trPr>
        <w:tc>
          <w:tcPr>
            <w:tcW w:w="3780" w:type="dxa"/>
            <w:vAlign w:val="center"/>
          </w:tcPr>
          <w:p w14:paraId="79BC15B8" w14:textId="77777777" w:rsidR="005D0C2F" w:rsidRPr="00F57A16" w:rsidRDefault="005D0C2F" w:rsidP="005D0C2F">
            <w:pPr>
              <w:pStyle w:val="ProductList-Body"/>
              <w:rPr>
                <w:color w:val="000000"/>
                <w:lang w:val="fr-FR"/>
              </w:rPr>
            </w:pPr>
            <w:r w:rsidRPr="00F57A16">
              <w:rPr>
                <w:lang w:val="fr-FR"/>
              </w:rPr>
              <w:t>Office Professional Plus e Core CAL Suite</w:t>
            </w:r>
          </w:p>
        </w:tc>
        <w:tc>
          <w:tcPr>
            <w:tcW w:w="3983" w:type="dxa"/>
            <w:vAlign w:val="center"/>
          </w:tcPr>
          <w:p w14:paraId="79BC15B9" w14:textId="77777777"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677" w:type="dxa"/>
            <w:vAlign w:val="center"/>
          </w:tcPr>
          <w:p w14:paraId="79BC15BA" w14:textId="77777777" w:rsidR="005D0C2F" w:rsidRPr="00717EC0" w:rsidRDefault="005D0C2F" w:rsidP="005D0C2F">
            <w:pPr>
              <w:pStyle w:val="ProductList-Body"/>
              <w:rPr>
                <w:color w:val="000000"/>
              </w:rPr>
            </w:pPr>
            <w:r>
              <w:t>Core CAL Bridge</w:t>
            </w:r>
          </w:p>
        </w:tc>
      </w:tr>
      <w:tr w:rsidR="005D0C2F" w:rsidRPr="00717EC0" w14:paraId="79BC15BF" w14:textId="77777777" w:rsidTr="00C65B53">
        <w:trPr>
          <w:trHeight w:val="287"/>
        </w:trPr>
        <w:tc>
          <w:tcPr>
            <w:tcW w:w="3780" w:type="dxa"/>
            <w:vAlign w:val="center"/>
          </w:tcPr>
          <w:p w14:paraId="79BC15BC" w14:textId="77777777" w:rsidR="005D0C2F" w:rsidRPr="00F57A16" w:rsidRDefault="005D0C2F" w:rsidP="005D0C2F">
            <w:pPr>
              <w:pStyle w:val="ProductList-Body"/>
              <w:rPr>
                <w:color w:val="000000"/>
                <w:lang w:val="fr-FR"/>
              </w:rPr>
            </w:pPr>
            <w:r w:rsidRPr="00F57A16">
              <w:rPr>
                <w:lang w:val="fr-FR"/>
              </w:rPr>
              <w:t>Office Professional Plus ed Enterprise CAL Suite</w:t>
            </w:r>
          </w:p>
        </w:tc>
        <w:tc>
          <w:tcPr>
            <w:tcW w:w="3983" w:type="dxa"/>
            <w:vAlign w:val="center"/>
          </w:tcPr>
          <w:p w14:paraId="79BC15BD" w14:textId="77777777" w:rsidR="005D0C2F" w:rsidRPr="00717EC0" w:rsidRDefault="005D0C2F" w:rsidP="00535A01">
            <w:pPr>
              <w:pStyle w:val="ProductList-Body"/>
              <w:rPr>
                <w:color w:val="000000"/>
              </w:rPr>
            </w:pPr>
            <w:r>
              <w:t>Office 365 (Enterprise e Government E3, E4) da SA</w:t>
            </w:r>
            <w:r>
              <w:rPr>
                <w:vertAlign w:val="superscript"/>
              </w:rPr>
              <w:t xml:space="preserve">1 </w:t>
            </w:r>
          </w:p>
        </w:tc>
        <w:tc>
          <w:tcPr>
            <w:tcW w:w="2677" w:type="dxa"/>
            <w:vAlign w:val="center"/>
          </w:tcPr>
          <w:p w14:paraId="79BC15BE" w14:textId="77777777" w:rsidR="005D0C2F" w:rsidRPr="00717EC0" w:rsidRDefault="005D0C2F" w:rsidP="005D0C2F">
            <w:pPr>
              <w:pStyle w:val="ProductList-Body"/>
              <w:rPr>
                <w:color w:val="000000"/>
              </w:rPr>
            </w:pPr>
            <w:r>
              <w:t>Enterprise CAL Bridge</w:t>
            </w:r>
          </w:p>
        </w:tc>
      </w:tr>
    </w:tbl>
    <w:p w14:paraId="79BC15C0" w14:textId="77777777" w:rsidR="005D0C2F" w:rsidRDefault="003A43D0" w:rsidP="0009164C">
      <w:pPr>
        <w:pStyle w:val="ProductList-Body"/>
        <w:rPr>
          <w:b/>
          <w:color w:val="00188F"/>
        </w:rPr>
      </w:pPr>
      <w:r>
        <w:rPr>
          <w:vertAlign w:val="superscript"/>
        </w:rPr>
        <w:t>1</w:t>
      </w:r>
      <w:r>
        <w:t>Disponibile per l</w:t>
      </w:r>
      <w:r w:rsidR="00091528">
        <w:t>’</w:t>
      </w:r>
      <w:r>
        <w:t>acquisto solo in occasione della ricorrenza annuale dell</w:t>
      </w:r>
      <w:r w:rsidR="00091528">
        <w:t>’</w:t>
      </w:r>
      <w:r>
        <w:t>iscrizione o all</w:t>
      </w:r>
      <w:r w:rsidR="00091528">
        <w:t>’</w:t>
      </w:r>
      <w:r>
        <w:t>inizio di un nuovo periodo di validità dell</w:t>
      </w:r>
      <w:r w:rsidR="00091528">
        <w:t>’</w:t>
      </w:r>
      <w:r>
        <w:t>iscrizione.</w:t>
      </w:r>
    </w:p>
    <w:p w14:paraId="79BC15C1" w14:textId="77777777" w:rsidR="00E1260A" w:rsidRPr="004C409D" w:rsidRDefault="00E1260A" w:rsidP="0009164C">
      <w:pPr>
        <w:pStyle w:val="ProductList-Body"/>
        <w:rPr>
          <w:b/>
          <w:color w:val="00188F"/>
          <w:sz w:val="16"/>
        </w:rPr>
      </w:pPr>
    </w:p>
    <w:p w14:paraId="79BC15C2" w14:textId="77777777" w:rsidR="00300AFC" w:rsidRDefault="00300AFC" w:rsidP="0009164C">
      <w:pPr>
        <w:pStyle w:val="ProductList-Body"/>
      </w:pPr>
      <w:r>
        <w:t>Al successivo rinnovo dell</w:t>
      </w:r>
      <w:r w:rsidR="00091528">
        <w:t>’</w:t>
      </w:r>
      <w:r>
        <w:t>Iscrizione le Società, che hanno ottenuto in licenza sottoscrizioni della famiglia di prodotti Office 365 prima del 1° agosto 2014 ai sensi dell</w:t>
      </w:r>
      <w:r w:rsidR="00091528">
        <w:t>’</w:t>
      </w:r>
      <w:r>
        <w:t>Iscrizione corrente, potranno acquistare le corrispondenti USL da SA per offrire la licenza a tutti gli altri utenti di Office 365 che si sono aggiunti durante la parte residua del periodo di validità dell</w:t>
      </w:r>
      <w:r w:rsidR="00091528">
        <w:t>’</w:t>
      </w:r>
      <w:r>
        <w:t>Iscrizione corrente.</w:t>
      </w:r>
    </w:p>
    <w:p w14:paraId="79BC15C3" w14:textId="77777777" w:rsidR="00300AFC" w:rsidRPr="004C409D" w:rsidRDefault="00300AFC" w:rsidP="0009164C">
      <w:pPr>
        <w:pStyle w:val="ProductList-Body"/>
        <w:rPr>
          <w:b/>
          <w:color w:val="00188F"/>
          <w:sz w:val="16"/>
        </w:rPr>
      </w:pPr>
    </w:p>
    <w:p w14:paraId="79BC15C4"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79BC15C5"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3B2A15">
        <w:t xml:space="preserve"> </w:t>
      </w:r>
      <w:r>
        <w:t>Le società che, in Brasile o in Cile, acquisteranno Office 365 Enterprise K1 riceveranno BPOS Deskless.</w:t>
      </w:r>
      <w:r w:rsidR="003B2A15">
        <w:t xml:space="preserve"> </w:t>
      </w:r>
      <w:r>
        <w:t>Tali società potranno migrare a Office 365 Enterprise K1 in un secondo momento.</w:t>
      </w:r>
    </w:p>
    <w:p w14:paraId="79BC15C6" w14:textId="77777777" w:rsidR="00F6031E" w:rsidRPr="004C409D" w:rsidRDefault="00F6031E" w:rsidP="0009164C">
      <w:pPr>
        <w:pStyle w:val="ProductList-Body"/>
        <w:rPr>
          <w:sz w:val="16"/>
        </w:rPr>
      </w:pPr>
    </w:p>
    <w:p w14:paraId="79BC15C7" w14:textId="77777777" w:rsidR="00F6031E" w:rsidRPr="005B337C" w:rsidRDefault="00F6031E" w:rsidP="00F6031E">
      <w:pPr>
        <w:pStyle w:val="ProductList-Body"/>
        <w:rPr>
          <w:b/>
        </w:rPr>
      </w:pPr>
      <w:r>
        <w:rPr>
          <w:b/>
          <w:color w:val="00188F"/>
        </w:rPr>
        <w:t xml:space="preserve">Office Multi Language Pack </w:t>
      </w:r>
    </w:p>
    <w:p w14:paraId="79BC15C8" w14:textId="77777777" w:rsidR="00F6031E" w:rsidRDefault="00F6031E" w:rsidP="00F6031E">
      <w:pPr>
        <w:pStyle w:val="ProductList-Body"/>
      </w:pPr>
      <w:r>
        <w:t>Le società in possesso della famiglia di prodotti Office 365 che include Office 365 ProPlus potranno utilizzare l</w:t>
      </w:r>
      <w:r w:rsidR="00091528">
        <w:t>’</w:t>
      </w:r>
      <w:r>
        <w:t>ultima versione di Office Multi Language Pack con le copie del software delle applicazioni desktop che sono autorizzate a usare ai sensi delle loro sottoscrizioni qualificanti per la</w:t>
      </w:r>
      <w:r w:rsidR="00C65B53">
        <w:t> </w:t>
      </w:r>
      <w:r>
        <w:t>famiglia di prodotti Office 365. Qualora il contratto di una società conceda diritti perpetui di utilizzo del software ai sensi delle proprie licenze qualificanti, la società avrà il diritto perpetuo di utilizzo di Office Multi Language Pack con tale software.</w:t>
      </w:r>
      <w:r w:rsidR="003B2A15">
        <w:t xml:space="preserve"> </w:t>
      </w:r>
      <w:r>
        <w:t>Diversamente, il diritto di utilizzare l</w:t>
      </w:r>
      <w:r w:rsidR="00091528">
        <w:t>’</w:t>
      </w:r>
      <w:r>
        <w:t xml:space="preserve">Office Multi Language Pack cesserà alla scadenza dei diritti concessi dalle sottoscrizioni di Office 365 della licenza qualificante per Office System. </w:t>
      </w:r>
    </w:p>
    <w:p w14:paraId="79BC15C9" w14:textId="77777777" w:rsidR="00105B4C" w:rsidRPr="004C409D" w:rsidRDefault="00105B4C" w:rsidP="00F6031E">
      <w:pPr>
        <w:pStyle w:val="ProductList-Body"/>
        <w:rPr>
          <w:sz w:val="16"/>
        </w:rPr>
      </w:pPr>
    </w:p>
    <w:p w14:paraId="79BC15CA" w14:textId="77777777" w:rsidR="00105B4C" w:rsidRPr="00105B4C" w:rsidRDefault="00105B4C" w:rsidP="00105B4C">
      <w:pPr>
        <w:pStyle w:val="ProductList-Body"/>
        <w:rPr>
          <w:b/>
        </w:rPr>
      </w:pPr>
      <w:r>
        <w:rPr>
          <w:b/>
          <w:color w:val="00188F"/>
        </w:rPr>
        <w:t>E-Learning</w:t>
      </w:r>
    </w:p>
    <w:p w14:paraId="79BC15CB" w14:textId="77777777" w:rsidR="00105B4C"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3B2A15">
        <w:t xml:space="preserve"> </w:t>
      </w:r>
      <w:r>
        <w:t>Le società potranno inoltre scaricare file E-learning di solo contenuto, conformi a SCORM (per Applicazioni) da VLSC per importarli in Learning Management System (LMS).</w:t>
      </w:r>
      <w:r w:rsidR="003B2A15">
        <w:t xml:space="preserve"> </w:t>
      </w:r>
      <w:r>
        <w:t>Per</w:t>
      </w:r>
      <w:r w:rsidR="00C65B53">
        <w:t> </w:t>
      </w:r>
      <w:r>
        <w:t xml:space="preserve">scaricare i file da VLSC non è necessario alcun codice di accesso. </w:t>
      </w:r>
    </w:p>
    <w:p w14:paraId="79BC15CC" w14:textId="77777777" w:rsidR="00105B4C" w:rsidRPr="004C409D" w:rsidRDefault="00105B4C" w:rsidP="00105B4C">
      <w:pPr>
        <w:pStyle w:val="ProductList-Body"/>
        <w:rPr>
          <w:sz w:val="16"/>
        </w:rPr>
      </w:pPr>
    </w:p>
    <w:p w14:paraId="79BC15CD" w14:textId="77777777" w:rsidR="00105B4C" w:rsidRDefault="00105B4C" w:rsidP="00105B4C">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3B2A15">
        <w:t xml:space="preserve"> </w:t>
      </w:r>
      <w:r>
        <w:t>L</w:t>
      </w:r>
      <w:r w:rsidR="00091528">
        <w:t>’</w:t>
      </w:r>
      <w:r>
        <w:t>accesso non può essere trasferito da un utente a un altro.</w:t>
      </w:r>
      <w:r w:rsidR="003B2A15">
        <w:t xml:space="preserve"> </w:t>
      </w:r>
      <w:r>
        <w:t>Al momento del lancio di un corso individuale ciascun utente qualificato avrà a disposizione fino a 12 mesi per completarlo prima che l</w:t>
      </w:r>
      <w:r w:rsidR="00091528">
        <w:t>’</w:t>
      </w:r>
      <w:r>
        <w:t>accesso scada, a condizione che il corso sia avviato prima della data di scadenza della licenza “subscription”. Le società idonee potranno acquistare i kit di E</w:t>
      </w:r>
      <w:r w:rsidR="00C65B53">
        <w:t>­</w:t>
      </w:r>
      <w:r>
        <w:t>learning presso un centro di rifornimento regionale qualora l</w:t>
      </w:r>
      <w:r w:rsidR="00091528">
        <w:t>’</w:t>
      </w:r>
      <w:r>
        <w:t>opzione online non sia sufficiente. La distribuzione e l</w:t>
      </w:r>
      <w:r w:rsidR="00091528">
        <w:t>’</w:t>
      </w:r>
      <w:r>
        <w:t>utilizzo dei corsi di E-Learning da parte della società sono soggetti alle condizioni del relativo contratto di licenza.</w:t>
      </w:r>
      <w:r w:rsidR="003B2A15">
        <w:t xml:space="preserve"> </w:t>
      </w:r>
    </w:p>
    <w:p w14:paraId="79BC15CE" w14:textId="77777777" w:rsidR="00C65B53" w:rsidRPr="004C409D" w:rsidRDefault="00C65B53" w:rsidP="00105B4C">
      <w:pPr>
        <w:pStyle w:val="ProductList-Body"/>
        <w:rPr>
          <w:sz w:val="16"/>
        </w:rPr>
      </w:pPr>
    </w:p>
    <w:p w14:paraId="79BC15CF" w14:textId="77777777" w:rsidR="00A11413" w:rsidRDefault="00105B4C" w:rsidP="00105B4C">
      <w:pPr>
        <w:pStyle w:val="ProductList-Body"/>
      </w:pPr>
      <w:r>
        <w:t>Le società con Contratti Enterprise e Select potranno ottenere contenuto conforme a SCORM (per Applicazioni) tramite download o DVD, mentre le</w:t>
      </w:r>
      <w:r w:rsidR="00C65B53">
        <w:t> </w:t>
      </w:r>
      <w:r>
        <w:t>società con Contratti Open e Open Value lo potranno ottenere (per Applicazioni) solo tramite DVD.</w:t>
      </w:r>
    </w:p>
    <w:p w14:paraId="79BC15D0" w14:textId="77777777" w:rsidR="00A11413" w:rsidRPr="004C409D" w:rsidRDefault="00A11413" w:rsidP="00105B4C">
      <w:pPr>
        <w:pStyle w:val="ProductList-Body"/>
        <w:rPr>
          <w:sz w:val="16"/>
        </w:rPr>
      </w:pPr>
    </w:p>
    <w:p w14:paraId="79BC15D1" w14:textId="77777777" w:rsidR="00A11413" w:rsidRDefault="00A11413" w:rsidP="00105B4C">
      <w:pPr>
        <w:pStyle w:val="ProductList-Body"/>
      </w:pPr>
      <w:r>
        <w:rPr>
          <w:b/>
          <w:color w:val="00188F"/>
        </w:rPr>
        <w:t>Office Online</w:t>
      </w:r>
    </w:p>
    <w:p w14:paraId="79BC15D2" w14:textId="77777777" w:rsidR="00A11413" w:rsidRDefault="00A11413" w:rsidP="00A11413">
      <w:pPr>
        <w:pStyle w:val="ProductList-Body"/>
        <w:tabs>
          <w:tab w:val="clear" w:pos="158"/>
          <w:tab w:val="left" w:pos="180"/>
        </w:tabs>
      </w:pPr>
      <w:r>
        <w:t>Le società in possesso di famiglie di prodotti Office 365 che includono ProPlus sono idonee a utilizzare Office Online.</w:t>
      </w:r>
      <w:r w:rsidR="003B2A15">
        <w:t xml:space="preserve"> </w:t>
      </w:r>
      <w:r>
        <w:t>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091528">
        <w:t>’</w:t>
      </w:r>
      <w:r>
        <w:t xml:space="preserve">utilizzo di Office Online è disciplinato dalle relative condizioni di licenza disponibili nei Diritti di Utilizzo dei Servizi Online. </w:t>
      </w:r>
    </w:p>
    <w:p w14:paraId="79BC15D3" w14:textId="77777777" w:rsidR="00882C43" w:rsidRPr="004C409D" w:rsidRDefault="00882C43" w:rsidP="00A11413">
      <w:pPr>
        <w:pStyle w:val="ProductList-Body"/>
        <w:tabs>
          <w:tab w:val="clear" w:pos="158"/>
          <w:tab w:val="left" w:pos="180"/>
        </w:tabs>
        <w:rPr>
          <w:sz w:val="16"/>
        </w:rPr>
      </w:pPr>
    </w:p>
    <w:p w14:paraId="79BC15D4" w14:textId="77777777" w:rsidR="00882C43" w:rsidRPr="00125581" w:rsidRDefault="00882C43" w:rsidP="00882C43">
      <w:pPr>
        <w:pStyle w:val="ProductList-Body"/>
        <w:rPr>
          <w:b/>
          <w:color w:val="00188F"/>
        </w:rPr>
      </w:pPr>
      <w:r>
        <w:rPr>
          <w:b/>
          <w:color w:val="00188F"/>
        </w:rPr>
        <w:t>Riscatto del Codice Product Key di Office 365 Midsize Business</w:t>
      </w:r>
    </w:p>
    <w:p w14:paraId="79BC15D5" w14:textId="77777777" w:rsidR="00882C43" w:rsidRPr="00685ABF"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79BC15D6"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5D7" w14:textId="77777777" w:rsidR="002C2D16" w:rsidRDefault="00EE40B5" w:rsidP="002C2D16">
      <w:pPr>
        <w:pStyle w:val="ProductList-Offering2Heading"/>
        <w:outlineLvl w:val="2"/>
      </w:pPr>
      <w:r>
        <w:tab/>
      </w:r>
      <w:bookmarkStart w:id="1286" w:name="_Toc399403223"/>
      <w:bookmarkStart w:id="1287" w:name="_Toc379797371"/>
      <w:bookmarkStart w:id="1288" w:name="_Toc380513403"/>
      <w:bookmarkStart w:id="1289" w:name="_Toc380655453"/>
      <w:bookmarkStart w:id="1290" w:name="_Toc378147667"/>
      <w:bookmarkStart w:id="1291" w:name="_Toc378151564"/>
      <w:r>
        <w:t>OneDrive for Business</w:t>
      </w:r>
      <w:bookmarkEnd w:id="1286"/>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9"/>
        <w:gridCol w:w="567"/>
        <w:gridCol w:w="666"/>
        <w:gridCol w:w="547"/>
        <w:gridCol w:w="739"/>
        <w:gridCol w:w="738"/>
        <w:gridCol w:w="739"/>
        <w:gridCol w:w="739"/>
        <w:gridCol w:w="739"/>
        <w:gridCol w:w="907"/>
      </w:tblGrid>
      <w:tr w:rsidR="00B832B2" w14:paraId="79BC15E3" w14:textId="77777777" w:rsidTr="00C65B53">
        <w:trPr>
          <w:cantSplit/>
          <w:tblHeader/>
        </w:trPr>
        <w:tc>
          <w:tcPr>
            <w:tcW w:w="3870" w:type="dxa"/>
            <w:tcBorders>
              <w:bottom w:val="nil"/>
            </w:tcBorders>
            <w:shd w:val="clear" w:color="auto" w:fill="00188F"/>
          </w:tcPr>
          <w:p w14:paraId="79BC15D8" w14:textId="77777777" w:rsidR="00B832B2" w:rsidRPr="00EE0836" w:rsidRDefault="00B832B2" w:rsidP="00AA69BE">
            <w:pPr>
              <w:pStyle w:val="ProductList-OfferingBody"/>
              <w:ind w:left="-28"/>
              <w:rPr>
                <w:color w:val="FFFFFF" w:themeColor="background1"/>
              </w:rPr>
            </w:pPr>
            <w:r>
              <w:rPr>
                <w:color w:val="FFFFFF" w:themeColor="background1"/>
              </w:rPr>
              <w:t>Prodotti</w:t>
            </w:r>
          </w:p>
        </w:tc>
        <w:tc>
          <w:tcPr>
            <w:tcW w:w="549" w:type="dxa"/>
            <w:tcBorders>
              <w:bottom w:val="nil"/>
            </w:tcBorders>
            <w:shd w:val="clear" w:color="auto" w:fill="00188F"/>
            <w:vAlign w:val="center"/>
          </w:tcPr>
          <w:p w14:paraId="79BC15D9" w14:textId="77777777" w:rsidR="00B832B2" w:rsidRPr="00EE0836" w:rsidRDefault="00B832B2" w:rsidP="00AA69BE">
            <w:pPr>
              <w:pStyle w:val="ProductList-OfferingBody"/>
              <w:ind w:left="-113"/>
              <w:jc w:val="center"/>
              <w:rPr>
                <w:color w:val="FFFFFF" w:themeColor="background1"/>
              </w:rPr>
            </w:pPr>
            <w:r>
              <w:rPr>
                <w:color w:val="FFFFFF" w:themeColor="background1"/>
              </w:rPr>
              <w:t>Punto</w:t>
            </w:r>
          </w:p>
        </w:tc>
        <w:tc>
          <w:tcPr>
            <w:tcW w:w="567" w:type="dxa"/>
            <w:tcBorders>
              <w:left w:val="single" w:sz="12" w:space="0" w:color="FFFFFF" w:themeColor="background1"/>
            </w:tcBorders>
            <w:shd w:val="clear" w:color="auto" w:fill="00188F"/>
            <w:vAlign w:val="center"/>
          </w:tcPr>
          <w:p w14:paraId="79BC15DA"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666" w:type="dxa"/>
            <w:shd w:val="clear" w:color="auto" w:fill="00188F"/>
            <w:vAlign w:val="center"/>
          </w:tcPr>
          <w:p w14:paraId="79BC15DB"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547" w:type="dxa"/>
            <w:shd w:val="clear" w:color="auto" w:fill="00188F"/>
            <w:vAlign w:val="center"/>
          </w:tcPr>
          <w:p w14:paraId="79BC15DC"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14:paraId="79BC15DD"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14:paraId="79BC15DE"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14:paraId="79BC15DF"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14:paraId="79BC15E0"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14:paraId="79BC15E1"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907" w:type="dxa"/>
            <w:shd w:val="clear" w:color="auto" w:fill="00188F"/>
            <w:vAlign w:val="center"/>
          </w:tcPr>
          <w:p w14:paraId="79BC15E2" w14:textId="77777777" w:rsidR="00B832B2" w:rsidRPr="00E50F5A" w:rsidRDefault="00B832B2"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B832B2" w14:paraId="79BC15EF" w14:textId="77777777" w:rsidTr="00C65B53">
        <w:trPr>
          <w:cantSplit/>
          <w:tblHeader/>
        </w:trPr>
        <w:tc>
          <w:tcPr>
            <w:tcW w:w="3870" w:type="dxa"/>
            <w:tcBorders>
              <w:top w:val="nil"/>
              <w:left w:val="nil"/>
              <w:bottom w:val="dashSmallGap" w:sz="4" w:space="0" w:color="BFBFBF" w:themeColor="background1" w:themeShade="BF"/>
              <w:right w:val="nil"/>
            </w:tcBorders>
          </w:tcPr>
          <w:p w14:paraId="79BC15E4" w14:textId="77777777" w:rsidR="00B832B2" w:rsidRPr="00F57A16" w:rsidRDefault="00B832B2" w:rsidP="00AA69BE">
            <w:pPr>
              <w:pStyle w:val="ProductList-Offering2"/>
              <w:rPr>
                <w:lang w:val="en-US"/>
              </w:rPr>
            </w:pPr>
            <w:bookmarkStart w:id="1292" w:name="_Toc399403224"/>
            <w:r w:rsidRPr="00F57A16">
              <w:rPr>
                <w:lang w:val="en-US"/>
              </w:rPr>
              <w:t>OneDrive for Business con Office Online (SL per Utente)</w:t>
            </w:r>
            <w:bookmarkEnd w:id="1292"/>
            <w:r>
              <w:fldChar w:fldCharType="begin"/>
            </w:r>
            <w:r w:rsidRPr="00F57A16">
              <w:rPr>
                <w:lang w:val="en-US"/>
              </w:rPr>
              <w:instrText>XE "OneDrive for Business con Office Online (SL per Utente)"</w:instrText>
            </w:r>
            <w:r>
              <w:fldChar w:fldCharType="end"/>
            </w:r>
          </w:p>
        </w:tc>
        <w:tc>
          <w:tcPr>
            <w:tcW w:w="549" w:type="dxa"/>
            <w:tcBorders>
              <w:top w:val="nil"/>
              <w:left w:val="nil"/>
              <w:bottom w:val="dashSmallGap" w:sz="4" w:space="0" w:color="BFBFBF" w:themeColor="background1" w:themeShade="BF"/>
              <w:right w:val="nil"/>
            </w:tcBorders>
            <w:shd w:val="clear" w:color="auto" w:fill="auto"/>
            <w:vAlign w:val="center"/>
          </w:tcPr>
          <w:p w14:paraId="79BC15E5" w14:textId="77777777" w:rsidR="00B832B2" w:rsidRDefault="00B832B2" w:rsidP="00AA69BE">
            <w:pPr>
              <w:pStyle w:val="ProductList-OfferingBody"/>
              <w:ind w:left="-113"/>
              <w:jc w:val="center"/>
            </w:pPr>
            <w:r>
              <w:t>1</w:t>
            </w:r>
          </w:p>
        </w:tc>
        <w:tc>
          <w:tcPr>
            <w:tcW w:w="567" w:type="dxa"/>
            <w:tcBorders>
              <w:left w:val="single" w:sz="12" w:space="0" w:color="FFFFFF" w:themeColor="background1"/>
            </w:tcBorders>
            <w:shd w:val="clear" w:color="auto" w:fill="BFBFBF" w:themeFill="background1" w:themeFillShade="BF"/>
            <w:vAlign w:val="center"/>
          </w:tcPr>
          <w:p w14:paraId="79BC15E6" w14:textId="77777777" w:rsidR="00B832B2" w:rsidRDefault="00B832B2" w:rsidP="00AA69BE">
            <w:pPr>
              <w:pStyle w:val="ProductList-OfferingBody"/>
              <w:ind w:left="-113"/>
              <w:jc w:val="center"/>
            </w:pPr>
          </w:p>
        </w:tc>
        <w:tc>
          <w:tcPr>
            <w:tcW w:w="666" w:type="dxa"/>
            <w:shd w:val="clear" w:color="auto" w:fill="70AD47" w:themeFill="accent6"/>
            <w:vAlign w:val="center"/>
          </w:tcPr>
          <w:p w14:paraId="79BC15E7" w14:textId="77777777" w:rsidR="00B832B2" w:rsidRPr="00FA39F8" w:rsidRDefault="00B832B2" w:rsidP="00036E11">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547" w:type="dxa"/>
            <w:shd w:val="clear" w:color="auto" w:fill="BFBFBF" w:themeFill="background1" w:themeFillShade="BF"/>
            <w:vAlign w:val="center"/>
          </w:tcPr>
          <w:p w14:paraId="79BC15E8" w14:textId="77777777" w:rsidR="00B832B2" w:rsidRDefault="00B832B2" w:rsidP="00AA69BE">
            <w:pPr>
              <w:pStyle w:val="ProductList-OfferingBody"/>
              <w:ind w:left="-113"/>
              <w:jc w:val="center"/>
            </w:pPr>
          </w:p>
        </w:tc>
        <w:tc>
          <w:tcPr>
            <w:tcW w:w="739" w:type="dxa"/>
            <w:shd w:val="clear" w:color="auto" w:fill="70AD47" w:themeFill="accent6"/>
            <w:vAlign w:val="center"/>
          </w:tcPr>
          <w:p w14:paraId="79BC15E9" w14:textId="77777777" w:rsidR="00B832B2" w:rsidRDefault="00B832B2" w:rsidP="00AA69BE">
            <w:pPr>
              <w:pStyle w:val="ProductList-OfferingBody"/>
              <w:ind w:left="-113"/>
              <w:jc w:val="center"/>
            </w:pPr>
          </w:p>
        </w:tc>
        <w:tc>
          <w:tcPr>
            <w:tcW w:w="738" w:type="dxa"/>
            <w:shd w:val="clear" w:color="auto" w:fill="70AD47" w:themeFill="accent6"/>
            <w:vAlign w:val="center"/>
          </w:tcPr>
          <w:p w14:paraId="79BC15EA" w14:textId="77777777" w:rsidR="00B832B2" w:rsidRDefault="00B832B2" w:rsidP="00AA69BE">
            <w:pPr>
              <w:pStyle w:val="ProductList-OfferingBody"/>
              <w:ind w:left="-113"/>
              <w:jc w:val="center"/>
            </w:pPr>
          </w:p>
        </w:tc>
        <w:tc>
          <w:tcPr>
            <w:tcW w:w="739" w:type="dxa"/>
            <w:shd w:val="clear" w:color="auto" w:fill="70AD47" w:themeFill="accent6"/>
            <w:vAlign w:val="center"/>
          </w:tcPr>
          <w:p w14:paraId="79BC15EB" w14:textId="77777777" w:rsidR="00B832B2" w:rsidRPr="00986F3C" w:rsidRDefault="00B832B2" w:rsidP="00036E1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5EC" w14:textId="77777777" w:rsidR="00B832B2" w:rsidRPr="002934DA" w:rsidRDefault="00B832B2" w:rsidP="00036E1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9BC15ED" w14:textId="77777777" w:rsidR="00B832B2" w:rsidRDefault="00B832B2" w:rsidP="00036E11">
            <w:pPr>
              <w:pStyle w:val="ProductList-OfferingBody"/>
              <w:ind w:left="-113"/>
              <w:jc w:val="center"/>
            </w:pPr>
          </w:p>
        </w:tc>
        <w:tc>
          <w:tcPr>
            <w:tcW w:w="907" w:type="dxa"/>
            <w:shd w:val="clear" w:color="auto" w:fill="70AD47" w:themeFill="accent6"/>
            <w:vAlign w:val="center"/>
          </w:tcPr>
          <w:p w14:paraId="79BC15EE" w14:textId="77777777" w:rsidR="00B832B2" w:rsidRPr="00FA39F8" w:rsidRDefault="00B832B2" w:rsidP="00036E11">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B832B2" w14:paraId="79BC15FB" w14:textId="77777777" w:rsidTr="00C65B53">
        <w:trPr>
          <w:cantSplit/>
          <w:tblHeader/>
        </w:trPr>
        <w:tc>
          <w:tcPr>
            <w:tcW w:w="3870" w:type="dxa"/>
            <w:tcBorders>
              <w:top w:val="dashSmallGap" w:sz="4" w:space="0" w:color="BFBFBF" w:themeColor="background1" w:themeShade="BF"/>
              <w:left w:val="nil"/>
              <w:bottom w:val="nil"/>
              <w:right w:val="nil"/>
            </w:tcBorders>
          </w:tcPr>
          <w:p w14:paraId="79BC15F0" w14:textId="77777777" w:rsidR="00B832B2" w:rsidRPr="00F57A16" w:rsidRDefault="00B832B2" w:rsidP="00AA69BE">
            <w:pPr>
              <w:pStyle w:val="ProductList-Offering2"/>
              <w:rPr>
                <w:lang w:val="en-US"/>
              </w:rPr>
            </w:pPr>
            <w:bookmarkStart w:id="1293" w:name="_Toc399403225"/>
            <w:r w:rsidRPr="00F57A16">
              <w:rPr>
                <w:lang w:val="en-US"/>
              </w:rPr>
              <w:t>OneDrive for Business con Office Online G (SL per Utente)</w:t>
            </w:r>
            <w:bookmarkEnd w:id="1293"/>
            <w:r>
              <w:fldChar w:fldCharType="begin"/>
            </w:r>
            <w:r w:rsidRPr="00F57A16">
              <w:rPr>
                <w:lang w:val="en-US"/>
              </w:rPr>
              <w:instrText>XE "OneDrive for Business con Office Online G (SL per Utente)"</w:instrText>
            </w:r>
            <w:r>
              <w:fldChar w:fldCharType="end"/>
            </w:r>
          </w:p>
        </w:tc>
        <w:tc>
          <w:tcPr>
            <w:tcW w:w="549" w:type="dxa"/>
            <w:tcBorders>
              <w:top w:val="dashSmallGap" w:sz="4" w:space="0" w:color="BFBFBF" w:themeColor="background1" w:themeShade="BF"/>
              <w:left w:val="nil"/>
              <w:bottom w:val="nil"/>
              <w:right w:val="nil"/>
            </w:tcBorders>
            <w:shd w:val="clear" w:color="auto" w:fill="auto"/>
            <w:vAlign w:val="center"/>
          </w:tcPr>
          <w:p w14:paraId="79BC15F1" w14:textId="77777777" w:rsidR="00B832B2" w:rsidRPr="00F57A16" w:rsidRDefault="00B832B2" w:rsidP="00AA69BE">
            <w:pPr>
              <w:pStyle w:val="ProductList-OfferingBody"/>
              <w:ind w:left="-113"/>
              <w:jc w:val="center"/>
              <w:rPr>
                <w:lang w:val="en-US"/>
              </w:rPr>
            </w:pPr>
          </w:p>
        </w:tc>
        <w:tc>
          <w:tcPr>
            <w:tcW w:w="567" w:type="dxa"/>
            <w:tcBorders>
              <w:left w:val="single" w:sz="12" w:space="0" w:color="FFFFFF" w:themeColor="background1"/>
            </w:tcBorders>
            <w:shd w:val="clear" w:color="auto" w:fill="BFBFBF" w:themeFill="background1" w:themeFillShade="BF"/>
            <w:vAlign w:val="center"/>
          </w:tcPr>
          <w:p w14:paraId="79BC15F2" w14:textId="77777777" w:rsidR="00B832B2" w:rsidRPr="00F57A16" w:rsidRDefault="00B832B2" w:rsidP="00AA69BE">
            <w:pPr>
              <w:pStyle w:val="ProductList-OfferingBody"/>
              <w:ind w:left="-113"/>
              <w:jc w:val="center"/>
              <w:rPr>
                <w:lang w:val="en-US"/>
              </w:rPr>
            </w:pPr>
          </w:p>
        </w:tc>
        <w:tc>
          <w:tcPr>
            <w:tcW w:w="666" w:type="dxa"/>
            <w:shd w:val="clear" w:color="auto" w:fill="70AD47" w:themeFill="accent6"/>
            <w:vAlign w:val="center"/>
          </w:tcPr>
          <w:p w14:paraId="79BC15F3" w14:textId="77777777" w:rsidR="00B832B2" w:rsidRPr="00FA39F8" w:rsidRDefault="00B832B2" w:rsidP="00036E11">
            <w:pPr>
              <w:pStyle w:val="ProductList-OfferingBody"/>
              <w:ind w:left="-113"/>
              <w:jc w:val="center"/>
            </w:pPr>
            <w:r w:rsidRPr="00FA39F8">
              <w:fldChar w:fldCharType="begin"/>
            </w:r>
            <w:r w:rsidRPr="00E166B1">
              <w:rPr>
                <w:lang w:val="en-US"/>
              </w:rPr>
              <w:instrText xml:space="preserve">AutoTextList  \s NoStyle \t "Prodotto Aggiuntivo" </w:instrText>
            </w:r>
            <w:r w:rsidRPr="00FA39F8">
              <w:fldChar w:fldCharType="separate"/>
            </w:r>
            <w:r w:rsidRPr="00E166B1">
              <w:rPr>
                <w:lang w:val="en-US"/>
              </w:rPr>
              <w:t xml:space="preserve"> </w:t>
            </w:r>
            <w:r w:rsidRPr="00FA39F8">
              <w:t xml:space="preserve">A </w:t>
            </w:r>
            <w:r w:rsidRPr="00FA39F8">
              <w:fldChar w:fldCharType="end"/>
            </w:r>
          </w:p>
        </w:tc>
        <w:tc>
          <w:tcPr>
            <w:tcW w:w="547" w:type="dxa"/>
            <w:shd w:val="clear" w:color="auto" w:fill="BFBFBF" w:themeFill="background1" w:themeFillShade="BF"/>
            <w:vAlign w:val="center"/>
          </w:tcPr>
          <w:p w14:paraId="79BC15F4" w14:textId="77777777" w:rsidR="00B832B2" w:rsidRDefault="00B832B2" w:rsidP="00AA69BE">
            <w:pPr>
              <w:pStyle w:val="ProductList-OfferingBody"/>
              <w:ind w:left="-113"/>
              <w:jc w:val="center"/>
            </w:pPr>
          </w:p>
        </w:tc>
        <w:tc>
          <w:tcPr>
            <w:tcW w:w="739" w:type="dxa"/>
            <w:shd w:val="clear" w:color="auto" w:fill="BFBFBF" w:themeFill="background1" w:themeFillShade="BF"/>
            <w:vAlign w:val="center"/>
          </w:tcPr>
          <w:p w14:paraId="79BC15F5" w14:textId="77777777" w:rsidR="00B832B2" w:rsidRDefault="00B832B2" w:rsidP="00AA69BE">
            <w:pPr>
              <w:pStyle w:val="ProductList-OfferingBody"/>
              <w:ind w:left="-113"/>
              <w:jc w:val="center"/>
            </w:pPr>
          </w:p>
        </w:tc>
        <w:tc>
          <w:tcPr>
            <w:tcW w:w="738" w:type="dxa"/>
            <w:shd w:val="clear" w:color="auto" w:fill="BFBFBF" w:themeFill="background1" w:themeFillShade="BF"/>
            <w:vAlign w:val="center"/>
          </w:tcPr>
          <w:p w14:paraId="79BC15F6" w14:textId="77777777" w:rsidR="00B832B2" w:rsidRDefault="00B832B2" w:rsidP="00AA69BE">
            <w:pPr>
              <w:pStyle w:val="ProductList-OfferingBody"/>
              <w:ind w:left="-113"/>
              <w:jc w:val="center"/>
            </w:pPr>
          </w:p>
        </w:tc>
        <w:tc>
          <w:tcPr>
            <w:tcW w:w="739" w:type="dxa"/>
            <w:shd w:val="clear" w:color="auto" w:fill="BFBFBF" w:themeFill="background1" w:themeFillShade="BF"/>
            <w:vAlign w:val="center"/>
          </w:tcPr>
          <w:p w14:paraId="79BC15F7" w14:textId="77777777" w:rsidR="00B832B2" w:rsidRDefault="00B832B2" w:rsidP="00AA69BE">
            <w:pPr>
              <w:pStyle w:val="ProductList-OfferingBody"/>
              <w:ind w:left="-113"/>
              <w:jc w:val="center"/>
            </w:pPr>
          </w:p>
        </w:tc>
        <w:tc>
          <w:tcPr>
            <w:tcW w:w="739" w:type="dxa"/>
            <w:shd w:val="clear" w:color="auto" w:fill="BFBFBF" w:themeFill="background1" w:themeFillShade="BF"/>
            <w:vAlign w:val="center"/>
          </w:tcPr>
          <w:p w14:paraId="79BC15F8" w14:textId="77777777" w:rsidR="00B832B2" w:rsidRDefault="00B832B2" w:rsidP="00AA69BE">
            <w:pPr>
              <w:pStyle w:val="ProductList-OfferingBody"/>
              <w:ind w:left="-113"/>
              <w:jc w:val="center"/>
            </w:pPr>
          </w:p>
        </w:tc>
        <w:tc>
          <w:tcPr>
            <w:tcW w:w="739" w:type="dxa"/>
            <w:shd w:val="clear" w:color="auto" w:fill="BFBFBF" w:themeFill="background1" w:themeFillShade="BF"/>
            <w:vAlign w:val="center"/>
          </w:tcPr>
          <w:p w14:paraId="79BC15F9" w14:textId="77777777" w:rsidR="00B832B2" w:rsidRDefault="00B832B2" w:rsidP="00AA69BE">
            <w:pPr>
              <w:pStyle w:val="ProductList-OfferingBody"/>
              <w:ind w:left="-113"/>
              <w:jc w:val="center"/>
            </w:pPr>
          </w:p>
        </w:tc>
        <w:tc>
          <w:tcPr>
            <w:tcW w:w="907" w:type="dxa"/>
            <w:shd w:val="clear" w:color="auto" w:fill="BFBFBF" w:themeFill="background1" w:themeFillShade="BF"/>
            <w:vAlign w:val="center"/>
          </w:tcPr>
          <w:p w14:paraId="79BC15FA" w14:textId="77777777" w:rsidR="00B832B2" w:rsidRDefault="00B832B2" w:rsidP="00AA69BE">
            <w:pPr>
              <w:pStyle w:val="ProductList-OfferingBody"/>
              <w:ind w:left="-113"/>
              <w:jc w:val="center"/>
            </w:pPr>
          </w:p>
        </w:tc>
      </w:tr>
    </w:tbl>
    <w:p w14:paraId="79BC15FC"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888"/>
        <w:gridCol w:w="3150"/>
      </w:tblGrid>
      <w:tr w:rsidR="002C2D16" w14:paraId="79BC1602" w14:textId="77777777" w:rsidTr="00C65B53">
        <w:tc>
          <w:tcPr>
            <w:tcW w:w="3762" w:type="dxa"/>
          </w:tcPr>
          <w:p w14:paraId="79BC15FD" w14:textId="77777777" w:rsidR="002C2D16" w:rsidRDefault="002C2D16" w:rsidP="00AA69BE">
            <w:pPr>
              <w:pStyle w:val="ProductList-Body"/>
              <w:spacing w:before="20" w:after="20"/>
            </w:pPr>
            <w:r>
              <w:t>Idoneità alla Riduzione:</w:t>
            </w:r>
            <w:r>
              <w:rPr>
                <w:b/>
              </w:rPr>
              <w:t xml:space="preserve"> Tutte</w:t>
            </w:r>
          </w:p>
          <w:p w14:paraId="79BC15FE" w14:textId="77777777" w:rsidR="002C2D16" w:rsidRDefault="002C2D16" w:rsidP="00AA69BE">
            <w:pPr>
              <w:pStyle w:val="ProductList-Body"/>
              <w:spacing w:before="20" w:after="20"/>
            </w:pPr>
            <w:r>
              <w:t xml:space="preserve">Idoneità alla Procedura di Ordine True-up: </w:t>
            </w:r>
            <w:r>
              <w:rPr>
                <w:b/>
              </w:rPr>
              <w:t>Tutti</w:t>
            </w:r>
          </w:p>
        </w:tc>
        <w:tc>
          <w:tcPr>
            <w:tcW w:w="3888" w:type="dxa"/>
          </w:tcPr>
          <w:p w14:paraId="79BC15FF" w14:textId="77777777" w:rsidR="002C2D16" w:rsidRDefault="002C2D16" w:rsidP="00AA69BE">
            <w:pPr>
              <w:pStyle w:val="ProductList-Body"/>
              <w:spacing w:before="20" w:after="20"/>
              <w:rPr>
                <w:b/>
              </w:rPr>
            </w:pPr>
            <w:r>
              <w:t xml:space="preserve">Pool di Prodotti: </w:t>
            </w:r>
            <w:r>
              <w:rPr>
                <w:b/>
              </w:rPr>
              <w:t>Server</w:t>
            </w:r>
          </w:p>
          <w:p w14:paraId="79BC1600"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150" w:type="dxa"/>
          </w:tcPr>
          <w:p w14:paraId="79BC1601" w14:textId="77777777" w:rsidR="002C2D16" w:rsidRPr="001C3EDC" w:rsidRDefault="002C2D16" w:rsidP="00AA69BE">
            <w:pPr>
              <w:pStyle w:val="ProductList-Body"/>
              <w:spacing w:before="20" w:after="20"/>
              <w:rPr>
                <w:b/>
              </w:rPr>
            </w:pPr>
          </w:p>
        </w:tc>
      </w:tr>
    </w:tbl>
    <w:p w14:paraId="79BC1603" w14:textId="77777777" w:rsidR="002C2D16" w:rsidRPr="00585A48" w:rsidRDefault="00001075" w:rsidP="002C2D16">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604" w14:textId="77777777" w:rsidR="00EE40B5" w:rsidRDefault="006E3B3F" w:rsidP="00680B4D">
      <w:pPr>
        <w:pStyle w:val="ProductList-Offering2Heading"/>
        <w:outlineLvl w:val="2"/>
      </w:pPr>
      <w:bookmarkStart w:id="1294" w:name="_Toc379797374"/>
      <w:bookmarkStart w:id="1295" w:name="_Toc380513406"/>
      <w:bookmarkStart w:id="1296" w:name="_Toc380655456"/>
      <w:bookmarkEnd w:id="1287"/>
      <w:bookmarkEnd w:id="1288"/>
      <w:bookmarkEnd w:id="1289"/>
      <w:r>
        <w:tab/>
      </w:r>
      <w:bookmarkStart w:id="1297" w:name="_Toc399403226"/>
      <w:r>
        <w:t>Project Online</w:t>
      </w:r>
      <w:bookmarkEnd w:id="1290"/>
      <w:bookmarkEnd w:id="1291"/>
      <w:bookmarkEnd w:id="1294"/>
      <w:bookmarkEnd w:id="1295"/>
      <w:bookmarkEnd w:id="1296"/>
      <w:bookmarkEnd w:id="1297"/>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C43B9" w14:paraId="79BC1610" w14:textId="77777777" w:rsidTr="006C43B9">
        <w:trPr>
          <w:cantSplit/>
          <w:tblHeader/>
        </w:trPr>
        <w:tc>
          <w:tcPr>
            <w:tcW w:w="3229" w:type="dxa"/>
            <w:tcBorders>
              <w:bottom w:val="nil"/>
            </w:tcBorders>
            <w:shd w:val="clear" w:color="auto" w:fill="00188F"/>
          </w:tcPr>
          <w:p w14:paraId="79BC1605" w14:textId="77777777" w:rsidR="006C43B9" w:rsidRPr="00EE0836" w:rsidRDefault="006C43B9"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606" w14:textId="77777777" w:rsidR="006C43B9" w:rsidRPr="00EE0836" w:rsidRDefault="006C43B9"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607"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39" w:type="dxa"/>
            <w:shd w:val="clear" w:color="auto" w:fill="00188F"/>
            <w:vAlign w:val="center"/>
          </w:tcPr>
          <w:p w14:paraId="79BC1608"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739" w:type="dxa"/>
            <w:shd w:val="clear" w:color="auto" w:fill="00188F"/>
            <w:vAlign w:val="center"/>
          </w:tcPr>
          <w:p w14:paraId="79BC1609"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739" w:type="dxa"/>
            <w:shd w:val="clear" w:color="auto" w:fill="00188F"/>
            <w:vAlign w:val="center"/>
          </w:tcPr>
          <w:p w14:paraId="79BC160A"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738" w:type="dxa"/>
            <w:shd w:val="clear" w:color="auto" w:fill="00188F"/>
            <w:vAlign w:val="center"/>
          </w:tcPr>
          <w:p w14:paraId="79BC160B"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14:paraId="79BC160C"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39" w:type="dxa"/>
            <w:shd w:val="clear" w:color="auto" w:fill="00188F"/>
            <w:vAlign w:val="center"/>
          </w:tcPr>
          <w:p w14:paraId="79BC160D"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14:paraId="79BC160E"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922" w:type="dxa"/>
            <w:shd w:val="clear" w:color="auto" w:fill="00188F"/>
            <w:vAlign w:val="center"/>
          </w:tcPr>
          <w:p w14:paraId="79BC160F" w14:textId="77777777" w:rsidR="006C43B9" w:rsidRPr="00E50F5A" w:rsidRDefault="006C43B9" w:rsidP="00036E11">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C65B53" w14:paraId="79BC161C" w14:textId="77777777" w:rsidTr="006C43B9">
        <w:trPr>
          <w:cantSplit/>
          <w:tblHeader/>
        </w:trPr>
        <w:tc>
          <w:tcPr>
            <w:tcW w:w="3229" w:type="dxa"/>
            <w:tcBorders>
              <w:top w:val="nil"/>
              <w:left w:val="nil"/>
              <w:bottom w:val="dashSmallGap" w:sz="4" w:space="0" w:color="BFBFBF" w:themeColor="background1" w:themeShade="BF"/>
              <w:right w:val="nil"/>
            </w:tcBorders>
          </w:tcPr>
          <w:p w14:paraId="79BC1611" w14:textId="77777777" w:rsidR="00C65B53" w:rsidRDefault="00C65B53" w:rsidP="002F0E74">
            <w:pPr>
              <w:pStyle w:val="ProductList-Offering2"/>
            </w:pPr>
            <w:bookmarkStart w:id="1298" w:name="_Toc379797375"/>
            <w:bookmarkStart w:id="1299" w:name="_Toc380513407"/>
            <w:bookmarkStart w:id="1300" w:name="_Toc380655457"/>
            <w:bookmarkStart w:id="1301" w:name="_Toc399403227"/>
            <w:r>
              <w:t>Project Online</w:t>
            </w:r>
            <w:bookmarkEnd w:id="1298"/>
            <w:bookmarkEnd w:id="1299"/>
            <w:bookmarkEnd w:id="1300"/>
            <w:bookmarkEnd w:id="130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9BC1612" w14:textId="77777777" w:rsidR="00C65B53" w:rsidRDefault="00C65B5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13" w14:textId="77777777" w:rsidR="00C65B53" w:rsidRDefault="00C65B53" w:rsidP="00C4636F">
            <w:pPr>
              <w:pStyle w:val="ProductList-OfferingBody"/>
              <w:ind w:left="-113"/>
              <w:jc w:val="center"/>
            </w:pPr>
          </w:p>
        </w:tc>
        <w:tc>
          <w:tcPr>
            <w:tcW w:w="739" w:type="dxa"/>
            <w:shd w:val="clear" w:color="auto" w:fill="70AD47" w:themeFill="accent6"/>
            <w:vAlign w:val="center"/>
          </w:tcPr>
          <w:p w14:paraId="79BC1614" w14:textId="77777777" w:rsidR="00C65B53" w:rsidRPr="00FA39F8" w:rsidRDefault="00C65B53" w:rsidP="00036E11">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739" w:type="dxa"/>
            <w:shd w:val="clear" w:color="auto" w:fill="BFBFBF" w:themeFill="background1" w:themeFillShade="BF"/>
            <w:vAlign w:val="center"/>
          </w:tcPr>
          <w:p w14:paraId="79BC1615" w14:textId="77777777" w:rsidR="00C65B53" w:rsidRDefault="00C65B53" w:rsidP="00C4636F">
            <w:pPr>
              <w:pStyle w:val="ProductList-OfferingBody"/>
              <w:ind w:left="-113"/>
              <w:jc w:val="center"/>
            </w:pPr>
          </w:p>
        </w:tc>
        <w:tc>
          <w:tcPr>
            <w:tcW w:w="739" w:type="dxa"/>
            <w:shd w:val="clear" w:color="auto" w:fill="70AD47" w:themeFill="accent6"/>
            <w:vAlign w:val="center"/>
          </w:tcPr>
          <w:p w14:paraId="79BC1616" w14:textId="77777777" w:rsidR="00C65B53" w:rsidRDefault="00C65B53" w:rsidP="00C4636F">
            <w:pPr>
              <w:pStyle w:val="ProductList-OfferingBody"/>
              <w:ind w:left="-113"/>
              <w:jc w:val="center"/>
            </w:pPr>
          </w:p>
        </w:tc>
        <w:tc>
          <w:tcPr>
            <w:tcW w:w="738" w:type="dxa"/>
            <w:shd w:val="clear" w:color="auto" w:fill="70AD47" w:themeFill="accent6"/>
            <w:vAlign w:val="center"/>
          </w:tcPr>
          <w:p w14:paraId="79BC1617" w14:textId="77777777" w:rsidR="00C65B53" w:rsidRDefault="00C65B53" w:rsidP="00C4636F">
            <w:pPr>
              <w:pStyle w:val="ProductList-OfferingBody"/>
              <w:ind w:left="-113"/>
              <w:jc w:val="center"/>
            </w:pPr>
          </w:p>
        </w:tc>
        <w:tc>
          <w:tcPr>
            <w:tcW w:w="739" w:type="dxa"/>
            <w:shd w:val="clear" w:color="auto" w:fill="70AD47" w:themeFill="accent6"/>
            <w:vAlign w:val="center"/>
          </w:tcPr>
          <w:p w14:paraId="79BC1618" w14:textId="77777777" w:rsidR="00C65B53" w:rsidRPr="00986F3C" w:rsidRDefault="00C65B53" w:rsidP="00036E1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619" w14:textId="77777777" w:rsidR="00C65B53" w:rsidRPr="002934DA" w:rsidRDefault="00C65B53" w:rsidP="00036E1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9BC161A" w14:textId="77777777" w:rsidR="00C65B53" w:rsidRDefault="00C65B53" w:rsidP="00C4636F">
            <w:pPr>
              <w:pStyle w:val="ProductList-OfferingBody"/>
              <w:ind w:left="-113"/>
              <w:jc w:val="center"/>
            </w:pPr>
          </w:p>
        </w:tc>
        <w:tc>
          <w:tcPr>
            <w:tcW w:w="922" w:type="dxa"/>
            <w:shd w:val="clear" w:color="auto" w:fill="70AD47" w:themeFill="accent6"/>
            <w:vAlign w:val="center"/>
          </w:tcPr>
          <w:p w14:paraId="79BC161B" w14:textId="77777777" w:rsidR="00C65B53" w:rsidRDefault="00C65B53" w:rsidP="00B72C3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6C43B9" w14:paraId="79BC1628" w14:textId="77777777" w:rsidTr="006C43B9">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61D" w14:textId="77777777" w:rsidR="006C43B9" w:rsidRDefault="006C43B9" w:rsidP="002F0E74">
            <w:pPr>
              <w:pStyle w:val="ProductList-Offering2"/>
            </w:pPr>
            <w:bookmarkStart w:id="1302" w:name="_Toc379797376"/>
            <w:bookmarkStart w:id="1303" w:name="_Toc380513408"/>
            <w:bookmarkStart w:id="1304" w:name="_Toc380655458"/>
            <w:bookmarkStart w:id="1305" w:name="_Toc399403228"/>
            <w:r>
              <w:t>Project Online</w:t>
            </w:r>
            <w:r>
              <w:fldChar w:fldCharType="begin"/>
            </w:r>
            <w:r>
              <w:instrText>XE "Project Online"</w:instrText>
            </w:r>
            <w:r>
              <w:fldChar w:fldCharType="end"/>
            </w:r>
            <w:r>
              <w:t xml:space="preserve"> A</w:t>
            </w:r>
            <w:bookmarkEnd w:id="1302"/>
            <w:bookmarkEnd w:id="1303"/>
            <w:bookmarkEnd w:id="1304"/>
            <w:bookmarkEnd w:id="130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61E" w14:textId="77777777" w:rsidR="006C43B9" w:rsidRDefault="006C43B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9BC161F" w14:textId="77777777" w:rsidR="006C43B9" w:rsidRDefault="006C43B9" w:rsidP="00C4636F">
            <w:pPr>
              <w:pStyle w:val="ProductList-OfferingBody"/>
              <w:ind w:left="-113"/>
              <w:jc w:val="center"/>
            </w:pPr>
            <w:r>
              <w:t>1</w:t>
            </w:r>
          </w:p>
        </w:tc>
        <w:tc>
          <w:tcPr>
            <w:tcW w:w="739" w:type="dxa"/>
            <w:shd w:val="clear" w:color="auto" w:fill="70AD47" w:themeFill="accent6"/>
            <w:vAlign w:val="center"/>
          </w:tcPr>
          <w:p w14:paraId="79BC1620" w14:textId="77777777" w:rsidR="006C43B9" w:rsidRDefault="006C43B9" w:rsidP="00C4636F">
            <w:pPr>
              <w:pStyle w:val="ProductList-OfferingBody"/>
              <w:ind w:left="-113"/>
              <w:jc w:val="center"/>
            </w:pPr>
          </w:p>
        </w:tc>
        <w:tc>
          <w:tcPr>
            <w:tcW w:w="739" w:type="dxa"/>
            <w:shd w:val="clear" w:color="auto" w:fill="70AD47" w:themeFill="accent6"/>
            <w:vAlign w:val="center"/>
          </w:tcPr>
          <w:p w14:paraId="79BC1621" w14:textId="77777777" w:rsidR="006C43B9" w:rsidRDefault="006C43B9" w:rsidP="00C4636F">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79BC1622" w14:textId="77777777" w:rsidR="006C43B9" w:rsidRDefault="006C43B9" w:rsidP="00C4636F">
            <w:pPr>
              <w:pStyle w:val="ProductList-OfferingBody"/>
              <w:ind w:left="-113"/>
              <w:jc w:val="center"/>
            </w:pPr>
          </w:p>
        </w:tc>
        <w:tc>
          <w:tcPr>
            <w:tcW w:w="738" w:type="dxa"/>
            <w:shd w:val="clear" w:color="auto" w:fill="70AD47" w:themeFill="accent6"/>
            <w:vAlign w:val="center"/>
          </w:tcPr>
          <w:p w14:paraId="79BC1623" w14:textId="77777777" w:rsidR="006C43B9" w:rsidRDefault="006C43B9" w:rsidP="00C4636F">
            <w:pPr>
              <w:pStyle w:val="ProductList-OfferingBody"/>
              <w:ind w:left="-113"/>
              <w:jc w:val="center"/>
            </w:pPr>
          </w:p>
        </w:tc>
        <w:tc>
          <w:tcPr>
            <w:tcW w:w="739" w:type="dxa"/>
            <w:shd w:val="clear" w:color="auto" w:fill="70AD47" w:themeFill="accent6"/>
            <w:vAlign w:val="center"/>
          </w:tcPr>
          <w:p w14:paraId="79BC1624" w14:textId="77777777" w:rsidR="006C43B9" w:rsidRPr="00986F3C" w:rsidRDefault="006C43B9" w:rsidP="00036E1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625" w14:textId="77777777" w:rsidR="006C43B9" w:rsidRPr="002934DA" w:rsidRDefault="006C43B9" w:rsidP="00036E1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9BC1626" w14:textId="77777777" w:rsidR="006C43B9" w:rsidRDefault="006C43B9" w:rsidP="00C4636F">
            <w:pPr>
              <w:pStyle w:val="ProductList-OfferingBody"/>
              <w:ind w:left="-113"/>
              <w:jc w:val="center"/>
            </w:pPr>
          </w:p>
        </w:tc>
        <w:tc>
          <w:tcPr>
            <w:tcW w:w="922" w:type="dxa"/>
            <w:shd w:val="clear" w:color="auto" w:fill="70AD47" w:themeFill="accent6"/>
            <w:vAlign w:val="center"/>
          </w:tcPr>
          <w:p w14:paraId="79BC1627" w14:textId="77777777" w:rsidR="006C43B9" w:rsidRDefault="006C43B9" w:rsidP="00C4636F">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6C43B9" w14:paraId="79BC1634" w14:textId="77777777" w:rsidTr="006C43B9">
        <w:trPr>
          <w:cantSplit/>
          <w:tblHeader/>
        </w:trPr>
        <w:tc>
          <w:tcPr>
            <w:tcW w:w="3229" w:type="dxa"/>
            <w:tcBorders>
              <w:top w:val="dashSmallGap" w:sz="4" w:space="0" w:color="BFBFBF" w:themeColor="background1" w:themeShade="BF"/>
              <w:left w:val="nil"/>
              <w:bottom w:val="nil"/>
              <w:right w:val="nil"/>
            </w:tcBorders>
          </w:tcPr>
          <w:p w14:paraId="79BC1629" w14:textId="77777777" w:rsidR="006C43B9" w:rsidRDefault="006C43B9" w:rsidP="001838D6">
            <w:pPr>
              <w:pStyle w:val="ProductList-Offering2"/>
            </w:pPr>
            <w:bookmarkStart w:id="1306" w:name="_Toc399403229"/>
            <w:r>
              <w:t>Project Lite</w:t>
            </w:r>
            <w:bookmarkEnd w:id="130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9BC162A" w14:textId="77777777" w:rsidR="006C43B9" w:rsidRDefault="006C43B9"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2B" w14:textId="77777777" w:rsidR="006C43B9" w:rsidRDefault="006C43B9" w:rsidP="001838D6">
            <w:pPr>
              <w:pStyle w:val="ProductList-OfferingBody"/>
              <w:ind w:left="-113"/>
              <w:jc w:val="center"/>
            </w:pPr>
          </w:p>
        </w:tc>
        <w:tc>
          <w:tcPr>
            <w:tcW w:w="739" w:type="dxa"/>
            <w:shd w:val="clear" w:color="auto" w:fill="70AD47" w:themeFill="accent6"/>
            <w:vAlign w:val="center"/>
          </w:tcPr>
          <w:p w14:paraId="79BC162C" w14:textId="77777777" w:rsidR="006C43B9" w:rsidRPr="00FA39F8" w:rsidRDefault="006C43B9" w:rsidP="00036E11">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739" w:type="dxa"/>
            <w:shd w:val="clear" w:color="auto" w:fill="BFBFBF" w:themeFill="background1" w:themeFillShade="BF"/>
            <w:vAlign w:val="center"/>
          </w:tcPr>
          <w:p w14:paraId="79BC162D" w14:textId="77777777" w:rsidR="006C43B9" w:rsidRDefault="006C43B9" w:rsidP="001838D6">
            <w:pPr>
              <w:pStyle w:val="ProductList-OfferingBody"/>
              <w:ind w:left="-113"/>
              <w:jc w:val="center"/>
            </w:pPr>
          </w:p>
        </w:tc>
        <w:tc>
          <w:tcPr>
            <w:tcW w:w="739" w:type="dxa"/>
            <w:shd w:val="clear" w:color="auto" w:fill="BFBFBF" w:themeFill="background1" w:themeFillShade="BF"/>
            <w:vAlign w:val="center"/>
          </w:tcPr>
          <w:p w14:paraId="79BC162E" w14:textId="77777777" w:rsidR="006C43B9" w:rsidRDefault="006C43B9" w:rsidP="001838D6">
            <w:pPr>
              <w:pStyle w:val="ProductList-OfferingBody"/>
              <w:ind w:left="-113"/>
              <w:jc w:val="center"/>
            </w:pPr>
          </w:p>
        </w:tc>
        <w:tc>
          <w:tcPr>
            <w:tcW w:w="738" w:type="dxa"/>
            <w:shd w:val="clear" w:color="auto" w:fill="70AD47" w:themeFill="accent6"/>
            <w:vAlign w:val="center"/>
          </w:tcPr>
          <w:p w14:paraId="79BC162F" w14:textId="77777777" w:rsidR="006C43B9" w:rsidRDefault="006C43B9" w:rsidP="001838D6">
            <w:pPr>
              <w:pStyle w:val="ProductList-OfferingBody"/>
              <w:ind w:left="-113"/>
              <w:jc w:val="center"/>
            </w:pPr>
          </w:p>
        </w:tc>
        <w:tc>
          <w:tcPr>
            <w:tcW w:w="739" w:type="dxa"/>
            <w:shd w:val="clear" w:color="auto" w:fill="70AD47" w:themeFill="accent6"/>
            <w:vAlign w:val="center"/>
          </w:tcPr>
          <w:p w14:paraId="79BC1630" w14:textId="77777777" w:rsidR="006C43B9" w:rsidRPr="00986F3C" w:rsidRDefault="006C43B9" w:rsidP="00036E11">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631" w14:textId="77777777" w:rsidR="006C43B9" w:rsidRPr="002934DA" w:rsidRDefault="006C43B9" w:rsidP="00036E11">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9BC1632" w14:textId="77777777" w:rsidR="006C43B9" w:rsidRDefault="006C43B9" w:rsidP="001838D6">
            <w:pPr>
              <w:pStyle w:val="ProductList-OfferingBody"/>
              <w:ind w:left="-113"/>
              <w:jc w:val="center"/>
            </w:pPr>
          </w:p>
        </w:tc>
        <w:tc>
          <w:tcPr>
            <w:tcW w:w="922" w:type="dxa"/>
            <w:shd w:val="clear" w:color="auto" w:fill="BFBFBF" w:themeFill="background1" w:themeFillShade="BF"/>
            <w:vAlign w:val="center"/>
          </w:tcPr>
          <w:p w14:paraId="79BC1633" w14:textId="77777777" w:rsidR="006C43B9" w:rsidRPr="005A0966" w:rsidRDefault="006C43B9" w:rsidP="001838D6">
            <w:pPr>
              <w:pStyle w:val="ProductList-OfferingBody"/>
              <w:ind w:left="-113"/>
              <w:jc w:val="center"/>
            </w:pPr>
          </w:p>
        </w:tc>
      </w:tr>
    </w:tbl>
    <w:p w14:paraId="79BC1635"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597"/>
      </w:tblGrid>
      <w:tr w:rsidR="00782C7B" w14:paraId="79BC1639" w14:textId="77777777" w:rsidTr="004C409D">
        <w:tc>
          <w:tcPr>
            <w:tcW w:w="3960" w:type="dxa"/>
          </w:tcPr>
          <w:p w14:paraId="79BC1636" w14:textId="77777777"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125" w:type="dxa"/>
          </w:tcPr>
          <w:p w14:paraId="79BC1637"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79BC1638" w14:textId="77777777"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14:paraId="79BC163D" w14:textId="77777777" w:rsidTr="004C409D">
        <w:tc>
          <w:tcPr>
            <w:tcW w:w="3960" w:type="dxa"/>
          </w:tcPr>
          <w:p w14:paraId="79BC163A" w14:textId="77777777"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125" w:type="dxa"/>
          </w:tcPr>
          <w:p w14:paraId="79BC163B" w14:textId="77777777"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597" w:type="dxa"/>
          </w:tcPr>
          <w:p w14:paraId="79BC163C" w14:textId="77777777" w:rsidR="00782C7B" w:rsidRDefault="00782C7B" w:rsidP="001C3EDC">
            <w:pPr>
              <w:pStyle w:val="ProductList-Body"/>
              <w:spacing w:before="20" w:after="20"/>
            </w:pPr>
          </w:p>
        </w:tc>
      </w:tr>
    </w:tbl>
    <w:p w14:paraId="79BC163E"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63F" w14:textId="77777777" w:rsidR="00EE40B5" w:rsidRDefault="00FA00BF" w:rsidP="00680B4D">
      <w:pPr>
        <w:pStyle w:val="ProductList-Offering2Heading"/>
        <w:outlineLvl w:val="2"/>
      </w:pPr>
      <w:r>
        <w:tab/>
      </w:r>
      <w:bookmarkStart w:id="1307" w:name="_Toc378147668"/>
      <w:bookmarkStart w:id="1308" w:name="_Toc378151565"/>
      <w:bookmarkStart w:id="1309" w:name="_Toc379797377"/>
      <w:bookmarkStart w:id="1310" w:name="_Toc380513409"/>
      <w:bookmarkStart w:id="1311" w:name="_Toc380655459"/>
      <w:bookmarkStart w:id="1312" w:name="SharePointOnline"/>
      <w:bookmarkStart w:id="1313" w:name="_Toc399403230"/>
      <w:r>
        <w:t>SharePoint Online</w:t>
      </w:r>
      <w:bookmarkEnd w:id="1307"/>
      <w:bookmarkEnd w:id="1308"/>
      <w:bookmarkEnd w:id="1309"/>
      <w:bookmarkEnd w:id="1310"/>
      <w:bookmarkEnd w:id="1311"/>
      <w:bookmarkEnd w:id="1312"/>
      <w:bookmarkEnd w:id="13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4C409D" w14:paraId="79BC164B" w14:textId="77777777" w:rsidTr="00645C23">
        <w:trPr>
          <w:cantSplit/>
          <w:tblHeader/>
        </w:trPr>
        <w:tc>
          <w:tcPr>
            <w:tcW w:w="3199" w:type="dxa"/>
            <w:tcBorders>
              <w:bottom w:val="nil"/>
            </w:tcBorders>
            <w:shd w:val="clear" w:color="auto" w:fill="00188F"/>
          </w:tcPr>
          <w:p w14:paraId="79BC1640" w14:textId="77777777" w:rsidR="004C409D" w:rsidRPr="00EE0836" w:rsidRDefault="004C409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641" w14:textId="77777777" w:rsidR="004C409D" w:rsidRPr="00EE0836" w:rsidRDefault="004C409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642"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79BC1643" w14:textId="77777777" w:rsidR="004C409D" w:rsidRPr="00247A1D" w:rsidRDefault="004C409D" w:rsidP="00B72C3F">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79BC1644"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79BC1645"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79BC1646"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79BC1647"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79BC1648"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79BC1649"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52" w:type="dxa"/>
            <w:shd w:val="clear" w:color="auto" w:fill="00188F"/>
            <w:vAlign w:val="center"/>
          </w:tcPr>
          <w:p w14:paraId="79BC164A" w14:textId="77777777" w:rsidR="004C409D" w:rsidRPr="00905402" w:rsidRDefault="004C409D" w:rsidP="00B72C3F">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645C23" w14:paraId="79BC1657" w14:textId="77777777" w:rsidTr="00645C23">
        <w:trPr>
          <w:cantSplit/>
          <w:tblHeader/>
        </w:trPr>
        <w:tc>
          <w:tcPr>
            <w:tcW w:w="3199" w:type="dxa"/>
            <w:tcBorders>
              <w:top w:val="nil"/>
              <w:left w:val="nil"/>
              <w:bottom w:val="dashSmallGap" w:sz="4" w:space="0" w:color="BFBFBF" w:themeColor="background1" w:themeShade="BF"/>
              <w:right w:val="nil"/>
            </w:tcBorders>
          </w:tcPr>
          <w:p w14:paraId="79BC164C" w14:textId="77777777" w:rsidR="00645C23" w:rsidRPr="00F57A16" w:rsidRDefault="00645C23" w:rsidP="00E366FD">
            <w:pPr>
              <w:pStyle w:val="ProductList-Offering2"/>
              <w:rPr>
                <w:lang w:val="en-US"/>
              </w:rPr>
            </w:pPr>
            <w:bookmarkStart w:id="1314" w:name="_Toc379797378"/>
            <w:bookmarkStart w:id="1315" w:name="_Toc380513410"/>
            <w:bookmarkStart w:id="1316" w:name="_Toc380655460"/>
            <w:bookmarkStart w:id="1317" w:name="_Toc399403231"/>
            <w:r w:rsidRPr="00F57A16">
              <w:rPr>
                <w:lang w:val="en-US"/>
              </w:rPr>
              <w:t>Office 365 Extra File Storage 1 GB</w:t>
            </w:r>
            <w:r>
              <w:fldChar w:fldCharType="begin"/>
            </w:r>
            <w:r w:rsidRPr="00F57A16">
              <w:rPr>
                <w:lang w:val="en-US"/>
              </w:rPr>
              <w:instrText>XE "SharePoint Online Extra Storage 1 GB"</w:instrText>
            </w:r>
            <w:r>
              <w:fldChar w:fldCharType="end"/>
            </w:r>
            <w:r w:rsidRPr="00F57A16">
              <w:rPr>
                <w:lang w:val="en-US"/>
              </w:rPr>
              <w:t xml:space="preserve"> (SL Add-on)</w:t>
            </w:r>
            <w:bookmarkEnd w:id="1314"/>
            <w:bookmarkEnd w:id="1315"/>
            <w:bookmarkEnd w:id="1316"/>
            <w:bookmarkEnd w:id="1317"/>
          </w:p>
        </w:tc>
        <w:tc>
          <w:tcPr>
            <w:tcW w:w="738" w:type="dxa"/>
            <w:tcBorders>
              <w:top w:val="nil"/>
              <w:left w:val="nil"/>
              <w:bottom w:val="dashSmallGap" w:sz="4" w:space="0" w:color="BFBFBF" w:themeColor="background1" w:themeShade="BF"/>
              <w:right w:val="nil"/>
            </w:tcBorders>
            <w:vAlign w:val="center"/>
          </w:tcPr>
          <w:p w14:paraId="79BC164D" w14:textId="77777777" w:rsidR="00645C23" w:rsidRDefault="00645C2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4E"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4F" w14:textId="77777777" w:rsidR="00645C23" w:rsidRPr="00986F3C" w:rsidRDefault="00645C23" w:rsidP="00A02664">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79BC1650"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51" w14:textId="77777777" w:rsidR="00645C23" w:rsidRDefault="00645C23" w:rsidP="001C3EDC">
            <w:pPr>
              <w:pStyle w:val="ProductList-OfferingBody"/>
              <w:ind w:left="-113"/>
              <w:jc w:val="center"/>
            </w:pPr>
          </w:p>
        </w:tc>
        <w:tc>
          <w:tcPr>
            <w:tcW w:w="738" w:type="dxa"/>
            <w:shd w:val="clear" w:color="auto" w:fill="BFBFBF" w:themeFill="background1" w:themeFillShade="BF"/>
            <w:vAlign w:val="center"/>
          </w:tcPr>
          <w:p w14:paraId="79BC1652"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53"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54"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55" w14:textId="77777777" w:rsidR="00645C23" w:rsidRDefault="00645C23" w:rsidP="001C3EDC">
            <w:pPr>
              <w:pStyle w:val="ProductList-OfferingBody"/>
              <w:ind w:left="-113"/>
              <w:jc w:val="center"/>
            </w:pPr>
          </w:p>
        </w:tc>
        <w:tc>
          <w:tcPr>
            <w:tcW w:w="952" w:type="dxa"/>
            <w:shd w:val="clear" w:color="auto" w:fill="70AD47" w:themeFill="accent6"/>
            <w:vAlign w:val="center"/>
          </w:tcPr>
          <w:p w14:paraId="79BC1656" w14:textId="77777777" w:rsidR="00645C23" w:rsidRPr="00CC658B" w:rsidRDefault="00645C23"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645C23" w14:paraId="79BC1663" w14:textId="77777777" w:rsidTr="00645C2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79BC1658" w14:textId="77777777" w:rsidR="00645C23" w:rsidRPr="00F57A16" w:rsidRDefault="00645C23" w:rsidP="00E366FD">
            <w:pPr>
              <w:pStyle w:val="ProductList-Offering2"/>
              <w:rPr>
                <w:lang w:val="en-US"/>
              </w:rPr>
            </w:pPr>
            <w:bookmarkStart w:id="1318" w:name="_Toc379797379"/>
            <w:bookmarkStart w:id="1319" w:name="_Toc380513411"/>
            <w:bookmarkStart w:id="1320" w:name="_Toc380655461"/>
            <w:bookmarkStart w:id="1321" w:name="_Toc399403232"/>
            <w:r w:rsidRPr="00F57A16">
              <w:rPr>
                <w:lang w:val="en-US"/>
              </w:rPr>
              <w:t>Office 365 Extra File Storage 1 GB</w:t>
            </w:r>
            <w:r>
              <w:fldChar w:fldCharType="begin"/>
            </w:r>
            <w:r w:rsidRPr="00F57A16">
              <w:rPr>
                <w:lang w:val="en-US"/>
              </w:rPr>
              <w:instrText>XE "SharePoint Online Extra Storage 1 GB"</w:instrText>
            </w:r>
            <w:r>
              <w:fldChar w:fldCharType="end"/>
            </w:r>
            <w:r w:rsidRPr="00F57A16">
              <w:rPr>
                <w:lang w:val="en-US"/>
              </w:rPr>
              <w:t xml:space="preserve"> A</w:t>
            </w:r>
            <w:r>
              <w:fldChar w:fldCharType="begin"/>
            </w:r>
            <w:r w:rsidRPr="00F57A16">
              <w:rPr>
                <w:lang w:val="en-US"/>
              </w:rPr>
              <w:instrText>XE "SharePoint Online Extra Storage 1 GB A"</w:instrText>
            </w:r>
            <w:r>
              <w:fldChar w:fldCharType="end"/>
            </w:r>
            <w:r w:rsidRPr="00F57A16">
              <w:rPr>
                <w:lang w:val="en-US"/>
              </w:rPr>
              <w:t xml:space="preserve"> (SL Add-on)</w:t>
            </w:r>
            <w:bookmarkEnd w:id="1318"/>
            <w:bookmarkEnd w:id="1319"/>
            <w:bookmarkEnd w:id="1320"/>
            <w:bookmarkEnd w:id="13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59" w14:textId="77777777" w:rsidR="00645C23" w:rsidRPr="00F57A16" w:rsidRDefault="00645C23"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9BC165A" w14:textId="77777777" w:rsidR="00645C23" w:rsidRPr="00F57A16" w:rsidRDefault="00645C23" w:rsidP="001C3EDC">
            <w:pPr>
              <w:pStyle w:val="ProductList-OfferingBody"/>
              <w:ind w:left="-113"/>
              <w:jc w:val="center"/>
              <w:rPr>
                <w:lang w:val="en-US"/>
              </w:rPr>
            </w:pPr>
          </w:p>
        </w:tc>
        <w:tc>
          <w:tcPr>
            <w:tcW w:w="739" w:type="dxa"/>
            <w:shd w:val="clear" w:color="auto" w:fill="BFBFBF" w:themeFill="background1" w:themeFillShade="BF"/>
            <w:vAlign w:val="center"/>
          </w:tcPr>
          <w:p w14:paraId="79BC165B" w14:textId="77777777" w:rsidR="00645C23" w:rsidRPr="00F57A16" w:rsidRDefault="00645C23" w:rsidP="001C3EDC">
            <w:pPr>
              <w:pStyle w:val="ProductList-OfferingBody"/>
              <w:ind w:left="-113"/>
              <w:jc w:val="center"/>
              <w:rPr>
                <w:lang w:val="en-US"/>
              </w:rPr>
            </w:pPr>
          </w:p>
        </w:tc>
        <w:tc>
          <w:tcPr>
            <w:tcW w:w="739" w:type="dxa"/>
            <w:shd w:val="clear" w:color="auto" w:fill="70AD47" w:themeFill="accent6"/>
            <w:vAlign w:val="center"/>
          </w:tcPr>
          <w:p w14:paraId="79BC165C" w14:textId="77777777" w:rsidR="00645C23" w:rsidRPr="00905402" w:rsidRDefault="00645C23" w:rsidP="005C0B3F">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14:paraId="79BC165D" w14:textId="77777777" w:rsidR="00645C23" w:rsidRDefault="00645C23" w:rsidP="001C3EDC">
            <w:pPr>
              <w:pStyle w:val="ProductList-OfferingBody"/>
              <w:ind w:left="-113"/>
              <w:jc w:val="center"/>
            </w:pPr>
          </w:p>
        </w:tc>
        <w:tc>
          <w:tcPr>
            <w:tcW w:w="738" w:type="dxa"/>
            <w:shd w:val="clear" w:color="auto" w:fill="BFBFBF" w:themeFill="background1" w:themeFillShade="BF"/>
            <w:vAlign w:val="center"/>
          </w:tcPr>
          <w:p w14:paraId="79BC165E"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5F"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60"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61" w14:textId="77777777" w:rsidR="00645C23" w:rsidRDefault="00645C23" w:rsidP="001C3EDC">
            <w:pPr>
              <w:pStyle w:val="ProductList-OfferingBody"/>
              <w:ind w:left="-113"/>
              <w:jc w:val="center"/>
            </w:pPr>
          </w:p>
        </w:tc>
        <w:tc>
          <w:tcPr>
            <w:tcW w:w="952" w:type="dxa"/>
            <w:shd w:val="clear" w:color="auto" w:fill="BFBFBF" w:themeFill="background1" w:themeFillShade="BF"/>
            <w:vAlign w:val="center"/>
          </w:tcPr>
          <w:p w14:paraId="79BC1662" w14:textId="77777777" w:rsidR="00645C23" w:rsidRPr="00CC658B" w:rsidRDefault="00645C23" w:rsidP="00036E11">
            <w:pPr>
              <w:pStyle w:val="ProductList-OfferingBody"/>
              <w:ind w:left="-113"/>
              <w:jc w:val="center"/>
            </w:pPr>
          </w:p>
        </w:tc>
      </w:tr>
      <w:tr w:rsidR="00645C23" w14:paraId="79BC166F" w14:textId="77777777" w:rsidTr="00645C2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79BC1664" w14:textId="77777777" w:rsidR="00645C23" w:rsidRPr="0021292E" w:rsidRDefault="00645C23" w:rsidP="001C3EDC">
            <w:pPr>
              <w:pStyle w:val="ProductList-Offering2"/>
            </w:pPr>
            <w:bookmarkStart w:id="1322" w:name="_Toc379797380"/>
            <w:bookmarkStart w:id="1323" w:name="_Toc380513412"/>
            <w:bookmarkStart w:id="1324" w:name="_Toc380655462"/>
            <w:bookmarkStart w:id="1325" w:name="_Toc399403233"/>
            <w:r>
              <w:t>SharePoint Online Piano 1</w:t>
            </w:r>
            <w:r>
              <w:fldChar w:fldCharType="begin"/>
            </w:r>
            <w:r>
              <w:instrText>XE "SharePoint Online Piano 1"</w:instrText>
            </w:r>
            <w:r>
              <w:fldChar w:fldCharType="end"/>
            </w:r>
            <w:r>
              <w:t xml:space="preserve"> (SL per Utente)</w:t>
            </w:r>
            <w:bookmarkEnd w:id="1322"/>
            <w:bookmarkEnd w:id="1323"/>
            <w:bookmarkEnd w:id="1324"/>
            <w:bookmarkEnd w:id="13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65" w14:textId="77777777" w:rsidR="00645C23" w:rsidRDefault="00645C2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66"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67" w14:textId="77777777" w:rsidR="00645C23" w:rsidRPr="00986F3C" w:rsidRDefault="00645C23" w:rsidP="00A02664">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79BC1668"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69" w14:textId="77777777" w:rsidR="00645C23" w:rsidRDefault="00645C23" w:rsidP="001C3EDC">
            <w:pPr>
              <w:pStyle w:val="ProductList-OfferingBody"/>
              <w:ind w:left="-113"/>
              <w:jc w:val="center"/>
            </w:pPr>
          </w:p>
        </w:tc>
        <w:tc>
          <w:tcPr>
            <w:tcW w:w="738" w:type="dxa"/>
            <w:shd w:val="clear" w:color="auto" w:fill="70AD47" w:themeFill="accent6"/>
            <w:vAlign w:val="center"/>
          </w:tcPr>
          <w:p w14:paraId="79BC166A"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6B" w14:textId="77777777" w:rsidR="00645C23" w:rsidRPr="00CC658B" w:rsidRDefault="00645C23"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6C" w14:textId="77777777" w:rsidR="00645C23" w:rsidRPr="00CC658B" w:rsidRDefault="00645C23"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14:paraId="79BC166D" w14:textId="77777777" w:rsidR="00645C23" w:rsidRDefault="00645C23" w:rsidP="001C3EDC">
            <w:pPr>
              <w:pStyle w:val="ProductList-OfferingBody"/>
              <w:ind w:left="-113"/>
              <w:jc w:val="center"/>
            </w:pPr>
          </w:p>
        </w:tc>
        <w:tc>
          <w:tcPr>
            <w:tcW w:w="952" w:type="dxa"/>
            <w:shd w:val="clear" w:color="auto" w:fill="70AD47" w:themeFill="accent6"/>
            <w:vAlign w:val="center"/>
          </w:tcPr>
          <w:p w14:paraId="79BC166E" w14:textId="77777777" w:rsidR="00645C23" w:rsidRPr="00CC658B" w:rsidRDefault="00645C23"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645C23" w14:paraId="79BC167B" w14:textId="77777777" w:rsidTr="00645C2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79BC1670" w14:textId="77777777" w:rsidR="00645C23" w:rsidRPr="0021292E" w:rsidRDefault="00645C23" w:rsidP="00167128">
            <w:pPr>
              <w:pStyle w:val="ProductList-Offering2"/>
              <w:tabs>
                <w:tab w:val="right" w:pos="3312"/>
              </w:tabs>
            </w:pPr>
            <w:bookmarkStart w:id="1326" w:name="_Toc379797381"/>
            <w:bookmarkStart w:id="1327" w:name="_Toc380513413"/>
            <w:bookmarkStart w:id="1328" w:name="_Toc380655463"/>
            <w:bookmarkStart w:id="1329" w:name="_Toc399403234"/>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26"/>
            <w:bookmarkEnd w:id="1327"/>
            <w:bookmarkEnd w:id="1328"/>
            <w:bookmarkEnd w:id="132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71" w14:textId="77777777" w:rsidR="00645C23" w:rsidRDefault="00645C2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672"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73" w14:textId="77777777" w:rsidR="00645C23" w:rsidRPr="00986F3C" w:rsidRDefault="00645C23" w:rsidP="00A02664">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79BC1674"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75" w14:textId="77777777" w:rsidR="00645C23" w:rsidRDefault="00645C23" w:rsidP="001C3EDC">
            <w:pPr>
              <w:pStyle w:val="ProductList-OfferingBody"/>
              <w:ind w:left="-113"/>
              <w:jc w:val="center"/>
            </w:pPr>
          </w:p>
        </w:tc>
        <w:tc>
          <w:tcPr>
            <w:tcW w:w="738" w:type="dxa"/>
            <w:shd w:val="clear" w:color="auto" w:fill="BFBFBF" w:themeFill="background1" w:themeFillShade="BF"/>
            <w:vAlign w:val="center"/>
          </w:tcPr>
          <w:p w14:paraId="79BC1676"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77" w14:textId="77777777" w:rsidR="00645C23" w:rsidRDefault="00645C23" w:rsidP="00036E11">
            <w:pPr>
              <w:pStyle w:val="ProductList-OfferingBody"/>
              <w:ind w:left="-113"/>
              <w:jc w:val="center"/>
            </w:pPr>
          </w:p>
        </w:tc>
        <w:tc>
          <w:tcPr>
            <w:tcW w:w="739" w:type="dxa"/>
            <w:shd w:val="clear" w:color="auto" w:fill="BFBFBF" w:themeFill="background1" w:themeFillShade="BF"/>
            <w:vAlign w:val="center"/>
          </w:tcPr>
          <w:p w14:paraId="79BC1678"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79" w14:textId="77777777" w:rsidR="00645C23" w:rsidRDefault="00645C23" w:rsidP="001C3EDC">
            <w:pPr>
              <w:pStyle w:val="ProductList-OfferingBody"/>
              <w:ind w:left="-113"/>
              <w:jc w:val="center"/>
            </w:pPr>
          </w:p>
        </w:tc>
        <w:tc>
          <w:tcPr>
            <w:tcW w:w="952" w:type="dxa"/>
            <w:shd w:val="clear" w:color="auto" w:fill="70AD47" w:themeFill="accent6"/>
            <w:vAlign w:val="center"/>
          </w:tcPr>
          <w:p w14:paraId="79BC167A" w14:textId="77777777" w:rsidR="00645C23" w:rsidRPr="00CC658B" w:rsidRDefault="00645C23"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645C23" w14:paraId="79BC1687" w14:textId="77777777" w:rsidTr="00645C2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79BC167C" w14:textId="77777777" w:rsidR="00645C23" w:rsidRPr="0021292E" w:rsidRDefault="00645C23" w:rsidP="00167128">
            <w:pPr>
              <w:pStyle w:val="ProductList-Offering2"/>
              <w:tabs>
                <w:tab w:val="right" w:pos="3312"/>
              </w:tabs>
            </w:pPr>
            <w:bookmarkStart w:id="1330" w:name="_Toc379797382"/>
            <w:bookmarkStart w:id="1331" w:name="_Toc380513414"/>
            <w:bookmarkStart w:id="1332" w:name="_Toc380655464"/>
            <w:bookmarkStart w:id="1333" w:name="_Toc399403235"/>
            <w:r>
              <w:t>SharePoint Online Piano 1G</w:t>
            </w:r>
            <w:r>
              <w:fldChar w:fldCharType="begin"/>
            </w:r>
            <w:r>
              <w:instrText>XE "SharePoint Online Piano 1G"</w:instrText>
            </w:r>
            <w:r>
              <w:fldChar w:fldCharType="end"/>
            </w:r>
            <w:r>
              <w:t xml:space="preserve"> (SL per Utente)</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67D" w14:textId="77777777" w:rsidR="00645C23" w:rsidRDefault="00645C2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67E"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7F" w14:textId="77777777" w:rsidR="00645C23" w:rsidRPr="00986F3C" w:rsidRDefault="00645C23" w:rsidP="00A02664">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79BC1680"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81" w14:textId="77777777" w:rsidR="00645C23" w:rsidRDefault="00645C23" w:rsidP="001C3EDC">
            <w:pPr>
              <w:pStyle w:val="ProductList-OfferingBody"/>
              <w:ind w:left="-113"/>
              <w:jc w:val="center"/>
            </w:pPr>
          </w:p>
        </w:tc>
        <w:tc>
          <w:tcPr>
            <w:tcW w:w="738" w:type="dxa"/>
            <w:shd w:val="clear" w:color="auto" w:fill="BFBFBF" w:themeFill="background1" w:themeFillShade="BF"/>
            <w:vAlign w:val="center"/>
          </w:tcPr>
          <w:p w14:paraId="79BC1682"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83" w14:textId="77777777" w:rsidR="00645C23" w:rsidRDefault="00645C23" w:rsidP="00036E11">
            <w:pPr>
              <w:pStyle w:val="ProductList-OfferingBody"/>
              <w:ind w:left="-113"/>
              <w:jc w:val="center"/>
            </w:pPr>
          </w:p>
        </w:tc>
        <w:tc>
          <w:tcPr>
            <w:tcW w:w="739" w:type="dxa"/>
            <w:shd w:val="clear" w:color="auto" w:fill="BFBFBF" w:themeFill="background1" w:themeFillShade="BF"/>
            <w:vAlign w:val="center"/>
          </w:tcPr>
          <w:p w14:paraId="79BC1684" w14:textId="77777777" w:rsidR="00645C23" w:rsidRDefault="00645C23" w:rsidP="001C3EDC">
            <w:pPr>
              <w:pStyle w:val="ProductList-OfferingBody"/>
              <w:ind w:left="-113"/>
              <w:jc w:val="center"/>
            </w:pPr>
          </w:p>
        </w:tc>
        <w:tc>
          <w:tcPr>
            <w:tcW w:w="739" w:type="dxa"/>
            <w:shd w:val="clear" w:color="auto" w:fill="BFBFBF" w:themeFill="background1" w:themeFillShade="BF"/>
            <w:vAlign w:val="center"/>
          </w:tcPr>
          <w:p w14:paraId="79BC1685" w14:textId="77777777" w:rsidR="00645C23" w:rsidRDefault="00645C23" w:rsidP="001C3EDC">
            <w:pPr>
              <w:pStyle w:val="ProductList-OfferingBody"/>
              <w:ind w:left="-113"/>
              <w:jc w:val="center"/>
            </w:pPr>
          </w:p>
        </w:tc>
        <w:tc>
          <w:tcPr>
            <w:tcW w:w="952" w:type="dxa"/>
            <w:shd w:val="clear" w:color="auto" w:fill="BFBFBF" w:themeFill="background1" w:themeFillShade="BF"/>
            <w:vAlign w:val="center"/>
          </w:tcPr>
          <w:p w14:paraId="79BC1686" w14:textId="77777777" w:rsidR="00645C23" w:rsidRPr="005A0966" w:rsidRDefault="00645C23" w:rsidP="001C3EDC">
            <w:pPr>
              <w:pStyle w:val="ProductList-OfferingBody"/>
              <w:ind w:left="-113"/>
              <w:jc w:val="center"/>
            </w:pPr>
          </w:p>
        </w:tc>
      </w:tr>
      <w:tr w:rsidR="00645C23" w14:paraId="79BC1693" w14:textId="77777777" w:rsidTr="00645C23">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79BC1688" w14:textId="77777777" w:rsidR="00645C23" w:rsidRPr="0021292E" w:rsidRDefault="00645C23" w:rsidP="001C3EDC">
            <w:pPr>
              <w:pStyle w:val="ProductList-Offering2"/>
            </w:pPr>
            <w:bookmarkStart w:id="1334" w:name="_Toc379797384"/>
            <w:bookmarkStart w:id="1335" w:name="_Toc380513416"/>
            <w:bookmarkStart w:id="1336" w:name="_Toc380655466"/>
            <w:bookmarkStart w:id="1337" w:name="_Toc399403236"/>
            <w:r>
              <w:t>SharePoint Online Piano 2</w:t>
            </w:r>
            <w:r>
              <w:fldChar w:fldCharType="begin"/>
            </w:r>
            <w:r>
              <w:instrText>XE "SharePoint Online Piano 2"</w:instrText>
            </w:r>
            <w:r>
              <w:fldChar w:fldCharType="end"/>
            </w:r>
            <w:r>
              <w:t xml:space="preserve"> (SL per Utente)</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689" w14:textId="77777777" w:rsidR="00645C23" w:rsidRDefault="00645C2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8A"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8B" w14:textId="77777777" w:rsidR="00645C23" w:rsidRPr="00986F3C" w:rsidRDefault="00645C23" w:rsidP="00A02664">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79BC168C"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8D" w14:textId="77777777" w:rsidR="00645C23" w:rsidRDefault="00645C23" w:rsidP="001C3EDC">
            <w:pPr>
              <w:pStyle w:val="ProductList-OfferingBody"/>
              <w:ind w:left="-113"/>
              <w:jc w:val="center"/>
            </w:pPr>
          </w:p>
        </w:tc>
        <w:tc>
          <w:tcPr>
            <w:tcW w:w="738" w:type="dxa"/>
            <w:shd w:val="clear" w:color="auto" w:fill="70AD47" w:themeFill="accent6"/>
            <w:vAlign w:val="center"/>
          </w:tcPr>
          <w:p w14:paraId="79BC168E" w14:textId="77777777" w:rsidR="00645C23" w:rsidRDefault="00645C23" w:rsidP="001C3EDC">
            <w:pPr>
              <w:pStyle w:val="ProductList-OfferingBody"/>
              <w:ind w:left="-113"/>
              <w:jc w:val="center"/>
            </w:pPr>
          </w:p>
        </w:tc>
        <w:tc>
          <w:tcPr>
            <w:tcW w:w="739" w:type="dxa"/>
            <w:shd w:val="clear" w:color="auto" w:fill="70AD47" w:themeFill="accent6"/>
            <w:vAlign w:val="center"/>
          </w:tcPr>
          <w:p w14:paraId="79BC168F" w14:textId="77777777" w:rsidR="00645C23" w:rsidRPr="00CC658B" w:rsidRDefault="00645C23"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90" w14:textId="77777777" w:rsidR="00645C23" w:rsidRPr="00CC658B" w:rsidRDefault="00645C23"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14:paraId="79BC1691" w14:textId="77777777" w:rsidR="00645C23" w:rsidRDefault="00645C23" w:rsidP="001C3EDC">
            <w:pPr>
              <w:pStyle w:val="ProductList-OfferingBody"/>
              <w:ind w:left="-113"/>
              <w:jc w:val="center"/>
            </w:pPr>
          </w:p>
        </w:tc>
        <w:tc>
          <w:tcPr>
            <w:tcW w:w="952" w:type="dxa"/>
            <w:shd w:val="clear" w:color="auto" w:fill="BFBFBF" w:themeFill="background1" w:themeFillShade="BF"/>
            <w:vAlign w:val="center"/>
          </w:tcPr>
          <w:p w14:paraId="79BC1692" w14:textId="77777777" w:rsidR="00645C23" w:rsidRPr="005A0966" w:rsidRDefault="00645C23" w:rsidP="001C3EDC">
            <w:pPr>
              <w:pStyle w:val="ProductList-OfferingBody"/>
              <w:ind w:left="-113"/>
              <w:jc w:val="center"/>
            </w:pPr>
          </w:p>
        </w:tc>
      </w:tr>
      <w:tr w:rsidR="005C0B3F" w14:paraId="79BC169F" w14:textId="77777777" w:rsidTr="00645C23">
        <w:trPr>
          <w:cantSplit/>
          <w:tblHeader/>
        </w:trPr>
        <w:tc>
          <w:tcPr>
            <w:tcW w:w="3199" w:type="dxa"/>
            <w:tcBorders>
              <w:top w:val="dashSmallGap" w:sz="4" w:space="0" w:color="BFBFBF" w:themeColor="background1" w:themeShade="BF"/>
              <w:left w:val="nil"/>
              <w:bottom w:val="nil"/>
              <w:right w:val="nil"/>
            </w:tcBorders>
          </w:tcPr>
          <w:p w14:paraId="79BC1694" w14:textId="77777777" w:rsidR="005C0B3F" w:rsidRPr="0021292E" w:rsidRDefault="005C0B3F" w:rsidP="001C3EDC">
            <w:pPr>
              <w:pStyle w:val="ProductList-Offering2"/>
            </w:pPr>
            <w:bookmarkStart w:id="1338" w:name="_Toc379797385"/>
            <w:bookmarkStart w:id="1339" w:name="_Toc380513417"/>
            <w:bookmarkStart w:id="1340" w:name="_Toc380655467"/>
            <w:bookmarkStart w:id="1341" w:name="_Toc399403237"/>
            <w:r>
              <w:t>SharePoint Online Piano 2G</w:t>
            </w:r>
            <w:r>
              <w:fldChar w:fldCharType="begin"/>
            </w:r>
            <w:r>
              <w:instrText>XE "SharePoint Online Piano 2G"</w:instrText>
            </w:r>
            <w:r>
              <w:fldChar w:fldCharType="end"/>
            </w:r>
            <w:r>
              <w:t xml:space="preserve"> (SL per Utente)</w:t>
            </w:r>
            <w:bookmarkEnd w:id="1338"/>
            <w:bookmarkEnd w:id="1339"/>
            <w:bookmarkEnd w:id="1340"/>
            <w:bookmarkEnd w:id="1341"/>
          </w:p>
        </w:tc>
        <w:tc>
          <w:tcPr>
            <w:tcW w:w="738" w:type="dxa"/>
            <w:tcBorders>
              <w:top w:val="dashSmallGap" w:sz="4" w:space="0" w:color="BFBFBF" w:themeColor="background1" w:themeShade="BF"/>
              <w:left w:val="nil"/>
              <w:bottom w:val="nil"/>
              <w:right w:val="nil"/>
            </w:tcBorders>
            <w:shd w:val="clear" w:color="auto" w:fill="auto"/>
            <w:vAlign w:val="center"/>
          </w:tcPr>
          <w:p w14:paraId="79BC1695" w14:textId="77777777" w:rsidR="005C0B3F" w:rsidRDefault="005C0B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696" w14:textId="77777777" w:rsidR="005C0B3F" w:rsidRDefault="005C0B3F" w:rsidP="001C3EDC">
            <w:pPr>
              <w:pStyle w:val="ProductList-OfferingBody"/>
              <w:ind w:left="-113"/>
              <w:jc w:val="center"/>
            </w:pPr>
          </w:p>
        </w:tc>
        <w:tc>
          <w:tcPr>
            <w:tcW w:w="739" w:type="dxa"/>
            <w:shd w:val="clear" w:color="auto" w:fill="70AD47" w:themeFill="accent6"/>
            <w:vAlign w:val="center"/>
          </w:tcPr>
          <w:p w14:paraId="79BC1697" w14:textId="77777777" w:rsidR="005C0B3F" w:rsidRPr="00986F3C" w:rsidRDefault="005C0B3F" w:rsidP="00A02664">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9" w:type="dxa"/>
            <w:shd w:val="clear" w:color="auto" w:fill="BFBFBF" w:themeFill="background1" w:themeFillShade="BF"/>
            <w:vAlign w:val="center"/>
          </w:tcPr>
          <w:p w14:paraId="79BC1698" w14:textId="77777777" w:rsidR="005C0B3F" w:rsidRDefault="005C0B3F" w:rsidP="001C3EDC">
            <w:pPr>
              <w:pStyle w:val="ProductList-OfferingBody"/>
              <w:ind w:left="-113"/>
              <w:jc w:val="center"/>
            </w:pPr>
          </w:p>
        </w:tc>
        <w:tc>
          <w:tcPr>
            <w:tcW w:w="739" w:type="dxa"/>
            <w:shd w:val="clear" w:color="auto" w:fill="BFBFBF" w:themeFill="background1" w:themeFillShade="BF"/>
            <w:vAlign w:val="center"/>
          </w:tcPr>
          <w:p w14:paraId="79BC1699" w14:textId="77777777" w:rsidR="005C0B3F" w:rsidRDefault="005C0B3F" w:rsidP="001C3EDC">
            <w:pPr>
              <w:pStyle w:val="ProductList-OfferingBody"/>
              <w:ind w:left="-113"/>
              <w:jc w:val="center"/>
            </w:pPr>
          </w:p>
        </w:tc>
        <w:tc>
          <w:tcPr>
            <w:tcW w:w="738" w:type="dxa"/>
            <w:shd w:val="clear" w:color="auto" w:fill="BFBFBF" w:themeFill="background1" w:themeFillShade="BF"/>
            <w:vAlign w:val="center"/>
          </w:tcPr>
          <w:p w14:paraId="79BC169A" w14:textId="77777777" w:rsidR="005C0B3F" w:rsidRDefault="005C0B3F" w:rsidP="001C3EDC">
            <w:pPr>
              <w:pStyle w:val="ProductList-OfferingBody"/>
              <w:ind w:left="-113"/>
              <w:jc w:val="center"/>
            </w:pPr>
          </w:p>
        </w:tc>
        <w:tc>
          <w:tcPr>
            <w:tcW w:w="739" w:type="dxa"/>
            <w:shd w:val="clear" w:color="auto" w:fill="BFBFBF" w:themeFill="background1" w:themeFillShade="BF"/>
            <w:vAlign w:val="center"/>
          </w:tcPr>
          <w:p w14:paraId="79BC169B" w14:textId="77777777" w:rsidR="005C0B3F" w:rsidRDefault="005C0B3F" w:rsidP="001C3EDC">
            <w:pPr>
              <w:pStyle w:val="ProductList-OfferingBody"/>
              <w:ind w:left="-113"/>
              <w:jc w:val="center"/>
            </w:pPr>
          </w:p>
        </w:tc>
        <w:tc>
          <w:tcPr>
            <w:tcW w:w="739" w:type="dxa"/>
            <w:shd w:val="clear" w:color="auto" w:fill="BFBFBF" w:themeFill="background1" w:themeFillShade="BF"/>
            <w:vAlign w:val="center"/>
          </w:tcPr>
          <w:p w14:paraId="79BC169C" w14:textId="77777777" w:rsidR="005C0B3F" w:rsidRDefault="005C0B3F" w:rsidP="001C3EDC">
            <w:pPr>
              <w:pStyle w:val="ProductList-OfferingBody"/>
              <w:ind w:left="-113"/>
              <w:jc w:val="center"/>
            </w:pPr>
          </w:p>
        </w:tc>
        <w:tc>
          <w:tcPr>
            <w:tcW w:w="739" w:type="dxa"/>
            <w:shd w:val="clear" w:color="auto" w:fill="BFBFBF" w:themeFill="background1" w:themeFillShade="BF"/>
            <w:vAlign w:val="center"/>
          </w:tcPr>
          <w:p w14:paraId="79BC169D" w14:textId="77777777" w:rsidR="005C0B3F" w:rsidRDefault="005C0B3F" w:rsidP="001C3EDC">
            <w:pPr>
              <w:pStyle w:val="ProductList-OfferingBody"/>
              <w:ind w:left="-113"/>
              <w:jc w:val="center"/>
            </w:pPr>
          </w:p>
        </w:tc>
        <w:tc>
          <w:tcPr>
            <w:tcW w:w="952" w:type="dxa"/>
            <w:shd w:val="clear" w:color="auto" w:fill="BFBFBF" w:themeFill="background1" w:themeFillShade="BF"/>
            <w:vAlign w:val="center"/>
          </w:tcPr>
          <w:p w14:paraId="79BC169E" w14:textId="77777777" w:rsidR="005C0B3F" w:rsidRPr="005A0966" w:rsidRDefault="005C0B3F" w:rsidP="001C3EDC">
            <w:pPr>
              <w:pStyle w:val="ProductList-OfferingBody"/>
              <w:ind w:left="-113"/>
              <w:jc w:val="center"/>
            </w:pPr>
          </w:p>
        </w:tc>
      </w:tr>
    </w:tbl>
    <w:p w14:paraId="79BC16A0"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5"/>
        <w:gridCol w:w="2829"/>
        <w:gridCol w:w="3678"/>
      </w:tblGrid>
      <w:tr w:rsidR="00782C7B" w14:paraId="79BC16A4" w14:textId="77777777" w:rsidTr="00645C23">
        <w:tc>
          <w:tcPr>
            <w:tcW w:w="4230" w:type="dxa"/>
          </w:tcPr>
          <w:p w14:paraId="79BC16A1" w14:textId="77777777" w:rsidR="00782C7B" w:rsidRDefault="001C3EDC" w:rsidP="00DE44BF">
            <w:pPr>
              <w:pStyle w:val="ProductList-Body"/>
              <w:spacing w:before="20" w:after="20"/>
            </w:pPr>
            <w:r>
              <w:t xml:space="preserve">Idoneità alla Riduzione: </w:t>
            </w:r>
            <w:r>
              <w:rPr>
                <w:b/>
              </w:rPr>
              <w:t>Tutti</w:t>
            </w:r>
          </w:p>
        </w:tc>
        <w:tc>
          <w:tcPr>
            <w:tcW w:w="2855" w:type="dxa"/>
          </w:tcPr>
          <w:p w14:paraId="79BC16A2" w14:textId="77777777" w:rsidR="00782C7B" w:rsidRDefault="001C3EDC" w:rsidP="001C3EDC">
            <w:pPr>
              <w:pStyle w:val="ProductList-Body"/>
              <w:spacing w:before="20" w:after="20"/>
            </w:pPr>
            <w:r>
              <w:t xml:space="preserve">Pool di Prodotti: </w:t>
            </w:r>
            <w:r>
              <w:rPr>
                <w:b/>
              </w:rPr>
              <w:t>Server</w:t>
            </w:r>
          </w:p>
        </w:tc>
        <w:tc>
          <w:tcPr>
            <w:tcW w:w="3715" w:type="dxa"/>
          </w:tcPr>
          <w:p w14:paraId="79BC16A3" w14:textId="77777777" w:rsidR="00782C7B" w:rsidRDefault="00981B7C" w:rsidP="001C3EDC">
            <w:pPr>
              <w:pStyle w:val="ProductList-Body"/>
              <w:spacing w:before="20" w:after="20"/>
            </w:pPr>
            <w:r>
              <w:t xml:space="preserve">Esenzione per gli Utenti Qualificati: </w:t>
            </w:r>
            <w:r>
              <w:rPr>
                <w:b/>
              </w:rPr>
              <w:t>solo K</w:t>
            </w:r>
          </w:p>
        </w:tc>
      </w:tr>
      <w:tr w:rsidR="00782C7B" w14:paraId="79BC16A8" w14:textId="77777777" w:rsidTr="00645C23">
        <w:tc>
          <w:tcPr>
            <w:tcW w:w="4230" w:type="dxa"/>
          </w:tcPr>
          <w:p w14:paraId="79BC16A5" w14:textId="77777777" w:rsidR="00782C7B" w:rsidRDefault="001C3EDC" w:rsidP="001C3EDC">
            <w:pPr>
              <w:pStyle w:val="ProductList-Body"/>
              <w:spacing w:before="20" w:after="20"/>
            </w:pPr>
            <w:r>
              <w:t xml:space="preserve">Idoneità alla Procedura di Ordine True-up: </w:t>
            </w:r>
            <w:r>
              <w:rPr>
                <w:b/>
              </w:rPr>
              <w:t>Tutti</w:t>
            </w:r>
          </w:p>
        </w:tc>
        <w:tc>
          <w:tcPr>
            <w:tcW w:w="2855" w:type="dxa"/>
          </w:tcPr>
          <w:p w14:paraId="79BC16A6" w14:textId="77777777" w:rsidR="00782C7B" w:rsidRDefault="001C3EDC" w:rsidP="000F0F28">
            <w:pPr>
              <w:pStyle w:val="ProductList-Body"/>
              <w:spacing w:before="20" w:after="20"/>
              <w:ind w:left="166" w:hanging="166"/>
            </w:pPr>
            <w:r>
              <w:t xml:space="preserve">Idoneità al Servizio Esteso: </w:t>
            </w:r>
            <w:r>
              <w:rPr>
                <w:b/>
              </w:rPr>
              <w:t>Tutti</w:t>
            </w:r>
          </w:p>
        </w:tc>
        <w:tc>
          <w:tcPr>
            <w:tcW w:w="3715" w:type="dxa"/>
          </w:tcPr>
          <w:p w14:paraId="79BC16A7" w14:textId="77777777" w:rsidR="00782C7B" w:rsidRDefault="00782C7B" w:rsidP="001C3EDC">
            <w:pPr>
              <w:pStyle w:val="ProductList-Body"/>
              <w:spacing w:before="20" w:after="20"/>
            </w:pPr>
          </w:p>
        </w:tc>
      </w:tr>
    </w:tbl>
    <w:p w14:paraId="79BC16A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6AA" w14:textId="77777777" w:rsidR="001D7C37"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79BC16AB" w14:textId="77777777" w:rsidR="001D7C37" w:rsidRDefault="001D7C37" w:rsidP="001D7C37">
      <w:pPr>
        <w:pStyle w:val="ProductList-Body"/>
      </w:pPr>
    </w:p>
    <w:p w14:paraId="79BC16AC" w14:textId="77777777" w:rsidR="00782C7B"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3B2A15">
        <w:t xml:space="preserve"> </w:t>
      </w:r>
      <w:r>
        <w:t>Tali società potranno migrare a SharePoint Online Piano 1 in un secondo momento.</w:t>
      </w:r>
    </w:p>
    <w:p w14:paraId="79BC16AD" w14:textId="77777777" w:rsidR="00450EF0" w:rsidRDefault="00450EF0" w:rsidP="00450EF0">
      <w:pPr>
        <w:pStyle w:val="ProductList-Body"/>
      </w:pPr>
    </w:p>
    <w:p w14:paraId="79BC16AE" w14:textId="77777777" w:rsidR="00450EF0"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bookmarkStart w:id="1342" w:name="_Toc378147669"/>
    <w:bookmarkStart w:id="1343" w:name="_Toc378151566"/>
    <w:p w14:paraId="79BC16AF" w14:textId="77777777" w:rsidR="00585A48" w:rsidRPr="00585A48" w:rsidRDefault="009C002F"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56B3E64" w14:textId="236F3EB2" w:rsidR="007440CE" w:rsidRDefault="007440CE" w:rsidP="007440CE">
      <w:pPr>
        <w:pStyle w:val="ProductList-Offering2Heading"/>
        <w:outlineLvl w:val="1"/>
      </w:pPr>
      <w:bookmarkStart w:id="1344" w:name="_Toc399403238"/>
      <w:bookmarkStart w:id="1345" w:name="_Toc378147671"/>
      <w:bookmarkStart w:id="1346" w:name="_Toc378151568"/>
      <w:bookmarkStart w:id="1347" w:name="_Toc379797395"/>
      <w:bookmarkStart w:id="1348" w:name="_Toc380513427"/>
      <w:bookmarkStart w:id="1349" w:name="_Toc380655477"/>
      <w:bookmarkEnd w:id="1342"/>
      <w:bookmarkEnd w:id="1343"/>
      <w:r>
        <w:t>Windows Intune</w:t>
      </w:r>
      <w:bookmarkEnd w:id="1344"/>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28"/>
        <w:gridCol w:w="558"/>
        <w:gridCol w:w="620"/>
        <w:gridCol w:w="739"/>
        <w:gridCol w:w="739"/>
        <w:gridCol w:w="739"/>
        <w:gridCol w:w="738"/>
        <w:gridCol w:w="739"/>
        <w:gridCol w:w="739"/>
        <w:gridCol w:w="739"/>
        <w:gridCol w:w="922"/>
      </w:tblGrid>
      <w:tr w:rsidR="007440CE" w14:paraId="4D2062E0" w14:textId="77777777" w:rsidTr="008255F9">
        <w:trPr>
          <w:cantSplit/>
          <w:tblHeader/>
        </w:trPr>
        <w:tc>
          <w:tcPr>
            <w:tcW w:w="3528" w:type="dxa"/>
            <w:tcBorders>
              <w:bottom w:val="nil"/>
            </w:tcBorders>
            <w:shd w:val="clear" w:color="auto" w:fill="00188F"/>
          </w:tcPr>
          <w:p w14:paraId="0E45647D" w14:textId="77777777" w:rsidR="007440CE" w:rsidRPr="00EE0836" w:rsidRDefault="007440CE" w:rsidP="008255F9">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14:paraId="172CC0F1" w14:textId="77777777" w:rsidR="007440CE" w:rsidRPr="00EE0836" w:rsidRDefault="007440CE" w:rsidP="008255F9">
            <w:pPr>
              <w:pStyle w:val="ProductList-OfferingBody"/>
              <w:ind w:left="-113"/>
              <w:jc w:val="center"/>
              <w:rPr>
                <w:color w:val="FFFFFF" w:themeColor="background1"/>
              </w:rPr>
            </w:pPr>
            <w:r>
              <w:rPr>
                <w:color w:val="FFFFFF" w:themeColor="background1"/>
              </w:rPr>
              <w:t>Punto</w:t>
            </w:r>
          </w:p>
        </w:tc>
        <w:tc>
          <w:tcPr>
            <w:tcW w:w="620" w:type="dxa"/>
            <w:tcBorders>
              <w:left w:val="single" w:sz="12" w:space="0" w:color="FFFFFF" w:themeColor="background1"/>
            </w:tcBorders>
            <w:shd w:val="clear" w:color="auto" w:fill="00188F"/>
            <w:vAlign w:val="center"/>
          </w:tcPr>
          <w:p w14:paraId="2AF29380"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371166F3" w14:textId="77777777" w:rsidR="007440CE" w:rsidRPr="00247A1D" w:rsidRDefault="007440CE" w:rsidP="008255F9">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31A73CC3"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77D2DF6D"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6FD24996"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715DFC65"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3DA8A71A"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0A1F6664"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22" w:type="dxa"/>
            <w:shd w:val="clear" w:color="auto" w:fill="00188F"/>
            <w:vAlign w:val="center"/>
          </w:tcPr>
          <w:p w14:paraId="71A7CAEA" w14:textId="77777777" w:rsidR="007440CE" w:rsidRPr="00905402" w:rsidRDefault="007440CE" w:rsidP="008255F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7440CE" w14:paraId="57DA6CFC" w14:textId="77777777" w:rsidTr="008255F9">
        <w:trPr>
          <w:cantSplit/>
          <w:tblHeader/>
        </w:trPr>
        <w:tc>
          <w:tcPr>
            <w:tcW w:w="3528" w:type="dxa"/>
            <w:tcBorders>
              <w:top w:val="nil"/>
              <w:left w:val="nil"/>
              <w:bottom w:val="dashSmallGap" w:sz="4" w:space="0" w:color="BFBFBF" w:themeColor="background1" w:themeShade="BF"/>
              <w:right w:val="nil"/>
            </w:tcBorders>
          </w:tcPr>
          <w:p w14:paraId="6E7E0C8E" w14:textId="77777777" w:rsidR="007440CE" w:rsidRDefault="007440CE" w:rsidP="008255F9">
            <w:pPr>
              <w:pStyle w:val="ProductList-Offering1"/>
            </w:pPr>
            <w:bookmarkStart w:id="1350" w:name="_Toc399403239"/>
            <w:r>
              <w:t>Windows Intune</w:t>
            </w:r>
            <w:r>
              <w:fldChar w:fldCharType="begin"/>
            </w:r>
            <w:r>
              <w:instrText>XE "Windows Intune"</w:instrText>
            </w:r>
            <w:r>
              <w:fldChar w:fldCharType="end"/>
            </w:r>
            <w:r>
              <w:t xml:space="preserve"> (SL per Utente)</w:t>
            </w:r>
            <w:bookmarkEnd w:id="1350"/>
          </w:p>
        </w:tc>
        <w:tc>
          <w:tcPr>
            <w:tcW w:w="558" w:type="dxa"/>
            <w:tcBorders>
              <w:top w:val="nil"/>
              <w:left w:val="nil"/>
              <w:bottom w:val="dashSmallGap" w:sz="4" w:space="0" w:color="BFBFBF" w:themeColor="background1" w:themeShade="BF"/>
              <w:right w:val="nil"/>
            </w:tcBorders>
            <w:vAlign w:val="center"/>
          </w:tcPr>
          <w:p w14:paraId="74B493FA" w14:textId="77777777" w:rsidR="007440CE" w:rsidRDefault="007440CE" w:rsidP="008255F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14:paraId="4E9DC958" w14:textId="77777777" w:rsidR="007440CE" w:rsidRDefault="007440CE" w:rsidP="008255F9">
            <w:pPr>
              <w:pStyle w:val="ProductList-OfferingBody"/>
              <w:ind w:left="-113"/>
              <w:jc w:val="center"/>
            </w:pPr>
          </w:p>
        </w:tc>
        <w:tc>
          <w:tcPr>
            <w:tcW w:w="739" w:type="dxa"/>
            <w:shd w:val="clear" w:color="auto" w:fill="70AD47" w:themeFill="accent6"/>
            <w:vAlign w:val="center"/>
          </w:tcPr>
          <w:p w14:paraId="164201A0" w14:textId="77777777" w:rsidR="007440CE" w:rsidRPr="00094410" w:rsidRDefault="007440CE" w:rsidP="008255F9">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70AD47" w:themeFill="accent6"/>
            <w:vAlign w:val="center"/>
          </w:tcPr>
          <w:p w14:paraId="7D4503A1" w14:textId="77777777" w:rsidR="007440CE" w:rsidRDefault="007440CE" w:rsidP="008255F9">
            <w:pPr>
              <w:pStyle w:val="ProductList-OfferingBody"/>
              <w:ind w:left="-113"/>
              <w:jc w:val="center"/>
            </w:pPr>
          </w:p>
        </w:tc>
        <w:tc>
          <w:tcPr>
            <w:tcW w:w="739" w:type="dxa"/>
            <w:shd w:val="clear" w:color="auto" w:fill="70AD47" w:themeFill="accent6"/>
            <w:vAlign w:val="center"/>
          </w:tcPr>
          <w:p w14:paraId="5BA933A5" w14:textId="77777777" w:rsidR="007440CE" w:rsidRDefault="007440CE" w:rsidP="008255F9">
            <w:pPr>
              <w:pStyle w:val="ProductList-OfferingBody"/>
              <w:ind w:left="-113"/>
              <w:jc w:val="center"/>
            </w:pPr>
          </w:p>
        </w:tc>
        <w:tc>
          <w:tcPr>
            <w:tcW w:w="738" w:type="dxa"/>
            <w:shd w:val="clear" w:color="auto" w:fill="70AD47" w:themeFill="accent6"/>
            <w:vAlign w:val="center"/>
          </w:tcPr>
          <w:p w14:paraId="052F1A09" w14:textId="77777777" w:rsidR="007440CE" w:rsidRDefault="007440CE" w:rsidP="008255F9">
            <w:pPr>
              <w:pStyle w:val="ProductList-OfferingBody"/>
              <w:ind w:left="-113"/>
              <w:jc w:val="center"/>
            </w:pPr>
            <w:r>
              <w:t xml:space="preserve"> </w:t>
            </w:r>
          </w:p>
        </w:tc>
        <w:tc>
          <w:tcPr>
            <w:tcW w:w="739" w:type="dxa"/>
            <w:shd w:val="clear" w:color="auto" w:fill="70AD47" w:themeFill="accent6"/>
            <w:vAlign w:val="center"/>
          </w:tcPr>
          <w:p w14:paraId="7B067D9E" w14:textId="77777777" w:rsidR="007440CE" w:rsidRPr="00986F3C" w:rsidRDefault="007440CE" w:rsidP="008255F9">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430E1900" w14:textId="77777777" w:rsidR="007440CE" w:rsidRPr="002934DA" w:rsidRDefault="007440CE" w:rsidP="008255F9">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0EE1DF8F" w14:textId="77777777" w:rsidR="007440CE" w:rsidRDefault="007440CE" w:rsidP="008255F9">
            <w:pPr>
              <w:pStyle w:val="ProductList-OfferingBody"/>
              <w:ind w:left="-113"/>
              <w:jc w:val="center"/>
            </w:pPr>
          </w:p>
        </w:tc>
        <w:tc>
          <w:tcPr>
            <w:tcW w:w="922" w:type="dxa"/>
            <w:shd w:val="clear" w:color="auto" w:fill="BFBFBF" w:themeFill="background1" w:themeFillShade="BF"/>
            <w:vAlign w:val="center"/>
          </w:tcPr>
          <w:p w14:paraId="0A4A1A2A" w14:textId="77777777" w:rsidR="007440CE" w:rsidRDefault="007440CE" w:rsidP="008255F9">
            <w:pPr>
              <w:pStyle w:val="ProductList-OfferingBody"/>
              <w:ind w:left="-113"/>
              <w:jc w:val="center"/>
            </w:pPr>
          </w:p>
        </w:tc>
      </w:tr>
      <w:tr w:rsidR="007440CE" w14:paraId="44CFA090" w14:textId="77777777" w:rsidTr="008255F9">
        <w:trPr>
          <w:cantSplit/>
          <w:trHeight w:val="44"/>
          <w:tblHeader/>
        </w:trPr>
        <w:tc>
          <w:tcPr>
            <w:tcW w:w="3528" w:type="dxa"/>
            <w:tcBorders>
              <w:top w:val="dashSmallGap" w:sz="4" w:space="0" w:color="BFBFBF" w:themeColor="background1" w:themeShade="BF"/>
              <w:left w:val="nil"/>
              <w:bottom w:val="dashSmallGap" w:sz="4" w:space="0" w:color="BFBFBF" w:themeColor="background1" w:themeShade="BF"/>
              <w:right w:val="nil"/>
            </w:tcBorders>
          </w:tcPr>
          <w:p w14:paraId="7193F46F" w14:textId="77777777" w:rsidR="007440CE" w:rsidRDefault="007440CE" w:rsidP="008255F9">
            <w:pPr>
              <w:pStyle w:val="ProductList-Offering1"/>
            </w:pPr>
            <w:bookmarkStart w:id="1351" w:name="_Toc399403240"/>
            <w:r>
              <w:t>Componente Aggiuntivo di</w:t>
            </w:r>
            <w:r>
              <w:fldChar w:fldCharType="begin"/>
            </w:r>
            <w:r>
              <w:instrText>XE "Windows Intune"</w:instrText>
            </w:r>
            <w:r>
              <w:fldChar w:fldCharType="end"/>
            </w:r>
            <w:r>
              <w:t xml:space="preserve"> Windows Intune</w:t>
            </w:r>
            <w:r>
              <w:fldChar w:fldCharType="begin"/>
            </w:r>
            <w:r>
              <w:instrText>XE "Componente aggiuntivo di Windows Intune"</w:instrText>
            </w:r>
            <w:r>
              <w:fldChar w:fldCharType="end"/>
            </w:r>
            <w:r>
              <w:t xml:space="preserve"> (SL per Utente)</w:t>
            </w:r>
            <w:bookmarkEnd w:id="1351"/>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54152DF3" w14:textId="77777777" w:rsidR="007440CE" w:rsidRDefault="007440CE" w:rsidP="008255F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14:paraId="4B90A535" w14:textId="77777777" w:rsidR="007440CE" w:rsidRDefault="007440CE" w:rsidP="008255F9">
            <w:pPr>
              <w:pStyle w:val="ProductList-OfferingBody"/>
              <w:ind w:left="-113"/>
              <w:jc w:val="center"/>
            </w:pPr>
          </w:p>
        </w:tc>
        <w:tc>
          <w:tcPr>
            <w:tcW w:w="739" w:type="dxa"/>
            <w:shd w:val="clear" w:color="auto" w:fill="70AD47" w:themeFill="accent6"/>
            <w:vAlign w:val="center"/>
          </w:tcPr>
          <w:p w14:paraId="071ECB9B" w14:textId="77777777" w:rsidR="007440CE" w:rsidRPr="002934DA" w:rsidRDefault="007440CE" w:rsidP="008255F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4375BB9F" w14:textId="77777777" w:rsidR="007440CE" w:rsidRDefault="007440CE" w:rsidP="008255F9">
            <w:pPr>
              <w:pStyle w:val="ProductList-OfferingBody"/>
              <w:ind w:left="-113"/>
              <w:jc w:val="center"/>
            </w:pPr>
          </w:p>
        </w:tc>
        <w:tc>
          <w:tcPr>
            <w:tcW w:w="739" w:type="dxa"/>
            <w:shd w:val="clear" w:color="auto" w:fill="70AD47" w:themeFill="accent6"/>
            <w:vAlign w:val="center"/>
          </w:tcPr>
          <w:p w14:paraId="16AB9316" w14:textId="77777777" w:rsidR="007440CE" w:rsidRDefault="007440CE" w:rsidP="008255F9">
            <w:pPr>
              <w:pStyle w:val="ProductList-OfferingBody"/>
              <w:ind w:left="-113"/>
              <w:jc w:val="center"/>
            </w:pPr>
          </w:p>
        </w:tc>
        <w:tc>
          <w:tcPr>
            <w:tcW w:w="738" w:type="dxa"/>
            <w:shd w:val="clear" w:color="auto" w:fill="BFBFBF" w:themeFill="background1" w:themeFillShade="BF"/>
            <w:vAlign w:val="center"/>
          </w:tcPr>
          <w:p w14:paraId="4F36820A"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7927ABAC"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01F1D0DC"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34E646A3" w14:textId="77777777" w:rsidR="007440CE" w:rsidRDefault="007440CE" w:rsidP="008255F9">
            <w:pPr>
              <w:pStyle w:val="ProductList-OfferingBody"/>
              <w:ind w:left="-113"/>
              <w:jc w:val="center"/>
            </w:pPr>
          </w:p>
        </w:tc>
        <w:tc>
          <w:tcPr>
            <w:tcW w:w="922" w:type="dxa"/>
            <w:shd w:val="clear" w:color="auto" w:fill="BFBFBF" w:themeFill="background1" w:themeFillShade="BF"/>
            <w:vAlign w:val="center"/>
          </w:tcPr>
          <w:p w14:paraId="0130B656" w14:textId="77777777" w:rsidR="007440CE" w:rsidRDefault="007440CE" w:rsidP="008255F9">
            <w:pPr>
              <w:pStyle w:val="ProductList-OfferingBody"/>
              <w:ind w:left="-113"/>
              <w:jc w:val="center"/>
            </w:pPr>
          </w:p>
        </w:tc>
      </w:tr>
      <w:tr w:rsidR="007440CE" w14:paraId="5037C629" w14:textId="77777777" w:rsidTr="008255F9">
        <w:trPr>
          <w:cantSplit/>
          <w:trHeight w:val="44"/>
          <w:tblHeader/>
        </w:trPr>
        <w:tc>
          <w:tcPr>
            <w:tcW w:w="3528" w:type="dxa"/>
            <w:tcBorders>
              <w:top w:val="dashSmallGap" w:sz="4" w:space="0" w:color="BFBFBF" w:themeColor="background1" w:themeShade="BF"/>
              <w:left w:val="nil"/>
              <w:bottom w:val="dashSmallGap" w:sz="4" w:space="0" w:color="BFBFBF" w:themeColor="background1" w:themeShade="BF"/>
              <w:right w:val="nil"/>
            </w:tcBorders>
          </w:tcPr>
          <w:p w14:paraId="6C4F8B4E" w14:textId="77777777" w:rsidR="007440CE" w:rsidRDefault="007440CE" w:rsidP="008255F9">
            <w:pPr>
              <w:pStyle w:val="ProductList-Offering1"/>
            </w:pPr>
            <w:bookmarkStart w:id="1352" w:name="_Toc399403241"/>
            <w:r>
              <w:t>Componente Aggiuntivo di</w:t>
            </w:r>
            <w:r>
              <w:fldChar w:fldCharType="begin"/>
            </w:r>
            <w:r>
              <w:instrText>XE "Windows Intune"</w:instrText>
            </w:r>
            <w:r>
              <w:fldChar w:fldCharType="end"/>
            </w:r>
            <w:r>
              <w:t xml:space="preserve"> Windows Intune</w:t>
            </w:r>
            <w:r>
              <w:fldChar w:fldCharType="begin"/>
            </w:r>
            <w:r>
              <w:instrText>XE "Componente aggiuntivo di Windows Intune"</w:instrText>
            </w:r>
            <w:r>
              <w:fldChar w:fldCharType="end"/>
            </w:r>
            <w:r>
              <w:t xml:space="preserve"> per System Center Configuration Manager e System Center Endpoint Protection</w:t>
            </w:r>
            <w:r>
              <w:fldChar w:fldCharType="begin"/>
            </w:r>
            <w:r>
              <w:instrText>XE "Componente Aggiuntivo per Windows Intune per System Center Configuration Manager e System Center Endpoint Protection"</w:instrText>
            </w:r>
            <w:r>
              <w:fldChar w:fldCharType="end"/>
            </w:r>
            <w:r>
              <w:t xml:space="preserve"> (SL per Utente)</w:t>
            </w:r>
            <w:bookmarkEnd w:id="1352"/>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2A01038" w14:textId="77777777" w:rsidR="007440CE" w:rsidRDefault="007440CE" w:rsidP="008255F9">
            <w:pPr>
              <w:pStyle w:val="ProductList-OfferingBody"/>
              <w:ind w:left="-113"/>
              <w:jc w:val="center"/>
            </w:pPr>
          </w:p>
        </w:tc>
        <w:tc>
          <w:tcPr>
            <w:tcW w:w="620" w:type="dxa"/>
            <w:tcBorders>
              <w:left w:val="single" w:sz="12" w:space="0" w:color="FFFFFF" w:themeColor="background1"/>
            </w:tcBorders>
            <w:shd w:val="clear" w:color="auto" w:fill="BFBFBF" w:themeFill="background1" w:themeFillShade="BF"/>
            <w:vAlign w:val="center"/>
          </w:tcPr>
          <w:p w14:paraId="119B08F1" w14:textId="77777777" w:rsidR="007440CE" w:rsidRDefault="007440CE" w:rsidP="008255F9">
            <w:pPr>
              <w:pStyle w:val="ProductList-OfferingBody"/>
              <w:ind w:left="-113"/>
              <w:jc w:val="center"/>
            </w:pPr>
          </w:p>
        </w:tc>
        <w:tc>
          <w:tcPr>
            <w:tcW w:w="739" w:type="dxa"/>
            <w:shd w:val="clear" w:color="auto" w:fill="70AD47" w:themeFill="accent6"/>
            <w:vAlign w:val="center"/>
          </w:tcPr>
          <w:p w14:paraId="03B2BBCE" w14:textId="77777777" w:rsidR="007440CE" w:rsidRPr="002934DA" w:rsidRDefault="007440CE" w:rsidP="008255F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70AD47" w:themeFill="accent6"/>
            <w:vAlign w:val="center"/>
          </w:tcPr>
          <w:p w14:paraId="7ADB6E6D" w14:textId="77777777" w:rsidR="007440CE" w:rsidRPr="00094410" w:rsidRDefault="007440CE" w:rsidP="008255F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BFBFBF" w:themeFill="background1" w:themeFillShade="BF"/>
            <w:vAlign w:val="center"/>
          </w:tcPr>
          <w:p w14:paraId="4F284C53" w14:textId="77777777" w:rsidR="007440CE" w:rsidRDefault="007440CE" w:rsidP="008255F9">
            <w:pPr>
              <w:pStyle w:val="ProductList-OfferingBody"/>
              <w:ind w:left="-113"/>
              <w:jc w:val="center"/>
            </w:pPr>
          </w:p>
        </w:tc>
        <w:tc>
          <w:tcPr>
            <w:tcW w:w="738" w:type="dxa"/>
            <w:shd w:val="clear" w:color="auto" w:fill="BFBFBF" w:themeFill="background1" w:themeFillShade="BF"/>
            <w:vAlign w:val="center"/>
          </w:tcPr>
          <w:p w14:paraId="5804E863"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4F540ECE"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66C8E3CD"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43D8300D" w14:textId="77777777" w:rsidR="007440CE" w:rsidRDefault="007440CE" w:rsidP="008255F9">
            <w:pPr>
              <w:pStyle w:val="ProductList-OfferingBody"/>
              <w:ind w:left="-113"/>
              <w:jc w:val="center"/>
            </w:pPr>
          </w:p>
        </w:tc>
        <w:tc>
          <w:tcPr>
            <w:tcW w:w="922" w:type="dxa"/>
            <w:shd w:val="clear" w:color="auto" w:fill="70AD47" w:themeFill="accent6"/>
            <w:vAlign w:val="center"/>
          </w:tcPr>
          <w:p w14:paraId="57B830DF" w14:textId="77777777" w:rsidR="007440CE" w:rsidRPr="002934DA" w:rsidRDefault="007440CE" w:rsidP="008255F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7440CE" w14:paraId="35ACBA7E" w14:textId="77777777" w:rsidTr="008255F9">
        <w:trPr>
          <w:cantSplit/>
          <w:tblHeader/>
        </w:trPr>
        <w:tc>
          <w:tcPr>
            <w:tcW w:w="3528" w:type="dxa"/>
            <w:tcBorders>
              <w:top w:val="dashSmallGap" w:sz="4" w:space="0" w:color="BFBFBF" w:themeColor="background1" w:themeShade="BF"/>
              <w:left w:val="nil"/>
              <w:bottom w:val="nil"/>
              <w:right w:val="nil"/>
            </w:tcBorders>
          </w:tcPr>
          <w:p w14:paraId="06B9E2FF" w14:textId="77777777" w:rsidR="007440CE" w:rsidRPr="00F57A16" w:rsidRDefault="007440CE" w:rsidP="008255F9">
            <w:pPr>
              <w:pStyle w:val="ProductList-Offering1"/>
              <w:rPr>
                <w:lang w:val="en-US"/>
              </w:rPr>
            </w:pPr>
            <w:bookmarkStart w:id="1353" w:name="_Toc399403242"/>
            <w:r w:rsidRPr="00F57A16">
              <w:rPr>
                <w:lang w:val="en-US"/>
              </w:rPr>
              <w:t>USL Add-on per</w:t>
            </w:r>
            <w:r>
              <w:fldChar w:fldCharType="begin"/>
            </w:r>
            <w:r w:rsidRPr="00F57A16">
              <w:rPr>
                <w:lang w:val="en-US"/>
              </w:rPr>
              <w:instrText>XE "Windows Intune"</w:instrText>
            </w:r>
            <w:r>
              <w:fldChar w:fldCharType="end"/>
            </w:r>
            <w:r w:rsidRPr="00F57A16">
              <w:rPr>
                <w:lang w:val="en-US"/>
              </w:rPr>
              <w:t xml:space="preserve"> Windows Intune Extra Storage 1 GB</w:t>
            </w:r>
            <w:bookmarkEnd w:id="1353"/>
            <w:r>
              <w:fldChar w:fldCharType="begin"/>
            </w:r>
            <w:r w:rsidRPr="00F57A16">
              <w:rPr>
                <w:lang w:val="en-US"/>
              </w:rPr>
              <w:instrText>XE "USL Add-on per Windows Intune Extra Storage 1 GB"</w:instrText>
            </w:r>
            <w:r>
              <w:fldChar w:fldCharType="end"/>
            </w:r>
          </w:p>
        </w:tc>
        <w:tc>
          <w:tcPr>
            <w:tcW w:w="558" w:type="dxa"/>
            <w:tcBorders>
              <w:top w:val="dashSmallGap" w:sz="4" w:space="0" w:color="BFBFBF" w:themeColor="background1" w:themeShade="BF"/>
              <w:left w:val="nil"/>
              <w:bottom w:val="nil"/>
              <w:right w:val="nil"/>
            </w:tcBorders>
            <w:vAlign w:val="center"/>
          </w:tcPr>
          <w:p w14:paraId="24460AC8" w14:textId="77777777" w:rsidR="007440CE" w:rsidRDefault="007440CE" w:rsidP="008255F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14:paraId="2E1872B3" w14:textId="77777777" w:rsidR="007440CE" w:rsidRDefault="007440CE" w:rsidP="008255F9">
            <w:pPr>
              <w:pStyle w:val="ProductList-OfferingBody"/>
              <w:ind w:left="-113"/>
              <w:jc w:val="center"/>
            </w:pPr>
          </w:p>
        </w:tc>
        <w:tc>
          <w:tcPr>
            <w:tcW w:w="739" w:type="dxa"/>
            <w:shd w:val="clear" w:color="auto" w:fill="70AD47" w:themeFill="accent6"/>
            <w:vAlign w:val="center"/>
          </w:tcPr>
          <w:p w14:paraId="7AF500E9" w14:textId="77777777" w:rsidR="007440CE" w:rsidRPr="002934DA" w:rsidRDefault="007440CE" w:rsidP="008255F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70AD47" w:themeFill="accent6"/>
            <w:vAlign w:val="center"/>
          </w:tcPr>
          <w:p w14:paraId="2430DA37" w14:textId="77777777" w:rsidR="007440CE" w:rsidRPr="00094410" w:rsidRDefault="007440CE" w:rsidP="008255F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70AD47" w:themeFill="accent6"/>
            <w:vAlign w:val="center"/>
          </w:tcPr>
          <w:p w14:paraId="0130354B" w14:textId="77777777" w:rsidR="007440CE" w:rsidRDefault="007440CE" w:rsidP="008255F9">
            <w:pPr>
              <w:pStyle w:val="ProductList-OfferingBody"/>
              <w:ind w:left="-113"/>
              <w:jc w:val="center"/>
            </w:pPr>
          </w:p>
        </w:tc>
        <w:tc>
          <w:tcPr>
            <w:tcW w:w="738" w:type="dxa"/>
            <w:shd w:val="clear" w:color="auto" w:fill="BFBFBF" w:themeFill="background1" w:themeFillShade="BF"/>
            <w:vAlign w:val="center"/>
          </w:tcPr>
          <w:p w14:paraId="31793266"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118F36B8"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3E32F0A5"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4346CA30" w14:textId="77777777" w:rsidR="007440CE" w:rsidRDefault="007440CE" w:rsidP="008255F9">
            <w:pPr>
              <w:pStyle w:val="ProductList-OfferingBody"/>
              <w:ind w:left="-113"/>
              <w:jc w:val="center"/>
            </w:pPr>
          </w:p>
        </w:tc>
        <w:tc>
          <w:tcPr>
            <w:tcW w:w="922" w:type="dxa"/>
            <w:shd w:val="clear" w:color="auto" w:fill="BFBFBF" w:themeFill="background1" w:themeFillShade="BF"/>
            <w:vAlign w:val="center"/>
          </w:tcPr>
          <w:p w14:paraId="0DC76650" w14:textId="77777777" w:rsidR="007440CE" w:rsidRDefault="007440CE" w:rsidP="008255F9">
            <w:pPr>
              <w:pStyle w:val="ProductList-OfferingBody"/>
              <w:ind w:left="-113"/>
              <w:jc w:val="center"/>
            </w:pPr>
          </w:p>
        </w:tc>
      </w:tr>
    </w:tbl>
    <w:p w14:paraId="3E7B4CCA" w14:textId="77777777" w:rsidR="007440CE" w:rsidRDefault="007440CE" w:rsidP="007440C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5"/>
        <w:gridCol w:w="3517"/>
        <w:gridCol w:w="3460"/>
      </w:tblGrid>
      <w:tr w:rsidR="007440CE" w14:paraId="306F95D1" w14:textId="77777777" w:rsidTr="008255F9">
        <w:tc>
          <w:tcPr>
            <w:tcW w:w="3753" w:type="dxa"/>
          </w:tcPr>
          <w:p w14:paraId="1B3DB322" w14:textId="77777777" w:rsidR="007440CE" w:rsidRDefault="007440CE" w:rsidP="008255F9">
            <w:pPr>
              <w:pStyle w:val="ProductList-Body"/>
              <w:spacing w:before="20" w:after="20"/>
            </w:pPr>
            <w:r>
              <w:t xml:space="preserve">Idoneità alla Riduzione: </w:t>
            </w:r>
            <w:r>
              <w:rPr>
                <w:b/>
              </w:rPr>
              <w:t>Tutti</w:t>
            </w:r>
          </w:p>
        </w:tc>
        <w:tc>
          <w:tcPr>
            <w:tcW w:w="3555" w:type="dxa"/>
          </w:tcPr>
          <w:p w14:paraId="290DD959" w14:textId="77777777" w:rsidR="007440CE" w:rsidRPr="0000793E" w:rsidRDefault="007440CE" w:rsidP="008255F9">
            <w:pPr>
              <w:pStyle w:val="ProductList-Body"/>
              <w:spacing w:before="20" w:after="20"/>
              <w:rPr>
                <w:b/>
              </w:rPr>
            </w:pPr>
            <w:r>
              <w:t xml:space="preserve">Pool di Prodotti: </w:t>
            </w:r>
            <w:r>
              <w:rPr>
                <w:b/>
              </w:rPr>
              <w:t>Server</w:t>
            </w:r>
          </w:p>
        </w:tc>
        <w:tc>
          <w:tcPr>
            <w:tcW w:w="3492" w:type="dxa"/>
          </w:tcPr>
          <w:p w14:paraId="1357F570" w14:textId="77777777" w:rsidR="007440CE" w:rsidRPr="0000793E" w:rsidRDefault="007440CE" w:rsidP="008255F9">
            <w:pPr>
              <w:pStyle w:val="ProductList-Body"/>
              <w:spacing w:before="20" w:after="20"/>
              <w:rPr>
                <w:b/>
              </w:rPr>
            </w:pPr>
            <w:r>
              <w:t xml:space="preserve">Idoneità alla Transizione: </w:t>
            </w:r>
            <w:r>
              <w:rPr>
                <w:b/>
              </w:rPr>
              <w:t>Windows Intune</w:t>
            </w:r>
            <w:r>
              <w:fldChar w:fldCharType="begin"/>
            </w:r>
            <w:r>
              <w:instrText>XE "Windows Intune"</w:instrText>
            </w:r>
            <w:r>
              <w:fldChar w:fldCharType="end"/>
            </w:r>
            <w:r>
              <w:rPr>
                <w:b/>
              </w:rPr>
              <w:t xml:space="preserve"> </w:t>
            </w:r>
          </w:p>
        </w:tc>
      </w:tr>
      <w:tr w:rsidR="007440CE" w14:paraId="35AA2C63" w14:textId="77777777" w:rsidTr="008255F9">
        <w:tc>
          <w:tcPr>
            <w:tcW w:w="3753" w:type="dxa"/>
          </w:tcPr>
          <w:p w14:paraId="43D33B62" w14:textId="77777777" w:rsidR="007440CE" w:rsidRDefault="007440CE" w:rsidP="008255F9">
            <w:pPr>
              <w:pStyle w:val="ProductList-Body"/>
              <w:spacing w:before="20" w:after="20"/>
            </w:pPr>
            <w:r>
              <w:t xml:space="preserve">Idoneità alla Procedura di Ordine True-up: </w:t>
            </w:r>
            <w:r>
              <w:rPr>
                <w:b/>
              </w:rPr>
              <w:t>Tutti</w:t>
            </w:r>
          </w:p>
        </w:tc>
        <w:tc>
          <w:tcPr>
            <w:tcW w:w="3555" w:type="dxa"/>
          </w:tcPr>
          <w:p w14:paraId="1999EAE2" w14:textId="77777777" w:rsidR="007440CE" w:rsidRPr="0000793E" w:rsidRDefault="007440CE" w:rsidP="008255F9">
            <w:pPr>
              <w:pStyle w:val="ProductList-Body"/>
              <w:spacing w:before="20" w:after="20"/>
              <w:rPr>
                <w:b/>
              </w:rPr>
            </w:pPr>
            <w:r>
              <w:t xml:space="preserve">Idoneità al Periodo di Validità Esteso: </w:t>
            </w:r>
            <w:r>
              <w:rPr>
                <w:b/>
              </w:rPr>
              <w:t>Tutti</w:t>
            </w:r>
          </w:p>
        </w:tc>
        <w:tc>
          <w:tcPr>
            <w:tcW w:w="3492" w:type="dxa"/>
          </w:tcPr>
          <w:p w14:paraId="40D49022" w14:textId="77777777" w:rsidR="007440CE" w:rsidRPr="0000793E" w:rsidRDefault="007440CE" w:rsidP="008255F9">
            <w:pPr>
              <w:pStyle w:val="ProductList-Body"/>
              <w:spacing w:before="20" w:after="20"/>
              <w:ind w:left="169"/>
              <w:rPr>
                <w:b/>
              </w:rPr>
            </w:pPr>
            <w:r>
              <w:rPr>
                <w:b/>
              </w:rPr>
              <w:t>(Enterprise CAL Suite</w:t>
            </w:r>
            <w:r>
              <w:fldChar w:fldCharType="begin"/>
            </w:r>
            <w:r>
              <w:instrText>XE "Enterprise CAL Suite"</w:instrText>
            </w:r>
            <w:r>
              <w:fldChar w:fldCharType="end"/>
            </w:r>
            <w:r>
              <w:rPr>
                <w:b/>
              </w:rPr>
              <w:t>)</w:t>
            </w:r>
          </w:p>
        </w:tc>
      </w:tr>
    </w:tbl>
    <w:p w14:paraId="5C75A91B" w14:textId="77777777" w:rsidR="007440CE" w:rsidRPr="00782C7B" w:rsidRDefault="007440CE" w:rsidP="007440CE">
      <w:pPr>
        <w:pStyle w:val="ProductList-Body"/>
        <w:shd w:val="clear" w:color="auto" w:fill="D9D9D9" w:themeFill="background1" w:themeFillShade="D9"/>
        <w:spacing w:before="120" w:after="120"/>
        <w:rPr>
          <w:b/>
        </w:rPr>
      </w:pPr>
      <w:r>
        <w:rPr>
          <w:b/>
        </w:rPr>
        <w:t>Informazioni Aggiuntive</w:t>
      </w:r>
    </w:p>
    <w:p w14:paraId="28E5542A" w14:textId="77777777" w:rsidR="007440CE" w:rsidRPr="0000793E" w:rsidRDefault="007440CE" w:rsidP="007440CE">
      <w:pPr>
        <w:pStyle w:val="ProductList-Body"/>
        <w:rPr>
          <w:b/>
        </w:rPr>
      </w:pPr>
      <w:r>
        <w:rPr>
          <w:b/>
          <w:color w:val="00188F"/>
        </w:rPr>
        <w:t>Offerta di Windows Intune</w:t>
      </w:r>
      <w:r>
        <w:fldChar w:fldCharType="begin"/>
      </w:r>
      <w:r>
        <w:instrText>XE "Windows Intune"</w:instrText>
      </w:r>
      <w:r>
        <w:fldChar w:fldCharType="end"/>
      </w:r>
      <w:r>
        <w:rPr>
          <w:b/>
          <w:color w:val="00188F"/>
        </w:rPr>
        <w:t xml:space="preserve"> (Dispositivo) per le Società in possesso di Microsoft Desktop Optimization Pack (MDOP</w:t>
      </w:r>
      <w:r>
        <w:fldChar w:fldCharType="begin"/>
      </w:r>
      <w:r>
        <w:instrText>XE "MDOP"</w:instrText>
      </w:r>
      <w:r>
        <w:fldChar w:fldCharType="end"/>
      </w:r>
      <w:r>
        <w:rPr>
          <w:b/>
          <w:color w:val="00188F"/>
        </w:rPr>
        <w:t>) che utilizzano Asset Inventory Service</w:t>
      </w:r>
    </w:p>
    <w:p w14:paraId="00DAA38E" w14:textId="77777777" w:rsidR="007440CE" w:rsidRDefault="007440CE" w:rsidP="007440CE">
      <w:pPr>
        <w:pStyle w:val="ProductList-Body"/>
      </w:pPr>
      <w:r>
        <w:t xml:space="preserve">Per informazioni sulla presente offerta, le società potranno fare riferimento alla Lista dei Prodotti del mese di ottobre 2013 disponibile all’indirizzo </w:t>
      </w:r>
      <w:hyperlink r:id="rId53" w:history="1">
        <w:r>
          <w:rPr>
            <w:rStyle w:val="Hyperlink"/>
          </w:rPr>
          <w:t>http://go.microsoft.com/?linkid=9839207</w:t>
        </w:r>
      </w:hyperlink>
      <w:r>
        <w:t>.</w:t>
      </w:r>
    </w:p>
    <w:p w14:paraId="5EC13F53" w14:textId="77777777" w:rsidR="007440CE" w:rsidRDefault="007440CE" w:rsidP="007440CE">
      <w:pPr>
        <w:pStyle w:val="ProductList-Body"/>
      </w:pPr>
    </w:p>
    <w:p w14:paraId="36A72A99" w14:textId="77777777" w:rsidR="007440CE" w:rsidRPr="0000793E" w:rsidRDefault="007440CE" w:rsidP="007440CE">
      <w:pPr>
        <w:pStyle w:val="ProductList-Body"/>
        <w:rPr>
          <w:b/>
        </w:rPr>
      </w:pPr>
      <w:r>
        <w:rPr>
          <w:b/>
          <w:color w:val="00188F"/>
        </w:rPr>
        <w:t>Windows Intune</w:t>
      </w:r>
      <w:r>
        <w:fldChar w:fldCharType="begin"/>
      </w:r>
      <w:r>
        <w:instrText>XE "Windows Intune"</w:instrText>
      </w:r>
      <w:r>
        <w:fldChar w:fldCharType="end"/>
      </w:r>
      <w:r>
        <w:rPr>
          <w:b/>
          <w:color w:val="00188F"/>
        </w:rPr>
        <w:t xml:space="preserve"> (Dispositivo) e Componente Aggiuntivo di Windows Intune (Dispositivo)</w:t>
      </w:r>
    </w:p>
    <w:p w14:paraId="4619ED8C" w14:textId="77777777" w:rsidR="007440CE" w:rsidRDefault="007440CE" w:rsidP="007440CE">
      <w:pPr>
        <w:pStyle w:val="ProductList-Body"/>
      </w:pPr>
      <w:r>
        <w:t>Solo le società con SL attive per Windows Intune (Dispositivo) e/o SL Add-on per Windows Intune (Dispositivo) sono idonee ad acquistare tali licenze per coprire i desktop aggiunti alla loro organizzazione. Le società con SL per Dispositivo attive per Windows Intune potranno essere idonee a</w:t>
      </w:r>
      <w:r w:rsidRPr="00F57A16">
        <w:t> </w:t>
      </w:r>
      <w:r>
        <w:t>ricevere certi vantaggi. Per dettagli le società potranno prendere visione dell’Articolo relativo ai Vantaggi del Programma, ai Vantaggi di Software Assurance e ai Vantaggi dei Servizi Online della Lista dei Prodotti del mese di gennaio 2014.</w:t>
      </w:r>
    </w:p>
    <w:p w14:paraId="6BBAF603" w14:textId="77777777" w:rsidR="007440CE" w:rsidRPr="00585A48" w:rsidRDefault="00001075" w:rsidP="007440CE">
      <w:pPr>
        <w:pStyle w:val="ProductList-Body"/>
        <w:shd w:val="clear" w:color="auto" w:fill="A6A6A6" w:themeFill="background1" w:themeFillShade="A6"/>
        <w:spacing w:before="120" w:after="240"/>
        <w:jc w:val="right"/>
        <w:rPr>
          <w:sz w:val="16"/>
          <w:szCs w:val="16"/>
        </w:rPr>
      </w:pPr>
      <w:hyperlink w:anchor="ToC" w:history="1">
        <w:r w:rsidR="007440CE">
          <w:rPr>
            <w:rStyle w:val="Hyperlink"/>
            <w:sz w:val="16"/>
            <w:szCs w:val="16"/>
          </w:rPr>
          <w:t>Sommario</w:t>
        </w:r>
      </w:hyperlink>
      <w:r w:rsidR="007440CE">
        <w:rPr>
          <w:sz w:val="16"/>
          <w:szCs w:val="16"/>
        </w:rPr>
        <w:t xml:space="preserve"> / </w:t>
      </w:r>
      <w:hyperlink w:anchor="ChartKey" w:history="1">
        <w:r w:rsidR="007440CE">
          <w:rPr>
            <w:rStyle w:val="Hyperlink"/>
            <w:sz w:val="16"/>
            <w:szCs w:val="16"/>
          </w:rPr>
          <w:t>Codici Tabella</w:t>
        </w:r>
      </w:hyperlink>
      <w:r w:rsidR="007440CE">
        <w:rPr>
          <w:sz w:val="16"/>
          <w:szCs w:val="16"/>
        </w:rPr>
        <w:t xml:space="preserve"> / </w:t>
      </w:r>
      <w:hyperlink w:anchor="Index" w:history="1">
        <w:r w:rsidR="007440CE">
          <w:rPr>
            <w:rStyle w:val="Hyperlink"/>
            <w:sz w:val="16"/>
            <w:szCs w:val="16"/>
          </w:rPr>
          <w:t>Indice</w:t>
        </w:r>
      </w:hyperlink>
    </w:p>
    <w:p w14:paraId="79BC16B1" w14:textId="7E7CCF57" w:rsidR="00EE40B5" w:rsidRDefault="007440CE" w:rsidP="007440CE">
      <w:pPr>
        <w:pStyle w:val="ProductList-OfferingGroupHeading"/>
        <w:outlineLvl w:val="1"/>
      </w:pPr>
      <w:r>
        <w:t xml:space="preserve"> </w:t>
      </w:r>
      <w:bookmarkStart w:id="1354" w:name="_Toc399403243"/>
      <w:r w:rsidR="00FA00BF">
        <w:t>Altri Servizi Online</w:t>
      </w:r>
      <w:bookmarkEnd w:id="1345"/>
      <w:bookmarkEnd w:id="1346"/>
      <w:bookmarkEnd w:id="1347"/>
      <w:bookmarkEnd w:id="1348"/>
      <w:bookmarkEnd w:id="1349"/>
      <w:bookmarkEnd w:id="1354"/>
    </w:p>
    <w:p w14:paraId="60E3D4EA" w14:textId="77777777" w:rsidR="007440CE" w:rsidRDefault="007440CE" w:rsidP="007440CE">
      <w:pPr>
        <w:pStyle w:val="ProductList-Offering2Heading"/>
        <w:outlineLvl w:val="2"/>
      </w:pPr>
      <w:r>
        <w:tab/>
      </w:r>
      <w:bookmarkStart w:id="1355" w:name="_Toc399403244"/>
      <w:r>
        <w:t>Azure Active Directory</w:t>
      </w:r>
      <w:bookmarkEnd w:id="1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440CE" w14:paraId="55062548" w14:textId="77777777" w:rsidTr="008255F9">
        <w:trPr>
          <w:cantSplit/>
          <w:tblHeader/>
        </w:trPr>
        <w:tc>
          <w:tcPr>
            <w:tcW w:w="3244" w:type="dxa"/>
            <w:tcBorders>
              <w:bottom w:val="nil"/>
            </w:tcBorders>
            <w:shd w:val="clear" w:color="auto" w:fill="00188F"/>
          </w:tcPr>
          <w:p w14:paraId="1F6C0122" w14:textId="77777777" w:rsidR="007440CE" w:rsidRPr="00EE0836" w:rsidRDefault="007440CE" w:rsidP="008255F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D742CF4" w14:textId="77777777" w:rsidR="007440CE" w:rsidRPr="00BA77C8" w:rsidRDefault="007440CE" w:rsidP="008255F9">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14:paraId="3CED3793"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14:paraId="7379DF50"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14:paraId="2578E2E5"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14:paraId="29A53526"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14:paraId="41F4B0FF"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14:paraId="6336F755"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14:paraId="4EBB69C5"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14:paraId="06D58801"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907" w:type="dxa"/>
            <w:shd w:val="clear" w:color="auto" w:fill="00188F"/>
            <w:vAlign w:val="center"/>
          </w:tcPr>
          <w:p w14:paraId="48CF553F" w14:textId="77777777" w:rsidR="007440CE" w:rsidRPr="00BA77C8" w:rsidRDefault="007440CE" w:rsidP="008255F9">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7440CE" w14:paraId="47E0C619" w14:textId="77777777" w:rsidTr="00D27426">
        <w:trPr>
          <w:cantSplit/>
          <w:tblHeader/>
        </w:trPr>
        <w:tc>
          <w:tcPr>
            <w:tcW w:w="3244" w:type="dxa"/>
            <w:tcBorders>
              <w:top w:val="nil"/>
              <w:left w:val="nil"/>
              <w:bottom w:val="nil"/>
              <w:right w:val="nil"/>
            </w:tcBorders>
          </w:tcPr>
          <w:p w14:paraId="67D11B5D" w14:textId="77777777" w:rsidR="007440CE" w:rsidRDefault="007440CE" w:rsidP="008255F9">
            <w:pPr>
              <w:pStyle w:val="ProductList-Offering2"/>
            </w:pPr>
            <w:bookmarkStart w:id="1356" w:name="_Toc399403245"/>
            <w:r>
              <w:t>Azure Active Directory Basic</w:t>
            </w:r>
            <w:bookmarkEnd w:id="1356"/>
            <w:r>
              <w:fldChar w:fldCharType="begin"/>
            </w:r>
            <w:r>
              <w:instrText>XE "Azure Active Directory Basic"</w:instrText>
            </w:r>
            <w:r>
              <w:fldChar w:fldCharType="end"/>
            </w:r>
          </w:p>
        </w:tc>
        <w:tc>
          <w:tcPr>
            <w:tcW w:w="738" w:type="dxa"/>
            <w:tcBorders>
              <w:top w:val="nil"/>
              <w:left w:val="nil"/>
              <w:bottom w:val="nil"/>
              <w:right w:val="nil"/>
            </w:tcBorders>
            <w:vAlign w:val="center"/>
          </w:tcPr>
          <w:p w14:paraId="5C13A151" w14:textId="77777777" w:rsidR="007440CE" w:rsidRDefault="007440CE" w:rsidP="008255F9">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82074CB" w14:textId="77777777" w:rsidR="007440CE" w:rsidRDefault="007440CE" w:rsidP="008255F9">
            <w:pPr>
              <w:pStyle w:val="ProductList-OfferingBody"/>
              <w:ind w:left="-113"/>
              <w:jc w:val="center"/>
            </w:pPr>
            <w:r>
              <w:t>1</w:t>
            </w:r>
          </w:p>
        </w:tc>
        <w:tc>
          <w:tcPr>
            <w:tcW w:w="739" w:type="dxa"/>
            <w:shd w:val="clear" w:color="auto" w:fill="70AD47" w:themeFill="accent6"/>
            <w:vAlign w:val="center"/>
          </w:tcPr>
          <w:p w14:paraId="102D7DD2" w14:textId="77777777" w:rsidR="007440CE" w:rsidRPr="00BA77C8" w:rsidRDefault="007440CE" w:rsidP="008255F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14:paraId="3C408E52" w14:textId="1CD7D955" w:rsidR="007440CE" w:rsidRPr="00BA77C8" w:rsidRDefault="007440CE" w:rsidP="008255F9">
            <w:pPr>
              <w:pStyle w:val="ProductList-OfferingBody"/>
              <w:ind w:left="-113"/>
              <w:jc w:val="center"/>
            </w:pPr>
          </w:p>
        </w:tc>
        <w:tc>
          <w:tcPr>
            <w:tcW w:w="739" w:type="dxa"/>
            <w:shd w:val="clear" w:color="auto" w:fill="BFBFBF" w:themeFill="background1" w:themeFillShade="BF"/>
            <w:vAlign w:val="center"/>
          </w:tcPr>
          <w:p w14:paraId="13A0C000" w14:textId="77777777" w:rsidR="007440CE" w:rsidRDefault="007440CE" w:rsidP="008255F9">
            <w:pPr>
              <w:pStyle w:val="ProductList-OfferingBody"/>
              <w:ind w:left="-113"/>
              <w:jc w:val="center"/>
            </w:pPr>
          </w:p>
        </w:tc>
        <w:tc>
          <w:tcPr>
            <w:tcW w:w="738" w:type="dxa"/>
            <w:shd w:val="clear" w:color="auto" w:fill="BFBFBF" w:themeFill="background1" w:themeFillShade="BF"/>
            <w:vAlign w:val="center"/>
          </w:tcPr>
          <w:p w14:paraId="18F27C2C"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299251FE"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6D6044FA"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21432482" w14:textId="77777777" w:rsidR="007440CE" w:rsidRDefault="007440CE" w:rsidP="008255F9">
            <w:pPr>
              <w:pStyle w:val="ProductList-OfferingBody"/>
              <w:ind w:left="-113"/>
              <w:jc w:val="center"/>
            </w:pPr>
          </w:p>
        </w:tc>
        <w:tc>
          <w:tcPr>
            <w:tcW w:w="907" w:type="dxa"/>
            <w:shd w:val="clear" w:color="auto" w:fill="70AD47" w:themeFill="accent6"/>
            <w:vAlign w:val="center"/>
          </w:tcPr>
          <w:p w14:paraId="27DC421B" w14:textId="77777777" w:rsidR="007440CE" w:rsidRPr="00BA77C8" w:rsidRDefault="007440CE" w:rsidP="008255F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r w:rsidR="007440CE" w14:paraId="74D637DA" w14:textId="77777777" w:rsidTr="008255F9">
        <w:trPr>
          <w:cantSplit/>
          <w:tblHeader/>
        </w:trPr>
        <w:tc>
          <w:tcPr>
            <w:tcW w:w="3244" w:type="dxa"/>
            <w:tcBorders>
              <w:top w:val="nil"/>
              <w:left w:val="nil"/>
              <w:bottom w:val="nil"/>
              <w:right w:val="nil"/>
            </w:tcBorders>
          </w:tcPr>
          <w:p w14:paraId="151C8114" w14:textId="77777777" w:rsidR="007440CE" w:rsidRDefault="007440CE" w:rsidP="008255F9">
            <w:pPr>
              <w:pStyle w:val="ProductList-Offering2"/>
            </w:pPr>
            <w:bookmarkStart w:id="1357" w:name="_Toc399403246"/>
            <w:r>
              <w:t>Azure Active Directory Premium</w:t>
            </w:r>
            <w:bookmarkEnd w:id="13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0190A77F" w14:textId="77777777" w:rsidR="007440CE" w:rsidRDefault="007440CE" w:rsidP="008255F9">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57674B3" w14:textId="77777777" w:rsidR="007440CE" w:rsidRDefault="007440CE" w:rsidP="008255F9">
            <w:pPr>
              <w:pStyle w:val="ProductList-OfferingBody"/>
              <w:ind w:left="-113"/>
              <w:jc w:val="center"/>
            </w:pPr>
            <w:r>
              <w:t>1</w:t>
            </w:r>
          </w:p>
        </w:tc>
        <w:tc>
          <w:tcPr>
            <w:tcW w:w="739" w:type="dxa"/>
            <w:shd w:val="clear" w:color="auto" w:fill="70AD47" w:themeFill="accent6"/>
            <w:vAlign w:val="center"/>
          </w:tcPr>
          <w:p w14:paraId="4C67CE65" w14:textId="77777777" w:rsidR="007440CE" w:rsidRPr="00BA77C8" w:rsidRDefault="007440CE" w:rsidP="008255F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4565D617" w14:textId="77777777" w:rsidR="007440CE" w:rsidRPr="00BA77C8" w:rsidRDefault="007440CE" w:rsidP="008255F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14:paraId="6ED306F8" w14:textId="77777777" w:rsidR="007440CE" w:rsidRDefault="007440CE" w:rsidP="008255F9">
            <w:pPr>
              <w:pStyle w:val="ProductList-OfferingBody"/>
              <w:ind w:left="-113"/>
              <w:jc w:val="center"/>
            </w:pPr>
          </w:p>
        </w:tc>
        <w:tc>
          <w:tcPr>
            <w:tcW w:w="738" w:type="dxa"/>
            <w:shd w:val="clear" w:color="auto" w:fill="BFBFBF" w:themeFill="background1" w:themeFillShade="BF"/>
            <w:vAlign w:val="center"/>
          </w:tcPr>
          <w:p w14:paraId="30BF5766"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3788AEE9"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11AAE5BB" w14:textId="77777777" w:rsidR="007440CE" w:rsidRDefault="007440CE" w:rsidP="008255F9">
            <w:pPr>
              <w:pStyle w:val="ProductList-OfferingBody"/>
              <w:ind w:left="-113"/>
              <w:jc w:val="center"/>
            </w:pPr>
          </w:p>
        </w:tc>
        <w:tc>
          <w:tcPr>
            <w:tcW w:w="739" w:type="dxa"/>
            <w:shd w:val="clear" w:color="auto" w:fill="BFBFBF" w:themeFill="background1" w:themeFillShade="BF"/>
            <w:vAlign w:val="center"/>
          </w:tcPr>
          <w:p w14:paraId="643BFC8A" w14:textId="77777777" w:rsidR="007440CE" w:rsidRDefault="007440CE" w:rsidP="008255F9">
            <w:pPr>
              <w:pStyle w:val="ProductList-OfferingBody"/>
              <w:ind w:left="-113"/>
              <w:jc w:val="center"/>
            </w:pPr>
          </w:p>
        </w:tc>
        <w:tc>
          <w:tcPr>
            <w:tcW w:w="907" w:type="dxa"/>
            <w:shd w:val="clear" w:color="auto" w:fill="70AD47" w:themeFill="accent6"/>
            <w:vAlign w:val="center"/>
          </w:tcPr>
          <w:p w14:paraId="6C543084" w14:textId="77777777" w:rsidR="007440CE" w:rsidRPr="00BA77C8" w:rsidRDefault="007440CE" w:rsidP="008255F9">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14:paraId="5929A8CB" w14:textId="77777777" w:rsidR="007440CE" w:rsidRPr="002834DB" w:rsidRDefault="007440CE" w:rsidP="007440CE">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7440CE" w14:paraId="11DB1DD0" w14:textId="77777777" w:rsidTr="008255F9">
        <w:tc>
          <w:tcPr>
            <w:tcW w:w="3488" w:type="dxa"/>
          </w:tcPr>
          <w:p w14:paraId="2E3D64AA" w14:textId="77777777" w:rsidR="007440CE" w:rsidRDefault="007440CE" w:rsidP="008255F9">
            <w:pPr>
              <w:pStyle w:val="ProductList-Body"/>
              <w:spacing w:before="20" w:after="20"/>
              <w:rPr>
                <w:b/>
              </w:rPr>
            </w:pPr>
            <w:r>
              <w:t xml:space="preserve">Idoneità alla Riduzione: </w:t>
            </w:r>
            <w:r>
              <w:rPr>
                <w:b/>
              </w:rPr>
              <w:t>Tutti</w:t>
            </w:r>
          </w:p>
          <w:p w14:paraId="044B9D56" w14:textId="77777777" w:rsidR="007440CE" w:rsidRDefault="007440CE" w:rsidP="008255F9">
            <w:pPr>
              <w:pStyle w:val="ProductList-Body"/>
              <w:spacing w:before="20" w:after="20"/>
            </w:pPr>
            <w:r>
              <w:t xml:space="preserve">Idoneità alla Riduzione (SCE): </w:t>
            </w:r>
            <w:r>
              <w:rPr>
                <w:b/>
              </w:rPr>
              <w:t>Tutti</w:t>
            </w:r>
          </w:p>
        </w:tc>
        <w:tc>
          <w:tcPr>
            <w:tcW w:w="3597" w:type="dxa"/>
          </w:tcPr>
          <w:p w14:paraId="63DF9BF8" w14:textId="77777777" w:rsidR="007440CE" w:rsidRDefault="007440CE" w:rsidP="008255F9">
            <w:pPr>
              <w:pStyle w:val="ProductList-Body"/>
              <w:spacing w:before="20" w:after="20"/>
            </w:pPr>
            <w:r>
              <w:t xml:space="preserve">Pool di Prodotti: </w:t>
            </w:r>
            <w:r>
              <w:rPr>
                <w:b/>
              </w:rPr>
              <w:t>Server</w:t>
            </w:r>
          </w:p>
        </w:tc>
        <w:tc>
          <w:tcPr>
            <w:tcW w:w="3715" w:type="dxa"/>
          </w:tcPr>
          <w:p w14:paraId="146F6DFC" w14:textId="77777777" w:rsidR="007440CE" w:rsidRDefault="007440CE" w:rsidP="008255F9">
            <w:pPr>
              <w:pStyle w:val="ProductList-Body"/>
              <w:spacing w:before="20" w:after="20"/>
            </w:pPr>
            <w:r>
              <w:t xml:space="preserve">Idoneità al Periodo di Validità Esteso: </w:t>
            </w:r>
            <w:r>
              <w:rPr>
                <w:b/>
              </w:rPr>
              <w:t>Tutti</w:t>
            </w:r>
          </w:p>
        </w:tc>
      </w:tr>
    </w:tbl>
    <w:p w14:paraId="1E13700F" w14:textId="77777777" w:rsidR="007440CE" w:rsidRPr="00782C7B" w:rsidRDefault="007440CE" w:rsidP="007440CE">
      <w:pPr>
        <w:pStyle w:val="ProductList-Body"/>
        <w:shd w:val="clear" w:color="auto" w:fill="D9D9D9" w:themeFill="background1" w:themeFillShade="D9"/>
        <w:spacing w:before="120" w:after="120"/>
        <w:rPr>
          <w:b/>
        </w:rPr>
      </w:pPr>
      <w:r>
        <w:rPr>
          <w:b/>
        </w:rPr>
        <w:t>Informazioni Aggiuntive</w:t>
      </w:r>
    </w:p>
    <w:p w14:paraId="6ABEAB77" w14:textId="77777777" w:rsidR="007440CE" w:rsidRPr="00434703" w:rsidRDefault="007440CE" w:rsidP="007440CE">
      <w:pPr>
        <w:pStyle w:val="ProductList-Body"/>
        <w:rPr>
          <w:b/>
        </w:rPr>
      </w:pPr>
      <w:r>
        <w:rPr>
          <w:b/>
          <w:color w:val="00188F"/>
        </w:rPr>
        <w:t>Periodo di Validità della Sottoscrizione</w:t>
      </w:r>
    </w:p>
    <w:p w14:paraId="2FC4E107" w14:textId="77777777" w:rsidR="007440CE" w:rsidRDefault="007440CE" w:rsidP="007440CE">
      <w:pPr>
        <w:pStyle w:val="ProductList-Body"/>
      </w:pPr>
      <w:r>
        <w:t>Le società con Azure Active Directory potranno effettuare la sottoscrizione solo per un periodo che termini il giorno stesso della data di scadenza dell’iscrizione delle società (“scadenza identica”). Le società potranno ridurre le licenze per Azure Active Directory per una Data di Ricorrenza futura comunicando la propria intenzione al rivenditore e all’accettazione da parte di Microsoft prima della Data della Ricorrenza. Le società titolari di Azure Active Directory Basic potranno essere in grado di utilizzare la procedura SSO (Single Sign-On) per pre-integrare fino a 10 Applicazioni SAAS /App Personalizzate per utente.</w:t>
      </w:r>
    </w:p>
    <w:p w14:paraId="2EF9997E" w14:textId="77777777" w:rsidR="007440CE" w:rsidRPr="002834DB" w:rsidRDefault="007440CE" w:rsidP="007440CE">
      <w:pPr>
        <w:pStyle w:val="ProductList-Body"/>
        <w:rPr>
          <w:sz w:val="14"/>
        </w:rPr>
      </w:pPr>
    </w:p>
    <w:p w14:paraId="38824958" w14:textId="77777777" w:rsidR="007440CE" w:rsidRPr="0014192B" w:rsidRDefault="007440CE" w:rsidP="007440CE">
      <w:pPr>
        <w:pStyle w:val="ProductList-Body"/>
        <w:rPr>
          <w:b/>
          <w:color w:val="00188F"/>
        </w:rPr>
      </w:pPr>
      <w:r>
        <w:rPr>
          <w:b/>
          <w:color w:val="00188F"/>
        </w:rPr>
        <w:t>Riassegnazione delle Licenze</w:t>
      </w:r>
    </w:p>
    <w:p w14:paraId="79449540" w14:textId="77777777" w:rsidR="007440CE" w:rsidRPr="002834DB" w:rsidRDefault="007440CE" w:rsidP="007440CE">
      <w:pPr>
        <w:pStyle w:val="ProductList-Body"/>
        <w:rPr>
          <w:spacing w:val="-2"/>
        </w:rPr>
      </w:pPr>
      <w:r w:rsidRPr="002834DB">
        <w:rPr>
          <w:spacing w:val="-2"/>
        </w:rPr>
        <w:t>Le società potranno riassegnare le licenze per Azure Active Directory, ma non a breve termine, vale a dire non prima di 90 giorni dall’ultima cessione.</w:t>
      </w:r>
    </w:p>
    <w:p w14:paraId="571EA1BF" w14:textId="77777777" w:rsidR="007440CE" w:rsidRDefault="00001075" w:rsidP="007440CE">
      <w:pPr>
        <w:pStyle w:val="ProductList-Body"/>
        <w:shd w:val="clear" w:color="auto" w:fill="A6A6A6" w:themeFill="background1" w:themeFillShade="A6"/>
        <w:spacing w:before="120" w:after="240"/>
        <w:jc w:val="right"/>
        <w:rPr>
          <w:rStyle w:val="Hyperlink"/>
          <w:sz w:val="16"/>
          <w:szCs w:val="16"/>
        </w:rPr>
      </w:pPr>
      <w:hyperlink w:anchor="ToC" w:history="1">
        <w:r w:rsidR="007440CE">
          <w:rPr>
            <w:rStyle w:val="Hyperlink"/>
            <w:sz w:val="16"/>
            <w:szCs w:val="16"/>
          </w:rPr>
          <w:t>Sommario</w:t>
        </w:r>
      </w:hyperlink>
      <w:r w:rsidR="007440CE">
        <w:rPr>
          <w:sz w:val="16"/>
          <w:szCs w:val="16"/>
        </w:rPr>
        <w:t xml:space="preserve"> / </w:t>
      </w:r>
      <w:hyperlink w:anchor="ChartKey" w:history="1">
        <w:r w:rsidR="007440CE">
          <w:rPr>
            <w:rStyle w:val="Hyperlink"/>
            <w:sz w:val="16"/>
            <w:szCs w:val="16"/>
          </w:rPr>
          <w:t>Codici Tabella</w:t>
        </w:r>
      </w:hyperlink>
      <w:r w:rsidR="007440CE">
        <w:rPr>
          <w:sz w:val="16"/>
          <w:szCs w:val="16"/>
        </w:rPr>
        <w:t xml:space="preserve"> / </w:t>
      </w:r>
      <w:hyperlink w:anchor="Index" w:history="1">
        <w:r w:rsidR="007440CE">
          <w:rPr>
            <w:rStyle w:val="Hyperlink"/>
            <w:sz w:val="16"/>
            <w:szCs w:val="16"/>
          </w:rPr>
          <w:t>Indice</w:t>
        </w:r>
      </w:hyperlink>
    </w:p>
    <w:p w14:paraId="4D3012FF" w14:textId="77777777" w:rsidR="007440CE" w:rsidRDefault="007440CE" w:rsidP="007440CE">
      <w:pPr>
        <w:pStyle w:val="ProductList-Offering2Heading"/>
        <w:outlineLvl w:val="2"/>
      </w:pPr>
      <w:r>
        <w:tab/>
      </w:r>
      <w:bookmarkStart w:id="1358" w:name="_Toc399403247"/>
      <w:r>
        <w:t>Azure Rights Management Service</w:t>
      </w:r>
      <w:bookmarkEnd w:id="135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7440CE" w14:paraId="0D313387" w14:textId="77777777" w:rsidTr="008255F9">
        <w:trPr>
          <w:cantSplit/>
          <w:tblHeader/>
        </w:trPr>
        <w:tc>
          <w:tcPr>
            <w:tcW w:w="3259" w:type="dxa"/>
            <w:tcBorders>
              <w:bottom w:val="nil"/>
            </w:tcBorders>
            <w:shd w:val="clear" w:color="auto" w:fill="00188F"/>
          </w:tcPr>
          <w:p w14:paraId="4855AF15" w14:textId="77777777" w:rsidR="007440CE" w:rsidRPr="00EE0836" w:rsidRDefault="007440CE" w:rsidP="008255F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1A2A886E" w14:textId="77777777" w:rsidR="007440CE" w:rsidRPr="00EE0836" w:rsidRDefault="007440CE" w:rsidP="008255F9">
            <w:pPr>
              <w:pStyle w:val="ProductList-OfferingBody"/>
              <w:ind w:left="-28"/>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CC0A898"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14:paraId="3610B7BF"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9" w:type="dxa"/>
            <w:shd w:val="clear" w:color="auto" w:fill="00188F"/>
            <w:vAlign w:val="center"/>
          </w:tcPr>
          <w:p w14:paraId="3A65DCD9"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9" w:type="dxa"/>
            <w:shd w:val="clear" w:color="auto" w:fill="00188F"/>
            <w:vAlign w:val="center"/>
          </w:tcPr>
          <w:p w14:paraId="70D64F17"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738" w:type="dxa"/>
            <w:shd w:val="clear" w:color="auto" w:fill="00188F"/>
            <w:vAlign w:val="center"/>
          </w:tcPr>
          <w:p w14:paraId="68A51286"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9" w:type="dxa"/>
            <w:shd w:val="clear" w:color="auto" w:fill="00188F"/>
            <w:vAlign w:val="center"/>
          </w:tcPr>
          <w:p w14:paraId="1FC4918C"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9" w:type="dxa"/>
            <w:shd w:val="clear" w:color="auto" w:fill="00188F"/>
            <w:vAlign w:val="center"/>
          </w:tcPr>
          <w:p w14:paraId="53106CCB"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39" w:type="dxa"/>
            <w:shd w:val="clear" w:color="auto" w:fill="00188F"/>
            <w:vAlign w:val="center"/>
          </w:tcPr>
          <w:p w14:paraId="382A85C8"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892" w:type="dxa"/>
            <w:shd w:val="clear" w:color="auto" w:fill="00188F"/>
            <w:vAlign w:val="center"/>
          </w:tcPr>
          <w:p w14:paraId="525B21EC" w14:textId="77777777" w:rsidR="007440CE" w:rsidRPr="007460C8" w:rsidRDefault="007440CE" w:rsidP="008255F9">
            <w:pPr>
              <w:pStyle w:val="ProductList-OfferingBody"/>
              <w:ind w:left="-28"/>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7440CE" w14:paraId="37B0533C" w14:textId="77777777" w:rsidTr="008255F9">
        <w:trPr>
          <w:cantSplit/>
          <w:tblHeader/>
        </w:trPr>
        <w:tc>
          <w:tcPr>
            <w:tcW w:w="3259" w:type="dxa"/>
            <w:tcBorders>
              <w:top w:val="nil"/>
              <w:left w:val="nil"/>
              <w:bottom w:val="dashSmallGap" w:sz="4" w:space="0" w:color="BFBFBF" w:themeColor="background1" w:themeShade="BF"/>
              <w:right w:val="nil"/>
            </w:tcBorders>
          </w:tcPr>
          <w:p w14:paraId="33927EE3" w14:textId="77777777" w:rsidR="007440CE" w:rsidRPr="00F57A16" w:rsidRDefault="007440CE" w:rsidP="008255F9">
            <w:pPr>
              <w:pStyle w:val="ProductList-Offering2"/>
              <w:ind w:left="-28"/>
              <w:rPr>
                <w:lang w:val="en-US"/>
              </w:rPr>
            </w:pPr>
            <w:bookmarkStart w:id="1359" w:name="_Toc399403248"/>
            <w:r w:rsidRPr="00F57A16">
              <w:rPr>
                <w:lang w:val="en-US"/>
              </w:rPr>
              <w:t>Azure Rights Management</w:t>
            </w:r>
            <w:r>
              <w:fldChar w:fldCharType="begin"/>
            </w:r>
            <w:r w:rsidRPr="00F57A16">
              <w:rPr>
                <w:lang w:val="en-US"/>
              </w:rPr>
              <w:instrText>XE "Azure Rights Management"</w:instrText>
            </w:r>
            <w:r>
              <w:fldChar w:fldCharType="end"/>
            </w:r>
            <w:r w:rsidRPr="00F57A16">
              <w:rPr>
                <w:lang w:val="en-US"/>
              </w:rPr>
              <w:t xml:space="preserve"> (SL per Utente)</w:t>
            </w:r>
            <w:bookmarkEnd w:id="1359"/>
          </w:p>
        </w:tc>
        <w:tc>
          <w:tcPr>
            <w:tcW w:w="738" w:type="dxa"/>
            <w:tcBorders>
              <w:top w:val="nil"/>
              <w:left w:val="nil"/>
              <w:bottom w:val="dashSmallGap" w:sz="4" w:space="0" w:color="BFBFBF" w:themeColor="background1" w:themeShade="BF"/>
              <w:right w:val="nil"/>
            </w:tcBorders>
            <w:vAlign w:val="center"/>
          </w:tcPr>
          <w:p w14:paraId="161A90D3" w14:textId="77777777" w:rsidR="007440CE" w:rsidRPr="00F57A16" w:rsidRDefault="007440CE" w:rsidP="008255F9">
            <w:pPr>
              <w:pStyle w:val="ProductList-OfferingBody"/>
              <w:ind w:left="-28"/>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432B7A3" w14:textId="77777777" w:rsidR="007440CE" w:rsidRPr="00F57A16" w:rsidRDefault="007440CE" w:rsidP="008255F9">
            <w:pPr>
              <w:pStyle w:val="ProductList-OfferingBody"/>
              <w:ind w:left="-28"/>
              <w:jc w:val="center"/>
              <w:rPr>
                <w:lang w:val="en-US"/>
              </w:rPr>
            </w:pPr>
          </w:p>
        </w:tc>
        <w:tc>
          <w:tcPr>
            <w:tcW w:w="739" w:type="dxa"/>
            <w:shd w:val="clear" w:color="auto" w:fill="70AD47" w:themeFill="accent6"/>
            <w:vAlign w:val="center"/>
          </w:tcPr>
          <w:p w14:paraId="78BB988A" w14:textId="77777777" w:rsidR="007440CE" w:rsidRPr="00DA159D" w:rsidRDefault="007440CE" w:rsidP="008255F9">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14:paraId="4FD7EC67" w14:textId="77777777" w:rsidR="007440CE" w:rsidRDefault="007440CE" w:rsidP="008255F9">
            <w:pPr>
              <w:pStyle w:val="ProductList-OfferingBody"/>
              <w:ind w:left="-28"/>
              <w:jc w:val="center"/>
            </w:pPr>
          </w:p>
        </w:tc>
        <w:tc>
          <w:tcPr>
            <w:tcW w:w="739" w:type="dxa"/>
            <w:shd w:val="clear" w:color="auto" w:fill="70AD47" w:themeFill="accent6"/>
            <w:vAlign w:val="center"/>
          </w:tcPr>
          <w:p w14:paraId="29951871" w14:textId="77777777" w:rsidR="007440CE" w:rsidRDefault="007440CE" w:rsidP="008255F9">
            <w:pPr>
              <w:pStyle w:val="ProductList-OfferingBody"/>
              <w:ind w:left="-28"/>
              <w:jc w:val="center"/>
            </w:pPr>
          </w:p>
        </w:tc>
        <w:tc>
          <w:tcPr>
            <w:tcW w:w="738" w:type="dxa"/>
            <w:shd w:val="clear" w:color="auto" w:fill="BFBFBF" w:themeFill="background1" w:themeFillShade="BF"/>
            <w:vAlign w:val="center"/>
          </w:tcPr>
          <w:p w14:paraId="57D7658A"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7D5F4BB3"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4BE819CC"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2232860C" w14:textId="77777777" w:rsidR="007440CE" w:rsidRDefault="007440CE" w:rsidP="008255F9">
            <w:pPr>
              <w:pStyle w:val="ProductList-OfferingBody"/>
              <w:ind w:left="-28"/>
              <w:jc w:val="center"/>
            </w:pPr>
          </w:p>
        </w:tc>
        <w:tc>
          <w:tcPr>
            <w:tcW w:w="892" w:type="dxa"/>
            <w:shd w:val="clear" w:color="auto" w:fill="70AD47" w:themeFill="accent6"/>
            <w:vAlign w:val="center"/>
          </w:tcPr>
          <w:p w14:paraId="074D3329" w14:textId="77777777" w:rsidR="007440CE" w:rsidRPr="00DA159D" w:rsidRDefault="007440CE" w:rsidP="008255F9">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7440CE" w14:paraId="4FB05ED4" w14:textId="77777777" w:rsidTr="008255F9">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0275E623" w14:textId="77777777" w:rsidR="007440CE" w:rsidRPr="00F57A16" w:rsidRDefault="007440CE" w:rsidP="008255F9">
            <w:pPr>
              <w:pStyle w:val="ProductList-Offering2"/>
              <w:ind w:left="-28"/>
              <w:rPr>
                <w:lang w:val="en-US"/>
              </w:rPr>
            </w:pPr>
            <w:bookmarkStart w:id="1360" w:name="_Toc399403249"/>
            <w:r w:rsidRPr="00F57A16">
              <w:rPr>
                <w:lang w:val="en-US"/>
              </w:rPr>
              <w:t>Azure Rights Management A</w:t>
            </w:r>
            <w:r>
              <w:fldChar w:fldCharType="begin"/>
            </w:r>
            <w:r w:rsidRPr="00F57A16">
              <w:rPr>
                <w:lang w:val="en-US"/>
              </w:rPr>
              <w:instrText>XE " Azure Rights Management A"</w:instrText>
            </w:r>
            <w:r>
              <w:fldChar w:fldCharType="end"/>
            </w:r>
            <w:r w:rsidRPr="00F57A16">
              <w:rPr>
                <w:lang w:val="en-US"/>
              </w:rPr>
              <w:t xml:space="preserve"> (SL per Utente)</w:t>
            </w:r>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0A8F2E" w14:textId="77777777" w:rsidR="007440CE" w:rsidRPr="00F57A16" w:rsidRDefault="007440CE" w:rsidP="008255F9">
            <w:pPr>
              <w:pStyle w:val="ProductList-OfferingBody"/>
              <w:ind w:left="-28"/>
              <w:jc w:val="center"/>
              <w:rPr>
                <w:lang w:val="en-US"/>
              </w:rPr>
            </w:pPr>
          </w:p>
        </w:tc>
        <w:tc>
          <w:tcPr>
            <w:tcW w:w="739" w:type="dxa"/>
            <w:tcBorders>
              <w:left w:val="single" w:sz="12" w:space="0" w:color="FFFFFF" w:themeColor="background1"/>
            </w:tcBorders>
            <w:shd w:val="clear" w:color="auto" w:fill="70AD47" w:themeFill="accent6"/>
            <w:vAlign w:val="center"/>
          </w:tcPr>
          <w:p w14:paraId="30238F9C" w14:textId="77777777" w:rsidR="007440CE" w:rsidRDefault="007440CE" w:rsidP="008255F9">
            <w:pPr>
              <w:pStyle w:val="ProductList-OfferingBody"/>
              <w:ind w:left="-28"/>
              <w:jc w:val="center"/>
            </w:pPr>
            <w:r>
              <w:t>1</w:t>
            </w:r>
          </w:p>
        </w:tc>
        <w:tc>
          <w:tcPr>
            <w:tcW w:w="739" w:type="dxa"/>
            <w:shd w:val="clear" w:color="auto" w:fill="BFBFBF" w:themeFill="background1" w:themeFillShade="BF"/>
            <w:vAlign w:val="center"/>
          </w:tcPr>
          <w:p w14:paraId="5F49317A" w14:textId="77777777" w:rsidR="007440CE" w:rsidRDefault="007440CE" w:rsidP="008255F9">
            <w:pPr>
              <w:pStyle w:val="ProductList-OfferingBody"/>
              <w:ind w:left="-28"/>
              <w:jc w:val="center"/>
            </w:pPr>
          </w:p>
        </w:tc>
        <w:tc>
          <w:tcPr>
            <w:tcW w:w="739" w:type="dxa"/>
            <w:shd w:val="clear" w:color="auto" w:fill="70AD47" w:themeFill="accent6"/>
            <w:vAlign w:val="center"/>
          </w:tcPr>
          <w:p w14:paraId="15FBEE13" w14:textId="77777777" w:rsidR="007440CE" w:rsidRPr="00645A03" w:rsidRDefault="007440CE" w:rsidP="008255F9">
            <w:pPr>
              <w:pStyle w:val="ProductList-OfferingBody"/>
              <w:ind w:left="-28"/>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39" w:type="dxa"/>
            <w:shd w:val="clear" w:color="auto" w:fill="BFBFBF" w:themeFill="background1" w:themeFillShade="BF"/>
            <w:vAlign w:val="center"/>
          </w:tcPr>
          <w:p w14:paraId="7CE91B7A" w14:textId="77777777" w:rsidR="007440CE" w:rsidRDefault="007440CE" w:rsidP="008255F9">
            <w:pPr>
              <w:pStyle w:val="ProductList-OfferingBody"/>
              <w:ind w:left="-28"/>
              <w:jc w:val="center"/>
            </w:pPr>
          </w:p>
        </w:tc>
        <w:tc>
          <w:tcPr>
            <w:tcW w:w="738" w:type="dxa"/>
            <w:shd w:val="clear" w:color="auto" w:fill="BFBFBF" w:themeFill="background1" w:themeFillShade="BF"/>
            <w:vAlign w:val="center"/>
          </w:tcPr>
          <w:p w14:paraId="15D00997"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690C997B"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2368E34B"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09E48566" w14:textId="77777777" w:rsidR="007440CE" w:rsidRDefault="007440CE" w:rsidP="008255F9">
            <w:pPr>
              <w:pStyle w:val="ProductList-OfferingBody"/>
              <w:ind w:left="-28"/>
              <w:jc w:val="center"/>
            </w:pPr>
          </w:p>
        </w:tc>
        <w:tc>
          <w:tcPr>
            <w:tcW w:w="892" w:type="dxa"/>
            <w:shd w:val="clear" w:color="auto" w:fill="BFBFBF" w:themeFill="background1" w:themeFillShade="BF"/>
            <w:vAlign w:val="center"/>
          </w:tcPr>
          <w:p w14:paraId="1EDE42AB" w14:textId="77777777" w:rsidR="007440CE" w:rsidRDefault="007440CE" w:rsidP="008255F9">
            <w:pPr>
              <w:pStyle w:val="ProductList-OfferingBody"/>
              <w:ind w:left="-28"/>
              <w:jc w:val="center"/>
            </w:pPr>
          </w:p>
        </w:tc>
      </w:tr>
      <w:tr w:rsidR="007440CE" w14:paraId="4386E4B2" w14:textId="77777777" w:rsidTr="008255F9">
        <w:trPr>
          <w:cantSplit/>
          <w:tblHeader/>
        </w:trPr>
        <w:tc>
          <w:tcPr>
            <w:tcW w:w="3259" w:type="dxa"/>
            <w:tcBorders>
              <w:top w:val="dashSmallGap" w:sz="4" w:space="0" w:color="BFBFBF" w:themeColor="background1" w:themeShade="BF"/>
              <w:left w:val="nil"/>
              <w:bottom w:val="nil"/>
              <w:right w:val="nil"/>
            </w:tcBorders>
          </w:tcPr>
          <w:p w14:paraId="3C32DA82" w14:textId="77777777" w:rsidR="007440CE" w:rsidRDefault="007440CE" w:rsidP="008255F9">
            <w:pPr>
              <w:pStyle w:val="ProductList-Offering2"/>
              <w:ind w:left="-28"/>
            </w:pPr>
            <w:bookmarkStart w:id="1361" w:name="_Toc399403250"/>
            <w:r>
              <w:t>Componente Aggiuntivo di Azure Rights Management</w:t>
            </w:r>
            <w:r>
              <w:fldChar w:fldCharType="begin"/>
            </w:r>
            <w:r>
              <w:instrText>XE " Componente Aggiuntivo di Azure Rights Management"</w:instrText>
            </w:r>
            <w:r>
              <w:fldChar w:fldCharType="end"/>
            </w:r>
            <w:r>
              <w:t xml:space="preserve"> (SL per Utente)</w:t>
            </w:r>
            <w:bookmarkEnd w:id="1361"/>
          </w:p>
        </w:tc>
        <w:tc>
          <w:tcPr>
            <w:tcW w:w="738" w:type="dxa"/>
            <w:tcBorders>
              <w:top w:val="dashSmallGap" w:sz="4" w:space="0" w:color="BFBFBF" w:themeColor="background1" w:themeShade="BF"/>
              <w:left w:val="nil"/>
              <w:bottom w:val="nil"/>
              <w:right w:val="nil"/>
            </w:tcBorders>
            <w:vAlign w:val="center"/>
          </w:tcPr>
          <w:p w14:paraId="05F591DC" w14:textId="77777777" w:rsidR="007440CE" w:rsidRDefault="007440CE" w:rsidP="008255F9">
            <w:pPr>
              <w:pStyle w:val="ProductList-OfferingBody"/>
              <w:ind w:left="-28"/>
              <w:jc w:val="center"/>
            </w:pPr>
          </w:p>
        </w:tc>
        <w:tc>
          <w:tcPr>
            <w:tcW w:w="739" w:type="dxa"/>
            <w:tcBorders>
              <w:left w:val="single" w:sz="12" w:space="0" w:color="FFFFFF" w:themeColor="background1"/>
            </w:tcBorders>
            <w:shd w:val="clear" w:color="auto" w:fill="BFBFBF" w:themeFill="background1" w:themeFillShade="BF"/>
            <w:vAlign w:val="center"/>
          </w:tcPr>
          <w:p w14:paraId="38E9563A" w14:textId="77777777" w:rsidR="007440CE" w:rsidRDefault="007440CE" w:rsidP="008255F9">
            <w:pPr>
              <w:pStyle w:val="ProductList-OfferingBody"/>
              <w:ind w:left="-28"/>
              <w:jc w:val="center"/>
            </w:pPr>
          </w:p>
        </w:tc>
        <w:tc>
          <w:tcPr>
            <w:tcW w:w="739" w:type="dxa"/>
            <w:shd w:val="clear" w:color="auto" w:fill="70AD47" w:themeFill="accent6"/>
            <w:vAlign w:val="center"/>
          </w:tcPr>
          <w:p w14:paraId="6A9DB67A" w14:textId="77777777" w:rsidR="007440CE" w:rsidRPr="00DA159D" w:rsidRDefault="007440CE" w:rsidP="008255F9">
            <w:pPr>
              <w:pStyle w:val="ProductList-OfferingBody"/>
              <w:ind w:left="-28"/>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9" w:type="dxa"/>
            <w:shd w:val="clear" w:color="auto" w:fill="BFBFBF" w:themeFill="background1" w:themeFillShade="BF"/>
            <w:vAlign w:val="center"/>
          </w:tcPr>
          <w:p w14:paraId="3F6E4422"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04388FB7" w14:textId="77777777" w:rsidR="007440CE" w:rsidRDefault="007440CE" w:rsidP="008255F9">
            <w:pPr>
              <w:pStyle w:val="ProductList-OfferingBody"/>
              <w:ind w:left="-28"/>
              <w:jc w:val="center"/>
            </w:pPr>
          </w:p>
        </w:tc>
        <w:tc>
          <w:tcPr>
            <w:tcW w:w="738" w:type="dxa"/>
            <w:shd w:val="clear" w:color="auto" w:fill="BFBFBF" w:themeFill="background1" w:themeFillShade="BF"/>
            <w:vAlign w:val="center"/>
          </w:tcPr>
          <w:p w14:paraId="08EE1E46"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320C1F26"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1613C5BB"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0F955102" w14:textId="77777777" w:rsidR="007440CE" w:rsidRDefault="007440CE" w:rsidP="008255F9">
            <w:pPr>
              <w:pStyle w:val="ProductList-OfferingBody"/>
              <w:ind w:left="-28"/>
              <w:jc w:val="center"/>
            </w:pPr>
          </w:p>
        </w:tc>
        <w:tc>
          <w:tcPr>
            <w:tcW w:w="892" w:type="dxa"/>
            <w:shd w:val="clear" w:color="auto" w:fill="BFBFBF" w:themeFill="background1" w:themeFillShade="BF"/>
            <w:vAlign w:val="center"/>
          </w:tcPr>
          <w:p w14:paraId="6E51646F" w14:textId="77777777" w:rsidR="007440CE" w:rsidRDefault="007440CE" w:rsidP="008255F9">
            <w:pPr>
              <w:pStyle w:val="ProductList-OfferingBody"/>
              <w:ind w:left="-28"/>
              <w:jc w:val="center"/>
            </w:pPr>
          </w:p>
        </w:tc>
      </w:tr>
    </w:tbl>
    <w:p w14:paraId="29004992" w14:textId="77777777" w:rsidR="007440CE" w:rsidRPr="002834DB" w:rsidRDefault="007440CE" w:rsidP="007440CE">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0"/>
        <w:gridCol w:w="1692"/>
        <w:gridCol w:w="3618"/>
      </w:tblGrid>
      <w:tr w:rsidR="007440CE" w14:paraId="6F932950" w14:textId="77777777" w:rsidTr="008255F9">
        <w:tc>
          <w:tcPr>
            <w:tcW w:w="5490" w:type="dxa"/>
          </w:tcPr>
          <w:p w14:paraId="0B1335C4" w14:textId="77777777" w:rsidR="007440CE" w:rsidRDefault="007440CE" w:rsidP="008255F9">
            <w:pPr>
              <w:pStyle w:val="ProductList-Body"/>
              <w:spacing w:before="20" w:after="20"/>
              <w:ind w:left="162" w:hanging="162"/>
              <w:rPr>
                <w:b/>
              </w:rPr>
            </w:pPr>
            <w:r>
              <w:t xml:space="preserve">Idoneità alla Riduzione: </w:t>
            </w:r>
            <w:r>
              <w:rPr>
                <w:b/>
              </w:rPr>
              <w:t>SL per Utente per Azure Rights Management</w:t>
            </w:r>
          </w:p>
          <w:p w14:paraId="7B025DDE" w14:textId="77777777" w:rsidR="007440CE" w:rsidRPr="008F2449" w:rsidRDefault="007440CE" w:rsidP="008255F9">
            <w:pPr>
              <w:pStyle w:val="ProductList-Body"/>
              <w:spacing w:before="20" w:after="20"/>
              <w:ind w:left="162" w:hanging="162"/>
              <w:rPr>
                <w:b/>
              </w:rPr>
            </w:pPr>
            <w:r>
              <w:t xml:space="preserve">Idoneità alla Procedura di Ordine True-up: </w:t>
            </w:r>
            <w:r>
              <w:rPr>
                <w:b/>
              </w:rPr>
              <w:t>SL per Utente per Azure Rights Management</w:t>
            </w:r>
          </w:p>
        </w:tc>
        <w:tc>
          <w:tcPr>
            <w:tcW w:w="1692" w:type="dxa"/>
          </w:tcPr>
          <w:p w14:paraId="24D7FA4C" w14:textId="77777777" w:rsidR="007440CE" w:rsidRPr="008F2449" w:rsidRDefault="007440CE" w:rsidP="008255F9">
            <w:pPr>
              <w:pStyle w:val="ProductList-Body"/>
              <w:spacing w:before="20" w:after="20"/>
              <w:rPr>
                <w:b/>
              </w:rPr>
            </w:pPr>
            <w:r>
              <w:t xml:space="preserve">Pool di Prodotti: </w:t>
            </w:r>
            <w:r>
              <w:rPr>
                <w:b/>
              </w:rPr>
              <w:t>Server</w:t>
            </w:r>
          </w:p>
        </w:tc>
        <w:tc>
          <w:tcPr>
            <w:tcW w:w="3618" w:type="dxa"/>
          </w:tcPr>
          <w:p w14:paraId="0CA9F7C6" w14:textId="77777777" w:rsidR="007440CE" w:rsidRPr="008F2449" w:rsidRDefault="007440CE" w:rsidP="008255F9">
            <w:pPr>
              <w:pStyle w:val="ProductList-Body"/>
              <w:spacing w:before="20" w:after="20"/>
              <w:ind w:left="169" w:hanging="169"/>
              <w:rPr>
                <w:b/>
              </w:rPr>
            </w:pPr>
            <w:r>
              <w:t xml:space="preserve">Idoneità al Periodo di Validità Esteso: </w:t>
            </w:r>
            <w:r>
              <w:rPr>
                <w:b/>
              </w:rPr>
              <w:t>SL per Utente per Azure Rights Management</w:t>
            </w:r>
          </w:p>
        </w:tc>
      </w:tr>
    </w:tbl>
    <w:p w14:paraId="7BA4DFB7" w14:textId="77777777" w:rsidR="007440CE" w:rsidRPr="00585A48" w:rsidRDefault="00001075" w:rsidP="007440CE">
      <w:pPr>
        <w:pStyle w:val="ProductList-Body"/>
        <w:shd w:val="clear" w:color="auto" w:fill="A6A6A6" w:themeFill="background1" w:themeFillShade="A6"/>
        <w:spacing w:before="120" w:after="240"/>
        <w:jc w:val="right"/>
        <w:rPr>
          <w:sz w:val="16"/>
          <w:szCs w:val="16"/>
        </w:rPr>
      </w:pPr>
      <w:hyperlink w:anchor="ToC" w:history="1">
        <w:r w:rsidR="007440CE">
          <w:rPr>
            <w:rStyle w:val="Hyperlink"/>
            <w:sz w:val="16"/>
            <w:szCs w:val="16"/>
          </w:rPr>
          <w:t>Sommario</w:t>
        </w:r>
      </w:hyperlink>
      <w:r w:rsidR="007440CE">
        <w:rPr>
          <w:sz w:val="16"/>
          <w:szCs w:val="16"/>
        </w:rPr>
        <w:t xml:space="preserve"> / </w:t>
      </w:r>
      <w:hyperlink w:anchor="ChartKey" w:history="1">
        <w:r w:rsidR="007440CE">
          <w:rPr>
            <w:rStyle w:val="Hyperlink"/>
            <w:sz w:val="16"/>
            <w:szCs w:val="16"/>
          </w:rPr>
          <w:t>Codici Tabella</w:t>
        </w:r>
      </w:hyperlink>
      <w:r w:rsidR="007440CE">
        <w:rPr>
          <w:sz w:val="16"/>
          <w:szCs w:val="16"/>
        </w:rPr>
        <w:t xml:space="preserve"> / </w:t>
      </w:r>
      <w:hyperlink w:anchor="Index" w:history="1">
        <w:r w:rsidR="007440CE">
          <w:rPr>
            <w:rStyle w:val="Hyperlink"/>
            <w:sz w:val="16"/>
            <w:szCs w:val="16"/>
          </w:rPr>
          <w:t>Indice</w:t>
        </w:r>
      </w:hyperlink>
    </w:p>
    <w:p w14:paraId="79BC16B2" w14:textId="77777777" w:rsidR="00EE40B5" w:rsidRDefault="00FA00BF" w:rsidP="00930D5E">
      <w:pPr>
        <w:pStyle w:val="ProductList-Offering2Heading"/>
        <w:outlineLvl w:val="2"/>
      </w:pPr>
      <w:r>
        <w:tab/>
      </w:r>
      <w:bookmarkStart w:id="1362" w:name="_Toc378147673"/>
      <w:bookmarkStart w:id="1363" w:name="_Toc378151570"/>
      <w:bookmarkStart w:id="1364" w:name="_Toc379797400"/>
      <w:bookmarkStart w:id="1365" w:name="_Toc380513432"/>
      <w:bookmarkStart w:id="1366" w:name="_Toc380655482"/>
      <w:bookmarkStart w:id="1367" w:name="_Toc399403251"/>
      <w:r>
        <w:t>Bing Maps</w:t>
      </w:r>
      <w:bookmarkEnd w:id="1362"/>
      <w:bookmarkEnd w:id="1363"/>
      <w:bookmarkEnd w:id="1364"/>
      <w:bookmarkEnd w:id="1365"/>
      <w:bookmarkEnd w:id="1366"/>
      <w:bookmarkEnd w:id="13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45C23" w14:paraId="79BC16BE" w14:textId="77777777" w:rsidTr="004C409D">
        <w:trPr>
          <w:cantSplit/>
          <w:tblHeader/>
        </w:trPr>
        <w:tc>
          <w:tcPr>
            <w:tcW w:w="3229" w:type="dxa"/>
            <w:tcBorders>
              <w:bottom w:val="nil"/>
            </w:tcBorders>
            <w:shd w:val="clear" w:color="auto" w:fill="00188F"/>
          </w:tcPr>
          <w:p w14:paraId="79BC16B3" w14:textId="77777777" w:rsidR="00645C23" w:rsidRPr="00EE0836" w:rsidRDefault="00645C23"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6B4" w14:textId="77777777" w:rsidR="00645C23" w:rsidRPr="00EE0836" w:rsidRDefault="00645C2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6B5"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79BC16B6" w14:textId="77777777" w:rsidR="00645C23" w:rsidRPr="00247A1D" w:rsidRDefault="00645C23" w:rsidP="00036E11">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79BC16B7"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79BC16B8"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79BC16B9"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79BC16BA"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79BC16BB"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79BC16BC"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22" w:type="dxa"/>
            <w:shd w:val="clear" w:color="auto" w:fill="00188F"/>
            <w:vAlign w:val="center"/>
          </w:tcPr>
          <w:p w14:paraId="79BC16BD" w14:textId="77777777" w:rsidR="00645C23" w:rsidRPr="00905402" w:rsidRDefault="00645C23" w:rsidP="00036E11">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5F2F38" w14:paraId="79BC16CA" w14:textId="77777777" w:rsidTr="004C409D">
        <w:trPr>
          <w:cantSplit/>
          <w:tblHeader/>
        </w:trPr>
        <w:tc>
          <w:tcPr>
            <w:tcW w:w="3229" w:type="dxa"/>
            <w:tcBorders>
              <w:top w:val="nil"/>
              <w:left w:val="nil"/>
              <w:bottom w:val="dashSmallGap" w:sz="4" w:space="0" w:color="BFBFBF" w:themeColor="background1" w:themeShade="BF"/>
              <w:right w:val="nil"/>
            </w:tcBorders>
          </w:tcPr>
          <w:p w14:paraId="79BC16BF" w14:textId="77777777" w:rsidR="005F2F38" w:rsidRPr="00C2472D" w:rsidRDefault="005F2F38" w:rsidP="00C2472D">
            <w:pPr>
              <w:pStyle w:val="ProductList-Offering2"/>
            </w:pPr>
            <w:bookmarkStart w:id="1368" w:name="_Toc379797401"/>
            <w:bookmarkStart w:id="1369" w:name="_Toc380513433"/>
            <w:bookmarkStart w:id="1370" w:name="_Toc380655483"/>
            <w:bookmarkStart w:id="1371" w:name="_Toc399403252"/>
            <w:r>
              <w:t>Sottoscrizione Mensile di Bing Maps Consumer Tracked Per Asset</w:t>
            </w:r>
            <w:bookmarkEnd w:id="1368"/>
            <w:bookmarkEnd w:id="1369"/>
            <w:bookmarkEnd w:id="1370"/>
            <w:bookmarkEnd w:id="1371"/>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79BC16C0" w14:textId="77777777" w:rsidR="005F2F38" w:rsidRDefault="005F2F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C1"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C2"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6C3"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C4"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6C5"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C6"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C7"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6C8"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6C9"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6D6"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6CB" w14:textId="77777777" w:rsidR="005F2F38" w:rsidRPr="00C2472D" w:rsidRDefault="005F2F38" w:rsidP="00C2472D">
            <w:pPr>
              <w:pStyle w:val="ProductList-Offering2"/>
            </w:pPr>
            <w:bookmarkStart w:id="1372" w:name="_Toc379797402"/>
            <w:bookmarkStart w:id="1373" w:name="_Toc380513434"/>
            <w:bookmarkStart w:id="1374" w:name="_Toc380655484"/>
            <w:bookmarkStart w:id="1375" w:name="_Toc399403253"/>
            <w:r>
              <w:t>Sottoscrizione Mensile della Commissione per Bing Maps Enterprise</w:t>
            </w:r>
            <w:bookmarkEnd w:id="1372"/>
            <w:bookmarkEnd w:id="1373"/>
            <w:bookmarkEnd w:id="1374"/>
            <w:bookmarkEnd w:id="1375"/>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CC" w14:textId="77777777" w:rsidR="005F2F38" w:rsidRDefault="005F2F3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9BC16CD"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CE"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6CF"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D0"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6D1"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D2"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D3"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6D4"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6D5"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6E2"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6D7" w14:textId="77777777" w:rsidR="005F2F38" w:rsidRPr="00C2472D" w:rsidRDefault="005F2F38" w:rsidP="00C2472D">
            <w:pPr>
              <w:pStyle w:val="ProductList-Offering2"/>
            </w:pPr>
            <w:bookmarkStart w:id="1376" w:name="_Toc379797403"/>
            <w:bookmarkStart w:id="1377" w:name="_Toc380513435"/>
            <w:bookmarkStart w:id="1378" w:name="_Toc380655485"/>
            <w:bookmarkStart w:id="1379" w:name="_Toc399403254"/>
            <w:r>
              <w:t>Sottoscrizione Mensile di 100.000 Transazioni</w:t>
            </w:r>
            <w:r>
              <w:fldChar w:fldCharType="begin"/>
            </w:r>
            <w:r>
              <w:instrText>XE "Utilizzo del Sito Web Interno di Bing Maps"</w:instrText>
            </w:r>
            <w:r>
              <w:fldChar w:fldCharType="end"/>
            </w:r>
            <w:r>
              <w:t xml:space="preserve"> per l</w:t>
            </w:r>
            <w:r w:rsidR="00091528">
              <w:t>’</w:t>
            </w:r>
            <w:r>
              <w:t>Utilizzo del Sito Web Interno di Bing Maps</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D8" w14:textId="77777777" w:rsidR="005F2F38" w:rsidRDefault="005F2F3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9BC16D9"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DA"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6DB"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DC"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6DD"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DE"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DF"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6E0"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6E1"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6EE"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6E3" w14:textId="77777777" w:rsidR="005F2F38" w:rsidRPr="00C2472D" w:rsidRDefault="005F2F38" w:rsidP="004C409D">
            <w:pPr>
              <w:pStyle w:val="ProductList-Offering2"/>
            </w:pPr>
            <w:bookmarkStart w:id="1380" w:name="_Toc379797404"/>
            <w:bookmarkStart w:id="1381" w:name="_Toc380513436"/>
            <w:bookmarkStart w:id="1382" w:name="_Toc380655486"/>
            <w:bookmarkStart w:id="1383" w:name="_Toc399403255"/>
            <w:r>
              <w:t>Sottoscrizione Mensile di 250.000 Transazioni (o</w:t>
            </w:r>
            <w:r w:rsidR="004C409D">
              <w:t> </w:t>
            </w:r>
            <w:r>
              <w:t>quantità superiore)</w:t>
            </w:r>
            <w:r>
              <w:fldChar w:fldCharType="begin"/>
            </w:r>
            <w:r>
              <w:instrText>XE "Utilizzo del Sito Web Interno di Bing Maps"</w:instrText>
            </w:r>
            <w:r>
              <w:fldChar w:fldCharType="end"/>
            </w:r>
            <w:r>
              <w:t xml:space="preserve"> per l</w:t>
            </w:r>
            <w:r w:rsidR="00091528">
              <w:t>’</w:t>
            </w:r>
            <w:r>
              <w:t>Utilizzo del Sito Web</w:t>
            </w:r>
            <w:r w:rsidR="004C409D">
              <w:t> </w:t>
            </w:r>
            <w:r>
              <w:t>Interno di Bing Maps</w:t>
            </w:r>
            <w:bookmarkEnd w:id="1380"/>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E4" w14:textId="77777777" w:rsidR="005F2F38" w:rsidRDefault="005F2F3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9BC16E5"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E6"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6E7"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E8"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6E9"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EA"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EB"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6EC"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6ED"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6FA"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6EF" w14:textId="77777777" w:rsidR="005F2F38" w:rsidRPr="00C2472D" w:rsidRDefault="005F2F38" w:rsidP="00C2472D">
            <w:pPr>
              <w:pStyle w:val="ProductList-Offering2"/>
            </w:pPr>
            <w:bookmarkStart w:id="1384" w:name="_Toc379797405"/>
            <w:bookmarkStart w:id="1385" w:name="_Toc380513437"/>
            <w:bookmarkStart w:id="1386" w:name="_Toc380655487"/>
            <w:bookmarkStart w:id="1387" w:name="_Toc399403256"/>
            <w:r>
              <w:t>Sottoscrizione Mensile della Licenza Per Utente Conosciuto per Bing Maps</w:t>
            </w:r>
            <w:bookmarkEnd w:id="1384"/>
            <w:bookmarkEnd w:id="1385"/>
            <w:bookmarkEnd w:id="1386"/>
            <w:bookmarkEnd w:id="1387"/>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F0" w14:textId="77777777" w:rsidR="005F2F38" w:rsidRDefault="005F2F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6F1"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F2"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6F3"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F4"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6F5"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F6"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6F7"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6F8"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6F9"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06"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6FB" w14:textId="77777777" w:rsidR="005F2F38" w:rsidRPr="00C2472D" w:rsidRDefault="005F2F38" w:rsidP="00C2472D">
            <w:pPr>
              <w:pStyle w:val="ProductList-Offering2"/>
            </w:pPr>
            <w:bookmarkStart w:id="1388" w:name="_Toc379797406"/>
            <w:bookmarkStart w:id="1389" w:name="_Toc380513438"/>
            <w:bookmarkStart w:id="1390" w:name="_Toc380655488"/>
            <w:bookmarkStart w:id="1391" w:name="_Toc399403257"/>
            <w:r>
              <w:t>Sottoscrizione Mensile della Licenza Per Utente Conosciuto per Bing Maps (5.000)</w:t>
            </w:r>
            <w:bookmarkEnd w:id="1388"/>
            <w:bookmarkEnd w:id="1389"/>
            <w:bookmarkEnd w:id="1390"/>
            <w:bookmarkEnd w:id="1391"/>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6FC" w14:textId="77777777" w:rsidR="005F2F38" w:rsidRDefault="005F2F3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9BC16FD"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6FE"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6FF"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00"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01"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02"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03"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04"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05"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12"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707" w14:textId="77777777" w:rsidR="005F2F38" w:rsidRPr="00C2472D" w:rsidRDefault="005F2F38" w:rsidP="00C2472D">
            <w:pPr>
              <w:pStyle w:val="ProductList-Offering2"/>
            </w:pPr>
            <w:bookmarkStart w:id="1392" w:name="_Toc379797407"/>
            <w:bookmarkStart w:id="1393" w:name="_Toc380513439"/>
            <w:bookmarkStart w:id="1394" w:name="_Toc380655489"/>
            <w:bookmarkStart w:id="1395" w:name="_Toc399403258"/>
            <w:r>
              <w:t>Sottoscrizione Mensile della Licenza Per Utente Conosciuto per Bing Maps Light</w:t>
            </w:r>
            <w:bookmarkEnd w:id="1392"/>
            <w:bookmarkEnd w:id="1393"/>
            <w:bookmarkEnd w:id="1394"/>
            <w:bookmarkEnd w:id="1395"/>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708" w14:textId="77777777" w:rsidR="005F2F38" w:rsidRDefault="005F2F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709"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0A"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70B"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0C"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0D"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0E"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0F"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10"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11"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1E"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713" w14:textId="77777777" w:rsidR="005F2F38" w:rsidRPr="00C2472D" w:rsidRDefault="005F2F38" w:rsidP="00C2472D">
            <w:pPr>
              <w:pStyle w:val="ProductList-Offering2"/>
            </w:pPr>
            <w:bookmarkStart w:id="1396" w:name="_Toc379797408"/>
            <w:bookmarkStart w:id="1397" w:name="_Toc380513440"/>
            <w:bookmarkStart w:id="1398" w:name="_Toc380655490"/>
            <w:bookmarkStart w:id="1399" w:name="_Toc399403259"/>
            <w:r>
              <w:t>Sottoscrizione Mensile della Licenza Per Utente Conosciuto per Bing Maps Light (5.000)</w:t>
            </w:r>
            <w:bookmarkEnd w:id="1396"/>
            <w:bookmarkEnd w:id="1397"/>
            <w:bookmarkEnd w:id="1398"/>
            <w:bookmarkEnd w:id="1399"/>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714" w14:textId="77777777" w:rsidR="005F2F38" w:rsidRDefault="005F2F3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79BC1715"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16"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717"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18"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19"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1A"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1B"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1C"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1D"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2A"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71F" w14:textId="77777777" w:rsidR="005F2F38" w:rsidRPr="00C2472D" w:rsidRDefault="005F2F38" w:rsidP="00F9064F">
            <w:pPr>
              <w:pStyle w:val="ProductList-Offering2"/>
            </w:pPr>
            <w:bookmarkStart w:id="1400" w:name="_Toc399403260"/>
            <w:bookmarkStart w:id="1401" w:name="_Toc379797409"/>
            <w:bookmarkStart w:id="1402" w:name="_Toc380513441"/>
            <w:bookmarkStart w:id="1403" w:name="_Toc380655491"/>
            <w:r>
              <w:t>Bing Maps Asset Management per Windows Europa o Nord America</w:t>
            </w:r>
            <w:bookmarkEnd w:id="1400"/>
            <w:r>
              <w:fldChar w:fldCharType="begin"/>
            </w:r>
            <w:r>
              <w:instrText>XE "Bing Maps Mobile Asset Management Europe"</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720" w14:textId="77777777" w:rsidR="005F2F38" w:rsidRDefault="005F2F3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721"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22"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723"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24"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25"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26"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27"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28"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29"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36"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72B" w14:textId="77777777" w:rsidR="005F2F38" w:rsidRPr="00C2472D" w:rsidRDefault="005F2F38" w:rsidP="00F9064F">
            <w:pPr>
              <w:pStyle w:val="ProductList-Offering2"/>
            </w:pPr>
            <w:bookmarkStart w:id="1404" w:name="_Toc379797413"/>
            <w:bookmarkStart w:id="1405" w:name="_Toc380513445"/>
            <w:bookmarkStart w:id="1406" w:name="_Toc380655495"/>
            <w:bookmarkStart w:id="1407" w:name="_Toc399403261"/>
            <w:r>
              <w:t>Sottoscrizione Mensile della Commissione per Bing Maps Asset Management for Windows Platform</w:t>
            </w:r>
            <w:bookmarkEnd w:id="1404"/>
            <w:bookmarkEnd w:id="1405"/>
            <w:bookmarkEnd w:id="1406"/>
            <w:bookmarkEnd w:id="1407"/>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72C" w14:textId="77777777" w:rsidR="005F2F38" w:rsidRDefault="005F2F3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79BC172D"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2E"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72F"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30"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31"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32"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33"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34"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35"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42" w14:textId="77777777" w:rsidTr="004C409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BC1737" w14:textId="77777777" w:rsidR="005F2F38" w:rsidRPr="00C2472D" w:rsidRDefault="005F2F38" w:rsidP="00C2472D">
            <w:pPr>
              <w:pStyle w:val="ProductList-Offering2"/>
            </w:pPr>
            <w:bookmarkStart w:id="1408" w:name="_Toc379797414"/>
            <w:bookmarkStart w:id="1409" w:name="_Toc380513446"/>
            <w:bookmarkStart w:id="1410" w:name="_Toc380655496"/>
            <w:bookmarkStart w:id="1411" w:name="_Toc399403262"/>
            <w:r>
              <w:t>Sottoscrizione Mensile di 100.000 Transazioni per l</w:t>
            </w:r>
            <w:r w:rsidR="00091528">
              <w:t>’</w:t>
            </w:r>
            <w:r>
              <w:t>Utilizzo del Sito Web Pubblico di Bing Maps</w:t>
            </w:r>
            <w:bookmarkEnd w:id="1408"/>
            <w:bookmarkEnd w:id="1409"/>
            <w:bookmarkEnd w:id="1410"/>
            <w:bookmarkEnd w:id="1411"/>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9BC1738" w14:textId="77777777" w:rsidR="005F2F38" w:rsidRDefault="005F2F3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79BC1739"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3A"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73B"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3C"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3D"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3E"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3F"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40"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41"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5F2F38" w14:paraId="79BC174E" w14:textId="77777777" w:rsidTr="004C409D">
        <w:trPr>
          <w:cantSplit/>
          <w:tblHeader/>
        </w:trPr>
        <w:tc>
          <w:tcPr>
            <w:tcW w:w="3229" w:type="dxa"/>
            <w:tcBorders>
              <w:top w:val="dashSmallGap" w:sz="4" w:space="0" w:color="BFBFBF" w:themeColor="background1" w:themeShade="BF"/>
              <w:left w:val="nil"/>
              <w:bottom w:val="nil"/>
              <w:right w:val="nil"/>
            </w:tcBorders>
          </w:tcPr>
          <w:p w14:paraId="79BC1743" w14:textId="77777777" w:rsidR="005F2F38" w:rsidRPr="00C2472D" w:rsidRDefault="005F2F38" w:rsidP="004C409D">
            <w:pPr>
              <w:pStyle w:val="ProductList-Offering2"/>
            </w:pPr>
            <w:bookmarkStart w:id="1412" w:name="_Toc379797415"/>
            <w:bookmarkStart w:id="1413" w:name="_Toc380513447"/>
            <w:bookmarkStart w:id="1414" w:name="_Toc380655497"/>
            <w:bookmarkStart w:id="1415" w:name="_Toc399403263"/>
            <w:r>
              <w:t>Sottoscrizione Mensile di 420.000 Transazioni (e</w:t>
            </w:r>
            <w:r w:rsidR="004C409D">
              <w:t> </w:t>
            </w:r>
            <w:r>
              <w:t>quantità superiore) per l</w:t>
            </w:r>
            <w:r w:rsidR="00091528">
              <w:t>’</w:t>
            </w:r>
            <w:r>
              <w:t>Utilizzo del Sito Web</w:t>
            </w:r>
            <w:r w:rsidR="004C409D">
              <w:t> </w:t>
            </w:r>
            <w:r>
              <w:t>Pubblico di Bing Maps</w:t>
            </w:r>
            <w:bookmarkEnd w:id="1412"/>
            <w:bookmarkEnd w:id="1413"/>
            <w:bookmarkEnd w:id="1414"/>
            <w:bookmarkEnd w:id="1415"/>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79BC1744" w14:textId="77777777" w:rsidR="005F2F38" w:rsidRDefault="005F2F3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9BC1745"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46" w14:textId="77777777" w:rsidR="005F2F38" w:rsidRPr="002934DA" w:rsidRDefault="005F2F38" w:rsidP="00036E11">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14:paraId="79BC1747"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48" w14:textId="77777777" w:rsidR="005F2F38" w:rsidRDefault="005F2F38" w:rsidP="008F2449">
            <w:pPr>
              <w:pStyle w:val="ProductList-OfferingBody"/>
              <w:ind w:left="-113"/>
              <w:jc w:val="center"/>
            </w:pPr>
          </w:p>
        </w:tc>
        <w:tc>
          <w:tcPr>
            <w:tcW w:w="738" w:type="dxa"/>
            <w:shd w:val="clear" w:color="auto" w:fill="70AD47" w:themeFill="accent6"/>
            <w:vAlign w:val="center"/>
          </w:tcPr>
          <w:p w14:paraId="79BC1749" w14:textId="77777777" w:rsidR="005F2F38" w:rsidRDefault="005F2F38" w:rsidP="008F2449">
            <w:pPr>
              <w:pStyle w:val="ProductList-OfferingBody"/>
              <w:ind w:left="-113"/>
              <w:jc w:val="center"/>
            </w:pPr>
          </w:p>
        </w:tc>
        <w:tc>
          <w:tcPr>
            <w:tcW w:w="739" w:type="dxa"/>
            <w:shd w:val="clear" w:color="auto" w:fill="70AD47" w:themeFill="accent6"/>
            <w:vAlign w:val="center"/>
          </w:tcPr>
          <w:p w14:paraId="79BC174A" w14:textId="77777777" w:rsidR="005F2F38" w:rsidRPr="00CC658B" w:rsidRDefault="005F2F38" w:rsidP="00036E11">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14:paraId="79BC174B" w14:textId="77777777" w:rsidR="005F2F38" w:rsidRPr="00CC658B" w:rsidRDefault="005F2F38" w:rsidP="00036E11">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14:paraId="79BC174C" w14:textId="77777777" w:rsidR="005F2F38" w:rsidRPr="00CC658B" w:rsidRDefault="005F2F38" w:rsidP="00036E11">
            <w:pPr>
              <w:pStyle w:val="ProductList-OfferingBody"/>
              <w:ind w:left="-113"/>
              <w:jc w:val="center"/>
            </w:pPr>
          </w:p>
        </w:tc>
        <w:tc>
          <w:tcPr>
            <w:tcW w:w="922" w:type="dxa"/>
            <w:shd w:val="clear" w:color="auto" w:fill="70AD47" w:themeFill="accent6"/>
            <w:vAlign w:val="center"/>
          </w:tcPr>
          <w:p w14:paraId="79BC174D" w14:textId="77777777" w:rsidR="005F2F38" w:rsidRPr="00CC658B" w:rsidRDefault="005F2F38" w:rsidP="00036E11">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bl>
    <w:p w14:paraId="79BC174F"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9BC1753" w14:textId="77777777" w:rsidTr="004C409D">
        <w:tc>
          <w:tcPr>
            <w:tcW w:w="3596" w:type="dxa"/>
          </w:tcPr>
          <w:p w14:paraId="79BC1750" w14:textId="77777777" w:rsidR="00782C7B" w:rsidRDefault="00782C7B" w:rsidP="008F2449">
            <w:pPr>
              <w:pStyle w:val="ProductList-Body"/>
              <w:spacing w:before="20" w:after="20"/>
            </w:pPr>
          </w:p>
        </w:tc>
        <w:tc>
          <w:tcPr>
            <w:tcW w:w="3597" w:type="dxa"/>
          </w:tcPr>
          <w:p w14:paraId="79BC1751"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79BC1752" w14:textId="77777777" w:rsidR="00782C7B" w:rsidRDefault="00782C7B" w:rsidP="008F2449">
            <w:pPr>
              <w:pStyle w:val="ProductList-Body"/>
              <w:spacing w:before="20" w:after="20"/>
            </w:pPr>
          </w:p>
        </w:tc>
      </w:tr>
    </w:tbl>
    <w:p w14:paraId="79BC1754"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755" w14:textId="77777777" w:rsidR="00C2472D" w:rsidRDefault="00F9064F" w:rsidP="00C2472D">
      <w:pPr>
        <w:pStyle w:val="ProductList-Body"/>
      </w:pPr>
      <w:r>
        <w:t>Ciascuna offerta di SL Add-on per l</w:t>
      </w:r>
      <w:r w:rsidR="00091528">
        <w:t>’</w:t>
      </w:r>
      <w:r>
        <w:t>Utilizzo del Sito Web Pubblico di Bing Maps</w:t>
      </w:r>
      <w:r>
        <w:fldChar w:fldCharType="begin"/>
      </w:r>
      <w:r>
        <w:instrText>XE "Utilizzo del Sito Web Interno di Bing Maps"</w:instrText>
      </w:r>
      <w:r>
        <w:fldChar w:fldCharType="end"/>
      </w:r>
      <w:r>
        <w:t xml:space="preserve"> e di SL Add-on per l</w:t>
      </w:r>
      <w:r w:rsidR="00091528">
        <w:t>’</w:t>
      </w:r>
      <w:r>
        <w:t>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w:t>
      </w:r>
      <w:r w:rsidR="00091528">
        <w:t>’</w:t>
      </w:r>
      <w:r>
        <w:t>Utilizzo del Sito Web Pubblico di Bing Maps o SL Add-on per l</w:t>
      </w:r>
      <w:r w:rsidR="00091528">
        <w:t>’</w:t>
      </w:r>
      <w:r>
        <w:t>Utilizzo del Sito Web Interno di Bing Maps</w:t>
      </w:r>
      <w:r>
        <w:fldChar w:fldCharType="begin"/>
      </w:r>
      <w:r>
        <w:instrText>XE "Utilizzo del Sito Web Interno di Bing Maps"</w:instrText>
      </w:r>
      <w:r>
        <w:fldChar w:fldCharType="end"/>
      </w:r>
      <w:r>
        <w:t xml:space="preserve"> durante l</w:t>
      </w:r>
      <w:r w:rsidR="00091528">
        <w:t>’</w:t>
      </w:r>
      <w:r>
        <w:t>iscrizione.</w:t>
      </w:r>
      <w:r w:rsidR="003B2A15">
        <w:t xml:space="preserve"> </w:t>
      </w:r>
      <w:r>
        <w:t>Le Transazioni Fatturabili mensili non utilizzate potranno essere cumulate su base mensile fino alla data di scadenza dell</w:t>
      </w:r>
      <w:r w:rsidR="00091528">
        <w:t>’</w:t>
      </w:r>
      <w:r>
        <w:t>iscrizione.</w:t>
      </w:r>
      <w:r w:rsidR="003B2A15">
        <w:t xml:space="preserve"> </w:t>
      </w:r>
      <w:r>
        <w:t>In</w:t>
      </w:r>
      <w:r w:rsidR="004C409D">
        <w:t> </w:t>
      </w:r>
      <w:r>
        <w:t>tale data tutte le Transazioni Fatturabili acquistate e non utilizzate acquistate andranno perse.</w:t>
      </w:r>
      <w:r w:rsidR="003B2A15">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091528">
        <w:t>’</w:t>
      </w:r>
      <w:r>
        <w:t>iscrizione. In alternativa, Microsoft potrà interrompere l</w:t>
      </w:r>
      <w:r w:rsidR="00091528">
        <w:t>’</w:t>
      </w:r>
      <w:r>
        <w:t>accesso a Bing Maps da parte del cliente.</w:t>
      </w:r>
    </w:p>
    <w:p w14:paraId="79BC1756" w14:textId="77777777" w:rsidR="00C2472D" w:rsidRDefault="00C2472D" w:rsidP="00C2472D">
      <w:pPr>
        <w:pStyle w:val="ProductList-Body"/>
      </w:pPr>
    </w:p>
    <w:p w14:paraId="79BC1757" w14:textId="77777777" w:rsidR="00C2472D" w:rsidRPr="00C2472D" w:rsidRDefault="00C2472D" w:rsidP="00C2472D">
      <w:pPr>
        <w:pStyle w:val="ProductList-Body"/>
        <w:rPr>
          <w:b/>
        </w:rPr>
      </w:pPr>
      <w:r>
        <w:rPr>
          <w:b/>
          <w:color w:val="00188F"/>
        </w:rPr>
        <w:t>Supporto Tecnico per Bing Maps</w:t>
      </w:r>
    </w:p>
    <w:p w14:paraId="79BC1758" w14:textId="77777777" w:rsidR="00C2472D" w:rsidRDefault="00C2472D" w:rsidP="00C2472D">
      <w:pPr>
        <w:pStyle w:val="ProductList-Body"/>
      </w:pPr>
      <w:r>
        <w:t>Il Supporto Tecnico è disponibile per tutte le società che hanno acquistato Bing Maps. Tutte le informazioni riguardo al supporto sono disponibili all</w:t>
      </w:r>
      <w:r w:rsidR="00091528">
        <w:t>’</w:t>
      </w:r>
      <w:r>
        <w:t xml:space="preserve">indirizzo: </w:t>
      </w:r>
      <w:hyperlink r:id="rId54" w:history="1">
        <w:r>
          <w:rPr>
            <w:rStyle w:val="Hyperlink"/>
          </w:rPr>
          <w:t>http://www.microsoft.com/maps/support</w:t>
        </w:r>
      </w:hyperlink>
      <w:r>
        <w:t>.</w:t>
      </w:r>
    </w:p>
    <w:p w14:paraId="79BC1759" w14:textId="77777777" w:rsidR="00C2472D" w:rsidRDefault="00C2472D" w:rsidP="00C2472D">
      <w:pPr>
        <w:pStyle w:val="ProductList-Body"/>
      </w:pPr>
    </w:p>
    <w:p w14:paraId="79BC175A" w14:textId="77777777" w:rsidR="00C2472D" w:rsidRPr="00C2472D" w:rsidRDefault="00C2472D" w:rsidP="00C2472D">
      <w:pPr>
        <w:pStyle w:val="ProductList-Body"/>
        <w:rPr>
          <w:b/>
        </w:rPr>
      </w:pPr>
      <w:r>
        <w:rPr>
          <w:b/>
          <w:color w:val="00188F"/>
        </w:rPr>
        <w:t>Modalità di accesso al Servizio Bing Maps</w:t>
      </w:r>
    </w:p>
    <w:p w14:paraId="79BC175B" w14:textId="77777777" w:rsidR="00C2472D" w:rsidRDefault="00AB1667" w:rsidP="00C2472D">
      <w:pPr>
        <w:pStyle w:val="ProductList-Body"/>
      </w:pPr>
      <w:r>
        <w:t>Una società può effettuare il provisioning degli ID Account di Bing Maps previsti dal Contratto Multilicenza tramite l</w:t>
      </w:r>
      <w:r w:rsidR="00091528">
        <w:t>’</w:t>
      </w:r>
      <w:r>
        <w:t>apposito modulo per l</w:t>
      </w:r>
      <w:r w:rsidR="00091528">
        <w:t>’</w:t>
      </w:r>
      <w:r>
        <w:t>accesso alla produzione disponibile presso il Bing Maps Account Center (</w:t>
      </w:r>
      <w:hyperlink r:id="rId55" w:history="1">
        <w:r>
          <w:rPr>
            <w:rStyle w:val="Hyperlink"/>
          </w:rPr>
          <w:t>https://www.bingmapsportal.com</w:t>
        </w:r>
      </w:hyperlink>
      <w:r>
        <w:t>).</w:t>
      </w:r>
      <w:r w:rsidR="003B2A15">
        <w:t xml:space="preserve"> </w:t>
      </w:r>
      <w:r>
        <w:t>L</w:t>
      </w:r>
      <w:r w:rsidR="00091528">
        <w:t>’</w:t>
      </w:r>
      <w:r>
        <w:t>accesso alla produzione per gli ID Account di Bing Maps verrà concesso dopo che avrà fornito il proprio numero dell</w:t>
      </w:r>
      <w:r w:rsidR="00091528">
        <w:t>’</w:t>
      </w:r>
      <w:r>
        <w:t>Iscrizione/Contratto Multilicenza e selezionato la famiglia di prodotti associata all</w:t>
      </w:r>
      <w:r w:rsidR="00091528">
        <w:t>’</w:t>
      </w:r>
      <w:r>
        <w:t>acquisto.</w:t>
      </w:r>
    </w:p>
    <w:p w14:paraId="79BC175C" w14:textId="77777777" w:rsidR="00C2472D" w:rsidRDefault="00C2472D" w:rsidP="00C2472D">
      <w:pPr>
        <w:pStyle w:val="ProductList-Body"/>
      </w:pPr>
    </w:p>
    <w:p w14:paraId="79BC175D" w14:textId="77777777" w:rsidR="00782C7B"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4C409D">
        <w:t> </w:t>
      </w:r>
      <w:r>
        <w:t>un ID Account di Bing Maps specifico per ciascuna combinazione di regione (ad esempio Europa o Nord America).</w:t>
      </w:r>
    </w:p>
    <w:p w14:paraId="79BC175E"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58704EA5" w14:textId="77777777" w:rsidR="007440CE" w:rsidRDefault="007440CE" w:rsidP="007440CE">
      <w:pPr>
        <w:pStyle w:val="ProductList-Offering2Heading"/>
        <w:outlineLvl w:val="2"/>
      </w:pPr>
      <w:r>
        <w:tab/>
      </w:r>
      <w:bookmarkStart w:id="1416" w:name="_Toc399403264"/>
      <w:r>
        <w:t>Enterprise Mobility Suite</w:t>
      </w:r>
      <w:bookmarkEnd w:id="1416"/>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440CE" w14:paraId="3B8FA24D" w14:textId="77777777" w:rsidTr="008255F9">
        <w:trPr>
          <w:cantSplit/>
          <w:tblHeader/>
        </w:trPr>
        <w:tc>
          <w:tcPr>
            <w:tcW w:w="3244" w:type="dxa"/>
            <w:tcBorders>
              <w:bottom w:val="nil"/>
            </w:tcBorders>
            <w:shd w:val="clear" w:color="auto" w:fill="00188F"/>
          </w:tcPr>
          <w:p w14:paraId="67860401" w14:textId="77777777" w:rsidR="007440CE" w:rsidRPr="00EE0836" w:rsidRDefault="007440CE" w:rsidP="008255F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1B548211" w14:textId="77777777" w:rsidR="007440CE" w:rsidRPr="00EE0836" w:rsidRDefault="007440CE" w:rsidP="008255F9">
            <w:pPr>
              <w:pStyle w:val="ProductList-OfferingBody"/>
              <w:ind w:left="-28"/>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140E88A4"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14:paraId="0C9CB37A" w14:textId="77777777" w:rsidR="007440CE" w:rsidRPr="00247A1D" w:rsidRDefault="007440CE" w:rsidP="008255F9">
            <w:pPr>
              <w:pStyle w:val="ProductList-OfferingBody"/>
              <w:ind w:left="-28"/>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14:paraId="729E1620"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14:paraId="35C3BC6B"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14:paraId="312012D7"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14:paraId="367F7DE6"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14:paraId="540DB872"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14:paraId="2D69C9BA"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907" w:type="dxa"/>
            <w:shd w:val="clear" w:color="auto" w:fill="00188F"/>
            <w:vAlign w:val="center"/>
          </w:tcPr>
          <w:p w14:paraId="4E6CB604" w14:textId="77777777" w:rsidR="007440CE" w:rsidRPr="00905402" w:rsidRDefault="007440CE" w:rsidP="008255F9">
            <w:pPr>
              <w:pStyle w:val="ProductList-OfferingBody"/>
              <w:ind w:left="-28"/>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7440CE" w14:paraId="4D5EDF96" w14:textId="77777777" w:rsidTr="008255F9">
        <w:trPr>
          <w:cantSplit/>
          <w:tblHeader/>
        </w:trPr>
        <w:tc>
          <w:tcPr>
            <w:tcW w:w="3244" w:type="dxa"/>
            <w:tcBorders>
              <w:top w:val="nil"/>
              <w:left w:val="nil"/>
              <w:bottom w:val="nil"/>
              <w:right w:val="nil"/>
            </w:tcBorders>
          </w:tcPr>
          <w:p w14:paraId="10523E90" w14:textId="77777777" w:rsidR="007440CE" w:rsidRDefault="007440CE" w:rsidP="008255F9">
            <w:pPr>
              <w:pStyle w:val="ProductList-Offering2"/>
              <w:ind w:left="-28"/>
            </w:pPr>
            <w:bookmarkStart w:id="1417" w:name="_Toc399403265"/>
            <w:r>
              <w:t>Enterprise Mobility Suite</w:t>
            </w:r>
            <w:bookmarkEnd w:id="1417"/>
            <w:r>
              <w:fldChar w:fldCharType="begin"/>
            </w:r>
            <w:r>
              <w:instrText>XE "Enterprise Mobility Suite"</w:instrText>
            </w:r>
            <w:r>
              <w:fldChar w:fldCharType="end"/>
            </w:r>
          </w:p>
        </w:tc>
        <w:tc>
          <w:tcPr>
            <w:tcW w:w="738" w:type="dxa"/>
            <w:tcBorders>
              <w:top w:val="nil"/>
              <w:left w:val="nil"/>
              <w:bottom w:val="nil"/>
              <w:right w:val="nil"/>
            </w:tcBorders>
            <w:vAlign w:val="center"/>
          </w:tcPr>
          <w:p w14:paraId="3E36E4F1" w14:textId="77777777" w:rsidR="007440CE" w:rsidRDefault="007440CE" w:rsidP="008255F9">
            <w:pPr>
              <w:pStyle w:val="ProductList-OfferingBody"/>
              <w:ind w:left="-28"/>
              <w:jc w:val="center"/>
            </w:pPr>
          </w:p>
        </w:tc>
        <w:tc>
          <w:tcPr>
            <w:tcW w:w="739" w:type="dxa"/>
            <w:tcBorders>
              <w:left w:val="single" w:sz="12" w:space="0" w:color="FFFFFF" w:themeColor="background1"/>
            </w:tcBorders>
            <w:shd w:val="clear" w:color="auto" w:fill="70AD47" w:themeFill="accent6"/>
            <w:vAlign w:val="center"/>
          </w:tcPr>
          <w:p w14:paraId="5AF9C817" w14:textId="77777777" w:rsidR="007440CE" w:rsidRDefault="007440CE" w:rsidP="008255F9">
            <w:pPr>
              <w:pStyle w:val="ProductList-OfferingBody"/>
              <w:ind w:left="-28"/>
              <w:jc w:val="center"/>
            </w:pPr>
          </w:p>
        </w:tc>
        <w:tc>
          <w:tcPr>
            <w:tcW w:w="739" w:type="dxa"/>
            <w:shd w:val="clear" w:color="auto" w:fill="70AD47" w:themeFill="accent6"/>
            <w:vAlign w:val="center"/>
          </w:tcPr>
          <w:p w14:paraId="3B7E12B1"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6E9FDF33" w14:textId="77777777" w:rsidR="007440CE" w:rsidRDefault="007440CE" w:rsidP="008255F9">
            <w:pPr>
              <w:pStyle w:val="ProductList-OfferingBody"/>
              <w:ind w:left="-28"/>
              <w:jc w:val="center"/>
            </w:pPr>
          </w:p>
        </w:tc>
        <w:tc>
          <w:tcPr>
            <w:tcW w:w="739" w:type="dxa"/>
            <w:shd w:val="clear" w:color="auto" w:fill="70AD47" w:themeFill="accent6"/>
            <w:vAlign w:val="center"/>
          </w:tcPr>
          <w:p w14:paraId="06428BA3" w14:textId="77777777" w:rsidR="007440CE" w:rsidRDefault="007440CE" w:rsidP="008255F9">
            <w:pPr>
              <w:pStyle w:val="ProductList-OfferingBody"/>
              <w:ind w:left="-28"/>
              <w:jc w:val="center"/>
            </w:pPr>
          </w:p>
        </w:tc>
        <w:tc>
          <w:tcPr>
            <w:tcW w:w="738" w:type="dxa"/>
            <w:shd w:val="clear" w:color="auto" w:fill="BFBFBF" w:themeFill="background1" w:themeFillShade="BF"/>
            <w:vAlign w:val="center"/>
          </w:tcPr>
          <w:p w14:paraId="41F3931A"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385F30B3"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36DC1E37" w14:textId="77777777" w:rsidR="007440CE" w:rsidRDefault="007440CE" w:rsidP="008255F9">
            <w:pPr>
              <w:pStyle w:val="ProductList-OfferingBody"/>
              <w:ind w:left="-28"/>
              <w:jc w:val="center"/>
            </w:pPr>
          </w:p>
        </w:tc>
        <w:tc>
          <w:tcPr>
            <w:tcW w:w="739" w:type="dxa"/>
            <w:shd w:val="clear" w:color="auto" w:fill="BFBFBF" w:themeFill="background1" w:themeFillShade="BF"/>
            <w:vAlign w:val="center"/>
          </w:tcPr>
          <w:p w14:paraId="357FFFFE" w14:textId="77777777" w:rsidR="007440CE" w:rsidRDefault="007440CE" w:rsidP="008255F9">
            <w:pPr>
              <w:pStyle w:val="ProductList-OfferingBody"/>
              <w:ind w:left="-28"/>
              <w:jc w:val="center"/>
            </w:pPr>
          </w:p>
        </w:tc>
        <w:tc>
          <w:tcPr>
            <w:tcW w:w="907" w:type="dxa"/>
            <w:shd w:val="clear" w:color="auto" w:fill="70AD47" w:themeFill="accent6"/>
            <w:vAlign w:val="center"/>
          </w:tcPr>
          <w:p w14:paraId="0A8C8F37" w14:textId="77777777" w:rsidR="007440CE" w:rsidRDefault="007440CE" w:rsidP="008255F9">
            <w:pPr>
              <w:pStyle w:val="ProductList-OfferingBody"/>
              <w:ind w:left="-28"/>
              <w:jc w:val="center"/>
            </w:pPr>
          </w:p>
        </w:tc>
      </w:tr>
    </w:tbl>
    <w:p w14:paraId="4BB45695" w14:textId="77777777" w:rsidR="007440CE" w:rsidRDefault="007440CE" w:rsidP="007440C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7440CE" w14:paraId="488A648D" w14:textId="77777777" w:rsidTr="008255F9">
        <w:tc>
          <w:tcPr>
            <w:tcW w:w="3488" w:type="dxa"/>
          </w:tcPr>
          <w:p w14:paraId="606A6AD8" w14:textId="77777777" w:rsidR="007440CE" w:rsidRDefault="007440CE" w:rsidP="008255F9">
            <w:pPr>
              <w:pStyle w:val="ProductList-Body"/>
              <w:spacing w:before="20" w:after="20"/>
            </w:pPr>
            <w:r>
              <w:t xml:space="preserve">Idoneità alla Riduzione: </w:t>
            </w:r>
            <w:r>
              <w:rPr>
                <w:b/>
              </w:rPr>
              <w:t>Tutti</w:t>
            </w:r>
          </w:p>
        </w:tc>
        <w:tc>
          <w:tcPr>
            <w:tcW w:w="3597" w:type="dxa"/>
          </w:tcPr>
          <w:p w14:paraId="6D91BCB4" w14:textId="77777777" w:rsidR="007440CE" w:rsidRDefault="007440CE" w:rsidP="008255F9">
            <w:pPr>
              <w:pStyle w:val="ProductList-Body"/>
              <w:spacing w:before="20" w:after="20"/>
            </w:pPr>
            <w:r>
              <w:t xml:space="preserve">Pool di Prodotti: </w:t>
            </w:r>
            <w:r>
              <w:rPr>
                <w:b/>
              </w:rPr>
              <w:t>Server</w:t>
            </w:r>
          </w:p>
        </w:tc>
        <w:tc>
          <w:tcPr>
            <w:tcW w:w="3715" w:type="dxa"/>
          </w:tcPr>
          <w:p w14:paraId="0B01363C" w14:textId="77777777" w:rsidR="007440CE" w:rsidRDefault="007440CE" w:rsidP="008255F9">
            <w:pPr>
              <w:pStyle w:val="ProductList-Body"/>
              <w:spacing w:before="20" w:after="20"/>
            </w:pPr>
            <w:r>
              <w:t xml:space="preserve">Idoneità al Periodo di Validità Esteso: </w:t>
            </w:r>
            <w:r>
              <w:rPr>
                <w:b/>
              </w:rPr>
              <w:t>Tutti</w:t>
            </w:r>
          </w:p>
        </w:tc>
      </w:tr>
    </w:tbl>
    <w:p w14:paraId="00405D61" w14:textId="77777777" w:rsidR="007440CE" w:rsidRPr="00782C7B" w:rsidRDefault="007440CE" w:rsidP="007440CE">
      <w:pPr>
        <w:pStyle w:val="ProductList-Body"/>
        <w:shd w:val="clear" w:color="auto" w:fill="D9D9D9" w:themeFill="background1" w:themeFillShade="D9"/>
        <w:spacing w:before="120" w:after="120"/>
        <w:rPr>
          <w:b/>
        </w:rPr>
      </w:pPr>
      <w:r>
        <w:rPr>
          <w:b/>
        </w:rPr>
        <w:t>Informazioni Aggiuntive</w:t>
      </w:r>
    </w:p>
    <w:p w14:paraId="404AF1C9" w14:textId="77777777" w:rsidR="007440CE" w:rsidRPr="00434703" w:rsidRDefault="007440CE" w:rsidP="007440CE">
      <w:pPr>
        <w:pStyle w:val="ProductList-Body"/>
        <w:rPr>
          <w:b/>
        </w:rPr>
      </w:pPr>
      <w:r>
        <w:rPr>
          <w:b/>
          <w:color w:val="00188F"/>
        </w:rPr>
        <w:t>Periodo di Validità della Sottoscrizione</w:t>
      </w:r>
    </w:p>
    <w:p w14:paraId="162A718F" w14:textId="77777777" w:rsidR="007440CE" w:rsidRDefault="007440CE" w:rsidP="007440CE">
      <w:pPr>
        <w:pStyle w:val="ProductList-Body"/>
      </w:pPr>
      <w:r>
        <w:t>Le società con Enterprise Mobility Suite</w:t>
      </w:r>
      <w:r>
        <w:fldChar w:fldCharType="begin"/>
      </w:r>
      <w:r>
        <w:instrText>XE "Enterprise Mobility Suite"</w:instrText>
      </w:r>
      <w:r>
        <w:fldChar w:fldCharType="end"/>
      </w:r>
      <w:r>
        <w:t xml:space="preserve"> potranno effettuare la sottoscrizione solo per un periodo che termini il giorno stesso della data di scadenza dell’iscrizione delle società (“scadenza identica”). Le società potranno ridurre le licenze per Enterprise Mobility Suite per una Data di Ricorrenza futura comunicando la propria intenzione al rivenditore e all’accettazione da parte di Microsoft prima della Data della Ricorrenza.</w:t>
      </w:r>
    </w:p>
    <w:p w14:paraId="75532C06" w14:textId="77777777" w:rsidR="007440CE" w:rsidRDefault="007440CE" w:rsidP="007440CE">
      <w:pPr>
        <w:pStyle w:val="ProductList-Body"/>
      </w:pPr>
    </w:p>
    <w:p w14:paraId="12CCE169" w14:textId="77777777" w:rsidR="007440CE" w:rsidRPr="0018257C" w:rsidRDefault="007440CE" w:rsidP="007440CE">
      <w:pPr>
        <w:pStyle w:val="ProductList-Body"/>
        <w:rPr>
          <w:b/>
        </w:rPr>
      </w:pPr>
      <w:r>
        <w:rPr>
          <w:b/>
          <w:color w:val="00188F"/>
        </w:rPr>
        <w:t>Installazione e Accesso</w:t>
      </w:r>
    </w:p>
    <w:p w14:paraId="58F03D1A" w14:textId="77777777" w:rsidR="007440CE" w:rsidRDefault="007440CE" w:rsidP="007440CE">
      <w:pPr>
        <w:pStyle w:val="ProductList-Body"/>
      </w:pPr>
      <w:r>
        <w:t>Ogni utente cui la Società cede una SL per Utente potrà accedere al Servizio Online e utilizzarlo su un massimo di cinque dispositivi.</w:t>
      </w:r>
    </w:p>
    <w:p w14:paraId="136504FC" w14:textId="77777777" w:rsidR="007440CE" w:rsidRDefault="007440CE" w:rsidP="007440CE">
      <w:pPr>
        <w:pStyle w:val="ProductList-Body"/>
      </w:pPr>
    </w:p>
    <w:p w14:paraId="257CF8A9" w14:textId="77777777" w:rsidR="007440CE" w:rsidRPr="00B942D8" w:rsidRDefault="007440CE" w:rsidP="007440CE">
      <w:pPr>
        <w:pStyle w:val="ProductList-Body"/>
        <w:rPr>
          <w:b/>
          <w:color w:val="00188F"/>
        </w:rPr>
      </w:pPr>
      <w:r>
        <w:rPr>
          <w:b/>
          <w:color w:val="00188F"/>
        </w:rPr>
        <w:t>USL Add-On</w:t>
      </w:r>
    </w:p>
    <w:p w14:paraId="465C3F50" w14:textId="77777777" w:rsidR="007440CE" w:rsidRPr="0009164C" w:rsidRDefault="007440CE" w:rsidP="007440CE">
      <w:pPr>
        <w:pStyle w:val="ProductList-Body"/>
        <w:ind w:left="180"/>
        <w:rPr>
          <w:b/>
        </w:rPr>
      </w:pPr>
      <w:r>
        <w:rPr>
          <w:b/>
          <w:color w:val="00188F"/>
        </w:rPr>
        <w:t>Licenza Qualificante e USL Add-On</w:t>
      </w:r>
    </w:p>
    <w:p w14:paraId="5BF5CAAF" w14:textId="77777777" w:rsidR="007440CE" w:rsidRDefault="007440CE" w:rsidP="007440CE">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w:t>
      </w:r>
    </w:p>
    <w:p w14:paraId="7F6D879E" w14:textId="77777777" w:rsidR="007440CE" w:rsidRDefault="007440CE" w:rsidP="007440CE">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7440CE" w:rsidRPr="00E8007A" w14:paraId="36DC57D0" w14:textId="77777777" w:rsidTr="008255F9">
        <w:trPr>
          <w:tblHeader/>
        </w:trPr>
        <w:tc>
          <w:tcPr>
            <w:tcW w:w="4905" w:type="dxa"/>
            <w:shd w:val="clear" w:color="auto" w:fill="2E74B5" w:themeFill="accent1" w:themeFillShade="BF"/>
          </w:tcPr>
          <w:p w14:paraId="27F8B5C1" w14:textId="77777777" w:rsidR="007440CE" w:rsidRPr="00E8007A" w:rsidRDefault="007440CE" w:rsidP="008255F9">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0B61829C" w14:textId="77777777" w:rsidR="007440CE" w:rsidRPr="00E8007A" w:rsidRDefault="007440CE" w:rsidP="008255F9">
            <w:pPr>
              <w:spacing w:before="20" w:after="20"/>
              <w:rPr>
                <w:color w:val="FFFFFF" w:themeColor="background1"/>
                <w:sz w:val="18"/>
                <w:szCs w:val="24"/>
                <w:vertAlign w:val="superscript"/>
              </w:rPr>
            </w:pPr>
            <w:r>
              <w:rPr>
                <w:color w:val="FFFFFF" w:themeColor="background1"/>
                <w:sz w:val="18"/>
                <w:szCs w:val="24"/>
              </w:rPr>
              <w:t>SL Add-on per Utente</w:t>
            </w:r>
          </w:p>
        </w:tc>
      </w:tr>
      <w:tr w:rsidR="007440CE" w:rsidRPr="00E8007A" w14:paraId="604EDC7F" w14:textId="77777777" w:rsidTr="008255F9">
        <w:trPr>
          <w:trHeight w:val="80"/>
        </w:trPr>
        <w:tc>
          <w:tcPr>
            <w:tcW w:w="4905" w:type="dxa"/>
            <w:vAlign w:val="center"/>
          </w:tcPr>
          <w:p w14:paraId="3E21A8CB" w14:textId="77777777" w:rsidR="007440CE" w:rsidRPr="00E8007A" w:rsidRDefault="007440CE" w:rsidP="008255F9">
            <w:pPr>
              <w:rPr>
                <w:sz w:val="18"/>
              </w:rPr>
            </w:pPr>
            <w:r>
              <w:rPr>
                <w:sz w:val="18"/>
              </w:rPr>
              <w:t>Core CAL</w:t>
            </w:r>
            <w:r>
              <w:rPr>
                <w:sz w:val="18"/>
                <w:szCs w:val="24"/>
                <w:vertAlign w:val="superscript"/>
              </w:rPr>
              <w:t>1</w:t>
            </w:r>
          </w:p>
        </w:tc>
        <w:tc>
          <w:tcPr>
            <w:tcW w:w="3195" w:type="dxa"/>
            <w:vMerge w:val="restart"/>
            <w:vAlign w:val="center"/>
          </w:tcPr>
          <w:p w14:paraId="2C55529B" w14:textId="77777777" w:rsidR="007440CE" w:rsidRPr="00E8007A" w:rsidRDefault="007440CE" w:rsidP="008255F9">
            <w:pPr>
              <w:rPr>
                <w:sz w:val="18"/>
              </w:rPr>
            </w:pPr>
            <w:r>
              <w:rPr>
                <w:sz w:val="18"/>
              </w:rPr>
              <w:t>Enterprise Mobility Suite</w:t>
            </w:r>
            <w:r>
              <w:fldChar w:fldCharType="begin"/>
            </w:r>
            <w:r>
              <w:instrText>XE "Enterprise Mobility Suite"</w:instrText>
            </w:r>
            <w:r>
              <w:fldChar w:fldCharType="end"/>
            </w:r>
          </w:p>
        </w:tc>
      </w:tr>
      <w:tr w:rsidR="007440CE" w:rsidRPr="00E8007A" w14:paraId="6E085DE1" w14:textId="77777777" w:rsidTr="008255F9">
        <w:trPr>
          <w:trHeight w:val="70"/>
        </w:trPr>
        <w:tc>
          <w:tcPr>
            <w:tcW w:w="4905" w:type="dxa"/>
            <w:vAlign w:val="center"/>
          </w:tcPr>
          <w:p w14:paraId="4C6DEC52" w14:textId="77777777" w:rsidR="007440CE" w:rsidRPr="00E8007A" w:rsidRDefault="007440CE" w:rsidP="008255F9">
            <w:pPr>
              <w:rPr>
                <w:sz w:val="18"/>
              </w:rPr>
            </w:pPr>
            <w:r>
              <w:rPr>
                <w:sz w:val="18"/>
              </w:rPr>
              <w:t>Enterprise CAL Suite</w:t>
            </w:r>
            <w:r>
              <w:rPr>
                <w:sz w:val="18"/>
                <w:szCs w:val="24"/>
                <w:vertAlign w:val="superscript"/>
              </w:rPr>
              <w:t>1</w:t>
            </w:r>
          </w:p>
        </w:tc>
        <w:tc>
          <w:tcPr>
            <w:tcW w:w="3195" w:type="dxa"/>
            <w:vMerge/>
            <w:vAlign w:val="center"/>
          </w:tcPr>
          <w:p w14:paraId="300FED1E" w14:textId="77777777" w:rsidR="007440CE" w:rsidRPr="00E8007A" w:rsidRDefault="007440CE" w:rsidP="008255F9">
            <w:pPr>
              <w:rPr>
                <w:sz w:val="18"/>
              </w:rPr>
            </w:pPr>
          </w:p>
        </w:tc>
      </w:tr>
      <w:tr w:rsidR="007440CE" w:rsidRPr="00E8007A" w14:paraId="45FDF66E" w14:textId="77777777" w:rsidTr="008255F9">
        <w:trPr>
          <w:trHeight w:val="170"/>
        </w:trPr>
        <w:tc>
          <w:tcPr>
            <w:tcW w:w="4905" w:type="dxa"/>
            <w:vAlign w:val="center"/>
          </w:tcPr>
          <w:p w14:paraId="5206739A" w14:textId="77777777" w:rsidR="007440CE" w:rsidRPr="00E8007A" w:rsidRDefault="007440CE" w:rsidP="008255F9">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5C8DC651" w14:textId="77777777" w:rsidR="007440CE" w:rsidRPr="00E8007A" w:rsidRDefault="007440CE" w:rsidP="008255F9">
            <w:pPr>
              <w:rPr>
                <w:sz w:val="18"/>
              </w:rPr>
            </w:pPr>
          </w:p>
        </w:tc>
      </w:tr>
      <w:tr w:rsidR="007440CE" w:rsidRPr="00E8007A" w14:paraId="1866A225" w14:textId="77777777" w:rsidTr="008255F9">
        <w:trPr>
          <w:trHeight w:val="152"/>
        </w:trPr>
        <w:tc>
          <w:tcPr>
            <w:tcW w:w="4905" w:type="dxa"/>
            <w:vAlign w:val="center"/>
          </w:tcPr>
          <w:p w14:paraId="3AE3AE1B" w14:textId="77777777" w:rsidR="007440CE" w:rsidRPr="00E8007A" w:rsidRDefault="007440CE" w:rsidP="008255F9">
            <w:pPr>
              <w:rPr>
                <w:sz w:val="18"/>
              </w:rPr>
            </w:pPr>
            <w:r>
              <w:rPr>
                <w:sz w:val="18"/>
              </w:rPr>
              <w:t>Core CAL Suite Bridge per Office 365 e Windows Intune</w:t>
            </w:r>
            <w:r>
              <w:rPr>
                <w:sz w:val="18"/>
                <w:szCs w:val="24"/>
                <w:vertAlign w:val="superscript"/>
              </w:rPr>
              <w:t>1</w:t>
            </w:r>
            <w:r>
              <w:rPr>
                <w:sz w:val="18"/>
              </w:rPr>
              <w:t xml:space="preserve"> </w:t>
            </w:r>
          </w:p>
        </w:tc>
        <w:tc>
          <w:tcPr>
            <w:tcW w:w="3195" w:type="dxa"/>
            <w:vMerge/>
            <w:vAlign w:val="center"/>
          </w:tcPr>
          <w:p w14:paraId="4B9B1AF9" w14:textId="77777777" w:rsidR="007440CE" w:rsidRDefault="007440CE" w:rsidP="008255F9">
            <w:pPr>
              <w:rPr>
                <w:sz w:val="18"/>
              </w:rPr>
            </w:pPr>
          </w:p>
        </w:tc>
      </w:tr>
      <w:tr w:rsidR="007440CE" w:rsidRPr="00E8007A" w14:paraId="5E2E18E6" w14:textId="77777777" w:rsidTr="008255F9">
        <w:trPr>
          <w:trHeight w:val="70"/>
        </w:trPr>
        <w:tc>
          <w:tcPr>
            <w:tcW w:w="4905" w:type="dxa"/>
            <w:vAlign w:val="center"/>
          </w:tcPr>
          <w:p w14:paraId="34671732" w14:textId="77777777" w:rsidR="007440CE" w:rsidRPr="00E8007A" w:rsidRDefault="007440CE" w:rsidP="008255F9">
            <w:pPr>
              <w:rPr>
                <w:sz w:val="18"/>
              </w:rPr>
            </w:pPr>
            <w:r>
              <w:rPr>
                <w:sz w:val="18"/>
              </w:rPr>
              <w:t>Enterprise CAL Suite Bridge per Office 365</w:t>
            </w:r>
            <w:r>
              <w:rPr>
                <w:sz w:val="18"/>
                <w:szCs w:val="24"/>
                <w:vertAlign w:val="superscript"/>
              </w:rPr>
              <w:t>1</w:t>
            </w:r>
            <w:r>
              <w:rPr>
                <w:sz w:val="18"/>
              </w:rPr>
              <w:t xml:space="preserve"> </w:t>
            </w:r>
          </w:p>
        </w:tc>
        <w:tc>
          <w:tcPr>
            <w:tcW w:w="3195" w:type="dxa"/>
            <w:vMerge/>
            <w:vAlign w:val="center"/>
          </w:tcPr>
          <w:p w14:paraId="71F1A404" w14:textId="77777777" w:rsidR="007440CE" w:rsidRDefault="007440CE" w:rsidP="008255F9">
            <w:pPr>
              <w:rPr>
                <w:sz w:val="18"/>
              </w:rPr>
            </w:pPr>
          </w:p>
        </w:tc>
      </w:tr>
      <w:tr w:rsidR="007440CE" w:rsidRPr="00E8007A" w14:paraId="0D316B80" w14:textId="77777777" w:rsidTr="008255F9">
        <w:trPr>
          <w:trHeight w:val="70"/>
        </w:trPr>
        <w:tc>
          <w:tcPr>
            <w:tcW w:w="4905" w:type="dxa"/>
            <w:vAlign w:val="center"/>
          </w:tcPr>
          <w:p w14:paraId="297E1BAE" w14:textId="77777777" w:rsidR="007440CE" w:rsidRPr="00E8007A" w:rsidRDefault="007440CE" w:rsidP="008255F9">
            <w:pPr>
              <w:rPr>
                <w:sz w:val="18"/>
              </w:rPr>
            </w:pPr>
            <w:r>
              <w:rPr>
                <w:sz w:val="18"/>
              </w:rPr>
              <w:t>Enterprise CAL Suite Bridge per Office 365 e Windows Intune</w:t>
            </w:r>
            <w:r>
              <w:rPr>
                <w:sz w:val="18"/>
                <w:szCs w:val="24"/>
                <w:vertAlign w:val="superscript"/>
              </w:rPr>
              <w:t>1</w:t>
            </w:r>
            <w:r>
              <w:rPr>
                <w:sz w:val="18"/>
              </w:rPr>
              <w:t xml:space="preserve"> </w:t>
            </w:r>
          </w:p>
        </w:tc>
        <w:tc>
          <w:tcPr>
            <w:tcW w:w="3195" w:type="dxa"/>
            <w:vMerge/>
            <w:vAlign w:val="center"/>
          </w:tcPr>
          <w:p w14:paraId="65F899CE" w14:textId="77777777" w:rsidR="007440CE" w:rsidRDefault="007440CE" w:rsidP="008255F9">
            <w:pPr>
              <w:rPr>
                <w:sz w:val="18"/>
              </w:rPr>
            </w:pPr>
          </w:p>
        </w:tc>
      </w:tr>
    </w:tbl>
    <w:p w14:paraId="3BF5C40C" w14:textId="77777777" w:rsidR="007440CE" w:rsidRDefault="007440CE" w:rsidP="007440CE">
      <w:pPr>
        <w:pStyle w:val="ProductList-Body"/>
        <w:ind w:left="180"/>
      </w:pPr>
      <w:r>
        <w:rPr>
          <w:vertAlign w:val="superscript"/>
        </w:rPr>
        <w:t>1</w:t>
      </w:r>
      <w:r>
        <w:t>Con SA attiva</w:t>
      </w:r>
    </w:p>
    <w:p w14:paraId="5E6EE330" w14:textId="77777777" w:rsidR="007440CE" w:rsidRDefault="007440CE" w:rsidP="007440CE">
      <w:pPr>
        <w:pStyle w:val="ProductList-Body"/>
        <w:ind w:left="180"/>
      </w:pPr>
    </w:p>
    <w:p w14:paraId="5F0E98AE" w14:textId="77777777" w:rsidR="007440CE" w:rsidRPr="00B942D8" w:rsidRDefault="007440CE" w:rsidP="007440CE">
      <w:pPr>
        <w:pStyle w:val="ProductList-Body"/>
        <w:ind w:left="180"/>
        <w:rPr>
          <w:b/>
          <w:color w:val="00188F"/>
        </w:rPr>
      </w:pPr>
      <w:r>
        <w:rPr>
          <w:b/>
          <w:color w:val="00188F"/>
        </w:rPr>
        <w:t>Assegnazione delle Licenze</w:t>
      </w:r>
    </w:p>
    <w:p w14:paraId="4E0428CC" w14:textId="77777777" w:rsidR="007440CE" w:rsidRDefault="007440CE" w:rsidP="007440CE">
      <w:pPr>
        <w:pStyle w:val="ProductList-Body"/>
        <w:ind w:left="180"/>
      </w:pPr>
      <w:r>
        <w:t>Ogni SL Add-on per Utente dovrà essere ceduta a un unico Utente Qualificato (come definito nell’Iscrizione Enterprise o nell’Enrollment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w:t>
      </w:r>
    </w:p>
    <w:p w14:paraId="109DEEEE" w14:textId="77777777" w:rsidR="007440CE" w:rsidRDefault="007440CE" w:rsidP="007440CE">
      <w:pPr>
        <w:pStyle w:val="ProductList-Body"/>
        <w:ind w:left="180"/>
      </w:pPr>
    </w:p>
    <w:p w14:paraId="15E3EB9E" w14:textId="77777777" w:rsidR="007440CE" w:rsidRPr="00B942D8" w:rsidRDefault="007440CE" w:rsidP="007440CE">
      <w:pPr>
        <w:pStyle w:val="ProductList-Body"/>
        <w:ind w:left="180"/>
        <w:rPr>
          <w:b/>
          <w:color w:val="00188F"/>
        </w:rPr>
      </w:pPr>
      <w:r>
        <w:rPr>
          <w:b/>
          <w:color w:val="00188F"/>
        </w:rPr>
        <w:t>Diritti sull’Utilizzo</w:t>
      </w:r>
    </w:p>
    <w:p w14:paraId="63D2C6FE" w14:textId="77777777" w:rsidR="007440CE" w:rsidRDefault="007440CE" w:rsidP="007440CE">
      <w:pPr>
        <w:pStyle w:val="ProductList-Body"/>
        <w:ind w:left="180"/>
      </w:pPr>
      <w:r>
        <w:t>I diritti sull’utilizzo sono definiti nei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della Licenza Qualificante.</w:t>
      </w:r>
    </w:p>
    <w:p w14:paraId="2828D9C3" w14:textId="77777777" w:rsidR="007440CE" w:rsidRDefault="007440CE" w:rsidP="007440CE">
      <w:pPr>
        <w:pStyle w:val="ProductList-Body"/>
      </w:pPr>
      <w:r>
        <w:t xml:space="preserve"> </w:t>
      </w:r>
    </w:p>
    <w:p w14:paraId="4236DF5D" w14:textId="77777777" w:rsidR="007440CE" w:rsidRPr="00B942D8" w:rsidRDefault="007440CE" w:rsidP="007440CE">
      <w:pPr>
        <w:pStyle w:val="ProductList-Body"/>
        <w:rPr>
          <w:b/>
          <w:color w:val="00188F"/>
        </w:rPr>
      </w:pPr>
      <w:r>
        <w:rPr>
          <w:b/>
          <w:color w:val="00188F"/>
        </w:rPr>
        <w:t>Idoneità all’Acquisto</w:t>
      </w:r>
    </w:p>
    <w:p w14:paraId="4E23BE3D" w14:textId="77777777" w:rsidR="007440CE" w:rsidRDefault="007440CE" w:rsidP="007440CE">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4C4600A1" w14:textId="77777777" w:rsidR="007440CE" w:rsidRDefault="007440CE" w:rsidP="007440CE">
      <w:pPr>
        <w:pStyle w:val="ProductList-Body"/>
      </w:pPr>
    </w:p>
    <w:p w14:paraId="3492EB7E" w14:textId="77777777" w:rsidR="007440CE" w:rsidRPr="00B942D8" w:rsidRDefault="007440CE" w:rsidP="007440CE">
      <w:pPr>
        <w:pStyle w:val="ProductList-Body"/>
        <w:rPr>
          <w:b/>
          <w:color w:val="00188F"/>
        </w:rPr>
      </w:pPr>
      <w:r>
        <w:rPr>
          <w:b/>
          <w:color w:val="00188F"/>
        </w:rPr>
        <w:t>Limitazioni Relative all’Acquisto</w:t>
      </w:r>
    </w:p>
    <w:p w14:paraId="036113CC" w14:textId="77777777" w:rsidR="007440CE" w:rsidRDefault="007440CE" w:rsidP="007440CE">
      <w:pPr>
        <w:pStyle w:val="ProductList-Body"/>
      </w:pPr>
      <w:r>
        <w:t>Per ogni Licenza Qualificante (o gruppo di Licenze Qualificanti) è possibile acquistare solo una SL Add-on per Utente.</w:t>
      </w:r>
    </w:p>
    <w:p w14:paraId="3E41367A" w14:textId="77777777" w:rsidR="007440CE" w:rsidRDefault="007440CE" w:rsidP="007440CE">
      <w:pPr>
        <w:pStyle w:val="ProductList-Body"/>
      </w:pPr>
    </w:p>
    <w:p w14:paraId="66D3B717" w14:textId="77777777" w:rsidR="007440CE" w:rsidRDefault="007440CE" w:rsidP="007440CE">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14:paraId="6323E637" w14:textId="77777777" w:rsidR="007440CE" w:rsidRDefault="007440CE" w:rsidP="007440CE">
      <w:pPr>
        <w:pStyle w:val="ProductList-Body"/>
      </w:pPr>
    </w:p>
    <w:p w14:paraId="7343A54B" w14:textId="77777777" w:rsidR="007440CE" w:rsidRDefault="007440CE" w:rsidP="007440CE">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05291BDF" w14:textId="77777777" w:rsidR="007440CE" w:rsidRDefault="007440CE" w:rsidP="007440CE">
      <w:pPr>
        <w:pStyle w:val="ProductList-Body"/>
      </w:pPr>
    </w:p>
    <w:p w14:paraId="151EE39A" w14:textId="77777777" w:rsidR="007440CE" w:rsidRPr="00B942D8" w:rsidRDefault="007440CE" w:rsidP="007440CE">
      <w:pPr>
        <w:pStyle w:val="ProductList-Body"/>
        <w:rPr>
          <w:b/>
          <w:color w:val="00188F"/>
        </w:rPr>
      </w:pPr>
      <w:r>
        <w:rPr>
          <w:b/>
          <w:color w:val="00188F"/>
        </w:rPr>
        <w:t>True-up</w:t>
      </w:r>
    </w:p>
    <w:p w14:paraId="5D0E3727" w14:textId="77777777" w:rsidR="007440CE" w:rsidRDefault="007440CE" w:rsidP="007440CE">
      <w:pPr>
        <w:pStyle w:val="ProductList-Body"/>
      </w:pPr>
      <w:r>
        <w:t>Le SL Add-on per Utente non sono Prodotti Enterprise né Servizi Online Enterprise. Non possono essere utilizzate per soddisfare i requisiti per l’intera Organizzazione di Prodotti Enterprise in un’Iscrizione Enterprise.</w:t>
      </w:r>
    </w:p>
    <w:p w14:paraId="0566B374" w14:textId="77777777" w:rsidR="007440CE" w:rsidRDefault="007440CE" w:rsidP="007440CE">
      <w:pPr>
        <w:pStyle w:val="ProductList-Body"/>
      </w:pPr>
    </w:p>
    <w:p w14:paraId="4FFF2C47" w14:textId="77777777" w:rsidR="007440CE" w:rsidRPr="0014192B" w:rsidRDefault="007440CE" w:rsidP="007440CE">
      <w:pPr>
        <w:pStyle w:val="ProductList-Body"/>
        <w:rPr>
          <w:b/>
          <w:color w:val="00188F"/>
        </w:rPr>
      </w:pPr>
      <w:r>
        <w:rPr>
          <w:b/>
          <w:color w:val="00188F"/>
        </w:rPr>
        <w:t>Riassegnazione delle Licenze</w:t>
      </w:r>
    </w:p>
    <w:p w14:paraId="0B52700B" w14:textId="77777777" w:rsidR="007440CE" w:rsidRDefault="007440CE" w:rsidP="007440CE">
      <w:pPr>
        <w:pStyle w:val="ProductList-Body"/>
      </w:pPr>
      <w:r>
        <w:t>Le società potranno riassegnare le licenze per Azure Active Directory Premium</w:t>
      </w:r>
      <w:r>
        <w:fldChar w:fldCharType="begin"/>
      </w:r>
      <w:r>
        <w:instrText>XE "Azure Active Directory Premium"</w:instrText>
      </w:r>
      <w:r>
        <w:fldChar w:fldCharType="end"/>
      </w:r>
      <w:r>
        <w:t>, ma non a breve termine, vale a dire non prima di 90 giorni dall’ultima cessione.</w:t>
      </w:r>
    </w:p>
    <w:p w14:paraId="74A11E13" w14:textId="77777777" w:rsidR="007440CE" w:rsidRPr="00585A48" w:rsidRDefault="00001075" w:rsidP="007440CE">
      <w:pPr>
        <w:pStyle w:val="ProductList-Body"/>
        <w:shd w:val="clear" w:color="auto" w:fill="A6A6A6" w:themeFill="background1" w:themeFillShade="A6"/>
        <w:spacing w:before="120" w:after="240"/>
        <w:jc w:val="right"/>
        <w:rPr>
          <w:sz w:val="16"/>
          <w:szCs w:val="16"/>
        </w:rPr>
      </w:pPr>
      <w:hyperlink w:anchor="ToC" w:history="1">
        <w:r w:rsidR="007440CE">
          <w:rPr>
            <w:rStyle w:val="Hyperlink"/>
            <w:sz w:val="16"/>
            <w:szCs w:val="16"/>
          </w:rPr>
          <w:t>Sommario</w:t>
        </w:r>
      </w:hyperlink>
      <w:r w:rsidR="007440CE">
        <w:rPr>
          <w:sz w:val="16"/>
          <w:szCs w:val="16"/>
        </w:rPr>
        <w:t xml:space="preserve"> / </w:t>
      </w:r>
      <w:hyperlink w:anchor="ChartKey" w:history="1">
        <w:r w:rsidR="007440CE">
          <w:rPr>
            <w:rStyle w:val="Hyperlink"/>
            <w:sz w:val="16"/>
            <w:szCs w:val="16"/>
          </w:rPr>
          <w:t>Codici Tabella</w:t>
        </w:r>
      </w:hyperlink>
      <w:r w:rsidR="007440CE">
        <w:rPr>
          <w:sz w:val="16"/>
          <w:szCs w:val="16"/>
        </w:rPr>
        <w:t xml:space="preserve"> / </w:t>
      </w:r>
      <w:hyperlink w:anchor="Index" w:history="1">
        <w:r w:rsidR="007440CE">
          <w:rPr>
            <w:rStyle w:val="Hyperlink"/>
            <w:sz w:val="16"/>
            <w:szCs w:val="16"/>
          </w:rPr>
          <w:t>Indice</w:t>
        </w:r>
      </w:hyperlink>
    </w:p>
    <w:p w14:paraId="79BC175F" w14:textId="77777777" w:rsidR="00FA00BF" w:rsidRDefault="00FA00BF" w:rsidP="00930D5E">
      <w:pPr>
        <w:pStyle w:val="ProductList-Offering2Heading"/>
        <w:outlineLvl w:val="2"/>
      </w:pPr>
      <w:r>
        <w:tab/>
      </w:r>
      <w:bookmarkStart w:id="1418" w:name="_Toc378147674"/>
      <w:bookmarkStart w:id="1419" w:name="_Toc378151571"/>
      <w:bookmarkStart w:id="1420" w:name="_Toc379797416"/>
      <w:bookmarkStart w:id="1421" w:name="_Toc380513450"/>
      <w:bookmarkStart w:id="1422" w:name="_Toc380655500"/>
      <w:bookmarkStart w:id="1423" w:name="_Toc399403266"/>
      <w:r>
        <w:t>Forefront Online</w:t>
      </w:r>
      <w:bookmarkEnd w:id="1418"/>
      <w:bookmarkEnd w:id="1419"/>
      <w:bookmarkEnd w:id="1420"/>
      <w:bookmarkEnd w:id="1421"/>
      <w:bookmarkEnd w:id="1422"/>
      <w:bookmarkEnd w:id="14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7F5426" w14:paraId="79BC176B" w14:textId="77777777" w:rsidTr="00AC7995">
        <w:trPr>
          <w:cantSplit/>
          <w:tblHeader/>
        </w:trPr>
        <w:tc>
          <w:tcPr>
            <w:tcW w:w="3214" w:type="dxa"/>
            <w:tcBorders>
              <w:bottom w:val="nil"/>
            </w:tcBorders>
            <w:shd w:val="clear" w:color="auto" w:fill="00188F"/>
          </w:tcPr>
          <w:p w14:paraId="79BC1760" w14:textId="77777777" w:rsidR="007F5426" w:rsidRPr="00EE0836" w:rsidRDefault="007F542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761" w14:textId="77777777" w:rsidR="007F5426" w:rsidRPr="00EE0836" w:rsidRDefault="007F542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762"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79BC1763"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9BC1764"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9BC1765"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79BC1766"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79BC1767"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79BC1768"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9BC1769"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37" w:type="dxa"/>
            <w:shd w:val="clear" w:color="auto" w:fill="00188F"/>
            <w:vAlign w:val="center"/>
          </w:tcPr>
          <w:p w14:paraId="79BC176A"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7F5426" w14:paraId="79BC1777" w14:textId="77777777" w:rsidTr="00AC7995">
        <w:trPr>
          <w:cantSplit/>
          <w:tblHeader/>
        </w:trPr>
        <w:tc>
          <w:tcPr>
            <w:tcW w:w="3214" w:type="dxa"/>
            <w:tcBorders>
              <w:top w:val="dashSmallGap" w:sz="4" w:space="0" w:color="BFBFBF" w:themeColor="background1" w:themeShade="BF"/>
              <w:left w:val="nil"/>
              <w:bottom w:val="nil"/>
              <w:right w:val="nil"/>
            </w:tcBorders>
          </w:tcPr>
          <w:p w14:paraId="79BC176C" w14:textId="77777777" w:rsidR="007F5426" w:rsidRPr="00B01933" w:rsidRDefault="007F5426" w:rsidP="002F3019">
            <w:pPr>
              <w:pStyle w:val="ProductList-Offering2"/>
            </w:pPr>
            <w:bookmarkStart w:id="1424" w:name="_Toc379797418"/>
            <w:bookmarkStart w:id="1425" w:name="_Toc380513452"/>
            <w:bookmarkStart w:id="1426" w:name="_Toc380655502"/>
            <w:bookmarkStart w:id="1427" w:name="_Toc399403267"/>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14:paraId="79BC176D" w14:textId="77777777" w:rsidR="007F5426" w:rsidRDefault="007F542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79BC176E" w14:textId="77777777" w:rsidR="007F5426" w:rsidRDefault="007F5426" w:rsidP="002F3019">
            <w:pPr>
              <w:pStyle w:val="ProductList-OfferingBody"/>
              <w:ind w:left="-113"/>
              <w:jc w:val="center"/>
            </w:pPr>
            <w:r>
              <w:t>25</w:t>
            </w:r>
          </w:p>
        </w:tc>
        <w:tc>
          <w:tcPr>
            <w:tcW w:w="739" w:type="dxa"/>
            <w:shd w:val="clear" w:color="auto" w:fill="70AD47" w:themeFill="accent6"/>
            <w:vAlign w:val="center"/>
          </w:tcPr>
          <w:p w14:paraId="79BC176F" w14:textId="77777777" w:rsidR="007F5426" w:rsidRPr="001C51E0" w:rsidRDefault="007F5426" w:rsidP="00A02664">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14:paraId="79BC1770" w14:textId="77777777" w:rsidR="007F5426" w:rsidRPr="001C51E0" w:rsidRDefault="007F5426" w:rsidP="00A02664">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14:paraId="79BC1771" w14:textId="77777777" w:rsidR="007F5426" w:rsidRPr="001C51E0" w:rsidRDefault="007F5426" w:rsidP="00A02664">
            <w:pPr>
              <w:pStyle w:val="ProductList-OfferingBody"/>
              <w:ind w:left="-113"/>
              <w:jc w:val="center"/>
            </w:pPr>
          </w:p>
        </w:tc>
        <w:tc>
          <w:tcPr>
            <w:tcW w:w="738" w:type="dxa"/>
            <w:shd w:val="clear" w:color="auto" w:fill="BFBFBF" w:themeFill="background1" w:themeFillShade="BF"/>
            <w:vAlign w:val="center"/>
          </w:tcPr>
          <w:p w14:paraId="79BC1772" w14:textId="77777777" w:rsidR="007F5426" w:rsidRPr="001C51E0" w:rsidRDefault="007F5426" w:rsidP="00A02664">
            <w:pPr>
              <w:pStyle w:val="ProductList-OfferingBody"/>
              <w:ind w:left="-113"/>
              <w:jc w:val="center"/>
            </w:pPr>
          </w:p>
        </w:tc>
        <w:tc>
          <w:tcPr>
            <w:tcW w:w="739" w:type="dxa"/>
            <w:shd w:val="clear" w:color="auto" w:fill="70AD47" w:themeFill="accent6"/>
            <w:vAlign w:val="center"/>
          </w:tcPr>
          <w:p w14:paraId="79BC1773" w14:textId="77777777" w:rsidR="007F5426" w:rsidRPr="001C51E0" w:rsidRDefault="007F5426" w:rsidP="00A02664">
            <w:pPr>
              <w:pStyle w:val="ProductList-OfferingBody"/>
              <w:ind w:left="-113"/>
              <w:jc w:val="center"/>
            </w:pPr>
            <w:r w:rsidRPr="001C51E0">
              <w:rPr>
                <w:color w:val="000000" w:themeColor="text1"/>
              </w:rPr>
              <w:fldChar w:fldCharType="begin"/>
            </w:r>
            <w:r w:rsidRPr="001C51E0">
              <w:rPr>
                <w:color w:val="000000" w:themeColor="text1"/>
              </w:rPr>
              <w:instrText>AutoTextList  \sNoStyle\t "Open Value"</w:instrText>
            </w:r>
            <w:r w:rsidRPr="001C51E0">
              <w:rPr>
                <w:color w:val="000000" w:themeColor="text1"/>
              </w:rPr>
              <w:fldChar w:fldCharType="separate"/>
            </w:r>
            <w:r w:rsidRPr="001C51E0">
              <w:rPr>
                <w:color w:val="000000" w:themeColor="text1"/>
              </w:rPr>
              <w:t>OV</w:t>
            </w:r>
            <w:r w:rsidRPr="001C51E0">
              <w:fldChar w:fldCharType="end"/>
            </w:r>
          </w:p>
        </w:tc>
        <w:tc>
          <w:tcPr>
            <w:tcW w:w="739" w:type="dxa"/>
            <w:shd w:val="clear" w:color="auto" w:fill="70AD47" w:themeFill="accent6"/>
            <w:vAlign w:val="center"/>
          </w:tcPr>
          <w:p w14:paraId="79BC1774" w14:textId="77777777" w:rsidR="007F5426" w:rsidRPr="001C51E0" w:rsidRDefault="007F5426" w:rsidP="00A02664">
            <w:pPr>
              <w:pStyle w:val="ProductList-OfferingBody"/>
              <w:ind w:left="-113"/>
              <w:jc w:val="center"/>
            </w:pPr>
            <w:r w:rsidRPr="00A47745">
              <w:fldChar w:fldCharType="begin"/>
            </w:r>
            <w:r w:rsidRPr="00A47745">
              <w:instrText xml:space="preserve"> AutoTextList  \sNoStyle\t "Additional Product"</w:instrText>
            </w:r>
            <w:r w:rsidRPr="00A47745">
              <w:fldChar w:fldCharType="separate"/>
            </w:r>
            <w:r w:rsidRPr="00A47745">
              <w:fldChar w:fldCharType="begin"/>
            </w:r>
            <w:r w:rsidRPr="00A47745">
              <w:instrText xml:space="preserve">AutoTextList  \s NoStyle \t "Prodotto Aggiuntivo" </w:instrText>
            </w:r>
            <w:r w:rsidRPr="00A47745">
              <w:fldChar w:fldCharType="separate"/>
            </w:r>
            <w:r w:rsidRPr="00A47745">
              <w:t xml:space="preserve"> A</w:t>
            </w:r>
            <w:r w:rsidRPr="00A47745">
              <w:fldChar w:fldCharType="end"/>
            </w:r>
            <w:r w:rsidRPr="00A47745">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C36D1F">
              <w:t>P</w:t>
            </w:r>
            <w:r w:rsidRPr="004B3656">
              <w:t xml:space="preserve"> </w:t>
            </w:r>
            <w:r w:rsidRPr="004B3656">
              <w:fldChar w:fldCharType="end"/>
            </w:r>
          </w:p>
        </w:tc>
        <w:tc>
          <w:tcPr>
            <w:tcW w:w="739" w:type="dxa"/>
            <w:shd w:val="clear" w:color="auto" w:fill="70AD47" w:themeFill="accent6"/>
            <w:vAlign w:val="center"/>
          </w:tcPr>
          <w:p w14:paraId="79BC1775" w14:textId="77777777" w:rsidR="007F5426" w:rsidRPr="001C51E0" w:rsidRDefault="007F5426" w:rsidP="00A02664">
            <w:pPr>
              <w:pStyle w:val="ProductList-OfferingBody"/>
              <w:ind w:left="-113"/>
              <w:jc w:val="center"/>
            </w:pPr>
          </w:p>
        </w:tc>
        <w:tc>
          <w:tcPr>
            <w:tcW w:w="937" w:type="dxa"/>
            <w:shd w:val="clear" w:color="auto" w:fill="70AD47" w:themeFill="accent6"/>
            <w:vAlign w:val="center"/>
          </w:tcPr>
          <w:p w14:paraId="79BC1776" w14:textId="77777777" w:rsidR="007F5426" w:rsidRPr="001C51E0" w:rsidRDefault="007F5426" w:rsidP="00A02664">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14:paraId="79BC1778"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14:paraId="79BC177C" w14:textId="77777777" w:rsidTr="007E66E1">
        <w:tc>
          <w:tcPr>
            <w:tcW w:w="3488" w:type="dxa"/>
          </w:tcPr>
          <w:p w14:paraId="79BC1779" w14:textId="77777777" w:rsidR="00C2472D" w:rsidRDefault="00C2472D" w:rsidP="00DC7CDF">
            <w:pPr>
              <w:pStyle w:val="ProductList-Body"/>
            </w:pPr>
          </w:p>
        </w:tc>
        <w:tc>
          <w:tcPr>
            <w:tcW w:w="3597" w:type="dxa"/>
          </w:tcPr>
          <w:p w14:paraId="79BC177A" w14:textId="77777777" w:rsidR="00C2472D" w:rsidRPr="00C2472D" w:rsidRDefault="00C2472D" w:rsidP="00DC7CDF">
            <w:pPr>
              <w:pStyle w:val="ProductList-Body"/>
              <w:rPr>
                <w:b/>
              </w:rPr>
            </w:pPr>
            <w:r>
              <w:t xml:space="preserve">Pool di Prodotti: </w:t>
            </w:r>
            <w:r>
              <w:rPr>
                <w:b/>
              </w:rPr>
              <w:t>Server</w:t>
            </w:r>
          </w:p>
        </w:tc>
        <w:tc>
          <w:tcPr>
            <w:tcW w:w="3715" w:type="dxa"/>
          </w:tcPr>
          <w:p w14:paraId="79BC177B" w14:textId="77777777" w:rsidR="00C2472D" w:rsidRDefault="00C2472D" w:rsidP="00DC7CDF">
            <w:pPr>
              <w:pStyle w:val="ProductList-Body"/>
            </w:pPr>
          </w:p>
        </w:tc>
      </w:tr>
    </w:tbl>
    <w:p w14:paraId="79BC177D" w14:textId="77777777" w:rsidR="00A0377F" w:rsidRPr="00113A89" w:rsidRDefault="00001075"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77E" w14:textId="77777777" w:rsidR="00FA00BF" w:rsidRDefault="00FA00BF" w:rsidP="00930D5E">
      <w:pPr>
        <w:pStyle w:val="ProductList-Offering2Heading"/>
        <w:outlineLvl w:val="2"/>
      </w:pPr>
      <w:r>
        <w:tab/>
      </w:r>
      <w:bookmarkStart w:id="1428" w:name="_Toc378147675"/>
      <w:bookmarkStart w:id="1429" w:name="_Toc378151572"/>
      <w:bookmarkStart w:id="1430" w:name="_Toc379797419"/>
      <w:bookmarkStart w:id="1431" w:name="_Toc380513453"/>
      <w:bookmarkStart w:id="1432" w:name="_Toc380655503"/>
      <w:bookmarkStart w:id="1433" w:name="_Toc399403268"/>
      <w:r>
        <w:t>Microsoft Learning</w:t>
      </w:r>
      <w:bookmarkEnd w:id="1428"/>
      <w:bookmarkEnd w:id="1429"/>
      <w:bookmarkEnd w:id="1430"/>
      <w:bookmarkEnd w:id="1431"/>
      <w:bookmarkEnd w:id="1432"/>
      <w:bookmarkEnd w:id="1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F5426" w14:paraId="79BC178A" w14:textId="77777777" w:rsidTr="00AC7995">
        <w:trPr>
          <w:cantSplit/>
          <w:tblHeader/>
        </w:trPr>
        <w:tc>
          <w:tcPr>
            <w:tcW w:w="3244" w:type="dxa"/>
            <w:tcBorders>
              <w:bottom w:val="nil"/>
            </w:tcBorders>
            <w:shd w:val="clear" w:color="auto" w:fill="00188F"/>
          </w:tcPr>
          <w:p w14:paraId="79BC177F" w14:textId="77777777" w:rsidR="007F5426" w:rsidRPr="00EE0836" w:rsidRDefault="007F542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780" w14:textId="77777777" w:rsidR="007F5426" w:rsidRPr="00EE0836" w:rsidRDefault="007F542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781"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79BC1782"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9BC1783"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9BC1784"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79BC1785"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79BC1786"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79BC1787"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9BC1788"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79BC1789" w14:textId="77777777" w:rsidR="007F5426" w:rsidRPr="00120FCF" w:rsidRDefault="007F5426"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7F5426" w14:paraId="79BC1796" w14:textId="77777777" w:rsidTr="00AC7995">
        <w:trPr>
          <w:cantSplit/>
          <w:tblHeader/>
        </w:trPr>
        <w:tc>
          <w:tcPr>
            <w:tcW w:w="3244" w:type="dxa"/>
            <w:tcBorders>
              <w:top w:val="nil"/>
              <w:left w:val="nil"/>
              <w:bottom w:val="dashSmallGap" w:sz="4" w:space="0" w:color="BFBFBF" w:themeColor="background1" w:themeShade="BF"/>
              <w:right w:val="nil"/>
            </w:tcBorders>
          </w:tcPr>
          <w:p w14:paraId="79BC178B" w14:textId="77777777" w:rsidR="007F5426" w:rsidRPr="00762CEC" w:rsidRDefault="007F5426" w:rsidP="00C2472D">
            <w:pPr>
              <w:pStyle w:val="ProductList-Offering2"/>
            </w:pPr>
            <w:bookmarkStart w:id="1434" w:name="_Toc379797420"/>
            <w:bookmarkStart w:id="1435" w:name="_Toc380513454"/>
            <w:bookmarkStart w:id="1436" w:name="_Toc380655504"/>
            <w:bookmarkStart w:id="1437" w:name="_Toc399403269"/>
            <w:r>
              <w:t>Microsoft Learning E-Reference Library</w:t>
            </w:r>
            <w:r>
              <w:fldChar w:fldCharType="begin"/>
            </w:r>
            <w:r>
              <w:instrText>XE "Microsoft Learning E-Reference Library"</w:instrText>
            </w:r>
            <w:r>
              <w:fldChar w:fldCharType="end"/>
            </w:r>
            <w:r>
              <w:t xml:space="preserve"> (SL per Utente)</w:t>
            </w:r>
            <w:bookmarkEnd w:id="1434"/>
            <w:bookmarkEnd w:id="1435"/>
            <w:bookmarkEnd w:id="1436"/>
            <w:bookmarkEnd w:id="1437"/>
          </w:p>
        </w:tc>
        <w:tc>
          <w:tcPr>
            <w:tcW w:w="738" w:type="dxa"/>
            <w:tcBorders>
              <w:top w:val="nil"/>
              <w:left w:val="nil"/>
              <w:bottom w:val="dashSmallGap" w:sz="4" w:space="0" w:color="BFBFBF" w:themeColor="background1" w:themeShade="BF"/>
              <w:right w:val="nil"/>
            </w:tcBorders>
            <w:shd w:val="clear" w:color="auto" w:fill="auto"/>
            <w:vAlign w:val="center"/>
          </w:tcPr>
          <w:p w14:paraId="79BC178C" w14:textId="77777777" w:rsidR="007F5426" w:rsidRDefault="007F542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78D" w14:textId="77777777" w:rsidR="007F5426" w:rsidRDefault="007F5426" w:rsidP="00C2472D">
            <w:pPr>
              <w:pStyle w:val="ProductList-OfferingBody"/>
              <w:ind w:left="-113"/>
              <w:jc w:val="center"/>
            </w:pPr>
          </w:p>
        </w:tc>
        <w:tc>
          <w:tcPr>
            <w:tcW w:w="739" w:type="dxa"/>
            <w:shd w:val="clear" w:color="auto" w:fill="70AD47" w:themeFill="accent6"/>
            <w:vAlign w:val="center"/>
          </w:tcPr>
          <w:p w14:paraId="79BC178E"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79BC178F"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79BC1790" w14:textId="77777777" w:rsidR="007F5426" w:rsidRDefault="007F5426" w:rsidP="00C2472D">
            <w:pPr>
              <w:pStyle w:val="ProductList-OfferingBody"/>
              <w:ind w:left="-113"/>
              <w:jc w:val="center"/>
            </w:pPr>
          </w:p>
        </w:tc>
        <w:tc>
          <w:tcPr>
            <w:tcW w:w="738" w:type="dxa"/>
            <w:shd w:val="clear" w:color="auto" w:fill="BFBFBF" w:themeFill="background1" w:themeFillShade="BF"/>
            <w:vAlign w:val="center"/>
          </w:tcPr>
          <w:p w14:paraId="79BC1791" w14:textId="77777777" w:rsidR="007F5426" w:rsidRDefault="007F5426" w:rsidP="00C2472D">
            <w:pPr>
              <w:pStyle w:val="ProductList-OfferingBody"/>
              <w:ind w:left="-113"/>
              <w:jc w:val="center"/>
            </w:pPr>
          </w:p>
        </w:tc>
        <w:tc>
          <w:tcPr>
            <w:tcW w:w="739" w:type="dxa"/>
            <w:shd w:val="clear" w:color="auto" w:fill="BFBFBF" w:themeFill="background1" w:themeFillShade="BF"/>
            <w:vAlign w:val="center"/>
          </w:tcPr>
          <w:p w14:paraId="79BC1792" w14:textId="77777777" w:rsidR="007F5426" w:rsidRPr="00A055F9" w:rsidRDefault="007F5426" w:rsidP="00A02664">
            <w:pPr>
              <w:pStyle w:val="ProductList-OfferingBody"/>
              <w:ind w:left="-113"/>
              <w:jc w:val="center"/>
            </w:pPr>
          </w:p>
        </w:tc>
        <w:tc>
          <w:tcPr>
            <w:tcW w:w="739" w:type="dxa"/>
            <w:shd w:val="clear" w:color="auto" w:fill="BFBFBF" w:themeFill="background1" w:themeFillShade="BF"/>
            <w:vAlign w:val="center"/>
          </w:tcPr>
          <w:p w14:paraId="79BC1793" w14:textId="77777777" w:rsidR="007F5426" w:rsidRPr="00A055F9" w:rsidRDefault="007F5426" w:rsidP="00A02664">
            <w:pPr>
              <w:pStyle w:val="ProductList-OfferingBody"/>
              <w:ind w:left="-113"/>
              <w:jc w:val="center"/>
            </w:pPr>
          </w:p>
        </w:tc>
        <w:tc>
          <w:tcPr>
            <w:tcW w:w="739" w:type="dxa"/>
            <w:shd w:val="clear" w:color="auto" w:fill="70AD47" w:themeFill="accent6"/>
            <w:vAlign w:val="center"/>
          </w:tcPr>
          <w:p w14:paraId="79BC1794" w14:textId="77777777" w:rsidR="007F5426" w:rsidRPr="00A055F9" w:rsidRDefault="007F5426" w:rsidP="00A02664">
            <w:pPr>
              <w:pStyle w:val="ProductList-OfferingBody"/>
              <w:ind w:left="-113"/>
              <w:jc w:val="center"/>
            </w:pPr>
          </w:p>
        </w:tc>
        <w:tc>
          <w:tcPr>
            <w:tcW w:w="907" w:type="dxa"/>
            <w:shd w:val="clear" w:color="auto" w:fill="70AD47" w:themeFill="accent6"/>
            <w:vAlign w:val="center"/>
          </w:tcPr>
          <w:p w14:paraId="79BC1795"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7F5426" w14:paraId="79BC17A2" w14:textId="77777777" w:rsidTr="00AC799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79BC1797" w14:textId="77777777" w:rsidR="007F5426" w:rsidRPr="00EA78A9" w:rsidRDefault="007F5426" w:rsidP="00C2472D">
            <w:pPr>
              <w:pStyle w:val="ProductList-Offering2"/>
              <w:rPr>
                <w:lang w:val="en-US"/>
              </w:rPr>
            </w:pPr>
            <w:bookmarkStart w:id="1438" w:name="_Toc379797421"/>
            <w:bookmarkStart w:id="1439" w:name="_Toc380513455"/>
            <w:bookmarkStart w:id="1440" w:name="_Toc380655505"/>
            <w:bookmarkStart w:id="1441" w:name="_Toc399403270"/>
            <w:r w:rsidRPr="00EA78A9">
              <w:rPr>
                <w:lang w:val="en-US"/>
              </w:rPr>
              <w:t>Microsoft Learning IT Academy</w:t>
            </w:r>
            <w:r>
              <w:fldChar w:fldCharType="begin"/>
            </w:r>
            <w:r w:rsidRPr="00EA78A9">
              <w:rPr>
                <w:lang w:val="en-US"/>
              </w:rPr>
              <w:instrText>XE "Microsoft Learning IT Academy"</w:instrText>
            </w:r>
            <w:r>
              <w:fldChar w:fldCharType="end"/>
            </w:r>
            <w:r w:rsidRPr="00EA78A9">
              <w:rPr>
                <w:lang w:val="en-US"/>
              </w:rPr>
              <w:t xml:space="preserve"> (SL per Utente)</w:t>
            </w:r>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798" w14:textId="77777777" w:rsidR="007F5426" w:rsidRDefault="007F542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9BC1799" w14:textId="77777777" w:rsidR="007F5426" w:rsidRDefault="007F5426" w:rsidP="00C2472D">
            <w:pPr>
              <w:pStyle w:val="ProductList-OfferingBody"/>
              <w:ind w:left="-113"/>
              <w:jc w:val="center"/>
            </w:pPr>
            <w:r>
              <w:t>75</w:t>
            </w:r>
          </w:p>
        </w:tc>
        <w:tc>
          <w:tcPr>
            <w:tcW w:w="739" w:type="dxa"/>
            <w:shd w:val="clear" w:color="auto" w:fill="BFBFBF" w:themeFill="background1" w:themeFillShade="BF"/>
            <w:vAlign w:val="center"/>
          </w:tcPr>
          <w:p w14:paraId="79BC179A" w14:textId="77777777" w:rsidR="007F5426" w:rsidRPr="00A055F9" w:rsidRDefault="007F5426" w:rsidP="00A02664">
            <w:pPr>
              <w:pStyle w:val="ProductList-OfferingBody"/>
              <w:ind w:left="-113"/>
              <w:jc w:val="center"/>
            </w:pPr>
          </w:p>
        </w:tc>
        <w:tc>
          <w:tcPr>
            <w:tcW w:w="739" w:type="dxa"/>
            <w:shd w:val="clear" w:color="auto" w:fill="70AD47" w:themeFill="accent6"/>
            <w:vAlign w:val="center"/>
          </w:tcPr>
          <w:p w14:paraId="79BC179B"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79BC179C" w14:textId="77777777" w:rsidR="007F5426" w:rsidRDefault="007F5426" w:rsidP="00C2472D">
            <w:pPr>
              <w:pStyle w:val="ProductList-OfferingBody"/>
              <w:ind w:left="-113"/>
              <w:jc w:val="center"/>
            </w:pPr>
          </w:p>
        </w:tc>
        <w:tc>
          <w:tcPr>
            <w:tcW w:w="738" w:type="dxa"/>
            <w:shd w:val="clear" w:color="auto" w:fill="BFBFBF" w:themeFill="background1" w:themeFillShade="BF"/>
            <w:vAlign w:val="center"/>
          </w:tcPr>
          <w:p w14:paraId="79BC179D" w14:textId="77777777" w:rsidR="007F5426" w:rsidRDefault="007F5426" w:rsidP="00C2472D">
            <w:pPr>
              <w:pStyle w:val="ProductList-OfferingBody"/>
              <w:ind w:left="-113"/>
              <w:jc w:val="center"/>
            </w:pPr>
          </w:p>
        </w:tc>
        <w:tc>
          <w:tcPr>
            <w:tcW w:w="739" w:type="dxa"/>
            <w:shd w:val="clear" w:color="auto" w:fill="70AD47" w:themeFill="accent6"/>
            <w:vAlign w:val="center"/>
          </w:tcPr>
          <w:p w14:paraId="79BC179E" w14:textId="77777777" w:rsidR="007F5426" w:rsidRPr="00A055F9" w:rsidRDefault="007F5426" w:rsidP="00A02664">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14:paraId="79BC179F" w14:textId="77777777" w:rsidR="007F5426" w:rsidRPr="00A055F9" w:rsidRDefault="007F5426" w:rsidP="00A02664">
            <w:pPr>
              <w:pStyle w:val="ProductList-OfferingBody"/>
              <w:ind w:left="-113"/>
              <w:jc w:val="center"/>
            </w:pPr>
          </w:p>
        </w:tc>
        <w:tc>
          <w:tcPr>
            <w:tcW w:w="739" w:type="dxa"/>
            <w:shd w:val="clear" w:color="auto" w:fill="70AD47" w:themeFill="accent6"/>
            <w:vAlign w:val="center"/>
          </w:tcPr>
          <w:p w14:paraId="79BC17A0" w14:textId="77777777" w:rsidR="007F5426" w:rsidRPr="00A055F9" w:rsidRDefault="007F5426" w:rsidP="00A02664">
            <w:pPr>
              <w:pStyle w:val="ProductList-OfferingBody"/>
              <w:ind w:left="-113"/>
              <w:jc w:val="center"/>
            </w:pPr>
          </w:p>
        </w:tc>
        <w:tc>
          <w:tcPr>
            <w:tcW w:w="907" w:type="dxa"/>
            <w:shd w:val="clear" w:color="auto" w:fill="BFBFBF" w:themeFill="background1" w:themeFillShade="BF"/>
            <w:vAlign w:val="center"/>
          </w:tcPr>
          <w:p w14:paraId="79BC17A1" w14:textId="77777777" w:rsidR="007F5426" w:rsidRPr="00A055F9" w:rsidRDefault="007F5426" w:rsidP="00A02664">
            <w:pPr>
              <w:pStyle w:val="ProductList-OfferingBody"/>
              <w:ind w:left="-113"/>
              <w:jc w:val="center"/>
            </w:pPr>
          </w:p>
        </w:tc>
      </w:tr>
      <w:tr w:rsidR="007F5426" w14:paraId="79BC17AE" w14:textId="77777777" w:rsidTr="00AC799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79BC17A3" w14:textId="77777777" w:rsidR="007F5426" w:rsidRPr="00EA78A9" w:rsidRDefault="007F5426" w:rsidP="00C2472D">
            <w:pPr>
              <w:pStyle w:val="ProductList-Offering2"/>
              <w:rPr>
                <w:lang w:val="en-US"/>
              </w:rPr>
            </w:pPr>
            <w:bookmarkStart w:id="1442" w:name="_Toc379797422"/>
            <w:bookmarkStart w:id="1443" w:name="_Toc380513456"/>
            <w:bookmarkStart w:id="1444" w:name="_Toc380655506"/>
            <w:bookmarkStart w:id="1445" w:name="_Toc399403271"/>
            <w:r w:rsidRPr="00EA78A9">
              <w:rPr>
                <w:lang w:val="en-US"/>
              </w:rPr>
              <w:t>Microsoft Learning MCP</w:t>
            </w:r>
            <w:r>
              <w:fldChar w:fldCharType="begin"/>
            </w:r>
            <w:r w:rsidRPr="00EA78A9">
              <w:rPr>
                <w:lang w:val="en-US"/>
              </w:rPr>
              <w:instrText>XE "Microsoft Learning MCP"</w:instrText>
            </w:r>
            <w:r>
              <w:fldChar w:fldCharType="end"/>
            </w:r>
            <w:r w:rsidRPr="00EA78A9">
              <w:rPr>
                <w:lang w:val="en-US"/>
              </w:rPr>
              <w:t xml:space="preserve"> 1 Exam Vouchers (SL Servizi)</w:t>
            </w:r>
            <w:bookmarkEnd w:id="1442"/>
            <w:bookmarkEnd w:id="1443"/>
            <w:bookmarkEnd w:id="1444"/>
            <w:bookmarkEnd w:id="14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7A4" w14:textId="77777777" w:rsidR="007F5426" w:rsidRDefault="007F542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7A5" w14:textId="77777777" w:rsidR="007F5426" w:rsidRDefault="007F5426" w:rsidP="00C2472D">
            <w:pPr>
              <w:pStyle w:val="ProductList-OfferingBody"/>
              <w:ind w:left="-113"/>
              <w:jc w:val="center"/>
            </w:pPr>
          </w:p>
        </w:tc>
        <w:tc>
          <w:tcPr>
            <w:tcW w:w="739" w:type="dxa"/>
            <w:shd w:val="clear" w:color="auto" w:fill="70AD47" w:themeFill="accent6"/>
            <w:vAlign w:val="center"/>
          </w:tcPr>
          <w:p w14:paraId="79BC17A6"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79BC17A7"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70AD47" w:themeFill="accent6"/>
            <w:vAlign w:val="center"/>
          </w:tcPr>
          <w:p w14:paraId="79BC17A8" w14:textId="77777777" w:rsidR="007F5426" w:rsidRDefault="007F5426" w:rsidP="00C2472D">
            <w:pPr>
              <w:pStyle w:val="ProductList-OfferingBody"/>
              <w:ind w:left="-113"/>
              <w:jc w:val="center"/>
            </w:pPr>
          </w:p>
        </w:tc>
        <w:tc>
          <w:tcPr>
            <w:tcW w:w="738" w:type="dxa"/>
            <w:shd w:val="clear" w:color="auto" w:fill="BFBFBF" w:themeFill="background1" w:themeFillShade="BF"/>
            <w:vAlign w:val="center"/>
          </w:tcPr>
          <w:p w14:paraId="79BC17A9" w14:textId="77777777" w:rsidR="007F5426" w:rsidRDefault="007F5426" w:rsidP="00C2472D">
            <w:pPr>
              <w:pStyle w:val="ProductList-OfferingBody"/>
              <w:ind w:left="-113"/>
              <w:jc w:val="center"/>
            </w:pPr>
          </w:p>
        </w:tc>
        <w:tc>
          <w:tcPr>
            <w:tcW w:w="739" w:type="dxa"/>
            <w:shd w:val="clear" w:color="auto" w:fill="BFBFBF" w:themeFill="background1" w:themeFillShade="BF"/>
            <w:vAlign w:val="center"/>
          </w:tcPr>
          <w:p w14:paraId="79BC17AA" w14:textId="77777777" w:rsidR="007F5426" w:rsidRPr="00A055F9" w:rsidRDefault="007F5426" w:rsidP="00A02664">
            <w:pPr>
              <w:pStyle w:val="ProductList-OfferingBody"/>
              <w:ind w:left="-113"/>
              <w:jc w:val="center"/>
            </w:pPr>
          </w:p>
        </w:tc>
        <w:tc>
          <w:tcPr>
            <w:tcW w:w="739" w:type="dxa"/>
            <w:shd w:val="clear" w:color="auto" w:fill="70AD47" w:themeFill="accent6"/>
            <w:vAlign w:val="center"/>
          </w:tcPr>
          <w:p w14:paraId="79BC17AB" w14:textId="77777777" w:rsidR="007F5426" w:rsidRPr="00C1437D" w:rsidRDefault="007F5426" w:rsidP="00A02664">
            <w:pPr>
              <w:pStyle w:val="ProductList-OfferingBody"/>
              <w:ind w:left="-113"/>
              <w:jc w:val="center"/>
            </w:pPr>
            <w:r w:rsidRPr="00C1437D">
              <w:fldChar w:fldCharType="begin"/>
            </w:r>
            <w:r w:rsidRPr="00C1437D">
              <w:instrText xml:space="preserve"> AutoTextList  \sNoStyle\t "Non per l’Intera Organizzazione in Open Value"</w:instrText>
            </w:r>
            <w:r w:rsidRPr="00C1437D">
              <w:fldChar w:fldCharType="separate"/>
            </w:r>
            <w:r w:rsidRPr="00C1437D">
              <w:t xml:space="preserve"> P </w:t>
            </w:r>
            <w:r w:rsidRPr="00C1437D">
              <w:fldChar w:fldCharType="end"/>
            </w:r>
          </w:p>
        </w:tc>
        <w:tc>
          <w:tcPr>
            <w:tcW w:w="739" w:type="dxa"/>
            <w:shd w:val="clear" w:color="auto" w:fill="70AD47" w:themeFill="accent6"/>
            <w:vAlign w:val="center"/>
          </w:tcPr>
          <w:p w14:paraId="79BC17AC" w14:textId="77777777" w:rsidR="007F5426" w:rsidRPr="00A055F9" w:rsidRDefault="007F5426" w:rsidP="00A02664">
            <w:pPr>
              <w:pStyle w:val="ProductList-OfferingBody"/>
              <w:ind w:left="-113"/>
              <w:jc w:val="center"/>
            </w:pPr>
          </w:p>
        </w:tc>
        <w:tc>
          <w:tcPr>
            <w:tcW w:w="907" w:type="dxa"/>
            <w:shd w:val="clear" w:color="auto" w:fill="70AD47" w:themeFill="accent6"/>
            <w:vAlign w:val="center"/>
          </w:tcPr>
          <w:p w14:paraId="79BC17AD" w14:textId="77777777" w:rsidR="007F5426" w:rsidRPr="00A055F9" w:rsidRDefault="007F5426"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7F5426" w14:paraId="79BC17BA" w14:textId="77777777" w:rsidTr="00AC799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79BC17AF" w14:textId="77777777" w:rsidR="007F5426" w:rsidRPr="00762CEC" w:rsidRDefault="007F5426" w:rsidP="00C2472D">
            <w:pPr>
              <w:pStyle w:val="ProductList-Offering2"/>
            </w:pPr>
            <w:bookmarkStart w:id="1446" w:name="_Toc379797423"/>
            <w:bookmarkStart w:id="1447" w:name="_Toc380513457"/>
            <w:bookmarkStart w:id="1448" w:name="_Toc380655507"/>
            <w:bookmarkStart w:id="1449" w:name="_Toc399403272"/>
            <w:r>
              <w:t>Microsoft Learning MCP</w:t>
            </w:r>
            <w:r>
              <w:fldChar w:fldCharType="begin"/>
            </w:r>
            <w:r>
              <w:instrText>XE "Microsoft Learning MCP"</w:instrText>
            </w:r>
            <w:r>
              <w:fldChar w:fldCharType="end"/>
            </w:r>
            <w:r>
              <w:t xml:space="preserve"> 30 Exam Vouchers (SL per Utente)</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7B0" w14:textId="77777777" w:rsidR="007F5426" w:rsidRDefault="007F542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9BC17B1" w14:textId="77777777" w:rsidR="007F5426" w:rsidRDefault="007F5426" w:rsidP="00C2472D">
            <w:pPr>
              <w:pStyle w:val="ProductList-OfferingBody"/>
              <w:ind w:left="-113"/>
              <w:jc w:val="center"/>
            </w:pPr>
            <w:r>
              <w:t>75</w:t>
            </w:r>
          </w:p>
        </w:tc>
        <w:tc>
          <w:tcPr>
            <w:tcW w:w="739" w:type="dxa"/>
            <w:shd w:val="clear" w:color="auto" w:fill="BFBFBF" w:themeFill="background1" w:themeFillShade="BF"/>
            <w:vAlign w:val="center"/>
          </w:tcPr>
          <w:p w14:paraId="79BC17B2" w14:textId="77777777" w:rsidR="007F5426" w:rsidRDefault="007F5426" w:rsidP="00C2472D">
            <w:pPr>
              <w:pStyle w:val="ProductList-OfferingBody"/>
              <w:ind w:left="-113"/>
              <w:jc w:val="center"/>
            </w:pPr>
          </w:p>
        </w:tc>
        <w:tc>
          <w:tcPr>
            <w:tcW w:w="739" w:type="dxa"/>
            <w:shd w:val="clear" w:color="auto" w:fill="BFBFBF" w:themeFill="background1" w:themeFillShade="BF"/>
            <w:vAlign w:val="center"/>
          </w:tcPr>
          <w:p w14:paraId="79BC17B3" w14:textId="77777777" w:rsidR="007F5426" w:rsidRDefault="007F5426" w:rsidP="00C2472D">
            <w:pPr>
              <w:pStyle w:val="ProductList-OfferingBody"/>
              <w:ind w:left="-113"/>
              <w:jc w:val="center"/>
            </w:pPr>
          </w:p>
        </w:tc>
        <w:tc>
          <w:tcPr>
            <w:tcW w:w="739" w:type="dxa"/>
            <w:shd w:val="clear" w:color="auto" w:fill="BFBFBF" w:themeFill="background1" w:themeFillShade="BF"/>
            <w:vAlign w:val="center"/>
          </w:tcPr>
          <w:p w14:paraId="79BC17B4" w14:textId="77777777" w:rsidR="007F5426" w:rsidRDefault="007F5426" w:rsidP="00C2472D">
            <w:pPr>
              <w:pStyle w:val="ProductList-OfferingBody"/>
              <w:ind w:left="-113"/>
              <w:jc w:val="center"/>
            </w:pPr>
          </w:p>
        </w:tc>
        <w:tc>
          <w:tcPr>
            <w:tcW w:w="738" w:type="dxa"/>
            <w:shd w:val="clear" w:color="auto" w:fill="BFBFBF" w:themeFill="background1" w:themeFillShade="BF"/>
            <w:vAlign w:val="center"/>
          </w:tcPr>
          <w:p w14:paraId="79BC17B5" w14:textId="77777777" w:rsidR="007F5426" w:rsidRDefault="007F5426" w:rsidP="00C2472D">
            <w:pPr>
              <w:pStyle w:val="ProductList-OfferingBody"/>
              <w:ind w:left="-113"/>
              <w:jc w:val="center"/>
            </w:pPr>
          </w:p>
        </w:tc>
        <w:tc>
          <w:tcPr>
            <w:tcW w:w="739" w:type="dxa"/>
            <w:shd w:val="clear" w:color="auto" w:fill="70AD47" w:themeFill="accent6"/>
            <w:vAlign w:val="center"/>
          </w:tcPr>
          <w:p w14:paraId="79BC17B6" w14:textId="77777777" w:rsidR="007F5426" w:rsidRPr="00A055F9" w:rsidRDefault="007F5426" w:rsidP="00A02664">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14:paraId="79BC17B7" w14:textId="77777777" w:rsidR="007F5426" w:rsidRPr="00A055F9" w:rsidRDefault="007F5426" w:rsidP="00A02664">
            <w:pPr>
              <w:pStyle w:val="ProductList-OfferingBody"/>
              <w:ind w:left="-113"/>
              <w:jc w:val="center"/>
            </w:pPr>
          </w:p>
        </w:tc>
        <w:tc>
          <w:tcPr>
            <w:tcW w:w="739" w:type="dxa"/>
            <w:shd w:val="clear" w:color="auto" w:fill="70AD47" w:themeFill="accent6"/>
            <w:vAlign w:val="center"/>
          </w:tcPr>
          <w:p w14:paraId="79BC17B8" w14:textId="77777777" w:rsidR="007F5426" w:rsidRPr="00A055F9" w:rsidRDefault="007F5426" w:rsidP="00A02664">
            <w:pPr>
              <w:pStyle w:val="ProductList-OfferingBody"/>
              <w:ind w:left="-113"/>
              <w:jc w:val="center"/>
            </w:pPr>
          </w:p>
        </w:tc>
        <w:tc>
          <w:tcPr>
            <w:tcW w:w="907" w:type="dxa"/>
            <w:shd w:val="clear" w:color="auto" w:fill="BFBFBF" w:themeFill="background1" w:themeFillShade="BF"/>
            <w:vAlign w:val="center"/>
          </w:tcPr>
          <w:p w14:paraId="79BC17B9" w14:textId="77777777" w:rsidR="007F5426" w:rsidRPr="00A055F9" w:rsidRDefault="007F5426" w:rsidP="00A02664">
            <w:pPr>
              <w:pStyle w:val="ProductList-OfferingBody"/>
              <w:ind w:left="-113"/>
              <w:jc w:val="center"/>
            </w:pPr>
          </w:p>
        </w:tc>
      </w:tr>
      <w:tr w:rsidR="00C2472D" w14:paraId="79BC17C6" w14:textId="77777777" w:rsidTr="00AC7995">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79BC17BB" w14:textId="77777777" w:rsidR="00C2472D" w:rsidRPr="00762CEC" w:rsidRDefault="00C2472D" w:rsidP="00C2472D">
            <w:pPr>
              <w:pStyle w:val="ProductList-Offering2"/>
            </w:pPr>
            <w:bookmarkStart w:id="1450" w:name="_Toc379797424"/>
            <w:bookmarkStart w:id="1451" w:name="_Toc380513458"/>
            <w:bookmarkStart w:id="1452" w:name="_Toc380655508"/>
            <w:bookmarkStart w:id="1453" w:name="_Toc399403273"/>
            <w:r>
              <w:t>Microsoft Learning MOS</w:t>
            </w:r>
            <w:r>
              <w:fldChar w:fldCharType="begin"/>
            </w:r>
            <w:r>
              <w:instrText>XE "Microsoft Learning MOS"</w:instrText>
            </w:r>
            <w:r>
              <w:fldChar w:fldCharType="end"/>
            </w:r>
            <w:r>
              <w:t xml:space="preserve"> 500 Exam Site License (SL Servizi)</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BC17BC"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9BC17BD"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9BC17B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B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0"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9BC17C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3" w14:textId="77777777" w:rsidR="00C2472D" w:rsidRDefault="00C2472D" w:rsidP="00C2472D">
            <w:pPr>
              <w:pStyle w:val="ProductList-OfferingBody"/>
              <w:ind w:left="-113"/>
              <w:jc w:val="center"/>
            </w:pPr>
          </w:p>
        </w:tc>
        <w:tc>
          <w:tcPr>
            <w:tcW w:w="739" w:type="dxa"/>
            <w:shd w:val="clear" w:color="auto" w:fill="70AD47" w:themeFill="accent6"/>
            <w:vAlign w:val="center"/>
          </w:tcPr>
          <w:p w14:paraId="79BC17C4"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79BC17C5" w14:textId="77777777" w:rsidR="00C2472D" w:rsidRDefault="00C2472D" w:rsidP="00C2472D">
            <w:pPr>
              <w:pStyle w:val="ProductList-OfferingBody"/>
              <w:ind w:left="-113"/>
              <w:jc w:val="center"/>
            </w:pPr>
          </w:p>
        </w:tc>
      </w:tr>
      <w:tr w:rsidR="00C2472D" w14:paraId="79BC17D2" w14:textId="77777777" w:rsidTr="00AC7995">
        <w:trPr>
          <w:cantSplit/>
          <w:tblHeader/>
        </w:trPr>
        <w:tc>
          <w:tcPr>
            <w:tcW w:w="3244" w:type="dxa"/>
            <w:tcBorders>
              <w:top w:val="dashSmallGap" w:sz="4" w:space="0" w:color="BFBFBF" w:themeColor="background1" w:themeShade="BF"/>
              <w:left w:val="nil"/>
              <w:bottom w:val="nil"/>
              <w:right w:val="nil"/>
            </w:tcBorders>
          </w:tcPr>
          <w:p w14:paraId="79BC17C7" w14:textId="77777777" w:rsidR="00C2472D" w:rsidRDefault="00C2472D" w:rsidP="00C2472D">
            <w:pPr>
              <w:pStyle w:val="ProductList-Offering2"/>
            </w:pPr>
            <w:bookmarkStart w:id="1454" w:name="_Toc379797425"/>
            <w:bookmarkStart w:id="1455" w:name="_Toc380513459"/>
            <w:bookmarkStart w:id="1456" w:name="_Toc380655509"/>
            <w:bookmarkStart w:id="1457" w:name="_Toc399403274"/>
            <w:r>
              <w:t>Microsoft Learning MTA</w:t>
            </w:r>
            <w:r>
              <w:fldChar w:fldCharType="begin"/>
            </w:r>
            <w:r>
              <w:instrText>XE "Microsoft Learning MTA"</w:instrText>
            </w:r>
            <w:r>
              <w:fldChar w:fldCharType="end"/>
            </w:r>
            <w:r>
              <w:t xml:space="preserve"> 250 Exam Site License (SL Servizi)</w:t>
            </w:r>
            <w:bookmarkEnd w:id="1454"/>
            <w:bookmarkEnd w:id="1455"/>
            <w:bookmarkEnd w:id="1456"/>
            <w:bookmarkEnd w:id="1457"/>
          </w:p>
        </w:tc>
        <w:tc>
          <w:tcPr>
            <w:tcW w:w="738" w:type="dxa"/>
            <w:tcBorders>
              <w:top w:val="dashSmallGap" w:sz="4" w:space="0" w:color="BFBFBF" w:themeColor="background1" w:themeShade="BF"/>
              <w:left w:val="nil"/>
              <w:bottom w:val="nil"/>
              <w:right w:val="nil"/>
            </w:tcBorders>
            <w:shd w:val="clear" w:color="auto" w:fill="auto"/>
            <w:vAlign w:val="center"/>
          </w:tcPr>
          <w:p w14:paraId="79BC17C8"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9BC17C9"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79BC17C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C"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9BC17C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BC17CF" w14:textId="77777777" w:rsidR="00C2472D" w:rsidRDefault="00C2472D" w:rsidP="00C2472D">
            <w:pPr>
              <w:pStyle w:val="ProductList-OfferingBody"/>
              <w:ind w:left="-113"/>
              <w:jc w:val="center"/>
            </w:pPr>
          </w:p>
        </w:tc>
        <w:tc>
          <w:tcPr>
            <w:tcW w:w="739" w:type="dxa"/>
            <w:shd w:val="clear" w:color="auto" w:fill="70AD47" w:themeFill="accent6"/>
            <w:vAlign w:val="center"/>
          </w:tcPr>
          <w:p w14:paraId="79BC17D0"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79BC17D1" w14:textId="77777777" w:rsidR="00C2472D" w:rsidRDefault="00C2472D" w:rsidP="00C2472D">
            <w:pPr>
              <w:pStyle w:val="ProductList-OfferingBody"/>
              <w:ind w:left="-113"/>
              <w:jc w:val="center"/>
            </w:pPr>
          </w:p>
        </w:tc>
      </w:tr>
    </w:tbl>
    <w:p w14:paraId="79BC17D3"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79BC17D7" w14:textId="77777777" w:rsidTr="007E66E1">
        <w:tc>
          <w:tcPr>
            <w:tcW w:w="3488" w:type="dxa"/>
          </w:tcPr>
          <w:p w14:paraId="79BC17D4" w14:textId="77777777" w:rsidR="00782C7B" w:rsidRDefault="00782C7B" w:rsidP="00C4636F">
            <w:pPr>
              <w:pStyle w:val="ProductList-Body"/>
            </w:pPr>
          </w:p>
        </w:tc>
        <w:tc>
          <w:tcPr>
            <w:tcW w:w="3597" w:type="dxa"/>
          </w:tcPr>
          <w:p w14:paraId="79BC17D5" w14:textId="77777777" w:rsidR="00782C7B" w:rsidRPr="00C2472D" w:rsidRDefault="00C2472D" w:rsidP="00C4636F">
            <w:pPr>
              <w:pStyle w:val="ProductList-Body"/>
              <w:rPr>
                <w:b/>
              </w:rPr>
            </w:pPr>
            <w:r>
              <w:t xml:space="preserve">Pool di Prodotti: </w:t>
            </w:r>
            <w:r>
              <w:rPr>
                <w:b/>
              </w:rPr>
              <w:t>Server</w:t>
            </w:r>
          </w:p>
        </w:tc>
        <w:tc>
          <w:tcPr>
            <w:tcW w:w="3715" w:type="dxa"/>
          </w:tcPr>
          <w:p w14:paraId="79BC17D6" w14:textId="77777777" w:rsidR="00782C7B" w:rsidRDefault="00782C7B" w:rsidP="00C4636F">
            <w:pPr>
              <w:pStyle w:val="ProductList-Body"/>
            </w:pPr>
          </w:p>
        </w:tc>
      </w:tr>
    </w:tbl>
    <w:p w14:paraId="79BC17D8"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7D9" w14:textId="77777777" w:rsidR="00C2472D" w:rsidRDefault="00C2472D" w:rsidP="00C2472D">
      <w:pPr>
        <w:pStyle w:val="ProductList-Body"/>
      </w:pPr>
      <w:r>
        <w:t xml:space="preserve">Tutti i voucher verranno consegna anticipatamente e potranno essere utilizzati in qualunque momento entro 12 mesi dalla data di acquisto. </w:t>
      </w:r>
    </w:p>
    <w:p w14:paraId="79BC17DA" w14:textId="77777777" w:rsidR="00C2472D" w:rsidRDefault="00C2472D" w:rsidP="00C2472D">
      <w:pPr>
        <w:pStyle w:val="ProductList-Body"/>
      </w:pPr>
    </w:p>
    <w:p w14:paraId="79BC17DB" w14:textId="77777777" w:rsidR="00C2472D" w:rsidRPr="00C2472D" w:rsidRDefault="00C2472D" w:rsidP="00C2472D">
      <w:pPr>
        <w:pStyle w:val="ProductList-Body"/>
        <w:rPr>
          <w:b/>
        </w:rPr>
      </w:pPr>
      <w:r>
        <w:rPr>
          <w:b/>
          <w:color w:val="00188F"/>
        </w:rPr>
        <w:t>Licenza per il Sito degli Esami per le Certificazioni MOS (Microsoft Office Specialist) e MTA (Microsoft Technology Associate)</w:t>
      </w:r>
    </w:p>
    <w:p w14:paraId="79BC17DC" w14:textId="77777777" w:rsidR="00782C7B" w:rsidRDefault="00AB1667" w:rsidP="00C2472D">
      <w:pPr>
        <w:pStyle w:val="ProductList-Body"/>
      </w:pPr>
      <w:r>
        <w:t>A una società verrà chiesto di fungere da centro di test autorizzato Certiport per poter utilizzare la licenza per il sito.</w:t>
      </w:r>
      <w:r w:rsidR="003B2A15">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79BC17DD"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7DE" w14:textId="77777777" w:rsidR="00FA00BF" w:rsidRDefault="00FA00BF" w:rsidP="00930D5E">
      <w:pPr>
        <w:pStyle w:val="ProductList-Offering2Heading"/>
        <w:outlineLvl w:val="2"/>
      </w:pPr>
      <w:r>
        <w:tab/>
      </w:r>
      <w:bookmarkStart w:id="1458" w:name="_Toc378147676"/>
      <w:bookmarkStart w:id="1459" w:name="_Toc378151573"/>
      <w:bookmarkStart w:id="1460" w:name="_Toc379797426"/>
      <w:bookmarkStart w:id="1461" w:name="_Toc380513460"/>
      <w:bookmarkStart w:id="1462" w:name="_Toc380655510"/>
      <w:bookmarkStart w:id="1463" w:name="_Toc399403275"/>
      <w:r>
        <w:t>Microsoft Translator</w:t>
      </w:r>
      <w:bookmarkEnd w:id="1458"/>
      <w:bookmarkEnd w:id="1459"/>
      <w:bookmarkEnd w:id="1460"/>
      <w:bookmarkEnd w:id="1461"/>
      <w:bookmarkEnd w:id="1462"/>
      <w:bookmarkEnd w:id="1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246EE" w14:paraId="79BC17EA" w14:textId="77777777" w:rsidTr="007E66E1">
        <w:trPr>
          <w:cantSplit/>
          <w:tblHeader/>
        </w:trPr>
        <w:tc>
          <w:tcPr>
            <w:tcW w:w="3244" w:type="dxa"/>
            <w:tcBorders>
              <w:bottom w:val="nil"/>
            </w:tcBorders>
            <w:shd w:val="clear" w:color="auto" w:fill="00188F"/>
          </w:tcPr>
          <w:p w14:paraId="79BC17DF" w14:textId="77777777" w:rsidR="006246EE" w:rsidRPr="00EE0836" w:rsidRDefault="006246EE"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7E0" w14:textId="77777777" w:rsidR="006246EE" w:rsidRPr="00EE0836" w:rsidRDefault="006246E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7E1"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79BC17E2"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9BC17E3"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9BC17E4"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79BC17E5"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79BC17E6"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79BC17E7"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9BC17E8"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79BC17E9"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6246EE" w14:paraId="79BC17F6" w14:textId="77777777" w:rsidTr="007E66E1">
        <w:trPr>
          <w:cantSplit/>
          <w:tblHeader/>
        </w:trPr>
        <w:tc>
          <w:tcPr>
            <w:tcW w:w="3244" w:type="dxa"/>
            <w:tcBorders>
              <w:top w:val="nil"/>
              <w:left w:val="nil"/>
              <w:bottom w:val="nil"/>
              <w:right w:val="nil"/>
            </w:tcBorders>
          </w:tcPr>
          <w:p w14:paraId="79BC17EB" w14:textId="77777777" w:rsidR="006246EE" w:rsidRDefault="006246EE" w:rsidP="00C2472D">
            <w:pPr>
              <w:pStyle w:val="ProductList-Offering2"/>
            </w:pPr>
            <w:bookmarkStart w:id="1464" w:name="_Toc379797427"/>
            <w:bookmarkStart w:id="1465" w:name="_Toc380513461"/>
            <w:bookmarkStart w:id="1466" w:name="_Toc380655511"/>
            <w:bookmarkStart w:id="1467" w:name="_Toc399403276"/>
            <w:r>
              <w:t>Microsoft Translator API</w:t>
            </w:r>
            <w:bookmarkEnd w:id="1464"/>
            <w:bookmarkEnd w:id="1465"/>
            <w:bookmarkEnd w:id="1466"/>
            <w:bookmarkEnd w:id="1467"/>
            <w:r>
              <w:fldChar w:fldCharType="begin"/>
            </w:r>
            <w:r>
              <w:instrText>XE "Microsoft Translator API"</w:instrText>
            </w:r>
            <w:r>
              <w:fldChar w:fldCharType="end"/>
            </w:r>
          </w:p>
        </w:tc>
        <w:tc>
          <w:tcPr>
            <w:tcW w:w="738" w:type="dxa"/>
            <w:tcBorders>
              <w:top w:val="nil"/>
              <w:left w:val="nil"/>
              <w:bottom w:val="nil"/>
              <w:right w:val="nil"/>
            </w:tcBorders>
            <w:vAlign w:val="center"/>
          </w:tcPr>
          <w:p w14:paraId="79BC17EC" w14:textId="77777777" w:rsidR="006246EE" w:rsidRDefault="006246EE"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BC17ED" w14:textId="77777777" w:rsidR="006246EE" w:rsidRDefault="006246EE" w:rsidP="00C4636F">
            <w:pPr>
              <w:pStyle w:val="ProductList-OfferingBody"/>
              <w:ind w:left="-113"/>
              <w:jc w:val="center"/>
            </w:pPr>
          </w:p>
        </w:tc>
        <w:tc>
          <w:tcPr>
            <w:tcW w:w="739" w:type="dxa"/>
            <w:shd w:val="clear" w:color="auto" w:fill="70AD47" w:themeFill="accent6"/>
            <w:vAlign w:val="center"/>
          </w:tcPr>
          <w:p w14:paraId="79BC17EE" w14:textId="77777777" w:rsidR="006246EE" w:rsidRPr="00A055F9" w:rsidRDefault="006246EE"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79BC17EF" w14:textId="77777777" w:rsidR="006246EE" w:rsidRDefault="006246EE" w:rsidP="00C4636F">
            <w:pPr>
              <w:pStyle w:val="ProductList-OfferingBody"/>
              <w:ind w:left="-113"/>
              <w:jc w:val="center"/>
            </w:pPr>
          </w:p>
        </w:tc>
        <w:tc>
          <w:tcPr>
            <w:tcW w:w="739" w:type="dxa"/>
            <w:shd w:val="clear" w:color="auto" w:fill="BFBFBF" w:themeFill="background1" w:themeFillShade="BF"/>
            <w:vAlign w:val="center"/>
          </w:tcPr>
          <w:p w14:paraId="79BC17F0" w14:textId="77777777" w:rsidR="006246EE" w:rsidRDefault="006246EE" w:rsidP="00C4636F">
            <w:pPr>
              <w:pStyle w:val="ProductList-OfferingBody"/>
              <w:ind w:left="-113"/>
              <w:jc w:val="center"/>
            </w:pPr>
          </w:p>
        </w:tc>
        <w:tc>
          <w:tcPr>
            <w:tcW w:w="738" w:type="dxa"/>
            <w:shd w:val="clear" w:color="auto" w:fill="BFBFBF" w:themeFill="background1" w:themeFillShade="BF"/>
            <w:vAlign w:val="center"/>
          </w:tcPr>
          <w:p w14:paraId="79BC17F1" w14:textId="77777777" w:rsidR="006246EE" w:rsidRDefault="006246EE" w:rsidP="00C4636F">
            <w:pPr>
              <w:pStyle w:val="ProductList-OfferingBody"/>
              <w:ind w:left="-113"/>
              <w:jc w:val="center"/>
            </w:pPr>
          </w:p>
        </w:tc>
        <w:tc>
          <w:tcPr>
            <w:tcW w:w="739" w:type="dxa"/>
            <w:shd w:val="clear" w:color="auto" w:fill="BFBFBF" w:themeFill="background1" w:themeFillShade="BF"/>
            <w:vAlign w:val="center"/>
          </w:tcPr>
          <w:p w14:paraId="79BC17F2" w14:textId="77777777" w:rsidR="006246EE" w:rsidRDefault="006246EE" w:rsidP="00C4636F">
            <w:pPr>
              <w:pStyle w:val="ProductList-OfferingBody"/>
              <w:ind w:left="-113"/>
              <w:jc w:val="center"/>
            </w:pPr>
          </w:p>
        </w:tc>
        <w:tc>
          <w:tcPr>
            <w:tcW w:w="739" w:type="dxa"/>
            <w:shd w:val="clear" w:color="auto" w:fill="BFBFBF" w:themeFill="background1" w:themeFillShade="BF"/>
            <w:vAlign w:val="center"/>
          </w:tcPr>
          <w:p w14:paraId="79BC17F3" w14:textId="77777777" w:rsidR="006246EE" w:rsidRDefault="006246EE" w:rsidP="00C4636F">
            <w:pPr>
              <w:pStyle w:val="ProductList-OfferingBody"/>
              <w:ind w:left="-113"/>
              <w:jc w:val="center"/>
            </w:pPr>
          </w:p>
        </w:tc>
        <w:tc>
          <w:tcPr>
            <w:tcW w:w="739" w:type="dxa"/>
            <w:shd w:val="clear" w:color="auto" w:fill="BFBFBF" w:themeFill="background1" w:themeFillShade="BF"/>
            <w:vAlign w:val="center"/>
          </w:tcPr>
          <w:p w14:paraId="79BC17F4" w14:textId="77777777" w:rsidR="006246EE" w:rsidRDefault="006246EE" w:rsidP="00C4636F">
            <w:pPr>
              <w:pStyle w:val="ProductList-OfferingBody"/>
              <w:ind w:left="-113"/>
              <w:jc w:val="center"/>
            </w:pPr>
          </w:p>
        </w:tc>
        <w:tc>
          <w:tcPr>
            <w:tcW w:w="907" w:type="dxa"/>
            <w:shd w:val="clear" w:color="auto" w:fill="70AD47" w:themeFill="accent6"/>
            <w:vAlign w:val="center"/>
          </w:tcPr>
          <w:p w14:paraId="79BC17F5" w14:textId="77777777" w:rsidR="006246EE" w:rsidRPr="00A055F9" w:rsidRDefault="006246EE"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14:paraId="79BC17F7"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79BC17FB" w14:textId="77777777" w:rsidTr="006246EE">
        <w:tc>
          <w:tcPr>
            <w:tcW w:w="3488" w:type="dxa"/>
          </w:tcPr>
          <w:p w14:paraId="79BC17F8" w14:textId="77777777" w:rsidR="00782C7B" w:rsidRDefault="00782C7B" w:rsidP="00434703">
            <w:pPr>
              <w:pStyle w:val="ProductList-Body"/>
              <w:spacing w:before="20" w:after="20"/>
            </w:pPr>
          </w:p>
        </w:tc>
        <w:tc>
          <w:tcPr>
            <w:tcW w:w="3597" w:type="dxa"/>
          </w:tcPr>
          <w:p w14:paraId="79BC17F9"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79BC17FA" w14:textId="77777777" w:rsidR="00782C7B" w:rsidRDefault="00782C7B" w:rsidP="00434703">
            <w:pPr>
              <w:pStyle w:val="ProductList-Body"/>
              <w:spacing w:before="20" w:after="20"/>
            </w:pPr>
          </w:p>
        </w:tc>
      </w:tr>
    </w:tbl>
    <w:p w14:paraId="79BC17FC"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7FD" w14:textId="77777777" w:rsidR="00AC7995" w:rsidRDefault="00AC7995" w:rsidP="00EA78A9">
      <w:pPr>
        <w:pStyle w:val="ProductList-Offering2Heading"/>
        <w:pBdr>
          <w:bottom w:val="none" w:sz="0" w:space="0" w:color="auto"/>
        </w:pBdr>
        <w:outlineLvl w:val="2"/>
      </w:pPr>
    </w:p>
    <w:p w14:paraId="79BC17FE" w14:textId="77777777" w:rsidR="00AC7995" w:rsidRDefault="00AC7995" w:rsidP="00EA78A9">
      <w:pPr>
        <w:pStyle w:val="ProductList-Offering2Heading"/>
        <w:pBdr>
          <w:bottom w:val="none" w:sz="0" w:space="0" w:color="auto"/>
        </w:pBdr>
        <w:outlineLvl w:val="2"/>
      </w:pPr>
    </w:p>
    <w:p w14:paraId="79BC17FF" w14:textId="77777777" w:rsidR="00C55E46" w:rsidRDefault="00C55E46" w:rsidP="00C55E46">
      <w:pPr>
        <w:pStyle w:val="ProductList-Offering2Heading"/>
        <w:outlineLvl w:val="2"/>
      </w:pPr>
      <w:r>
        <w:tab/>
      </w:r>
      <w:bookmarkStart w:id="1468" w:name="_Toc399403277"/>
      <w:r>
        <w:t>Power BI per Office 365</w:t>
      </w:r>
      <w:bookmarkEnd w:id="1468"/>
      <w:r>
        <w:fldChar w:fldCharType="begin"/>
      </w:r>
      <w:r>
        <w:instrText>XE "Power BI per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246EE" w14:paraId="79BC180B" w14:textId="77777777" w:rsidTr="007E66E1">
        <w:trPr>
          <w:cantSplit/>
          <w:tblHeader/>
        </w:trPr>
        <w:tc>
          <w:tcPr>
            <w:tcW w:w="3244" w:type="dxa"/>
            <w:tcBorders>
              <w:bottom w:val="nil"/>
            </w:tcBorders>
            <w:shd w:val="clear" w:color="auto" w:fill="00188F"/>
          </w:tcPr>
          <w:p w14:paraId="79BC1800" w14:textId="77777777" w:rsidR="006246EE" w:rsidRPr="00EE0836" w:rsidRDefault="006246EE"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801" w14:textId="77777777" w:rsidR="006246EE" w:rsidRPr="00EE0836" w:rsidRDefault="006246EE"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802"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79BC1803"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9BC1804"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9BC1805"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79BC1806"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79BC1807"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79BC1808"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9BC1809"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79BC180A"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6246EE" w14:paraId="79BC1817" w14:textId="77777777" w:rsidTr="007E66E1">
        <w:trPr>
          <w:cantSplit/>
          <w:tblHeader/>
        </w:trPr>
        <w:tc>
          <w:tcPr>
            <w:tcW w:w="3244" w:type="dxa"/>
            <w:tcBorders>
              <w:top w:val="nil"/>
              <w:left w:val="nil"/>
              <w:bottom w:val="dashSmallGap" w:sz="4" w:space="0" w:color="BFBFBF" w:themeColor="background1" w:themeShade="BF"/>
              <w:right w:val="nil"/>
            </w:tcBorders>
          </w:tcPr>
          <w:p w14:paraId="79BC180C" w14:textId="77777777" w:rsidR="006246EE" w:rsidRDefault="006246EE" w:rsidP="000137E9">
            <w:pPr>
              <w:pStyle w:val="ProductList-Offering2"/>
            </w:pPr>
            <w:bookmarkStart w:id="1469" w:name="_Toc399403278"/>
            <w:r>
              <w:t>Power BI per Office 365</w:t>
            </w:r>
            <w:bookmarkEnd w:id="1469"/>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9BC180D" w14:textId="77777777" w:rsidR="006246EE" w:rsidRDefault="006246EE"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80E" w14:textId="77777777" w:rsidR="006246EE" w:rsidRDefault="006246EE" w:rsidP="000137E9">
            <w:pPr>
              <w:pStyle w:val="ProductList-OfferingBody"/>
              <w:ind w:left="-113"/>
              <w:jc w:val="center"/>
            </w:pPr>
          </w:p>
        </w:tc>
        <w:tc>
          <w:tcPr>
            <w:tcW w:w="739" w:type="dxa"/>
            <w:shd w:val="clear" w:color="auto" w:fill="70AD47" w:themeFill="accent6"/>
            <w:vAlign w:val="center"/>
          </w:tcPr>
          <w:p w14:paraId="79BC180F" w14:textId="77777777" w:rsidR="006246EE" w:rsidRPr="00A055F9" w:rsidRDefault="006246EE"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14:paraId="79BC1810" w14:textId="77777777" w:rsidR="006246EE" w:rsidRDefault="006246EE" w:rsidP="000137E9">
            <w:pPr>
              <w:pStyle w:val="ProductList-OfferingBody"/>
              <w:ind w:left="-113"/>
              <w:jc w:val="center"/>
            </w:pPr>
          </w:p>
        </w:tc>
        <w:tc>
          <w:tcPr>
            <w:tcW w:w="739" w:type="dxa"/>
            <w:shd w:val="clear" w:color="auto" w:fill="70AD47" w:themeFill="accent6"/>
            <w:vAlign w:val="center"/>
          </w:tcPr>
          <w:p w14:paraId="79BC1811" w14:textId="77777777" w:rsidR="006246EE" w:rsidRDefault="006246EE" w:rsidP="000137E9">
            <w:pPr>
              <w:pStyle w:val="ProductList-OfferingBody"/>
              <w:ind w:left="-113"/>
              <w:jc w:val="center"/>
            </w:pPr>
          </w:p>
        </w:tc>
        <w:tc>
          <w:tcPr>
            <w:tcW w:w="738" w:type="dxa"/>
            <w:shd w:val="clear" w:color="auto" w:fill="70AD47" w:themeFill="accent6"/>
            <w:vAlign w:val="center"/>
          </w:tcPr>
          <w:p w14:paraId="79BC1812" w14:textId="77777777" w:rsidR="006246EE" w:rsidRDefault="006246EE" w:rsidP="000137E9">
            <w:pPr>
              <w:pStyle w:val="ProductList-OfferingBody"/>
              <w:ind w:left="-113"/>
              <w:jc w:val="center"/>
            </w:pPr>
          </w:p>
        </w:tc>
        <w:tc>
          <w:tcPr>
            <w:tcW w:w="739" w:type="dxa"/>
            <w:shd w:val="clear" w:color="auto" w:fill="70AD47" w:themeFill="accent6"/>
            <w:vAlign w:val="center"/>
          </w:tcPr>
          <w:p w14:paraId="79BC1813" w14:textId="77777777" w:rsidR="006246EE" w:rsidRPr="00986F3C" w:rsidRDefault="006246EE"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814" w14:textId="77777777" w:rsidR="006246EE" w:rsidRPr="002934DA" w:rsidRDefault="006246EE" w:rsidP="00A02664">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9BC1815" w14:textId="77777777" w:rsidR="006246EE" w:rsidRDefault="006246EE" w:rsidP="000137E9">
            <w:pPr>
              <w:pStyle w:val="ProductList-OfferingBody"/>
              <w:ind w:left="-113"/>
              <w:jc w:val="center"/>
            </w:pPr>
          </w:p>
        </w:tc>
        <w:tc>
          <w:tcPr>
            <w:tcW w:w="907" w:type="dxa"/>
            <w:shd w:val="clear" w:color="auto" w:fill="70AD47" w:themeFill="accent6"/>
            <w:vAlign w:val="center"/>
          </w:tcPr>
          <w:p w14:paraId="79BC1816" w14:textId="77777777" w:rsidR="006246EE" w:rsidRPr="00A055F9" w:rsidRDefault="006246EE"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6246EE" w14:paraId="79BC1823" w14:textId="77777777" w:rsidTr="007E66E1">
        <w:trPr>
          <w:cantSplit/>
          <w:tblHeader/>
        </w:trPr>
        <w:tc>
          <w:tcPr>
            <w:tcW w:w="3244" w:type="dxa"/>
            <w:tcBorders>
              <w:top w:val="dashSmallGap" w:sz="4" w:space="0" w:color="BFBFBF" w:themeColor="background1" w:themeShade="BF"/>
              <w:left w:val="nil"/>
              <w:bottom w:val="nil"/>
              <w:right w:val="nil"/>
            </w:tcBorders>
          </w:tcPr>
          <w:p w14:paraId="79BC1818" w14:textId="77777777" w:rsidR="006246EE" w:rsidRPr="00EA78A9" w:rsidRDefault="006246EE" w:rsidP="000137E9">
            <w:pPr>
              <w:pStyle w:val="ProductList-Offering2"/>
              <w:rPr>
                <w:lang w:val="en-US"/>
              </w:rPr>
            </w:pPr>
            <w:bookmarkStart w:id="1470" w:name="_Toc399403279"/>
            <w:r w:rsidRPr="00EA78A9">
              <w:rPr>
                <w:lang w:val="en-US"/>
              </w:rPr>
              <w:t>Power BI per Office 365</w:t>
            </w:r>
            <w:r>
              <w:fldChar w:fldCharType="begin"/>
            </w:r>
            <w:r w:rsidRPr="00EA78A9">
              <w:rPr>
                <w:lang w:val="en-US"/>
              </w:rPr>
              <w:instrText>XE "Power BI per Office 365"</w:instrText>
            </w:r>
            <w:r>
              <w:fldChar w:fldCharType="end"/>
            </w:r>
            <w:r w:rsidRPr="00EA78A9">
              <w:rPr>
                <w:lang w:val="en-US"/>
              </w:rPr>
              <w:t xml:space="preserve"> A</w:t>
            </w:r>
            <w:bookmarkEnd w:id="1470"/>
            <w:r>
              <w:fldChar w:fldCharType="begin"/>
            </w:r>
            <w:r w:rsidRPr="00EA78A9">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9BC1819" w14:textId="77777777" w:rsidR="006246EE" w:rsidRDefault="006246EE"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9BC181A" w14:textId="77777777" w:rsidR="006246EE" w:rsidRDefault="006246EE" w:rsidP="000137E9">
            <w:pPr>
              <w:pStyle w:val="ProductList-OfferingBody"/>
              <w:ind w:left="-113"/>
              <w:jc w:val="center"/>
            </w:pPr>
            <w:r>
              <w:t>1</w:t>
            </w:r>
          </w:p>
        </w:tc>
        <w:tc>
          <w:tcPr>
            <w:tcW w:w="739" w:type="dxa"/>
            <w:shd w:val="clear" w:color="auto" w:fill="70AD47" w:themeFill="accent6"/>
            <w:vAlign w:val="center"/>
          </w:tcPr>
          <w:p w14:paraId="79BC181B" w14:textId="77777777" w:rsidR="006246EE" w:rsidRDefault="006246EE" w:rsidP="000137E9">
            <w:pPr>
              <w:pStyle w:val="ProductList-OfferingBody"/>
              <w:ind w:left="-113"/>
              <w:jc w:val="center"/>
            </w:pPr>
          </w:p>
        </w:tc>
        <w:tc>
          <w:tcPr>
            <w:tcW w:w="739" w:type="dxa"/>
            <w:shd w:val="clear" w:color="auto" w:fill="70AD47" w:themeFill="accent6"/>
            <w:vAlign w:val="center"/>
          </w:tcPr>
          <w:p w14:paraId="79BC181C" w14:textId="77777777" w:rsidR="006246EE" w:rsidRPr="002934DA" w:rsidRDefault="006246EE" w:rsidP="00A02664">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14:paraId="79BC181D" w14:textId="77777777" w:rsidR="006246EE" w:rsidRDefault="006246EE" w:rsidP="000137E9">
            <w:pPr>
              <w:pStyle w:val="ProductList-OfferingBody"/>
              <w:ind w:left="-113"/>
              <w:jc w:val="center"/>
            </w:pPr>
          </w:p>
        </w:tc>
        <w:tc>
          <w:tcPr>
            <w:tcW w:w="738" w:type="dxa"/>
            <w:shd w:val="clear" w:color="auto" w:fill="70AD47" w:themeFill="accent6"/>
            <w:vAlign w:val="center"/>
          </w:tcPr>
          <w:p w14:paraId="79BC181E" w14:textId="77777777" w:rsidR="006246EE" w:rsidRDefault="006246EE" w:rsidP="000137E9">
            <w:pPr>
              <w:pStyle w:val="ProductList-OfferingBody"/>
              <w:ind w:left="-113"/>
              <w:jc w:val="center"/>
            </w:pPr>
          </w:p>
        </w:tc>
        <w:tc>
          <w:tcPr>
            <w:tcW w:w="739" w:type="dxa"/>
            <w:shd w:val="clear" w:color="auto" w:fill="70AD47" w:themeFill="accent6"/>
            <w:vAlign w:val="center"/>
          </w:tcPr>
          <w:p w14:paraId="79BC181F" w14:textId="77777777" w:rsidR="006246EE" w:rsidRPr="00986F3C" w:rsidRDefault="006246EE"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820" w14:textId="77777777" w:rsidR="006246EE" w:rsidRPr="002934DA" w:rsidRDefault="006246EE" w:rsidP="00A02664">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14:paraId="79BC1821" w14:textId="77777777" w:rsidR="006246EE" w:rsidRDefault="006246EE" w:rsidP="000137E9">
            <w:pPr>
              <w:pStyle w:val="ProductList-OfferingBody"/>
              <w:ind w:left="-113"/>
              <w:jc w:val="center"/>
            </w:pPr>
          </w:p>
        </w:tc>
        <w:tc>
          <w:tcPr>
            <w:tcW w:w="907" w:type="dxa"/>
            <w:shd w:val="clear" w:color="auto" w:fill="70AD47" w:themeFill="accent6"/>
            <w:vAlign w:val="center"/>
          </w:tcPr>
          <w:p w14:paraId="79BC1822" w14:textId="77777777" w:rsidR="006246EE" w:rsidRPr="00A055F9" w:rsidRDefault="006246EE" w:rsidP="00A02664">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14:paraId="79BC1824"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597"/>
      </w:tblGrid>
      <w:tr w:rsidR="00C55E46" w14:paraId="79BC1829" w14:textId="77777777" w:rsidTr="00BB1F56">
        <w:tc>
          <w:tcPr>
            <w:tcW w:w="3780" w:type="dxa"/>
          </w:tcPr>
          <w:p w14:paraId="79BC1825" w14:textId="77777777" w:rsidR="00C55E46" w:rsidRDefault="00C55E46" w:rsidP="000137E9">
            <w:pPr>
              <w:pStyle w:val="ProductList-Body"/>
              <w:spacing w:before="20" w:after="20"/>
            </w:pPr>
            <w:r>
              <w:t>Idoneità alla Riduzione:</w:t>
            </w:r>
            <w:r>
              <w:rPr>
                <w:b/>
              </w:rPr>
              <w:t xml:space="preserve"> Tutte</w:t>
            </w:r>
          </w:p>
          <w:p w14:paraId="79BC1826" w14:textId="77777777" w:rsidR="00C55E46" w:rsidRDefault="00C55E46" w:rsidP="000137E9">
            <w:pPr>
              <w:pStyle w:val="ProductList-Body"/>
              <w:spacing w:before="20" w:after="20"/>
            </w:pPr>
            <w:r>
              <w:t xml:space="preserve">Idoneità alla Procedura di Ordine True-up: </w:t>
            </w:r>
            <w:r>
              <w:rPr>
                <w:b/>
              </w:rPr>
              <w:t>Tutti</w:t>
            </w:r>
          </w:p>
        </w:tc>
        <w:tc>
          <w:tcPr>
            <w:tcW w:w="3305" w:type="dxa"/>
          </w:tcPr>
          <w:p w14:paraId="79BC1827"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79BC1828" w14:textId="77777777" w:rsidR="00C55E46" w:rsidRPr="001C3EDC" w:rsidRDefault="00C55E46" w:rsidP="000137E9">
            <w:pPr>
              <w:pStyle w:val="ProductList-Body"/>
              <w:spacing w:before="20" w:after="20"/>
              <w:rPr>
                <w:b/>
              </w:rPr>
            </w:pPr>
          </w:p>
        </w:tc>
      </w:tr>
    </w:tbl>
    <w:p w14:paraId="79BC182A" w14:textId="77777777" w:rsidR="00C55E46" w:rsidRPr="00585A48" w:rsidRDefault="00001075" w:rsidP="00C55E46">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82B" w14:textId="77777777" w:rsidR="00FA00BF" w:rsidRDefault="00FA00BF" w:rsidP="00930D5E">
      <w:pPr>
        <w:pStyle w:val="ProductList-Offering2Heading"/>
        <w:outlineLvl w:val="2"/>
      </w:pPr>
      <w:bookmarkStart w:id="1471" w:name="_Toc378147677"/>
      <w:bookmarkStart w:id="1472" w:name="_Toc378151574"/>
      <w:bookmarkStart w:id="1473" w:name="_Toc379797428"/>
      <w:bookmarkStart w:id="1474" w:name="_Toc380513462"/>
      <w:bookmarkStart w:id="1475" w:name="_Toc380655512"/>
      <w:bookmarkStart w:id="1476" w:name="_Toc399403280"/>
      <w:r>
        <w:t>System Center Endpoint Protection</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246EE" w14:paraId="79BC1837" w14:textId="77777777" w:rsidTr="007E66E1">
        <w:trPr>
          <w:cantSplit/>
          <w:tblHeader/>
        </w:trPr>
        <w:tc>
          <w:tcPr>
            <w:tcW w:w="3244" w:type="dxa"/>
            <w:tcBorders>
              <w:bottom w:val="nil"/>
            </w:tcBorders>
            <w:shd w:val="clear" w:color="auto" w:fill="00188F"/>
          </w:tcPr>
          <w:p w14:paraId="79BC182C" w14:textId="77777777" w:rsidR="006246EE" w:rsidRPr="00EE0836" w:rsidRDefault="006246EE"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82D" w14:textId="77777777" w:rsidR="006246EE" w:rsidRPr="00EE0836" w:rsidRDefault="006246E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82E"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79BC182F"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9BC1830"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9BC1831"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79BC1832"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79BC1833"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79BC1834"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9BC1835"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79BC1836" w14:textId="77777777" w:rsidR="006246EE" w:rsidRPr="00120FCF" w:rsidRDefault="006246EE"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9C147F" w14:paraId="79BC1843" w14:textId="77777777" w:rsidTr="007E66E1">
        <w:trPr>
          <w:cantSplit/>
          <w:tblHeader/>
        </w:trPr>
        <w:tc>
          <w:tcPr>
            <w:tcW w:w="3244" w:type="dxa"/>
            <w:tcBorders>
              <w:top w:val="nil"/>
              <w:left w:val="nil"/>
              <w:bottom w:val="nil"/>
              <w:right w:val="nil"/>
            </w:tcBorders>
          </w:tcPr>
          <w:p w14:paraId="79BC1838" w14:textId="77777777" w:rsidR="009C147F" w:rsidRPr="00EA78A9" w:rsidRDefault="009C147F" w:rsidP="007E66E1">
            <w:pPr>
              <w:pStyle w:val="ProductList-Offering2"/>
              <w:rPr>
                <w:lang w:val="pt-BR"/>
              </w:rPr>
            </w:pPr>
            <w:bookmarkStart w:id="1477" w:name="_Toc379797429"/>
            <w:bookmarkStart w:id="1478" w:name="_Toc380513463"/>
            <w:bookmarkStart w:id="1479" w:name="_Toc380655513"/>
            <w:bookmarkStart w:id="1480" w:name="_Toc399403281"/>
            <w:r w:rsidRPr="00EA78A9">
              <w:rPr>
                <w:lang w:val="pt-BR"/>
              </w:rPr>
              <w:t>System Center 2012 R2 Endpoint Protection</w:t>
            </w:r>
            <w:r>
              <w:fldChar w:fldCharType="begin"/>
            </w:r>
            <w:r w:rsidRPr="00EA78A9">
              <w:rPr>
                <w:lang w:val="pt-BR"/>
              </w:rPr>
              <w:instrText>XE "System Center 2012 R2 Endpoint Protection"</w:instrText>
            </w:r>
            <w:r>
              <w:fldChar w:fldCharType="end"/>
            </w:r>
            <w:r w:rsidRPr="00EA78A9">
              <w:rPr>
                <w:lang w:val="pt-BR"/>
              </w:rPr>
              <w:t xml:space="preserve"> (SL</w:t>
            </w:r>
            <w:r w:rsidR="007E66E1" w:rsidRPr="00EA78A9">
              <w:rPr>
                <w:lang w:val="pt-BR"/>
              </w:rPr>
              <w:t> </w:t>
            </w:r>
            <w:r w:rsidRPr="00EA78A9">
              <w:rPr>
                <w:lang w:val="pt-BR"/>
              </w:rPr>
              <w:t>per Dispositivo o Utente)</w:t>
            </w:r>
            <w:bookmarkEnd w:id="1477"/>
            <w:bookmarkEnd w:id="1478"/>
            <w:bookmarkEnd w:id="1479"/>
            <w:bookmarkEnd w:id="1480"/>
          </w:p>
        </w:tc>
        <w:tc>
          <w:tcPr>
            <w:tcW w:w="738" w:type="dxa"/>
            <w:tcBorders>
              <w:top w:val="nil"/>
              <w:left w:val="nil"/>
              <w:bottom w:val="nil"/>
              <w:right w:val="nil"/>
            </w:tcBorders>
            <w:vAlign w:val="center"/>
          </w:tcPr>
          <w:p w14:paraId="79BC1839" w14:textId="77777777" w:rsidR="009C147F" w:rsidRDefault="009C147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9BC183A" w14:textId="77777777" w:rsidR="009C147F" w:rsidRDefault="009C147F" w:rsidP="00C4636F">
            <w:pPr>
              <w:pStyle w:val="ProductList-OfferingBody"/>
              <w:ind w:left="-113"/>
              <w:jc w:val="center"/>
            </w:pPr>
            <w:r>
              <w:t>1</w:t>
            </w:r>
          </w:p>
        </w:tc>
        <w:tc>
          <w:tcPr>
            <w:tcW w:w="739" w:type="dxa"/>
            <w:shd w:val="clear" w:color="auto" w:fill="70AD47" w:themeFill="accent6"/>
            <w:vAlign w:val="center"/>
          </w:tcPr>
          <w:p w14:paraId="79BC183B" w14:textId="77777777" w:rsidR="009C147F" w:rsidRDefault="009C147F" w:rsidP="00C4636F">
            <w:pPr>
              <w:pStyle w:val="ProductList-OfferingBody"/>
              <w:ind w:left="-113"/>
              <w:jc w:val="center"/>
            </w:pPr>
            <w:r w:rsidRPr="00675A88">
              <w:fldChar w:fldCharType="begin"/>
            </w:r>
            <w:r w:rsidRPr="00675A88">
              <w:rPr>
                <w:color w:val="1F497D"/>
              </w:rPr>
              <w:instrText>AutoTextList  \s NoStyle \t “</w:instrText>
            </w:r>
            <w:r w:rsidRPr="00675A88">
              <w:rPr>
                <w:u w:val="single"/>
              </w:rPr>
              <w:instrText>Prodotto Aggiuntivo per l’Intera Organizzazione</w:instrText>
            </w:r>
            <w:r w:rsidRPr="00675A88">
              <w:rPr>
                <w:color w:val="1F497D"/>
              </w:rPr>
              <w:instrText>”</w:instrText>
            </w:r>
            <w:r w:rsidRPr="00675A88">
              <w:fldChar w:fldCharType="separate"/>
            </w:r>
            <w:r w:rsidRPr="00675A88">
              <w:t>AO</w:t>
            </w:r>
            <w:r w:rsidRPr="00675A88">
              <w:fldChar w:fldCharType="end"/>
            </w:r>
            <w:r w:rsidRPr="00675A88">
              <w:t>,</w:t>
            </w:r>
            <w:r w:rsidRPr="00675A88">
              <w:fldChar w:fldCharType="begin"/>
            </w:r>
            <w:r w:rsidRPr="00675A88">
              <w:instrText xml:space="preserve"> AutoTextList \sNoStyle\t "Offerta Studente"</w:instrText>
            </w:r>
            <w:r w:rsidRPr="00675A88">
              <w:fldChar w:fldCharType="separate"/>
            </w:r>
            <w:r w:rsidRPr="00675A88">
              <w:t>ST</w:t>
            </w:r>
            <w:r w:rsidRPr="00675A88">
              <w:fldChar w:fldCharType="end"/>
            </w:r>
          </w:p>
        </w:tc>
        <w:tc>
          <w:tcPr>
            <w:tcW w:w="739" w:type="dxa"/>
            <w:shd w:val="clear" w:color="auto" w:fill="BFBFBF" w:themeFill="background1" w:themeFillShade="BF"/>
            <w:vAlign w:val="center"/>
          </w:tcPr>
          <w:p w14:paraId="79BC183C" w14:textId="77777777" w:rsidR="009C147F" w:rsidRDefault="009C147F" w:rsidP="00C4636F">
            <w:pPr>
              <w:pStyle w:val="ProductList-OfferingBody"/>
              <w:ind w:left="-113"/>
              <w:jc w:val="center"/>
            </w:pPr>
          </w:p>
        </w:tc>
        <w:tc>
          <w:tcPr>
            <w:tcW w:w="739" w:type="dxa"/>
            <w:shd w:val="clear" w:color="auto" w:fill="70AD47" w:themeFill="accent6"/>
            <w:vAlign w:val="center"/>
          </w:tcPr>
          <w:p w14:paraId="79BC183D" w14:textId="77777777" w:rsidR="009C147F" w:rsidRDefault="009C147F" w:rsidP="00C4636F">
            <w:pPr>
              <w:pStyle w:val="ProductList-OfferingBody"/>
              <w:ind w:left="-113"/>
              <w:jc w:val="center"/>
            </w:pPr>
          </w:p>
        </w:tc>
        <w:tc>
          <w:tcPr>
            <w:tcW w:w="738" w:type="dxa"/>
            <w:shd w:val="clear" w:color="auto" w:fill="BFBFBF" w:themeFill="background1" w:themeFillShade="BF"/>
            <w:vAlign w:val="center"/>
          </w:tcPr>
          <w:p w14:paraId="79BC183E" w14:textId="77777777" w:rsidR="009C147F" w:rsidRDefault="009C147F" w:rsidP="00C4636F">
            <w:pPr>
              <w:pStyle w:val="ProductList-OfferingBody"/>
              <w:ind w:left="-113"/>
              <w:jc w:val="center"/>
            </w:pPr>
          </w:p>
        </w:tc>
        <w:tc>
          <w:tcPr>
            <w:tcW w:w="739" w:type="dxa"/>
            <w:shd w:val="clear" w:color="auto" w:fill="BFBFBF" w:themeFill="background1" w:themeFillShade="BF"/>
            <w:vAlign w:val="center"/>
          </w:tcPr>
          <w:p w14:paraId="79BC183F" w14:textId="77777777" w:rsidR="009C147F" w:rsidRDefault="009C147F" w:rsidP="00C4636F">
            <w:pPr>
              <w:pStyle w:val="ProductList-OfferingBody"/>
              <w:ind w:left="-113"/>
              <w:jc w:val="center"/>
            </w:pPr>
          </w:p>
        </w:tc>
        <w:tc>
          <w:tcPr>
            <w:tcW w:w="739" w:type="dxa"/>
            <w:shd w:val="clear" w:color="auto" w:fill="70AD47" w:themeFill="accent6"/>
            <w:vAlign w:val="center"/>
          </w:tcPr>
          <w:p w14:paraId="79BC1840" w14:textId="77777777" w:rsidR="009C147F" w:rsidRPr="00675A88" w:rsidRDefault="009C147F" w:rsidP="00A02664">
            <w:pPr>
              <w:pStyle w:val="ProductList-OfferingBody"/>
              <w:ind w:left="-113"/>
              <w:jc w:val="center"/>
            </w:pPr>
            <w:r w:rsidRPr="00675A88">
              <w:fldChar w:fldCharType="begin"/>
            </w:r>
            <w:r w:rsidRPr="00675A88">
              <w:instrText xml:space="preserve"> AutoTextList  \sNoStyle\t "Non per l’Intera Organizzazione in Open Value"</w:instrText>
            </w:r>
            <w:r w:rsidRPr="00675A88">
              <w:fldChar w:fldCharType="separate"/>
            </w:r>
            <w:r w:rsidRPr="00675A88">
              <w:t xml:space="preserve"> P </w:t>
            </w:r>
            <w:r w:rsidRPr="00675A88">
              <w:fldChar w:fldCharType="end"/>
            </w:r>
          </w:p>
        </w:tc>
        <w:tc>
          <w:tcPr>
            <w:tcW w:w="739" w:type="dxa"/>
            <w:shd w:val="clear" w:color="auto" w:fill="70AD47" w:themeFill="accent6"/>
            <w:vAlign w:val="center"/>
          </w:tcPr>
          <w:p w14:paraId="79BC1841" w14:textId="77777777" w:rsidR="009C147F" w:rsidRDefault="009C147F" w:rsidP="00C4636F">
            <w:pPr>
              <w:pStyle w:val="ProductList-OfferingBody"/>
              <w:ind w:left="-113"/>
              <w:jc w:val="center"/>
            </w:pPr>
          </w:p>
        </w:tc>
        <w:tc>
          <w:tcPr>
            <w:tcW w:w="907" w:type="dxa"/>
            <w:shd w:val="clear" w:color="auto" w:fill="BFBFBF" w:themeFill="background1" w:themeFillShade="BF"/>
            <w:vAlign w:val="center"/>
          </w:tcPr>
          <w:p w14:paraId="79BC1842" w14:textId="77777777" w:rsidR="009C147F" w:rsidRDefault="009C147F" w:rsidP="00C4636F">
            <w:pPr>
              <w:pStyle w:val="ProductList-OfferingBody"/>
              <w:ind w:left="-113"/>
              <w:jc w:val="center"/>
            </w:pPr>
          </w:p>
        </w:tc>
      </w:tr>
    </w:tbl>
    <w:p w14:paraId="79BC1844"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79BC1848" w14:textId="77777777" w:rsidTr="006246EE">
        <w:tc>
          <w:tcPr>
            <w:tcW w:w="3488" w:type="dxa"/>
          </w:tcPr>
          <w:p w14:paraId="79BC1845" w14:textId="77777777" w:rsidR="00782C7B" w:rsidRDefault="00782C7B" w:rsidP="00434703">
            <w:pPr>
              <w:pStyle w:val="ProductList-Body"/>
              <w:spacing w:before="20" w:after="20"/>
            </w:pPr>
          </w:p>
        </w:tc>
        <w:tc>
          <w:tcPr>
            <w:tcW w:w="3597" w:type="dxa"/>
          </w:tcPr>
          <w:p w14:paraId="79BC1846" w14:textId="77777777" w:rsidR="00782C7B" w:rsidRDefault="00434703" w:rsidP="00434703">
            <w:pPr>
              <w:pStyle w:val="ProductList-Body"/>
              <w:spacing w:before="20" w:after="20"/>
            </w:pPr>
            <w:r>
              <w:t xml:space="preserve">Pool di Prodotti: </w:t>
            </w:r>
            <w:r>
              <w:rPr>
                <w:b/>
              </w:rPr>
              <w:t>Server</w:t>
            </w:r>
          </w:p>
        </w:tc>
        <w:tc>
          <w:tcPr>
            <w:tcW w:w="3597" w:type="dxa"/>
          </w:tcPr>
          <w:p w14:paraId="79BC1847" w14:textId="77777777" w:rsidR="00782C7B" w:rsidRDefault="00782C7B" w:rsidP="00434703">
            <w:pPr>
              <w:pStyle w:val="ProductList-Body"/>
              <w:spacing w:before="20" w:after="20"/>
            </w:pPr>
          </w:p>
        </w:tc>
      </w:tr>
    </w:tbl>
    <w:p w14:paraId="79BC184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9BC184A" w14:textId="77777777" w:rsidR="00434703" w:rsidRPr="00434703" w:rsidRDefault="00434703" w:rsidP="00434703">
      <w:pPr>
        <w:pStyle w:val="ProductList-Body"/>
        <w:rPr>
          <w:b/>
        </w:rPr>
      </w:pPr>
      <w:r>
        <w:rPr>
          <w:b/>
          <w:color w:val="00188F"/>
        </w:rPr>
        <w:t>Aggiornamenti/Downgrade</w:t>
      </w:r>
    </w:p>
    <w:p w14:paraId="79BC184B" w14:textId="77777777" w:rsidR="00434703"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w:t>
      </w:r>
      <w:r w:rsidR="00091528">
        <w:t>’</w:t>
      </w:r>
      <w:r>
        <w:t>offerta standalone, conferisce diritti sull</w:t>
      </w:r>
      <w:r w:rsidR="00091528">
        <w:t>’</w:t>
      </w:r>
      <w:r>
        <w:t>utilizzo solo per proteggere i dispositivi client. I diritti sull</w:t>
      </w:r>
      <w:r w:rsidR="00091528">
        <w:t>’</w:t>
      </w:r>
      <w:r>
        <w:t>utilizzo per</w:t>
      </w:r>
      <w:r w:rsidR="007E66E1">
        <w:t> </w:t>
      </w:r>
      <w:r>
        <w:t>la protezione dei dispositivi server possono essere acquistati solo tramite l</w:t>
      </w:r>
      <w:r w:rsidR="00091528">
        <w:t>’</w:t>
      </w:r>
      <w:r>
        <w:t>acquisto di licenze di gestione server per System Center 2012 R2 Standard o Datacenter.</w:t>
      </w:r>
    </w:p>
    <w:p w14:paraId="79BC184C" w14:textId="77777777" w:rsidR="00434703" w:rsidRDefault="00434703" w:rsidP="00434703">
      <w:pPr>
        <w:pStyle w:val="ProductList-Body"/>
      </w:pPr>
    </w:p>
    <w:p w14:paraId="79BC184D" w14:textId="77777777" w:rsidR="00434703" w:rsidRDefault="00434703" w:rsidP="00434703">
      <w:pPr>
        <w:pStyle w:val="ProductList-Body"/>
      </w:pPr>
      <w:r>
        <w:t>Gli utenti con sottoscrizioni di Forefront Endpoint Protection attive che si servono del servizio per proteggere i dispositivi client possono effettuare l</w:t>
      </w:r>
      <w:r w:rsidR="00091528">
        <w:t>’</w:t>
      </w:r>
      <w:r>
        <w:t>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79BC184E" w14:textId="77777777" w:rsidR="00434703" w:rsidRDefault="00434703" w:rsidP="00434703">
      <w:pPr>
        <w:pStyle w:val="ProductList-Body"/>
      </w:pPr>
    </w:p>
    <w:p w14:paraId="79BC184F" w14:textId="77777777" w:rsidR="00434703"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3B2A15">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3B2A15">
        <w:t xml:space="preserve"> </w:t>
      </w:r>
      <w:r>
        <w:t>In alternativa, System Center 2012 R2 Endpoint Protection può essere utilizzato senza funzionalità di gestione e senza dovere acquistare la licenza per</w:t>
      </w:r>
      <w:r w:rsidR="007E66E1">
        <w:t> </w:t>
      </w:r>
      <w:r>
        <w:t>System Center 2012 R2 Configuration Manager.</w:t>
      </w:r>
      <w:r w:rsidR="003B2A15">
        <w:t xml:space="preserve"> </w:t>
      </w:r>
    </w:p>
    <w:p w14:paraId="79BC1850"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851" w14:textId="77777777" w:rsidR="009A0C93" w:rsidRDefault="0014192B" w:rsidP="0014192B">
      <w:pPr>
        <w:pStyle w:val="ProductList-Offering2Heading"/>
        <w:outlineLvl w:val="2"/>
      </w:pPr>
      <w:bookmarkStart w:id="1481" w:name="_Toc378147678"/>
      <w:bookmarkStart w:id="1482" w:name="_Toc378151575"/>
      <w:bookmarkStart w:id="1483" w:name="_Toc379797430"/>
      <w:r>
        <w:tab/>
      </w:r>
      <w:bookmarkStart w:id="1484" w:name="_Toc380513466"/>
      <w:bookmarkStart w:id="1485" w:name="_Toc380655516"/>
      <w:bookmarkStart w:id="1486" w:name="_Toc399403282"/>
      <w:r>
        <w:t>Enterprise per Yammer</w:t>
      </w:r>
      <w:bookmarkEnd w:id="1481"/>
      <w:bookmarkEnd w:id="1482"/>
      <w:bookmarkEnd w:id="1483"/>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C147F" w14:paraId="79BC185D" w14:textId="77777777" w:rsidTr="007E66E1">
        <w:trPr>
          <w:cantSplit/>
          <w:tblHeader/>
        </w:trPr>
        <w:tc>
          <w:tcPr>
            <w:tcW w:w="3244" w:type="dxa"/>
            <w:tcBorders>
              <w:bottom w:val="nil"/>
            </w:tcBorders>
            <w:shd w:val="clear" w:color="auto" w:fill="00188F"/>
          </w:tcPr>
          <w:p w14:paraId="79BC1852" w14:textId="77777777" w:rsidR="009C147F" w:rsidRPr="00EE0836" w:rsidRDefault="009C147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9BC1853" w14:textId="77777777" w:rsidR="009C147F" w:rsidRPr="00EE0836" w:rsidRDefault="009C147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9BC1854"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14:paraId="79BC1855"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14:paraId="79BC1856"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14:paraId="79BC1857"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14:paraId="79BC1858"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14:paraId="79BC1859"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14:paraId="79BC185A"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14:paraId="79BC185B"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907" w:type="dxa"/>
            <w:shd w:val="clear" w:color="auto" w:fill="00188F"/>
            <w:vAlign w:val="center"/>
          </w:tcPr>
          <w:p w14:paraId="79BC185C" w14:textId="77777777" w:rsidR="009C147F" w:rsidRPr="00120FCF" w:rsidRDefault="009C147F" w:rsidP="00A02664">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665C7C" w14:paraId="79BC1869" w14:textId="77777777" w:rsidTr="007E66E1">
        <w:trPr>
          <w:cantSplit/>
          <w:tblHeader/>
        </w:trPr>
        <w:tc>
          <w:tcPr>
            <w:tcW w:w="3244" w:type="dxa"/>
            <w:tcBorders>
              <w:top w:val="nil"/>
              <w:left w:val="nil"/>
              <w:bottom w:val="nil"/>
              <w:right w:val="nil"/>
            </w:tcBorders>
          </w:tcPr>
          <w:p w14:paraId="79BC185E" w14:textId="77777777" w:rsidR="00665C7C" w:rsidRDefault="00665C7C" w:rsidP="001D7C37">
            <w:pPr>
              <w:pStyle w:val="ProductList-Offering2"/>
            </w:pPr>
            <w:bookmarkStart w:id="1487" w:name="_Toc379797431"/>
            <w:bookmarkStart w:id="1488" w:name="_Toc380513467"/>
            <w:bookmarkStart w:id="1489" w:name="_Toc380655517"/>
            <w:bookmarkStart w:id="1490" w:name="_Toc399403283"/>
            <w:r>
              <w:t>Enterprise per Yammer</w:t>
            </w:r>
            <w:bookmarkEnd w:id="1487"/>
            <w:bookmarkEnd w:id="1488"/>
            <w:bookmarkEnd w:id="1489"/>
            <w:bookmarkEnd w:id="1490"/>
            <w:r>
              <w:fldChar w:fldCharType="begin"/>
            </w:r>
            <w:r>
              <w:instrText>XE "Enterprise per Yammer"</w:instrText>
            </w:r>
            <w:r>
              <w:fldChar w:fldCharType="end"/>
            </w:r>
          </w:p>
        </w:tc>
        <w:tc>
          <w:tcPr>
            <w:tcW w:w="738" w:type="dxa"/>
            <w:tcBorders>
              <w:top w:val="nil"/>
              <w:left w:val="nil"/>
              <w:bottom w:val="nil"/>
              <w:right w:val="nil"/>
            </w:tcBorders>
            <w:vAlign w:val="center"/>
          </w:tcPr>
          <w:p w14:paraId="79BC185F" w14:textId="77777777" w:rsidR="00665C7C" w:rsidRDefault="00665C7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BC1860" w14:textId="77777777" w:rsidR="00665C7C" w:rsidRDefault="00665C7C" w:rsidP="00C4636F">
            <w:pPr>
              <w:pStyle w:val="ProductList-OfferingBody"/>
              <w:ind w:left="-113"/>
              <w:jc w:val="center"/>
            </w:pPr>
          </w:p>
        </w:tc>
        <w:tc>
          <w:tcPr>
            <w:tcW w:w="739" w:type="dxa"/>
            <w:shd w:val="clear" w:color="auto" w:fill="70AD47" w:themeFill="accent6"/>
            <w:vAlign w:val="center"/>
          </w:tcPr>
          <w:p w14:paraId="79BC1861" w14:textId="77777777" w:rsidR="00665C7C" w:rsidRPr="00675A88" w:rsidRDefault="00665C7C" w:rsidP="00A02664">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14:paraId="79BC1862" w14:textId="77777777" w:rsidR="00665C7C" w:rsidRDefault="00665C7C" w:rsidP="00C4636F">
            <w:pPr>
              <w:pStyle w:val="ProductList-OfferingBody"/>
              <w:ind w:left="-113"/>
              <w:jc w:val="center"/>
            </w:pPr>
          </w:p>
        </w:tc>
        <w:tc>
          <w:tcPr>
            <w:tcW w:w="739" w:type="dxa"/>
            <w:shd w:val="clear" w:color="auto" w:fill="70AD47" w:themeFill="accent6"/>
            <w:vAlign w:val="center"/>
          </w:tcPr>
          <w:p w14:paraId="79BC1863" w14:textId="77777777" w:rsidR="00665C7C" w:rsidRDefault="00665C7C" w:rsidP="00C4636F">
            <w:pPr>
              <w:pStyle w:val="ProductList-OfferingBody"/>
              <w:ind w:left="-113"/>
              <w:jc w:val="center"/>
            </w:pPr>
          </w:p>
        </w:tc>
        <w:tc>
          <w:tcPr>
            <w:tcW w:w="738" w:type="dxa"/>
            <w:shd w:val="clear" w:color="auto" w:fill="70AD47" w:themeFill="accent6"/>
            <w:vAlign w:val="center"/>
          </w:tcPr>
          <w:p w14:paraId="79BC1864" w14:textId="77777777" w:rsidR="00665C7C" w:rsidRDefault="00665C7C" w:rsidP="00C4636F">
            <w:pPr>
              <w:pStyle w:val="ProductList-OfferingBody"/>
              <w:ind w:left="-113"/>
              <w:jc w:val="center"/>
            </w:pPr>
          </w:p>
        </w:tc>
        <w:tc>
          <w:tcPr>
            <w:tcW w:w="739" w:type="dxa"/>
            <w:shd w:val="clear" w:color="auto" w:fill="70AD47" w:themeFill="accent6"/>
            <w:vAlign w:val="center"/>
          </w:tcPr>
          <w:p w14:paraId="79BC1865" w14:textId="77777777" w:rsidR="00665C7C" w:rsidRPr="00986F3C" w:rsidRDefault="00665C7C" w:rsidP="00A02664">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739" w:type="dxa"/>
            <w:shd w:val="clear" w:color="auto" w:fill="70AD47" w:themeFill="accent6"/>
            <w:vAlign w:val="center"/>
          </w:tcPr>
          <w:p w14:paraId="79BC1866" w14:textId="77777777" w:rsidR="00665C7C" w:rsidRPr="00675A88" w:rsidRDefault="00665C7C" w:rsidP="00A02664">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14:paraId="79BC1867" w14:textId="77777777" w:rsidR="00665C7C" w:rsidRDefault="00665C7C" w:rsidP="00C4636F">
            <w:pPr>
              <w:pStyle w:val="ProductList-OfferingBody"/>
              <w:ind w:left="-113"/>
              <w:jc w:val="center"/>
            </w:pPr>
          </w:p>
        </w:tc>
        <w:tc>
          <w:tcPr>
            <w:tcW w:w="907" w:type="dxa"/>
            <w:shd w:val="clear" w:color="auto" w:fill="BFBFBF" w:themeFill="background1" w:themeFillShade="BF"/>
            <w:vAlign w:val="center"/>
          </w:tcPr>
          <w:p w14:paraId="79BC1868" w14:textId="77777777" w:rsidR="00665C7C" w:rsidRDefault="00665C7C" w:rsidP="00C4636F">
            <w:pPr>
              <w:pStyle w:val="ProductList-OfferingBody"/>
              <w:ind w:left="-113"/>
              <w:jc w:val="center"/>
            </w:pPr>
          </w:p>
        </w:tc>
      </w:tr>
    </w:tbl>
    <w:p w14:paraId="79BC186A"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9"/>
        <w:gridCol w:w="3006"/>
        <w:gridCol w:w="3677"/>
      </w:tblGrid>
      <w:tr w:rsidR="00782C7B" w14:paraId="79BC186E" w14:textId="77777777" w:rsidTr="007E66E1">
        <w:tc>
          <w:tcPr>
            <w:tcW w:w="4050" w:type="dxa"/>
          </w:tcPr>
          <w:p w14:paraId="79BC186B" w14:textId="77777777" w:rsidR="00782C7B" w:rsidRPr="001D7C37" w:rsidRDefault="001D7C37" w:rsidP="001D7C37">
            <w:pPr>
              <w:pStyle w:val="ProductList-Body"/>
              <w:spacing w:before="20" w:after="20"/>
              <w:rPr>
                <w:b/>
              </w:rPr>
            </w:pPr>
            <w:r>
              <w:t xml:space="preserve">Idoneità alla Riduzione: </w:t>
            </w:r>
            <w:r>
              <w:rPr>
                <w:b/>
              </w:rPr>
              <w:t>Tutti</w:t>
            </w:r>
          </w:p>
        </w:tc>
        <w:tc>
          <w:tcPr>
            <w:tcW w:w="3035" w:type="dxa"/>
          </w:tcPr>
          <w:p w14:paraId="79BC186C" w14:textId="77777777" w:rsidR="00782C7B" w:rsidRPr="001D7C37" w:rsidRDefault="001D7C37" w:rsidP="001D7C37">
            <w:pPr>
              <w:pStyle w:val="ProductList-Body"/>
              <w:spacing w:before="20" w:after="20"/>
              <w:rPr>
                <w:b/>
              </w:rPr>
            </w:pPr>
            <w:r>
              <w:t xml:space="preserve">Pool di Prodotti: </w:t>
            </w:r>
            <w:r>
              <w:rPr>
                <w:b/>
              </w:rPr>
              <w:t>Server</w:t>
            </w:r>
          </w:p>
        </w:tc>
        <w:tc>
          <w:tcPr>
            <w:tcW w:w="3715" w:type="dxa"/>
          </w:tcPr>
          <w:p w14:paraId="79BC186D"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79BC1872" w14:textId="77777777" w:rsidTr="007E66E1">
        <w:tc>
          <w:tcPr>
            <w:tcW w:w="4050" w:type="dxa"/>
          </w:tcPr>
          <w:p w14:paraId="79BC186F"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035" w:type="dxa"/>
          </w:tcPr>
          <w:p w14:paraId="79BC1870" w14:textId="77777777" w:rsidR="00782C7B" w:rsidRDefault="00782C7B" w:rsidP="001D7C37">
            <w:pPr>
              <w:pStyle w:val="ProductList-Body"/>
              <w:spacing w:before="20" w:after="20"/>
            </w:pPr>
          </w:p>
        </w:tc>
        <w:tc>
          <w:tcPr>
            <w:tcW w:w="3715" w:type="dxa"/>
          </w:tcPr>
          <w:p w14:paraId="79BC1871" w14:textId="77777777" w:rsidR="00782C7B" w:rsidRDefault="00782C7B" w:rsidP="001D7C37">
            <w:pPr>
              <w:pStyle w:val="ProductList-Body"/>
              <w:spacing w:before="20" w:after="20"/>
            </w:pPr>
          </w:p>
        </w:tc>
      </w:tr>
    </w:tbl>
    <w:p w14:paraId="79BC1873" w14:textId="77777777" w:rsidR="00585A48" w:rsidRPr="00585A48" w:rsidRDefault="00001075" w:rsidP="00585A48">
      <w:pPr>
        <w:pStyle w:val="ProductList-Body"/>
        <w:shd w:val="clear" w:color="auto" w:fill="A6A6A6" w:themeFill="background1" w:themeFillShade="A6"/>
        <w:spacing w:before="120" w:after="240"/>
        <w:jc w:val="right"/>
        <w:rPr>
          <w:sz w:val="16"/>
          <w:szCs w:val="16"/>
        </w:rPr>
      </w:pPr>
      <w:hyperlink w:anchor="ToC" w:history="1">
        <w:r w:rsidR="009C002F">
          <w:rPr>
            <w:rStyle w:val="Hyperlink"/>
            <w:sz w:val="16"/>
            <w:szCs w:val="16"/>
          </w:rPr>
          <w:t>Sommario</w:t>
        </w:r>
      </w:hyperlink>
      <w:r w:rsidR="009C002F">
        <w:rPr>
          <w:sz w:val="16"/>
          <w:szCs w:val="16"/>
        </w:rPr>
        <w:t xml:space="preserve"> / </w:t>
      </w:r>
      <w:hyperlink w:anchor="ChartKey" w:history="1">
        <w:r w:rsidR="009C002F">
          <w:rPr>
            <w:rStyle w:val="Hyperlink"/>
            <w:sz w:val="16"/>
            <w:szCs w:val="16"/>
          </w:rPr>
          <w:t>Codici Tabella</w:t>
        </w:r>
      </w:hyperlink>
      <w:r w:rsidR="009C002F">
        <w:rPr>
          <w:sz w:val="16"/>
          <w:szCs w:val="16"/>
        </w:rPr>
        <w:t xml:space="preserve"> / </w:t>
      </w:r>
      <w:hyperlink w:anchor="Index" w:history="1">
        <w:r w:rsidR="009C002F">
          <w:rPr>
            <w:rStyle w:val="Hyperlink"/>
            <w:sz w:val="16"/>
            <w:szCs w:val="16"/>
          </w:rPr>
          <w:t>Indice</w:t>
        </w:r>
      </w:hyperlink>
    </w:p>
    <w:p w14:paraId="79BC1874" w14:textId="77777777" w:rsidR="007E66E1" w:rsidRDefault="007E66E1" w:rsidP="007E66E1">
      <w:pPr>
        <w:pStyle w:val="ProductList-Body"/>
      </w:pPr>
      <w:bookmarkStart w:id="1491" w:name="SoftwareAssurance"/>
      <w:bookmarkStart w:id="1492" w:name="_Toc378147679"/>
      <w:bookmarkStart w:id="1493" w:name="_Toc378151576"/>
      <w:bookmarkStart w:id="1494" w:name="_Toc379797432"/>
      <w:bookmarkStart w:id="1495" w:name="_Toc380513468"/>
      <w:bookmarkStart w:id="1496" w:name="_Toc380655518"/>
    </w:p>
    <w:p w14:paraId="79BC1875" w14:textId="77777777" w:rsidR="007E66E1" w:rsidRDefault="007E66E1" w:rsidP="007E66E1">
      <w:pPr>
        <w:pStyle w:val="ProductList-Body"/>
        <w:sectPr w:rsidR="007E66E1" w:rsidSect="00F20AFE">
          <w:footerReference w:type="default" r:id="rId56"/>
          <w:pgSz w:w="12240" w:h="15840"/>
          <w:pgMar w:top="1440" w:right="720" w:bottom="1440" w:left="720" w:header="720" w:footer="720" w:gutter="0"/>
          <w:cols w:space="720"/>
          <w:docGrid w:linePitch="360"/>
        </w:sectPr>
      </w:pPr>
    </w:p>
    <w:p w14:paraId="79BC1876" w14:textId="77777777" w:rsidR="009A0C93" w:rsidRDefault="006B2591" w:rsidP="00661180">
      <w:pPr>
        <w:pStyle w:val="ProductList-SectionHeading"/>
        <w:outlineLvl w:val="0"/>
      </w:pPr>
      <w:bookmarkStart w:id="1497" w:name="_Toc399403284"/>
      <w:r>
        <w:t>Software Assurance</w:t>
      </w:r>
      <w:bookmarkEnd w:id="1491"/>
      <w:bookmarkEnd w:id="1492"/>
      <w:bookmarkEnd w:id="1493"/>
      <w:bookmarkEnd w:id="1494"/>
      <w:bookmarkEnd w:id="1495"/>
      <w:bookmarkEnd w:id="1496"/>
      <w:bookmarkEnd w:id="1497"/>
    </w:p>
    <w:p w14:paraId="79BC1877" w14:textId="77777777" w:rsidR="00AA0B21" w:rsidRPr="00AA0B21" w:rsidRDefault="00AA0B21" w:rsidP="00692F0C">
      <w:pPr>
        <w:pStyle w:val="ProductList-Body"/>
      </w:pPr>
      <w:bookmarkStart w:id="1498" w:name="_Toc379797433"/>
      <w:bookmarkStart w:id="1499" w:name="_Toc380513469"/>
      <w:bookmarkStart w:id="1500" w:name="_Toc380655519"/>
      <w:bookmarkStart w:id="1501" w:name="_Toc378147680"/>
      <w:bookmarkStart w:id="1502" w:name="_Toc378151577"/>
      <w:r>
        <w:t>Microsoft Software Assurance per Contratti Multilicenza (SA) è una gamma di strumenti e risorse che agevolano la distribuzione e la gestione dei Prodotti Microsoft.</w:t>
      </w:r>
      <w:bookmarkEnd w:id="1498"/>
      <w:bookmarkEnd w:id="1499"/>
      <w:bookmarkEnd w:id="1500"/>
    </w:p>
    <w:p w14:paraId="79BC1878" w14:textId="77777777" w:rsidR="009A0C93" w:rsidRDefault="00FA00BF" w:rsidP="002E202B">
      <w:pPr>
        <w:pStyle w:val="ProductList-Offering1Heading"/>
        <w:outlineLvl w:val="1"/>
      </w:pPr>
      <w:bookmarkStart w:id="1503" w:name="_Toc379797434"/>
      <w:bookmarkStart w:id="1504" w:name="_Toc380513470"/>
      <w:bookmarkStart w:id="1505" w:name="_Toc380655520"/>
      <w:bookmarkStart w:id="1506" w:name="_Toc399403285"/>
      <w:r>
        <w:t>Acquisto di Software Assurance</w:t>
      </w:r>
      <w:bookmarkEnd w:id="1501"/>
      <w:bookmarkEnd w:id="1502"/>
      <w:bookmarkEnd w:id="1503"/>
      <w:bookmarkEnd w:id="1504"/>
      <w:bookmarkEnd w:id="1505"/>
      <w:bookmarkEnd w:id="1506"/>
    </w:p>
    <w:p w14:paraId="79BC1879" w14:textId="77777777" w:rsidR="00AA0B21" w:rsidRDefault="00AA0B21" w:rsidP="00AA0B21">
      <w:pPr>
        <w:pStyle w:val="ProductList-Body"/>
      </w:pPr>
      <w:r>
        <w:t>Esistono tre diversi livelli di impegno che una società può scegliere quando acquista SA. Tali livelli possono variare in base al programma.</w:t>
      </w:r>
      <w:r w:rsidR="003B2A15">
        <w:t xml:space="preserve"> </w:t>
      </w:r>
      <w:r>
        <w:t>Una</w:t>
      </w:r>
      <w:r w:rsidR="003976CA">
        <w:t> </w:t>
      </w:r>
      <w:r>
        <w:t xml:space="preserve">società può: </w:t>
      </w:r>
    </w:p>
    <w:p w14:paraId="79BC187A" w14:textId="77777777" w:rsidR="00362758" w:rsidRDefault="00362758" w:rsidP="00026DDE">
      <w:pPr>
        <w:pStyle w:val="ProductList-Body"/>
        <w:numPr>
          <w:ilvl w:val="0"/>
          <w:numId w:val="12"/>
        </w:numPr>
        <w:ind w:left="450" w:hanging="270"/>
      </w:pPr>
      <w:r>
        <w:t>Impegnarsi ad assegnare SA a tutti i prodotti della piattaforma.</w:t>
      </w:r>
      <w:r w:rsidR="003B2A15">
        <w:t xml:space="preserve"> </w:t>
      </w:r>
    </w:p>
    <w:p w14:paraId="79BC187B" w14:textId="77777777" w:rsidR="00362758" w:rsidRDefault="00362758" w:rsidP="00026DDE">
      <w:pPr>
        <w:pStyle w:val="ProductList-Body"/>
        <w:numPr>
          <w:ilvl w:val="0"/>
          <w:numId w:val="12"/>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79BC187C" w14:textId="77777777" w:rsidR="00362758" w:rsidRDefault="00362758" w:rsidP="00026DDE">
      <w:pPr>
        <w:pStyle w:val="ProductList-Body"/>
        <w:numPr>
          <w:ilvl w:val="0"/>
          <w:numId w:val="12"/>
        </w:numPr>
        <w:ind w:left="450" w:hanging="270"/>
      </w:pPr>
      <w:r>
        <w:t>Acquistare SA per i singoli Prodotti senza alcun impegno a estendere SA ad altri Prodotti.</w:t>
      </w:r>
    </w:p>
    <w:p w14:paraId="79BC187D" w14:textId="77777777" w:rsidR="00362758" w:rsidRDefault="00362758" w:rsidP="00362758">
      <w:pPr>
        <w:pStyle w:val="ProductList-Body"/>
      </w:pPr>
    </w:p>
    <w:p w14:paraId="79BC187E" w14:textId="77777777" w:rsidR="00362758" w:rsidRDefault="00ED080D" w:rsidP="00362758">
      <w:pPr>
        <w:pStyle w:val="ProductList-Body"/>
      </w:pPr>
      <w:r>
        <w:t>SA dovrà essere acquistata al momento dell</w:t>
      </w:r>
      <w:r w:rsidR="00091528">
        <w:t>’</w:t>
      </w:r>
      <w:r>
        <w:t>acquisto della Licenza o al rinnovo di un periodo di validità della copertura SA in essere.</w:t>
      </w:r>
      <w:r w:rsidR="003B2A15">
        <w:t xml:space="preserve"> </w:t>
      </w:r>
      <w:r>
        <w:t>Salvo quanto diversamente stabilito, solo le licenze per l</w:t>
      </w:r>
      <w:r w:rsidR="00091528">
        <w:t>’</w:t>
      </w:r>
      <w:r>
        <w:t>ultima versione di un Prodotto sono idonee per SA. Le società in possesso di EAP che hanno in precedenza rimandato l</w:t>
      </w:r>
      <w:r w:rsidR="00091528">
        <w:t>’</w:t>
      </w:r>
      <w:r>
        <w:t>acquisto delle Licenze tramite SKU (SA prior L) dovranno eseguire il buy-out delle loro Licenze prima di poter rinnovare la</w:t>
      </w:r>
      <w:r w:rsidR="003976CA">
        <w:t> </w:t>
      </w:r>
      <w:r>
        <w:t>copertura SA.</w:t>
      </w:r>
    </w:p>
    <w:p w14:paraId="79BC187F" w14:textId="77777777" w:rsidR="00362758" w:rsidRDefault="00362758" w:rsidP="00362758">
      <w:pPr>
        <w:pStyle w:val="ProductList-Body"/>
      </w:pPr>
    </w:p>
    <w:p w14:paraId="79BC1880" w14:textId="77777777" w:rsidR="00362758" w:rsidRDefault="00362758" w:rsidP="00362758">
      <w:pPr>
        <w:pStyle w:val="ProductList-Body"/>
      </w:pPr>
      <w:r>
        <w:t>Nell</w:t>
      </w:r>
      <w:r w:rsidR="00091528">
        <w:t>’</w:t>
      </w:r>
      <w:r>
        <w:t>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3B2A15">
        <w:t xml:space="preserve"> </w:t>
      </w:r>
    </w:p>
    <w:p w14:paraId="79BC1881" w14:textId="77777777" w:rsidR="00362758" w:rsidRDefault="00362758" w:rsidP="00362758">
      <w:pPr>
        <w:pStyle w:val="ProductList-Body"/>
      </w:pPr>
    </w:p>
    <w:p w14:paraId="79BC1882" w14:textId="77777777" w:rsidR="009A0C93" w:rsidRPr="00362758" w:rsidRDefault="00ED080D" w:rsidP="00362758">
      <w:pPr>
        <w:pStyle w:val="ProductList-Body"/>
        <w:rPr>
          <w:color w:val="000000" w:themeColor="text1"/>
        </w:rPr>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3B2A15">
        <w:t xml:space="preserve"> </w:t>
      </w:r>
      <w:r>
        <w:t>Ai sensi del programma Open Value, questa opzione si applica solo ai prodotti con l</w:t>
      </w:r>
      <w:r w:rsidR="00091528">
        <w:t>’</w:t>
      </w:r>
      <w:r>
        <w:t>opzione non a livello Aziendale/per l</w:t>
      </w:r>
      <w:r w:rsidR="00091528">
        <w:t>’</w:t>
      </w:r>
      <w:r>
        <w:t>intera Organizzazione.</w:t>
      </w:r>
      <w:r w:rsidR="003B2A15">
        <w:t xml:space="preserve"> </w:t>
      </w:r>
      <w:r>
        <w:t>Ai sensi dei Contratti Enterprise si applica solo ai Prodotti Aggiuntivi entro 90 giorni dalla data dell</w:t>
      </w:r>
      <w:r w:rsidR="00091528">
        <w:t>’</w:t>
      </w:r>
      <w:r>
        <w:t>acquisto.</w:t>
      </w:r>
      <w:r w:rsidR="003B2A15">
        <w:t xml:space="preserve"> </w:t>
      </w:r>
      <w:r>
        <w:t>Le società che acquistano SA per licenze OEM o al dettaglio avranno la possibilità di installare e utilizzare in qualsiasi momento il software dei Contratti Multilicenza per la versione attuale.</w:t>
      </w:r>
    </w:p>
    <w:p w14:paraId="79BC1883"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597"/>
        <w:gridCol w:w="1868"/>
        <w:gridCol w:w="2092"/>
        <w:gridCol w:w="5125"/>
      </w:tblGrid>
      <w:tr w:rsidR="00362758" w:rsidRPr="00362758" w14:paraId="79BC1888" w14:textId="77777777" w:rsidTr="003976CA">
        <w:trPr>
          <w:trHeight w:val="242"/>
          <w:tblHeader/>
        </w:trPr>
        <w:tc>
          <w:tcPr>
            <w:tcW w:w="1597" w:type="dxa"/>
            <w:shd w:val="clear" w:color="auto" w:fill="0072C6"/>
          </w:tcPr>
          <w:p w14:paraId="79BC1884" w14:textId="77777777" w:rsidR="00362758" w:rsidRPr="00362758" w:rsidRDefault="00362758" w:rsidP="00362758">
            <w:pPr>
              <w:pStyle w:val="ProductList-Body"/>
              <w:spacing w:before="20" w:after="20"/>
              <w:rPr>
                <w:color w:val="FFFFFF" w:themeColor="background1"/>
              </w:rPr>
            </w:pPr>
          </w:p>
        </w:tc>
        <w:tc>
          <w:tcPr>
            <w:tcW w:w="1868" w:type="dxa"/>
            <w:shd w:val="clear" w:color="auto" w:fill="0072C6"/>
          </w:tcPr>
          <w:p w14:paraId="79BC1885"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092" w:type="dxa"/>
            <w:shd w:val="clear" w:color="auto" w:fill="0072C6"/>
          </w:tcPr>
          <w:p w14:paraId="79BC1886"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79BC1887"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79BC188D" w14:textId="77777777" w:rsidTr="003976CA">
        <w:tc>
          <w:tcPr>
            <w:tcW w:w="1597" w:type="dxa"/>
          </w:tcPr>
          <w:p w14:paraId="79BC1889" w14:textId="77777777" w:rsidR="00362758" w:rsidRPr="00362758" w:rsidRDefault="00362758" w:rsidP="00362758">
            <w:pPr>
              <w:pStyle w:val="ProductList-Body"/>
              <w:rPr>
                <w:b/>
              </w:rPr>
            </w:pPr>
            <w:r>
              <w:rPr>
                <w:b/>
              </w:rPr>
              <w:t>Pool di Applicazioni</w:t>
            </w:r>
          </w:p>
        </w:tc>
        <w:tc>
          <w:tcPr>
            <w:tcW w:w="1868" w:type="dxa"/>
          </w:tcPr>
          <w:p w14:paraId="79BC188A" w14:textId="77777777" w:rsidR="00362758" w:rsidRDefault="00362758" w:rsidP="004F3C6D">
            <w:pPr>
              <w:pStyle w:val="ProductList-Body"/>
            </w:pPr>
            <w:r>
              <w:t>N/D</w:t>
            </w:r>
          </w:p>
        </w:tc>
        <w:tc>
          <w:tcPr>
            <w:tcW w:w="2092" w:type="dxa"/>
          </w:tcPr>
          <w:p w14:paraId="79BC188B" w14:textId="77777777" w:rsidR="00362758" w:rsidRDefault="00362758" w:rsidP="004F3C6D">
            <w:pPr>
              <w:pStyle w:val="ProductList-Body"/>
            </w:pPr>
            <w:r>
              <w:t>SA disponibile solo nella modalità delineata sotto</w:t>
            </w:r>
          </w:p>
        </w:tc>
        <w:tc>
          <w:tcPr>
            <w:tcW w:w="5125" w:type="dxa"/>
            <w:vMerge w:val="restart"/>
          </w:tcPr>
          <w:p w14:paraId="79BC188C" w14:textId="77777777" w:rsidR="00362758" w:rsidRDefault="00362758" w:rsidP="002743C4">
            <w:pPr>
              <w:pStyle w:val="ProductList-Body"/>
            </w:pPr>
            <w:r>
              <w:t>Si applica a Open License, Select, Select Plus, all</w:t>
            </w:r>
            <w:r w:rsidR="00091528">
              <w:t>’</w:t>
            </w:r>
            <w:r>
              <w:t>opzione non per l</w:t>
            </w:r>
            <w:r w:rsidR="00091528">
              <w:t>’</w:t>
            </w:r>
            <w:r>
              <w:t>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w:t>
            </w:r>
          </w:p>
        </w:tc>
      </w:tr>
      <w:tr w:rsidR="00362758" w14:paraId="79BC1892" w14:textId="77777777" w:rsidTr="003976CA">
        <w:tc>
          <w:tcPr>
            <w:tcW w:w="1597" w:type="dxa"/>
          </w:tcPr>
          <w:p w14:paraId="79BC188E" w14:textId="77777777" w:rsidR="00362758" w:rsidRPr="00362758" w:rsidRDefault="00362758" w:rsidP="00362758">
            <w:pPr>
              <w:pStyle w:val="ProductList-Body"/>
              <w:rPr>
                <w:b/>
              </w:rPr>
            </w:pPr>
            <w:r>
              <w:rPr>
                <w:b/>
              </w:rPr>
              <w:t>Pool di Sistemi</w:t>
            </w:r>
          </w:p>
        </w:tc>
        <w:tc>
          <w:tcPr>
            <w:tcW w:w="1868" w:type="dxa"/>
          </w:tcPr>
          <w:p w14:paraId="79BC188F" w14:textId="77777777" w:rsidR="00362758" w:rsidRDefault="00362758" w:rsidP="004F3C6D">
            <w:pPr>
              <w:pStyle w:val="ProductList-Body"/>
            </w:pPr>
            <w:r>
              <w:t>SA disponibile</w:t>
            </w:r>
          </w:p>
        </w:tc>
        <w:tc>
          <w:tcPr>
            <w:tcW w:w="2092" w:type="dxa"/>
          </w:tcPr>
          <w:p w14:paraId="79BC1890" w14:textId="77777777" w:rsidR="00362758" w:rsidRDefault="00362758" w:rsidP="00D8533F">
            <w:pPr>
              <w:pStyle w:val="ProductList-Body"/>
            </w:pPr>
            <w:r>
              <w:t>SA disponibile</w:t>
            </w:r>
          </w:p>
        </w:tc>
        <w:tc>
          <w:tcPr>
            <w:tcW w:w="5125" w:type="dxa"/>
            <w:vMerge/>
          </w:tcPr>
          <w:p w14:paraId="79BC1891" w14:textId="77777777" w:rsidR="00362758" w:rsidRDefault="00362758" w:rsidP="004F3C6D">
            <w:pPr>
              <w:pStyle w:val="ProductList-Body"/>
            </w:pPr>
          </w:p>
        </w:tc>
      </w:tr>
      <w:tr w:rsidR="00362758" w14:paraId="79BC1897" w14:textId="77777777" w:rsidTr="003976CA">
        <w:tc>
          <w:tcPr>
            <w:tcW w:w="1597" w:type="dxa"/>
          </w:tcPr>
          <w:p w14:paraId="79BC1893" w14:textId="77777777" w:rsidR="00362758" w:rsidRPr="00362758" w:rsidRDefault="00362758" w:rsidP="004F3C6D">
            <w:pPr>
              <w:pStyle w:val="ProductList-Body"/>
              <w:rPr>
                <w:b/>
              </w:rPr>
            </w:pPr>
            <w:r>
              <w:rPr>
                <w:b/>
              </w:rPr>
              <w:t>Pool di Server</w:t>
            </w:r>
          </w:p>
        </w:tc>
        <w:tc>
          <w:tcPr>
            <w:tcW w:w="1868" w:type="dxa"/>
          </w:tcPr>
          <w:p w14:paraId="79BC1894" w14:textId="77777777" w:rsidR="00362758" w:rsidRDefault="00362758" w:rsidP="004F3C6D">
            <w:pPr>
              <w:pStyle w:val="ProductList-Body"/>
            </w:pPr>
            <w:r>
              <w:t>SA disponibile</w:t>
            </w:r>
          </w:p>
        </w:tc>
        <w:tc>
          <w:tcPr>
            <w:tcW w:w="2092" w:type="dxa"/>
          </w:tcPr>
          <w:p w14:paraId="79BC1895" w14:textId="77777777" w:rsidR="00362758" w:rsidRDefault="00362758" w:rsidP="004F3C6D">
            <w:pPr>
              <w:pStyle w:val="ProductList-Body"/>
            </w:pPr>
            <w:r>
              <w:t>SA disponibile</w:t>
            </w:r>
          </w:p>
        </w:tc>
        <w:tc>
          <w:tcPr>
            <w:tcW w:w="5125" w:type="dxa"/>
            <w:vMerge/>
          </w:tcPr>
          <w:p w14:paraId="79BC1896" w14:textId="77777777" w:rsidR="00362758" w:rsidRDefault="00362758" w:rsidP="004F3C6D">
            <w:pPr>
              <w:pStyle w:val="ProductList-Body"/>
            </w:pPr>
          </w:p>
        </w:tc>
      </w:tr>
    </w:tbl>
    <w:p w14:paraId="79BC1898" w14:textId="77777777" w:rsidR="00362758" w:rsidRDefault="00362758" w:rsidP="004F3C6D">
      <w:pPr>
        <w:pStyle w:val="ProductList-Body"/>
      </w:pPr>
    </w:p>
    <w:p w14:paraId="79BC1899" w14:textId="77777777" w:rsidR="00362758" w:rsidRDefault="00362758" w:rsidP="004F0CF9">
      <w:pPr>
        <w:pStyle w:val="ProductList-Body"/>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w:t>
      </w:r>
      <w:r w:rsidR="00091528">
        <w:t>’</w:t>
      </w:r>
      <w:r>
        <w:t>ambito dei programmi Open License, Select e Select Plus e l</w:t>
      </w:r>
      <w:r w:rsidR="00091528">
        <w:t>’</w:t>
      </w:r>
      <w:r>
        <w:t>opzione non a livello aziendale ai sensi del programma Open Value entro 90</w:t>
      </w:r>
      <w:r w:rsidR="004F0CF9" w:rsidRPr="004F0CF9">
        <w:t> </w:t>
      </w:r>
      <w:r>
        <w:t>giorni dalla data di acquisto presso l</w:t>
      </w:r>
      <w:r w:rsidR="00091528">
        <w:t>’</w:t>
      </w:r>
      <w:r>
        <w:t>OEM. Le Product Key Card (PKC) Office sono considerate un</w:t>
      </w:r>
      <w:r w:rsidR="00091528">
        <w:t>’</w:t>
      </w:r>
      <w:r>
        <w:t>offerta Full Packaged Product (Dettaglio) e</w:t>
      </w:r>
      <w:r w:rsidR="004F0CF9" w:rsidRPr="004F0CF9">
        <w:t> </w:t>
      </w:r>
      <w:r>
        <w:t>pertanto non sono idonee a beneficiare dell</w:t>
      </w:r>
      <w:r w:rsidR="00091528">
        <w:t>’</w:t>
      </w:r>
      <w:r>
        <w:t>opzione di acquisto di SA.</w:t>
      </w:r>
    </w:p>
    <w:p w14:paraId="79BC189E" w14:textId="77777777" w:rsidR="004B169F" w:rsidRDefault="004B169F" w:rsidP="004B169F">
      <w:pPr>
        <w:pStyle w:val="ProductList-Body"/>
      </w:pPr>
    </w:p>
    <w:p w14:paraId="79BC189F" w14:textId="77777777" w:rsidR="00BE318B" w:rsidRDefault="00BE318B" w:rsidP="004F3C6D">
      <w:pPr>
        <w:pStyle w:val="ProductList-Body"/>
      </w:pPr>
      <w:r>
        <w:t>Le società che acquistano tramite il Contratto per i Prodotti e i Servizi Microsoft (MPSA) dovranno fare riferimento al Manuale delle Licenze per dettagli relativi agli acquisti di SA ai sensi del suddetto contratto. Il Manuale delle Licenze è disponibile all</w:t>
      </w:r>
      <w:r w:rsidR="00091528">
        <w:t>’</w:t>
      </w:r>
      <w:r>
        <w:t xml:space="preserve">indirizzo </w:t>
      </w:r>
      <w:hyperlink r:id="rId57" w:history="1">
        <w:r>
          <w:rPr>
            <w:rStyle w:val="Hyperlink"/>
          </w:rPr>
          <w:t>http://www.microsoftvolumelicensing.com/DocumentSearch.aspx?Mode=1&amp;Category=3</w:t>
        </w:r>
      </w:hyperlink>
      <w:r>
        <w:t xml:space="preserve"> </w:t>
      </w:r>
    </w:p>
    <w:p w14:paraId="640D3BCB" w14:textId="77777777" w:rsidR="008255F9" w:rsidRDefault="008255F9" w:rsidP="004F3C6D">
      <w:pPr>
        <w:pStyle w:val="ProductList-Body"/>
      </w:pPr>
    </w:p>
    <w:p w14:paraId="79BC18A4" w14:textId="77777777" w:rsidR="009A0C93" w:rsidRDefault="00FA00BF" w:rsidP="002E202B">
      <w:pPr>
        <w:pStyle w:val="ProductList-Offering1Heading"/>
        <w:outlineLvl w:val="1"/>
      </w:pPr>
      <w:bookmarkStart w:id="1507" w:name="_Toc378147681"/>
      <w:bookmarkStart w:id="1508" w:name="_Toc378151578"/>
      <w:bookmarkStart w:id="1509" w:name="_Toc379797435"/>
      <w:bookmarkStart w:id="1510" w:name="_Toc380513471"/>
      <w:bookmarkStart w:id="1511" w:name="_Toc380655521"/>
      <w:bookmarkStart w:id="1512" w:name="_Toc399403286"/>
      <w:r>
        <w:t>Rinnovo di Software Assurance</w:t>
      </w:r>
      <w:bookmarkEnd w:id="1507"/>
      <w:bookmarkEnd w:id="1508"/>
      <w:bookmarkEnd w:id="1509"/>
      <w:bookmarkEnd w:id="1510"/>
      <w:bookmarkEnd w:id="1511"/>
      <w:bookmarkEnd w:id="1512"/>
    </w:p>
    <w:p w14:paraId="79BC18A5" w14:textId="77777777" w:rsidR="00362758" w:rsidRPr="00362758" w:rsidRDefault="009C45A3" w:rsidP="00362758">
      <w:pPr>
        <w:pStyle w:val="ProductList-Body"/>
        <w:rPr>
          <w:b/>
        </w:rPr>
      </w:pPr>
      <w:r>
        <w:rPr>
          <w:b/>
          <w:color w:val="00188F"/>
        </w:rPr>
        <w:t>Rinnovo della Copertura ai sensi del Medesimo Contratto</w:t>
      </w:r>
    </w:p>
    <w:p w14:paraId="79BC18A6" w14:textId="77777777" w:rsidR="00362758"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79BC18A7" w14:textId="77777777" w:rsidR="00362758" w:rsidRDefault="00362758" w:rsidP="00362758">
      <w:pPr>
        <w:pStyle w:val="ProductList-Body"/>
      </w:pPr>
    </w:p>
    <w:p w14:paraId="79BC18A8" w14:textId="77777777" w:rsidR="00362758" w:rsidRDefault="00362758" w:rsidP="00362758">
      <w:pPr>
        <w:pStyle w:val="ProductList-Body"/>
      </w:pPr>
      <w:r>
        <w:rPr>
          <w:b/>
        </w:rPr>
        <w:t>Open License</w:t>
      </w:r>
      <w:r w:rsidRPr="00BB1F56">
        <w:rPr>
          <w:b/>
        </w:rPr>
        <w:t>:</w:t>
      </w:r>
      <w:r>
        <w:t xml:space="preserve"> La copertura SA ordinata in base a un numero di autorizzazione Open License termina alla scadenza di tale numero. Per il rinnovo le</w:t>
      </w:r>
      <w:r w:rsidR="003976CA">
        <w:t> </w:t>
      </w:r>
      <w:r>
        <w:t>società dovranno presentare un ordine di rinnovo di SA entro i 90 giorni successivi la data di scadenza del numero di autorizzazione. La nuova copertura SA inizierà alla data di entrata in vigore del nuovo numero di autorizzazione.</w:t>
      </w:r>
    </w:p>
    <w:p w14:paraId="79BC18A9" w14:textId="77777777" w:rsidR="00362758" w:rsidRDefault="00362758" w:rsidP="00362758">
      <w:pPr>
        <w:pStyle w:val="ProductList-Body"/>
      </w:pPr>
    </w:p>
    <w:p w14:paraId="79BC18AA" w14:textId="77777777" w:rsidR="00362758" w:rsidRDefault="00362758" w:rsidP="00362758">
      <w:pPr>
        <w:pStyle w:val="ProductList-Body"/>
      </w:pPr>
      <w:r>
        <w:rPr>
          <w:b/>
        </w:rPr>
        <w:t>Contratto Enterprise</w:t>
      </w:r>
      <w:r w:rsidRPr="00BB1F56">
        <w:rPr>
          <w:b/>
        </w:rPr>
        <w:t>:</w:t>
      </w:r>
      <w:r>
        <w:t xml:space="preserve"> Per rinnovare la copertura SA ai sensi della medesima iscrizione prevista da un Contratto Enterprise, le società dovranno sottoscrivere un</w:t>
      </w:r>
      <w:r w:rsidR="00091528">
        <w:t>’</w:t>
      </w:r>
      <w:r>
        <w:t>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3B2A15">
        <w:t xml:space="preserve"> </w:t>
      </w:r>
    </w:p>
    <w:p w14:paraId="79BC18AB" w14:textId="77777777" w:rsidR="00362758" w:rsidRDefault="00362758" w:rsidP="00362758">
      <w:pPr>
        <w:pStyle w:val="ProductList-Body"/>
      </w:pPr>
    </w:p>
    <w:p w14:paraId="79BC18AC" w14:textId="77777777" w:rsidR="00362758" w:rsidRDefault="00362758" w:rsidP="00362758">
      <w:pPr>
        <w:pStyle w:val="ProductList-Body"/>
      </w:pPr>
      <w:r>
        <w:rPr>
          <w:b/>
        </w:rPr>
        <w:t>Enrollment for Application Platform</w:t>
      </w:r>
      <w:r w:rsidRPr="00BB1F56">
        <w:rPr>
          <w:b/>
        </w:rPr>
        <w:t>:</w:t>
      </w:r>
      <w:r>
        <w:t xml:space="preserve"> Le società in possesso di EAP che hanno in precedenza rimandato l</w:t>
      </w:r>
      <w:r w:rsidR="00091528">
        <w:t>’</w:t>
      </w:r>
      <w:r>
        <w:t>acquisto delle Licenze tramite SKU (SA</w:t>
      </w:r>
      <w:r w:rsidR="003976CA">
        <w:t> </w:t>
      </w:r>
      <w:r>
        <w:t>prior L) dovranno eseguire il buy-out delle loro Licenze prima di poter rinnovare la copertura SA.</w:t>
      </w:r>
    </w:p>
    <w:p w14:paraId="79BC18AD" w14:textId="77777777" w:rsidR="00362758" w:rsidRDefault="00362758" w:rsidP="00362758">
      <w:pPr>
        <w:pStyle w:val="ProductList-Body"/>
      </w:pPr>
    </w:p>
    <w:p w14:paraId="79BC18AE" w14:textId="77777777" w:rsidR="00362758" w:rsidRPr="00362758" w:rsidRDefault="00362758" w:rsidP="00362758">
      <w:pPr>
        <w:pStyle w:val="ProductList-Body"/>
        <w:rPr>
          <w:b/>
        </w:rPr>
      </w:pPr>
      <w:r>
        <w:rPr>
          <w:b/>
          <w:color w:val="00188F"/>
        </w:rPr>
        <w:t>Rinnovo della Copertura con un Contratto Separato</w:t>
      </w:r>
    </w:p>
    <w:p w14:paraId="79BC18AF" w14:textId="77777777" w:rsidR="00362758" w:rsidRDefault="00362758" w:rsidP="00362758">
      <w:pPr>
        <w:pStyle w:val="ProductList-Body"/>
      </w:pPr>
      <w: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091528">
        <w:t>’</w:t>
      </w:r>
      <w:r>
        <w:t>iscrizione precedente e 2) l</w:t>
      </w:r>
      <w:r w:rsidR="00091528">
        <w:t>’</w:t>
      </w:r>
      <w:r>
        <w:t>ordine di rinnovo di SA sia effettuato prima della scadenza della copertura SA precedente, a meno che tale rinnovo non sia richiesto tramite un Contratto Open License. In tal caso le società potranno inviare l</w:t>
      </w:r>
      <w:r w:rsidR="00091528">
        <w:t>’</w:t>
      </w:r>
      <w:r>
        <w:t xml:space="preserve">ordine fino a 90 giorni dopo la data di scadenza. </w:t>
      </w:r>
    </w:p>
    <w:p w14:paraId="79BC18B0" w14:textId="77777777" w:rsidR="00362758" w:rsidRDefault="00362758" w:rsidP="00362758">
      <w:pPr>
        <w:pStyle w:val="ProductList-Body"/>
      </w:pPr>
    </w:p>
    <w:p w14:paraId="79BC18B1" w14:textId="77777777" w:rsidR="00362758" w:rsidRPr="00362758" w:rsidRDefault="00362758" w:rsidP="00362758">
      <w:pPr>
        <w:pStyle w:val="ProductList-Body"/>
        <w:rPr>
          <w:b/>
        </w:rPr>
      </w:pPr>
      <w:r>
        <w:rPr>
          <w:b/>
          <w:color w:val="00188F"/>
        </w:rPr>
        <w:t>Rinnovo Incrociato dei Programmi</w:t>
      </w:r>
    </w:p>
    <w:p w14:paraId="79BC18B2" w14:textId="77777777" w:rsidR="00362758" w:rsidRDefault="00362758" w:rsidP="00362758">
      <w:pPr>
        <w:pStyle w:val="ProductList-Body"/>
      </w:pPr>
      <w:r>
        <w:t>Come eccezione alle regole precedenti, le società potranno rinnovare la copertura SA tramite l</w:t>
      </w:r>
      <w:r w:rsidR="00091528">
        <w:t>’</w:t>
      </w:r>
      <w:r>
        <w:t>acquisto della stessa ai sensi di un contratto Open Value, Select, Select Plus o di un</w:t>
      </w:r>
      <w:r w:rsidR="00091528">
        <w:t>’</w:t>
      </w:r>
      <w:r>
        <w:t>iscrizione Enterprise. Per le società che rinnovano SA ai sensi di un</w:t>
      </w:r>
      <w:r w:rsidR="00091528">
        <w:t>’</w:t>
      </w:r>
      <w:r>
        <w:t>iscrizione Enterprise esistente, l</w:t>
      </w:r>
      <w:r w:rsidR="00091528">
        <w:t>’</w:t>
      </w:r>
      <w:r>
        <w:t>eccezione si applica solo ai Prodotti Aggiuntivi e ai prodotti che non rientrano nell</w:t>
      </w:r>
      <w:r w:rsidR="00091528">
        <w:t>’</w:t>
      </w:r>
      <w:r>
        <w:t>impegno a livello Aziendale. Per tutti i programmi, ad eccezione di Select Plus, l</w:t>
      </w:r>
      <w:r w:rsidR="00091528">
        <w:t>’</w:t>
      </w:r>
      <w:r>
        <w:t>ordine dovrà riguardare il periodo di validità residuo del contratto o dell</w:t>
      </w:r>
      <w:r w:rsidR="00091528">
        <w:t>’</w:t>
      </w:r>
      <w:r>
        <w:t>iscrizione in essere (ad esempio, SA x il numero di anni residui del periodo di validità dell</w:t>
      </w:r>
      <w:r w:rsidR="00091528">
        <w:t>’</w:t>
      </w:r>
      <w:r>
        <w:t>iscrizione a partire dalla data dell</w:t>
      </w:r>
      <w:r w:rsidR="00091528">
        <w:t>’</w:t>
      </w:r>
      <w:r>
        <w:t>ordine, incluso l</w:t>
      </w:r>
      <w:r w:rsidR="00091528">
        <w:t>’</w:t>
      </w:r>
      <w:r>
        <w:t>eventuale anno parziale). In Select Plus il periodo di validità dell</w:t>
      </w:r>
      <w:r w:rsidR="00091528">
        <w:t>’</w:t>
      </w:r>
      <w:r>
        <w:t>ordine sarà di 36 mesi.</w:t>
      </w:r>
      <w:r w:rsidR="003B2A15">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9BC18B3" w14:textId="77777777" w:rsidR="00362758" w:rsidRDefault="00362758" w:rsidP="00362758">
      <w:pPr>
        <w:pStyle w:val="ProductList-Body"/>
      </w:pPr>
    </w:p>
    <w:p w14:paraId="79BC18B4" w14:textId="77777777" w:rsidR="00362758" w:rsidRPr="00362758" w:rsidRDefault="00362758" w:rsidP="00362758">
      <w:pPr>
        <w:pStyle w:val="ProductList-Body"/>
        <w:rPr>
          <w:b/>
        </w:rPr>
      </w:pPr>
      <w:r>
        <w:rPr>
          <w:b/>
          <w:color w:val="00188F"/>
        </w:rPr>
        <w:t>Rinnovo della Copertura Software Assurance per le Licenze CAL (Client Access License) e ML (Client Management License)</w:t>
      </w:r>
    </w:p>
    <w:p w14:paraId="79BC18B5" w14:textId="77777777" w:rsidR="00362758" w:rsidRDefault="00362758" w:rsidP="00362758">
      <w:pPr>
        <w:pStyle w:val="ProductList-Body"/>
      </w:pPr>
      <w:r>
        <w:rPr>
          <w:b/>
        </w:rPr>
        <w:t>Transizione tra User CAL e Licenza CAL per Dispositivo</w:t>
      </w:r>
      <w:r w:rsidRPr="003976CA">
        <w:rPr>
          <w:b/>
        </w:rPr>
        <w:t>:</w:t>
      </w:r>
      <w:r>
        <w:t xml:space="preserve"> le società che rinnovano SA per le CAL possono passare da Utente a Dispositivo e viceversa.</w:t>
      </w:r>
      <w:r w:rsidR="003B2A15">
        <w:t xml:space="preserve"> </w:t>
      </w:r>
      <w:r>
        <w:t>Tale transizione non modifica l</w:t>
      </w:r>
      <w:r w:rsidR="00091528">
        <w:t>’</w:t>
      </w:r>
      <w:r>
        <w:t xml:space="preserve">edizione della CAL (ad esempio da Standard a Enterprise). </w:t>
      </w:r>
    </w:p>
    <w:p w14:paraId="79BC18B6" w14:textId="77777777" w:rsidR="00362758" w:rsidRDefault="00362758" w:rsidP="00362758">
      <w:pPr>
        <w:pStyle w:val="ProductList-Body"/>
      </w:pPr>
    </w:p>
    <w:p w14:paraId="79BC18B7" w14:textId="77777777" w:rsidR="00362758" w:rsidRDefault="00362758" w:rsidP="00362758">
      <w:pPr>
        <w:pStyle w:val="ProductList-Body"/>
      </w:pPr>
      <w:r>
        <w:rPr>
          <w:b/>
        </w:rPr>
        <w:t>Transizione tra client ML per Utente e per OSE</w:t>
      </w:r>
      <w:r w:rsidRPr="003976CA">
        <w:rPr>
          <w:b/>
        </w:rPr>
        <w:t>:</w:t>
      </w:r>
      <w:r>
        <w:t xml:space="preserve"> le società che rinnovano SA per le client ML possono passare da Utente a OSE e viceversa.</w:t>
      </w:r>
    </w:p>
    <w:p w14:paraId="79BC18B8" w14:textId="77777777" w:rsidR="00FA00BF" w:rsidRDefault="00FA00BF" w:rsidP="004F3C6D">
      <w:pPr>
        <w:pStyle w:val="ProductList-Body"/>
      </w:pPr>
    </w:p>
    <w:p w14:paraId="79BC18B9" w14:textId="77777777" w:rsidR="00FA00BF" w:rsidRDefault="00FA00BF" w:rsidP="002E202B">
      <w:pPr>
        <w:pStyle w:val="ProductList-Offering1Heading"/>
        <w:outlineLvl w:val="1"/>
      </w:pPr>
      <w:bookmarkStart w:id="1513" w:name="_Toc378147682"/>
      <w:bookmarkStart w:id="1514" w:name="_Toc378151579"/>
      <w:bookmarkStart w:id="1515" w:name="_Toc379797436"/>
      <w:bookmarkStart w:id="1516" w:name="_Toc380513472"/>
      <w:bookmarkStart w:id="1517" w:name="_Toc380655522"/>
      <w:bookmarkStart w:id="1518" w:name="_Toc399403287"/>
      <w:r>
        <w:t>Licenze di Migrazione per Prodotti Interrotti o End-of-Life</w:t>
      </w:r>
      <w:bookmarkEnd w:id="1513"/>
      <w:bookmarkEnd w:id="1514"/>
      <w:bookmarkEnd w:id="1515"/>
      <w:bookmarkEnd w:id="1516"/>
      <w:bookmarkEnd w:id="1517"/>
      <w:bookmarkEnd w:id="1518"/>
    </w:p>
    <w:p w14:paraId="79BC18BA" w14:textId="77777777" w:rsidR="00362758" w:rsidRDefault="00362758" w:rsidP="00362758">
      <w:pPr>
        <w:pStyle w:val="ProductList-Body"/>
      </w:pPr>
      <w:r>
        <w:t>“Licenza Qualificante”, ai fini dell</w:t>
      </w:r>
      <w:r w:rsidR="00091528">
        <w:t>’</w:t>
      </w:r>
      <w:r>
        <w:t>interpretazione del documento, indica una licenza con copertura SA a decorrere dalla data specificata e per il Prodotto citato nella nota del prodotto cui si fa riferimento nel presente Articolo.</w:t>
      </w:r>
    </w:p>
    <w:p w14:paraId="79BC18BB" w14:textId="77777777" w:rsidR="00362758" w:rsidRDefault="00362758" w:rsidP="00362758">
      <w:pPr>
        <w:pStyle w:val="ProductList-Body"/>
      </w:pPr>
    </w:p>
    <w:p w14:paraId="79BC18BC" w14:textId="77777777" w:rsidR="00362758" w:rsidRDefault="00362758" w:rsidP="00362758">
      <w:pPr>
        <w:pStyle w:val="ProductList-Body"/>
      </w:pPr>
      <w:r>
        <w:t>“Licenza di Migrazione”, ai fini dell</w:t>
      </w:r>
      <w:r w:rsidR="00091528">
        <w:t>’</w:t>
      </w:r>
      <w:r>
        <w:t>interpretazione del documento, indica una licenza concessa nella nota del Prodotto cui si fa riferimento nel presente Articolo.</w:t>
      </w:r>
    </w:p>
    <w:p w14:paraId="79BC18BD" w14:textId="77777777" w:rsidR="00362758" w:rsidRDefault="00362758" w:rsidP="00362758">
      <w:pPr>
        <w:pStyle w:val="ProductList-Body"/>
      </w:pPr>
    </w:p>
    <w:p w14:paraId="79BC18BE" w14:textId="77777777" w:rsidR="00362758" w:rsidRDefault="00362758" w:rsidP="00362758">
      <w:pPr>
        <w:pStyle w:val="ProductList-Body"/>
      </w:pPr>
      <w:r>
        <w:t>Salvo quando diversamente indicato nella nota del prodotto:</w:t>
      </w:r>
    </w:p>
    <w:p w14:paraId="79BC18BF" w14:textId="77777777" w:rsidR="00362758" w:rsidRDefault="00362758" w:rsidP="00026DDE">
      <w:pPr>
        <w:pStyle w:val="ProductList-Body"/>
        <w:numPr>
          <w:ilvl w:val="0"/>
          <w:numId w:val="13"/>
        </w:numPr>
        <w:ind w:left="450" w:hanging="270"/>
      </w:pPr>
      <w:r>
        <w:t>Una società potrà eseguire l</w:t>
      </w:r>
      <w:r w:rsidR="00091528">
        <w:t>’</w:t>
      </w:r>
      <w:r>
        <w:t>aggiornamento al software e utilizzarlo ai sensi di una Licenza di Migrazione anziché al software coperto da una Licenza Qualificante.</w:t>
      </w:r>
      <w:r w:rsidR="003B2A15">
        <w:t xml:space="preserve"> </w:t>
      </w:r>
      <w:r>
        <w:t>La società non potrà utilizzare il software ai sensi di entrambe le licenze contemporaneamente.</w:t>
      </w:r>
    </w:p>
    <w:p w14:paraId="79BC18C0" w14:textId="77777777" w:rsidR="00362758" w:rsidRDefault="00362758" w:rsidP="00026DDE">
      <w:pPr>
        <w:pStyle w:val="ProductList-Body"/>
        <w:numPr>
          <w:ilvl w:val="0"/>
          <w:numId w:val="13"/>
        </w:numPr>
        <w:ind w:left="450" w:hanging="270"/>
      </w:pPr>
      <w:r>
        <w:t>Le Licenze di Migrazione sono concesse in proporzione di 1 a 1 per ciascuna delle Licenze Qualificanti della Società.</w:t>
      </w:r>
    </w:p>
    <w:p w14:paraId="79BC18C1" w14:textId="77777777" w:rsidR="00362758" w:rsidRDefault="00362758" w:rsidP="00026DDE">
      <w:pPr>
        <w:pStyle w:val="ProductList-Body"/>
        <w:numPr>
          <w:ilvl w:val="0"/>
          <w:numId w:val="13"/>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091528">
        <w:t>’</w:t>
      </w:r>
      <w:r>
        <w:t>utilizzo per quella versione del prodotto. I diritti di accesso client forniti ai sensi delle Licenze di Migrazione non includono il diritto di eseguire software server concesso in licenza separatamente.</w:t>
      </w:r>
    </w:p>
    <w:p w14:paraId="79BC18C2" w14:textId="77777777" w:rsidR="00362758" w:rsidRDefault="00362758" w:rsidP="00026DDE">
      <w:pPr>
        <w:pStyle w:val="ProductList-Body"/>
        <w:numPr>
          <w:ilvl w:val="0"/>
          <w:numId w:val="13"/>
        </w:numPr>
        <w:ind w:left="450" w:hanging="270"/>
      </w:pPr>
      <w:r>
        <w:t>Nel caso in cui una società abbia acquistato diritti perpetui di utilizzo del software ai sensi di una Licenza Qualificante, i diritti di utilizzo del software acquistati ai sensi della Licenza di Migrazione saranno anch</w:t>
      </w:r>
      <w:r w:rsidR="00091528">
        <w:t>’</w:t>
      </w:r>
      <w:r>
        <w:t>essi perpetui; diversamente, i diritti acquistati ai sensi di una Licenza di Migrazione cesseranno alla scadenza della Licenza Qualificante sottostante.</w:t>
      </w:r>
    </w:p>
    <w:p w14:paraId="79BC18C3" w14:textId="77777777" w:rsidR="00362758" w:rsidRDefault="00362758" w:rsidP="00026DDE">
      <w:pPr>
        <w:pStyle w:val="ProductList-Body"/>
        <w:numPr>
          <w:ilvl w:val="0"/>
          <w:numId w:val="13"/>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w:t>
      </w:r>
      <w:r w:rsidR="003976CA">
        <w:t> </w:t>
      </w:r>
      <w:r>
        <w:t>società che acquistano licenze ai sensi di programmi di sottoscrizione, ad esempio Contratti Enterprise Subscription o Open Value Subscription.</w:t>
      </w:r>
    </w:p>
    <w:p w14:paraId="79BC18C4" w14:textId="77777777" w:rsidR="00362758" w:rsidRDefault="00362758" w:rsidP="00026DDE">
      <w:pPr>
        <w:pStyle w:val="ProductList-Body"/>
        <w:numPr>
          <w:ilvl w:val="0"/>
          <w:numId w:val="13"/>
        </w:numPr>
        <w:ind w:left="450" w:hanging="270"/>
      </w:pPr>
      <w:r>
        <w:t>Una società non potrà trasferire Licenze di Migrazione separatamente dalle Licenze Qualificanti.</w:t>
      </w:r>
    </w:p>
    <w:p w14:paraId="79BC18C5" w14:textId="77777777" w:rsidR="00362758" w:rsidRDefault="00362758" w:rsidP="00026DDE">
      <w:pPr>
        <w:pStyle w:val="ProductList-Body"/>
        <w:numPr>
          <w:ilvl w:val="0"/>
          <w:numId w:val="13"/>
        </w:numPr>
        <w:ind w:left="450" w:hanging="270"/>
      </w:pPr>
      <w:r>
        <w:t>Le licenze acquistate successivamente per il medesimo Prodotto interrotto nello stesso periodo di validità dell</w:t>
      </w:r>
      <w:r w:rsidR="00091528">
        <w:t>’</w:t>
      </w:r>
      <w:r>
        <w:t>iscrizione ai sensi di un Contratto Enterprise o Enterprise Subscription, Open Value Subscription o Enrollment for Education Solutions, nell</w:t>
      </w:r>
      <w:r w:rsidR="00091528">
        <w:t>’</w:t>
      </w:r>
      <w:r>
        <w:t>ambito di una procedura pianificata di true-up di una società sono anch</w:t>
      </w:r>
      <w:r w:rsidR="00091528">
        <w:t>’</w:t>
      </w:r>
      <w:r>
        <w:t>esse Licenze Qualificanti per gli scopi previsti dalla concessione di licenza. La copertura per i</w:t>
      </w:r>
      <w:r w:rsidR="003976CA">
        <w:t> </w:t>
      </w:r>
      <w:r>
        <w:t>Prodotti con contratti “subscription” dovrà essere continuativa.</w:t>
      </w:r>
    </w:p>
    <w:p w14:paraId="79BC18C6" w14:textId="77777777" w:rsidR="00FA00BF" w:rsidRDefault="00362758" w:rsidP="00026DDE">
      <w:pPr>
        <w:pStyle w:val="ProductList-Body"/>
        <w:numPr>
          <w:ilvl w:val="0"/>
          <w:numId w:val="13"/>
        </w:numPr>
        <w:ind w:left="450" w:hanging="270"/>
      </w:pPr>
      <w:r>
        <w:t>La nota del prodotto, il contratto multilicenza della società e la prova delle Licenze Qualificanti attesteranno i diritti di una società ai sensi delle Licenze di Migrazione.</w:t>
      </w:r>
    </w:p>
    <w:p w14:paraId="79BC18C7" w14:textId="77777777" w:rsidR="00FA00BF" w:rsidRDefault="00FA00BF" w:rsidP="004F3C6D">
      <w:pPr>
        <w:pStyle w:val="ProductList-Body"/>
      </w:pPr>
    </w:p>
    <w:p w14:paraId="79BC18C8" w14:textId="77777777" w:rsidR="00FA00BF" w:rsidRDefault="00FA00BF" w:rsidP="002E202B">
      <w:pPr>
        <w:pStyle w:val="ProductList-Offering1Heading"/>
        <w:outlineLvl w:val="1"/>
      </w:pPr>
      <w:bookmarkStart w:id="1519" w:name="_Toc378147683"/>
      <w:bookmarkStart w:id="1520" w:name="_Toc378151580"/>
      <w:bookmarkStart w:id="1521" w:name="_Toc379797437"/>
      <w:bookmarkStart w:id="1522" w:name="_Toc380513473"/>
      <w:bookmarkStart w:id="1523" w:name="_Toc380655523"/>
      <w:bookmarkStart w:id="1524" w:name="_Toc399403288"/>
      <w:r>
        <w:t>Vantaggi di Software Assurance</w:t>
      </w:r>
      <w:bookmarkEnd w:id="1519"/>
      <w:bookmarkEnd w:id="1520"/>
      <w:bookmarkEnd w:id="1521"/>
      <w:bookmarkEnd w:id="1522"/>
      <w:bookmarkEnd w:id="1523"/>
      <w:bookmarkEnd w:id="1524"/>
    </w:p>
    <w:p w14:paraId="79BC18C9" w14:textId="77777777" w:rsidR="00362758" w:rsidRPr="00717EC0" w:rsidRDefault="00362758" w:rsidP="00A41808">
      <w:pPr>
        <w:pStyle w:val="ProductList-Body"/>
      </w:pPr>
      <w:r>
        <w:t>Questi vantaggi variano in base al Prodotto e al pool di Prodotti. L</w:t>
      </w:r>
      <w:r w:rsidR="00091528">
        <w:t>’</w:t>
      </w:r>
      <w:r>
        <w:t>accesso da parte delle società e i relativi diritti di utilizzo dei loro vantaggi SA terminano, in genere, alla scadenza della copertura SA, se non diversamente indicato sotto. La maggior parte dei vantaggi di SA viene assegnata all</w:t>
      </w:r>
      <w:r w:rsidR="00091528">
        <w:t>’</w:t>
      </w:r>
      <w:r>
        <w:t>inizio del periodo di copertura.</w:t>
      </w:r>
      <w:r w:rsidR="003B2A15">
        <w:t xml:space="preserve"> </w:t>
      </w:r>
      <w:r>
        <w:t>Le eventuali modifiche verificatesi durante il periodo di copertura (ad esempio acquisti aggiuntivi, resi o transizioni dei Servizi Online) potranno comportare variazioni nell</w:t>
      </w:r>
      <w:r w:rsidR="00091528">
        <w:t>’</w:t>
      </w:r>
      <w:r>
        <w:t>idoneità a ricevere i vantaggi. Eventuali eccezioni alle regole precedenti sono riportate nelle sezioni seguenti riguardanti i singoli vantaggi.</w:t>
      </w:r>
      <w:r w:rsidR="003B2A15">
        <w:t xml:space="preserve"> </w:t>
      </w:r>
      <w:r>
        <w:t>I vantaggi sono soggetti a modifiche e possono essere interrotti senza preavviso e in qualsiasi momento. La disponibilità dei vantaggi varia in base al programma, alla regione, alle opzioni di adempimento e alla lingua. I vantaggi di SA</w:t>
      </w:r>
      <w:r w:rsidR="003976CA">
        <w:t> </w:t>
      </w:r>
      <w:r>
        <w:t>sono allocati nei diversi programmi secondo la modalità visualizzata nella seguente tabella:</w:t>
      </w:r>
    </w:p>
    <w:p w14:paraId="79BC18CA"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137"/>
        <w:gridCol w:w="1616"/>
        <w:gridCol w:w="1107"/>
        <w:gridCol w:w="1327"/>
        <w:gridCol w:w="2777"/>
        <w:gridCol w:w="1836"/>
      </w:tblGrid>
      <w:tr w:rsidR="00DB5001" w:rsidRPr="00DB5001" w14:paraId="79BC18D1" w14:textId="77777777" w:rsidTr="003976CA">
        <w:trPr>
          <w:tblHeader/>
        </w:trPr>
        <w:tc>
          <w:tcPr>
            <w:tcW w:w="2137" w:type="dxa"/>
            <w:shd w:val="clear" w:color="auto" w:fill="0072C6"/>
          </w:tcPr>
          <w:p w14:paraId="79BC18CB"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616" w:type="dxa"/>
            <w:shd w:val="clear" w:color="auto" w:fill="0072C6"/>
          </w:tcPr>
          <w:p w14:paraId="79BC18CC"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107" w:type="dxa"/>
            <w:shd w:val="clear" w:color="auto" w:fill="0072C6"/>
          </w:tcPr>
          <w:p w14:paraId="79BC18CD"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27" w:type="dxa"/>
            <w:shd w:val="clear" w:color="auto" w:fill="0072C6"/>
          </w:tcPr>
          <w:p w14:paraId="79BC18CE" w14:textId="77777777" w:rsidR="00DB5001" w:rsidRPr="00EA78A9" w:rsidRDefault="00DB5001" w:rsidP="000F032B">
            <w:pPr>
              <w:pStyle w:val="ProductList-Body"/>
              <w:spacing w:before="20" w:after="20"/>
              <w:rPr>
                <w:color w:val="FFFFFF" w:themeColor="background1"/>
                <w:lang w:val="en-US"/>
              </w:rPr>
            </w:pPr>
            <w:r w:rsidRPr="00EA78A9">
              <w:rPr>
                <w:color w:val="FFFFFF" w:themeColor="background1"/>
                <w:lang w:val="en-US"/>
              </w:rPr>
              <w:t>Open Value Subscription - Education Solutions</w:t>
            </w:r>
          </w:p>
        </w:tc>
        <w:tc>
          <w:tcPr>
            <w:tcW w:w="2777" w:type="dxa"/>
            <w:shd w:val="clear" w:color="auto" w:fill="0072C6"/>
          </w:tcPr>
          <w:p w14:paraId="79BC18CF"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836" w:type="dxa"/>
            <w:shd w:val="clear" w:color="auto" w:fill="0072C6"/>
          </w:tcPr>
          <w:p w14:paraId="79BC18D0"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79BC18D8" w14:textId="77777777" w:rsidTr="003976CA">
        <w:tc>
          <w:tcPr>
            <w:tcW w:w="2137" w:type="dxa"/>
          </w:tcPr>
          <w:p w14:paraId="79BC18D2" w14:textId="77777777" w:rsidR="00DB5001" w:rsidRDefault="00DB5001" w:rsidP="004F3C6D">
            <w:pPr>
              <w:pStyle w:val="ProductList-Body"/>
            </w:pPr>
            <w:r>
              <w:t>I vantaggi sono disponibili in base a:</w:t>
            </w:r>
          </w:p>
        </w:tc>
        <w:tc>
          <w:tcPr>
            <w:tcW w:w="1616" w:type="dxa"/>
          </w:tcPr>
          <w:p w14:paraId="79BC18D3" w14:textId="77777777" w:rsidR="00DB5001" w:rsidRDefault="00DB5001" w:rsidP="00DB5001">
            <w:pPr>
              <w:pStyle w:val="ProductList-Body"/>
            </w:pPr>
            <w:r>
              <w:t>Numero di licenza</w:t>
            </w:r>
          </w:p>
        </w:tc>
        <w:tc>
          <w:tcPr>
            <w:tcW w:w="1107" w:type="dxa"/>
          </w:tcPr>
          <w:p w14:paraId="79BC18D4" w14:textId="77777777" w:rsidR="00DB5001" w:rsidRDefault="00DB5001" w:rsidP="004F3C6D">
            <w:pPr>
              <w:pStyle w:val="ProductList-Body"/>
            </w:pPr>
            <w:r>
              <w:t>Contratto</w:t>
            </w:r>
          </w:p>
        </w:tc>
        <w:tc>
          <w:tcPr>
            <w:tcW w:w="1327" w:type="dxa"/>
          </w:tcPr>
          <w:p w14:paraId="79BC18D5" w14:textId="77777777" w:rsidR="00DB5001" w:rsidRDefault="00DB5001" w:rsidP="004F3C6D">
            <w:pPr>
              <w:pStyle w:val="ProductList-Body"/>
            </w:pPr>
            <w:r>
              <w:t>Contratto</w:t>
            </w:r>
          </w:p>
        </w:tc>
        <w:tc>
          <w:tcPr>
            <w:tcW w:w="2777" w:type="dxa"/>
          </w:tcPr>
          <w:p w14:paraId="79BC18D6" w14:textId="77777777" w:rsidR="00DB5001" w:rsidRDefault="00DB5001" w:rsidP="004F3C6D">
            <w:pPr>
              <w:pStyle w:val="ProductList-Body"/>
            </w:pPr>
            <w:r>
              <w:t>Qualificante</w:t>
            </w:r>
          </w:p>
        </w:tc>
        <w:tc>
          <w:tcPr>
            <w:tcW w:w="1836" w:type="dxa"/>
          </w:tcPr>
          <w:p w14:paraId="79BC18D7" w14:textId="77777777" w:rsidR="00DB5001" w:rsidRDefault="00DB5001" w:rsidP="004F3C6D">
            <w:pPr>
              <w:pStyle w:val="ProductList-Body"/>
            </w:pPr>
            <w:r>
              <w:t>Consociata Registrata</w:t>
            </w:r>
          </w:p>
        </w:tc>
      </w:tr>
    </w:tbl>
    <w:p w14:paraId="79BC18D9" w14:textId="77777777" w:rsidR="00DB5001" w:rsidRPr="00DB5001" w:rsidRDefault="00DB5001" w:rsidP="008E676F">
      <w:pPr>
        <w:pStyle w:val="ProductList-Body"/>
        <w:tabs>
          <w:tab w:val="clear" w:pos="158"/>
          <w:tab w:val="left" w:pos="180"/>
        </w:tabs>
        <w:rPr>
          <w:i/>
        </w:rPr>
      </w:pPr>
      <w:r>
        <w:rPr>
          <w:i/>
        </w:rPr>
        <w:t>Nota: *le società che stipulano Contratti Enterprise Volume Licensing per la sanità canadese riceveranno vantaggi di SA conformi ai vantaggi di SA disponibili per le società che acquistano Prodotti attraverso Microsoft Open Value.</w:t>
      </w:r>
    </w:p>
    <w:p w14:paraId="79BC18DA" w14:textId="77777777" w:rsidR="00DB5001" w:rsidRDefault="00DB5001" w:rsidP="00DB5001">
      <w:pPr>
        <w:pStyle w:val="ProductList-Body"/>
      </w:pPr>
    </w:p>
    <w:p w14:paraId="79BC18DB" w14:textId="77777777" w:rsidR="00DB5001"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3B2A15">
        <w:t xml:space="preserve"> </w:t>
      </w:r>
      <w:r>
        <w:t>I prodotti qualificanti sono indicati nella sezione relativa a ogni prodotto.</w:t>
      </w:r>
      <w:r w:rsidR="003B2A15">
        <w:t xml:space="preserve"> </w:t>
      </w:r>
      <w:r>
        <w:t>Alcuni vantaggi sono</w:t>
      </w:r>
      <w:r w:rsidR="003976CA">
        <w:t> </w:t>
      </w:r>
      <w:r>
        <w:t>concessi sulla base della spesa SA effettuata dalla società per un determinato gruppo di prodotti qualificanti all</w:t>
      </w:r>
      <w:r w:rsidR="00091528">
        <w:t>’</w:t>
      </w:r>
      <w:r>
        <w:t>interno di un pool.</w:t>
      </w:r>
      <w:r w:rsidR="003B2A15">
        <w:t xml:space="preserve"> </w:t>
      </w:r>
      <w:r>
        <w:t>A questo proposito, “spesa SA” non significa letteralmente i soldi effettivi spesi dalla società. Al contrario, indica l</w:t>
      </w:r>
      <w:r w:rsidR="00091528">
        <w:t>’</w:t>
      </w:r>
      <w:r>
        <w:t>importo approssimativo della spesa che una società ha sostenuto per la copertura SA di tali Prodotti ai sensi dell</w:t>
      </w:r>
      <w:r w:rsidR="00091528">
        <w:t>’</w:t>
      </w:r>
      <w:r>
        <w:t>iscrizione Select o Enterprise, della registrazione Select Plus o del contratto Open (ad esempio, per gli acquisti solo di SA e gli acquisti del componente SA di L&amp;SA).</w:t>
      </w:r>
      <w:r w:rsidR="003B2A15">
        <w:t xml:space="preserve"> </w:t>
      </w:r>
      <w:r>
        <w:t>Per le società che partecipano ai programmi di sottoscrizione, rappresenta l</w:t>
      </w:r>
      <w:r w:rsidR="00091528">
        <w:t>’</w:t>
      </w:r>
      <w:r>
        <w:t>importo approssimativo della spesa totale che la società ha dovuto affrontare per ottenere in licenza tali Prodotti ai</w:t>
      </w:r>
      <w:r w:rsidR="003976CA">
        <w:t> </w:t>
      </w:r>
      <w:r>
        <w:t>sensi dell</w:t>
      </w:r>
      <w:r w:rsidR="00091528">
        <w:t>’</w:t>
      </w:r>
      <w:r>
        <w:t>iscrizione o del contratto.</w:t>
      </w:r>
      <w:r w:rsidR="003B2A15">
        <w:t xml:space="preserve"> </w:t>
      </w:r>
      <w:r>
        <w:t>Altri vantaggi corrispondono alla Partecipazione a SA; tale Partecipazione per il pool di Prodotti applicabili qualifica la società per questi vantaggi.</w:t>
      </w:r>
    </w:p>
    <w:p w14:paraId="79BC18DC" w14:textId="77777777" w:rsidR="00DB5001" w:rsidRDefault="00DB5001" w:rsidP="004F3C6D">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710"/>
        <w:gridCol w:w="1563"/>
        <w:gridCol w:w="1829"/>
      </w:tblGrid>
      <w:tr w:rsidR="003B3EBC" w:rsidRPr="00717EC0" w14:paraId="79BC18E1" w14:textId="77777777" w:rsidTr="003976CA">
        <w:trPr>
          <w:trHeight w:val="187"/>
          <w:tblHeader/>
        </w:trPr>
        <w:tc>
          <w:tcPr>
            <w:tcW w:w="5580" w:type="dxa"/>
            <w:shd w:val="clear" w:color="auto" w:fill="0072C6"/>
            <w:vAlign w:val="center"/>
          </w:tcPr>
          <w:p w14:paraId="79BC18DD"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710" w:type="dxa"/>
            <w:shd w:val="clear" w:color="auto" w:fill="0072C6"/>
            <w:vAlign w:val="center"/>
          </w:tcPr>
          <w:p w14:paraId="79BC18DE"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563" w:type="dxa"/>
            <w:shd w:val="clear" w:color="auto" w:fill="0072C6"/>
            <w:vAlign w:val="center"/>
          </w:tcPr>
          <w:p w14:paraId="79BC18DF"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79BC18E0"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79BC18E6" w14:textId="77777777" w:rsidTr="003976CA">
        <w:trPr>
          <w:trHeight w:val="255"/>
        </w:trPr>
        <w:tc>
          <w:tcPr>
            <w:tcW w:w="5580" w:type="dxa"/>
            <w:vAlign w:val="bottom"/>
          </w:tcPr>
          <w:p w14:paraId="79BC18E2" w14:textId="77777777" w:rsidR="004A3FA6" w:rsidRPr="00717EC0" w:rsidRDefault="00001075" w:rsidP="004A3FA6">
            <w:pPr>
              <w:pStyle w:val="ProductList-Body"/>
            </w:pPr>
            <w:hyperlink w:anchor="SA_NewVersionRights" w:history="1">
              <w:r w:rsidR="003C4D1B">
                <w:rPr>
                  <w:rStyle w:val="Hyperlink"/>
                </w:rPr>
                <w:t>Diritti su Versioni Nuove</w:t>
              </w:r>
            </w:hyperlink>
          </w:p>
        </w:tc>
        <w:tc>
          <w:tcPr>
            <w:tcW w:w="1710" w:type="dxa"/>
          </w:tcPr>
          <w:p w14:paraId="79BC18E3" w14:textId="77777777" w:rsidR="004A3FA6" w:rsidRPr="00717EC0" w:rsidRDefault="004A3FA6" w:rsidP="00197FAD">
            <w:pPr>
              <w:pStyle w:val="ProductList-Body"/>
              <w:jc w:val="center"/>
            </w:pPr>
            <w:r>
              <w:rPr>
                <w:rFonts w:ascii="Wingdings" w:hAnsi="Wingdings" w:cs="Wingdings"/>
                <w:sz w:val="20"/>
                <w:szCs w:val="20"/>
              </w:rPr>
              <w:t></w:t>
            </w:r>
          </w:p>
        </w:tc>
        <w:tc>
          <w:tcPr>
            <w:tcW w:w="1563" w:type="dxa"/>
          </w:tcPr>
          <w:p w14:paraId="79BC18E4"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9BC18E5"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9BC18EB" w14:textId="77777777" w:rsidTr="003976CA">
        <w:trPr>
          <w:trHeight w:val="255"/>
        </w:trPr>
        <w:tc>
          <w:tcPr>
            <w:tcW w:w="5580" w:type="dxa"/>
            <w:vAlign w:val="bottom"/>
          </w:tcPr>
          <w:p w14:paraId="79BC18E7" w14:textId="77777777" w:rsidR="004A3FA6" w:rsidRPr="00717EC0" w:rsidRDefault="00001075" w:rsidP="004A3FA6">
            <w:pPr>
              <w:pStyle w:val="ProductList-Body"/>
            </w:pPr>
            <w:hyperlink w:anchor="SA_OfficeMultiLanguagePack" w:history="1">
              <w:r w:rsidR="003C4D1B">
                <w:rPr>
                  <w:rStyle w:val="Hyperlink"/>
                </w:rPr>
                <w:t>Office Multi Language Pack</w:t>
              </w:r>
            </w:hyperlink>
          </w:p>
        </w:tc>
        <w:tc>
          <w:tcPr>
            <w:tcW w:w="1710" w:type="dxa"/>
          </w:tcPr>
          <w:p w14:paraId="79BC18E8" w14:textId="77777777" w:rsidR="004A3FA6" w:rsidRPr="00717EC0" w:rsidRDefault="004A3FA6" w:rsidP="00197FAD">
            <w:pPr>
              <w:pStyle w:val="ProductList-Body"/>
              <w:jc w:val="center"/>
            </w:pPr>
            <w:r>
              <w:rPr>
                <w:rFonts w:ascii="Wingdings" w:hAnsi="Wingdings" w:cs="Wingdings"/>
                <w:sz w:val="20"/>
                <w:szCs w:val="20"/>
              </w:rPr>
              <w:t></w:t>
            </w:r>
          </w:p>
        </w:tc>
        <w:tc>
          <w:tcPr>
            <w:tcW w:w="1563" w:type="dxa"/>
            <w:vAlign w:val="center"/>
          </w:tcPr>
          <w:p w14:paraId="79BC18E9" w14:textId="77777777" w:rsidR="004A3FA6" w:rsidRPr="00717EC0" w:rsidRDefault="004A3FA6" w:rsidP="00197FAD">
            <w:pPr>
              <w:pStyle w:val="ProductList-Body"/>
              <w:jc w:val="center"/>
            </w:pPr>
          </w:p>
        </w:tc>
        <w:tc>
          <w:tcPr>
            <w:tcW w:w="1829" w:type="dxa"/>
            <w:vAlign w:val="center"/>
          </w:tcPr>
          <w:p w14:paraId="79BC18EA" w14:textId="77777777" w:rsidR="004A3FA6" w:rsidRPr="00717EC0" w:rsidRDefault="004A3FA6" w:rsidP="00197FAD">
            <w:pPr>
              <w:pStyle w:val="ProductList-Body"/>
              <w:jc w:val="center"/>
              <w:rPr>
                <w:rStyle w:val="CommentReference"/>
                <w:rFonts w:cs="Tahoma"/>
                <w:szCs w:val="18"/>
              </w:rPr>
            </w:pPr>
          </w:p>
        </w:tc>
      </w:tr>
      <w:tr w:rsidR="004A3FA6" w:rsidRPr="00717EC0" w14:paraId="79BC18F0" w14:textId="77777777" w:rsidTr="003976CA">
        <w:trPr>
          <w:trHeight w:val="255"/>
        </w:trPr>
        <w:tc>
          <w:tcPr>
            <w:tcW w:w="5580" w:type="dxa"/>
            <w:vAlign w:val="bottom"/>
          </w:tcPr>
          <w:p w14:paraId="79BC18EC" w14:textId="77777777" w:rsidR="004A3FA6" w:rsidRPr="00717EC0" w:rsidRDefault="00001075" w:rsidP="004A3FA6">
            <w:pPr>
              <w:pStyle w:val="ProductList-Body"/>
            </w:pPr>
            <w:hyperlink w:anchor="SA_OfficeOnline" w:history="1">
              <w:r w:rsidR="003C4D1B">
                <w:rPr>
                  <w:rStyle w:val="Hyperlink"/>
                </w:rPr>
                <w:t>Office Online</w:t>
              </w:r>
            </w:hyperlink>
          </w:p>
        </w:tc>
        <w:tc>
          <w:tcPr>
            <w:tcW w:w="1710" w:type="dxa"/>
          </w:tcPr>
          <w:p w14:paraId="79BC18ED" w14:textId="77777777" w:rsidR="004A3FA6" w:rsidRPr="00717EC0" w:rsidRDefault="004A3FA6" w:rsidP="00197FAD">
            <w:pPr>
              <w:pStyle w:val="ProductList-Body"/>
              <w:jc w:val="center"/>
            </w:pPr>
            <w:r>
              <w:rPr>
                <w:rFonts w:ascii="Wingdings" w:hAnsi="Wingdings" w:cs="Wingdings"/>
                <w:sz w:val="20"/>
                <w:szCs w:val="20"/>
              </w:rPr>
              <w:t></w:t>
            </w:r>
          </w:p>
        </w:tc>
        <w:tc>
          <w:tcPr>
            <w:tcW w:w="1563" w:type="dxa"/>
            <w:vAlign w:val="center"/>
          </w:tcPr>
          <w:p w14:paraId="79BC18EE" w14:textId="77777777" w:rsidR="004A3FA6" w:rsidRPr="00717EC0" w:rsidRDefault="004A3FA6" w:rsidP="00197FAD">
            <w:pPr>
              <w:pStyle w:val="ProductList-Body"/>
              <w:jc w:val="center"/>
            </w:pPr>
          </w:p>
        </w:tc>
        <w:tc>
          <w:tcPr>
            <w:tcW w:w="1829" w:type="dxa"/>
            <w:vAlign w:val="center"/>
          </w:tcPr>
          <w:p w14:paraId="79BC18EF" w14:textId="77777777" w:rsidR="004A3FA6" w:rsidRPr="00717EC0" w:rsidRDefault="004A3FA6" w:rsidP="00197FAD">
            <w:pPr>
              <w:pStyle w:val="ProductList-Body"/>
              <w:jc w:val="center"/>
              <w:rPr>
                <w:rStyle w:val="CommentReference"/>
                <w:rFonts w:cs="Tahoma"/>
                <w:szCs w:val="18"/>
              </w:rPr>
            </w:pPr>
          </w:p>
        </w:tc>
      </w:tr>
      <w:tr w:rsidR="004A3FA6" w:rsidRPr="00717EC0" w14:paraId="79BC18F5" w14:textId="77777777" w:rsidTr="003976CA">
        <w:trPr>
          <w:trHeight w:val="255"/>
        </w:trPr>
        <w:tc>
          <w:tcPr>
            <w:tcW w:w="5580" w:type="dxa"/>
            <w:vAlign w:val="bottom"/>
          </w:tcPr>
          <w:p w14:paraId="79BC18F1" w14:textId="77777777" w:rsidR="004A3FA6" w:rsidRPr="00717EC0" w:rsidRDefault="00001075" w:rsidP="004A3FA6">
            <w:pPr>
              <w:pStyle w:val="ProductList-Body"/>
            </w:pPr>
            <w:hyperlink w:anchor="SA_PlanningServices" w:history="1">
              <w:r w:rsidR="003C4D1B">
                <w:rPr>
                  <w:rStyle w:val="Hyperlink"/>
                </w:rPr>
                <w:t>Planning Services</w:t>
              </w:r>
            </w:hyperlink>
          </w:p>
        </w:tc>
        <w:tc>
          <w:tcPr>
            <w:tcW w:w="1710" w:type="dxa"/>
          </w:tcPr>
          <w:p w14:paraId="79BC18F2" w14:textId="77777777" w:rsidR="004A3FA6" w:rsidRPr="00717EC0" w:rsidRDefault="004A3FA6" w:rsidP="00197FAD">
            <w:pPr>
              <w:pStyle w:val="ProductList-Body"/>
              <w:jc w:val="center"/>
            </w:pPr>
            <w:r>
              <w:rPr>
                <w:rFonts w:ascii="Wingdings" w:hAnsi="Wingdings" w:cs="Wingdings"/>
                <w:sz w:val="20"/>
                <w:szCs w:val="20"/>
              </w:rPr>
              <w:t></w:t>
            </w:r>
          </w:p>
        </w:tc>
        <w:tc>
          <w:tcPr>
            <w:tcW w:w="1563" w:type="dxa"/>
            <w:vAlign w:val="center"/>
          </w:tcPr>
          <w:p w14:paraId="79BC18F3" w14:textId="77777777" w:rsidR="004A3FA6" w:rsidRPr="00717EC0" w:rsidRDefault="004A3FA6" w:rsidP="00197FAD">
            <w:pPr>
              <w:pStyle w:val="ProductList-Body"/>
              <w:jc w:val="center"/>
            </w:pPr>
          </w:p>
        </w:tc>
        <w:tc>
          <w:tcPr>
            <w:tcW w:w="1829" w:type="dxa"/>
            <w:vAlign w:val="center"/>
          </w:tcPr>
          <w:p w14:paraId="79BC18F4"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79BC18FA" w14:textId="77777777" w:rsidTr="003976CA">
        <w:trPr>
          <w:trHeight w:val="255"/>
        </w:trPr>
        <w:tc>
          <w:tcPr>
            <w:tcW w:w="5580" w:type="dxa"/>
            <w:vAlign w:val="bottom"/>
          </w:tcPr>
          <w:p w14:paraId="79BC18F6" w14:textId="77777777" w:rsidR="00A41808" w:rsidRPr="000953A4" w:rsidRDefault="00001075" w:rsidP="000953A4">
            <w:pPr>
              <w:pStyle w:val="ProductList-Body"/>
            </w:pPr>
            <w:hyperlink w:anchor="SA_EnhancedEditionBenefits" w:history="1">
              <w:r w:rsidR="003C4D1B">
                <w:rPr>
                  <w:rStyle w:val="Hyperlink"/>
                </w:rPr>
                <w:t>Vantaggi delle Edizioni Enhanced: Windows e Windows Embedded</w:t>
              </w:r>
            </w:hyperlink>
          </w:p>
        </w:tc>
        <w:tc>
          <w:tcPr>
            <w:tcW w:w="1710" w:type="dxa"/>
            <w:vAlign w:val="center"/>
          </w:tcPr>
          <w:p w14:paraId="79BC18F7" w14:textId="77777777" w:rsidR="00A41808" w:rsidRPr="00717EC0" w:rsidRDefault="00A41808" w:rsidP="00197FAD">
            <w:pPr>
              <w:pStyle w:val="ProductList-Body"/>
              <w:jc w:val="center"/>
            </w:pPr>
          </w:p>
        </w:tc>
        <w:tc>
          <w:tcPr>
            <w:tcW w:w="1563" w:type="dxa"/>
            <w:vAlign w:val="center"/>
          </w:tcPr>
          <w:p w14:paraId="79BC18F8"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79BC18F9" w14:textId="77777777" w:rsidR="00A41808" w:rsidRPr="00717EC0" w:rsidRDefault="00A41808" w:rsidP="00197FAD">
            <w:pPr>
              <w:pStyle w:val="ProductList-Body"/>
              <w:jc w:val="center"/>
            </w:pPr>
          </w:p>
        </w:tc>
      </w:tr>
      <w:tr w:rsidR="004A3FA6" w:rsidRPr="00717EC0" w14:paraId="79BC18FF" w14:textId="77777777" w:rsidTr="003976CA">
        <w:trPr>
          <w:trHeight w:val="255"/>
        </w:trPr>
        <w:tc>
          <w:tcPr>
            <w:tcW w:w="5580" w:type="dxa"/>
            <w:vAlign w:val="bottom"/>
          </w:tcPr>
          <w:p w14:paraId="79BC18FB" w14:textId="77777777" w:rsidR="004A3FA6" w:rsidRPr="00717EC0" w:rsidRDefault="00001075" w:rsidP="004A3FA6">
            <w:pPr>
              <w:pStyle w:val="ProductList-Body"/>
            </w:pPr>
            <w:hyperlink w:anchor="SA_EnterpriseSideloading" w:history="1">
              <w:r w:rsidR="003C4D1B">
                <w:rPr>
                  <w:rStyle w:val="Hyperlink"/>
                </w:rPr>
                <w:t>Enterprise Sideloading</w:t>
              </w:r>
            </w:hyperlink>
          </w:p>
        </w:tc>
        <w:tc>
          <w:tcPr>
            <w:tcW w:w="1710" w:type="dxa"/>
            <w:vAlign w:val="center"/>
          </w:tcPr>
          <w:p w14:paraId="79BC18FC" w14:textId="77777777" w:rsidR="004A3FA6" w:rsidRPr="00717EC0" w:rsidRDefault="004A3FA6" w:rsidP="00197FAD">
            <w:pPr>
              <w:pStyle w:val="ProductList-Body"/>
              <w:jc w:val="center"/>
            </w:pPr>
          </w:p>
        </w:tc>
        <w:tc>
          <w:tcPr>
            <w:tcW w:w="1563" w:type="dxa"/>
          </w:tcPr>
          <w:p w14:paraId="79BC18FD"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9BC18FE" w14:textId="77777777" w:rsidR="004A3FA6" w:rsidRPr="00717EC0" w:rsidRDefault="004A3FA6" w:rsidP="00197FAD">
            <w:pPr>
              <w:pStyle w:val="ProductList-Body"/>
              <w:jc w:val="center"/>
            </w:pPr>
          </w:p>
        </w:tc>
      </w:tr>
      <w:tr w:rsidR="004A3FA6" w:rsidRPr="00717EC0" w14:paraId="79BC1904" w14:textId="77777777" w:rsidTr="003976CA">
        <w:trPr>
          <w:trHeight w:val="255"/>
        </w:trPr>
        <w:tc>
          <w:tcPr>
            <w:tcW w:w="5580" w:type="dxa"/>
            <w:vAlign w:val="bottom"/>
          </w:tcPr>
          <w:p w14:paraId="79BC1900" w14:textId="77777777" w:rsidR="004A3FA6" w:rsidRPr="00EA78A9" w:rsidRDefault="00001075" w:rsidP="004A3FA6">
            <w:pPr>
              <w:pStyle w:val="ProductList-Body"/>
              <w:rPr>
                <w:lang w:val="en-US"/>
              </w:rPr>
            </w:pPr>
            <w:hyperlink w:anchor="SA_WindowsCompanionSubscription" w:history="1">
              <w:r w:rsidR="003C4D1B" w:rsidRPr="00EA78A9">
                <w:rPr>
                  <w:rStyle w:val="Hyperlink"/>
                  <w:lang w:val="en-US"/>
                </w:rPr>
                <w:t>Licenza “Subscription” per Windows Companion</w:t>
              </w:r>
            </w:hyperlink>
            <w:r w:rsidR="003C4D1B">
              <w:fldChar w:fldCharType="begin"/>
            </w:r>
            <w:r w:rsidR="003C4D1B" w:rsidRPr="00EA78A9">
              <w:rPr>
                <w:lang w:val="en-US"/>
              </w:rPr>
              <w:instrText>XE "Licenza “Subscription” per Windows Companion"</w:instrText>
            </w:r>
            <w:r w:rsidR="003C4D1B">
              <w:fldChar w:fldCharType="end"/>
            </w:r>
          </w:p>
        </w:tc>
        <w:tc>
          <w:tcPr>
            <w:tcW w:w="1710" w:type="dxa"/>
            <w:vAlign w:val="center"/>
          </w:tcPr>
          <w:p w14:paraId="79BC1901" w14:textId="77777777" w:rsidR="004A3FA6" w:rsidRPr="00EA78A9" w:rsidRDefault="004A3FA6" w:rsidP="00197FAD">
            <w:pPr>
              <w:pStyle w:val="ProductList-Body"/>
              <w:jc w:val="center"/>
              <w:rPr>
                <w:lang w:val="en-US"/>
              </w:rPr>
            </w:pPr>
          </w:p>
        </w:tc>
        <w:tc>
          <w:tcPr>
            <w:tcW w:w="1563" w:type="dxa"/>
          </w:tcPr>
          <w:p w14:paraId="79BC1902"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9BC1903" w14:textId="77777777" w:rsidR="004A3FA6" w:rsidRPr="00717EC0" w:rsidRDefault="004A3FA6" w:rsidP="00197FAD">
            <w:pPr>
              <w:pStyle w:val="ProductList-Body"/>
              <w:jc w:val="center"/>
            </w:pPr>
          </w:p>
        </w:tc>
      </w:tr>
      <w:tr w:rsidR="004A3FA6" w:rsidRPr="00717EC0" w14:paraId="79BC1909" w14:textId="77777777" w:rsidTr="003976CA">
        <w:trPr>
          <w:trHeight w:val="255"/>
        </w:trPr>
        <w:tc>
          <w:tcPr>
            <w:tcW w:w="5580" w:type="dxa"/>
            <w:vAlign w:val="bottom"/>
          </w:tcPr>
          <w:p w14:paraId="79BC1905" w14:textId="77777777" w:rsidR="004A3FA6" w:rsidRPr="00717EC0" w:rsidRDefault="00001075" w:rsidP="004A3FA6">
            <w:pPr>
              <w:pStyle w:val="ProductList-Body"/>
            </w:pPr>
            <w:hyperlink w:anchor="SA_TrainingVouchers" w:history="1">
              <w:r w:rsidR="003C4D1B">
                <w:rPr>
                  <w:rStyle w:val="Hyperlink"/>
                </w:rPr>
                <w:t>Voucher Corsi</w:t>
              </w:r>
            </w:hyperlink>
          </w:p>
        </w:tc>
        <w:tc>
          <w:tcPr>
            <w:tcW w:w="1710" w:type="dxa"/>
          </w:tcPr>
          <w:p w14:paraId="79BC1906" w14:textId="77777777" w:rsidR="004A3FA6" w:rsidRPr="00717EC0" w:rsidRDefault="004A3FA6" w:rsidP="00197FAD">
            <w:pPr>
              <w:pStyle w:val="ProductList-Body"/>
              <w:jc w:val="center"/>
            </w:pPr>
            <w:r>
              <w:rPr>
                <w:rFonts w:ascii="Wingdings" w:hAnsi="Wingdings" w:cs="Wingdings"/>
                <w:sz w:val="20"/>
                <w:szCs w:val="20"/>
              </w:rPr>
              <w:t></w:t>
            </w:r>
          </w:p>
        </w:tc>
        <w:tc>
          <w:tcPr>
            <w:tcW w:w="1563" w:type="dxa"/>
          </w:tcPr>
          <w:p w14:paraId="79BC1907"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9BC1908" w14:textId="77777777" w:rsidR="004A3FA6" w:rsidRPr="00717EC0" w:rsidRDefault="004A3FA6" w:rsidP="00197FAD">
            <w:pPr>
              <w:pStyle w:val="ProductList-Body"/>
              <w:jc w:val="center"/>
            </w:pPr>
          </w:p>
        </w:tc>
      </w:tr>
      <w:tr w:rsidR="004A3FA6" w:rsidRPr="00717EC0" w14:paraId="79BC190E" w14:textId="77777777" w:rsidTr="003976CA">
        <w:trPr>
          <w:trHeight w:val="255"/>
        </w:trPr>
        <w:tc>
          <w:tcPr>
            <w:tcW w:w="5580" w:type="dxa"/>
            <w:vAlign w:val="bottom"/>
          </w:tcPr>
          <w:p w14:paraId="79BC190A" w14:textId="77777777" w:rsidR="004A3FA6" w:rsidRPr="00717EC0" w:rsidRDefault="00001075" w:rsidP="004A3FA6">
            <w:pPr>
              <w:pStyle w:val="ProductList-Body"/>
            </w:pPr>
            <w:hyperlink w:anchor="SA_ELearning" w:history="1">
              <w:r w:rsidR="003C4D1B">
                <w:rPr>
                  <w:rStyle w:val="Hyperlink"/>
                </w:rPr>
                <w:t>E-Learning</w:t>
              </w:r>
            </w:hyperlink>
          </w:p>
        </w:tc>
        <w:tc>
          <w:tcPr>
            <w:tcW w:w="1710" w:type="dxa"/>
          </w:tcPr>
          <w:p w14:paraId="79BC190B" w14:textId="77777777" w:rsidR="004A3FA6" w:rsidRPr="00717EC0" w:rsidRDefault="004A3FA6" w:rsidP="00197FAD">
            <w:pPr>
              <w:pStyle w:val="ProductList-Body"/>
              <w:jc w:val="center"/>
            </w:pPr>
            <w:r>
              <w:rPr>
                <w:rFonts w:ascii="Wingdings" w:hAnsi="Wingdings" w:cs="Wingdings"/>
                <w:sz w:val="20"/>
                <w:szCs w:val="20"/>
              </w:rPr>
              <w:t></w:t>
            </w:r>
          </w:p>
        </w:tc>
        <w:tc>
          <w:tcPr>
            <w:tcW w:w="1563" w:type="dxa"/>
          </w:tcPr>
          <w:p w14:paraId="79BC190C"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9BC190D"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9BC1913" w14:textId="77777777" w:rsidTr="003976CA">
        <w:trPr>
          <w:trHeight w:val="255"/>
        </w:trPr>
        <w:tc>
          <w:tcPr>
            <w:tcW w:w="5580" w:type="dxa"/>
            <w:vAlign w:val="bottom"/>
          </w:tcPr>
          <w:p w14:paraId="79BC190F" w14:textId="77777777" w:rsidR="004A3FA6" w:rsidRPr="00717EC0" w:rsidRDefault="00001075" w:rsidP="004A3FA6">
            <w:pPr>
              <w:pStyle w:val="ProductList-Body"/>
            </w:pPr>
            <w:hyperlink w:anchor="SA_HomeUseProgram" w:history="1">
              <w:r w:rsidR="003C4D1B">
                <w:rPr>
                  <w:rStyle w:val="Hyperlink"/>
                </w:rPr>
                <w:t>Home Use Program</w:t>
              </w:r>
            </w:hyperlink>
          </w:p>
        </w:tc>
        <w:tc>
          <w:tcPr>
            <w:tcW w:w="1710" w:type="dxa"/>
          </w:tcPr>
          <w:p w14:paraId="79BC1910" w14:textId="77777777" w:rsidR="004A3FA6" w:rsidRPr="00717EC0" w:rsidRDefault="004A3FA6" w:rsidP="00197FAD">
            <w:pPr>
              <w:pStyle w:val="ProductList-Body"/>
              <w:jc w:val="center"/>
            </w:pPr>
            <w:r>
              <w:rPr>
                <w:rFonts w:ascii="Wingdings" w:hAnsi="Wingdings" w:cs="Wingdings"/>
                <w:sz w:val="20"/>
                <w:szCs w:val="20"/>
              </w:rPr>
              <w:t></w:t>
            </w:r>
          </w:p>
        </w:tc>
        <w:tc>
          <w:tcPr>
            <w:tcW w:w="1563" w:type="dxa"/>
            <w:vAlign w:val="center"/>
          </w:tcPr>
          <w:p w14:paraId="79BC1911" w14:textId="77777777" w:rsidR="004A3FA6" w:rsidRPr="00717EC0" w:rsidRDefault="004A3FA6" w:rsidP="00197FAD">
            <w:pPr>
              <w:pStyle w:val="ProductList-Body"/>
              <w:jc w:val="center"/>
            </w:pPr>
          </w:p>
        </w:tc>
        <w:tc>
          <w:tcPr>
            <w:tcW w:w="1829" w:type="dxa"/>
            <w:vAlign w:val="center"/>
          </w:tcPr>
          <w:p w14:paraId="79BC1912" w14:textId="77777777" w:rsidR="004A3FA6" w:rsidRPr="00717EC0" w:rsidRDefault="004A3FA6" w:rsidP="00197FAD">
            <w:pPr>
              <w:pStyle w:val="ProductList-Body"/>
              <w:jc w:val="center"/>
            </w:pPr>
          </w:p>
        </w:tc>
      </w:tr>
      <w:tr w:rsidR="00A41808" w:rsidRPr="00717EC0" w14:paraId="79BC1918" w14:textId="77777777" w:rsidTr="003976CA">
        <w:trPr>
          <w:trHeight w:val="255"/>
        </w:trPr>
        <w:tc>
          <w:tcPr>
            <w:tcW w:w="5580" w:type="dxa"/>
            <w:vAlign w:val="bottom"/>
          </w:tcPr>
          <w:p w14:paraId="79BC1914" w14:textId="77777777" w:rsidR="00A41808" w:rsidRPr="00717EC0" w:rsidRDefault="00001075" w:rsidP="003B3EBC">
            <w:pPr>
              <w:pStyle w:val="ProductList-Body"/>
            </w:pPr>
            <w:hyperlink w:anchor="SA_EnterpriseSourceLicensingProgram" w:history="1">
              <w:r w:rsidR="003C4D1B">
                <w:rPr>
                  <w:rStyle w:val="Hyperlink"/>
                </w:rPr>
                <w:t>Enterprise Source Licensing Program</w:t>
              </w:r>
            </w:hyperlink>
          </w:p>
        </w:tc>
        <w:tc>
          <w:tcPr>
            <w:tcW w:w="1710" w:type="dxa"/>
            <w:vAlign w:val="center"/>
          </w:tcPr>
          <w:p w14:paraId="79BC1915" w14:textId="77777777" w:rsidR="00A41808" w:rsidRPr="00717EC0" w:rsidRDefault="00A41808" w:rsidP="00197FAD">
            <w:pPr>
              <w:pStyle w:val="ProductList-Body"/>
              <w:jc w:val="center"/>
            </w:pPr>
          </w:p>
        </w:tc>
        <w:tc>
          <w:tcPr>
            <w:tcW w:w="1563" w:type="dxa"/>
            <w:vAlign w:val="center"/>
          </w:tcPr>
          <w:p w14:paraId="79BC1916"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9BC1917" w14:textId="77777777" w:rsidR="00A41808" w:rsidRPr="00717EC0" w:rsidRDefault="00A41808" w:rsidP="00197FAD">
            <w:pPr>
              <w:pStyle w:val="ProductList-Body"/>
              <w:jc w:val="center"/>
            </w:pPr>
          </w:p>
        </w:tc>
      </w:tr>
      <w:tr w:rsidR="004A3FA6" w:rsidRPr="00717EC0" w14:paraId="79BC191D" w14:textId="77777777" w:rsidTr="003976CA">
        <w:trPr>
          <w:trHeight w:val="255"/>
        </w:trPr>
        <w:tc>
          <w:tcPr>
            <w:tcW w:w="5580" w:type="dxa"/>
            <w:vAlign w:val="bottom"/>
          </w:tcPr>
          <w:p w14:paraId="79BC1919" w14:textId="77777777" w:rsidR="004A3FA6" w:rsidRPr="00717EC0" w:rsidRDefault="00001075" w:rsidP="004A3FA6">
            <w:pPr>
              <w:pStyle w:val="ProductList-Body"/>
            </w:pPr>
            <w:hyperlink w:anchor="SA_24x7" w:history="1">
              <w:r w:rsidR="003C4D1B">
                <w:rPr>
                  <w:rStyle w:val="Hyperlink"/>
                </w:rPr>
                <w:t>Supporto per la Risoluzione dei Problemi 24x7</w:t>
              </w:r>
            </w:hyperlink>
          </w:p>
        </w:tc>
        <w:tc>
          <w:tcPr>
            <w:tcW w:w="1710" w:type="dxa"/>
            <w:vAlign w:val="center"/>
          </w:tcPr>
          <w:p w14:paraId="79BC191A" w14:textId="77777777" w:rsidR="004A3FA6" w:rsidRPr="00717EC0" w:rsidRDefault="004A3FA6" w:rsidP="00197FAD">
            <w:pPr>
              <w:pStyle w:val="ProductList-Body"/>
              <w:jc w:val="center"/>
            </w:pPr>
            <w:r>
              <w:rPr>
                <w:rFonts w:ascii="Wingdings" w:hAnsi="Wingdings" w:cs="Wingdings"/>
                <w:sz w:val="20"/>
                <w:szCs w:val="20"/>
              </w:rPr>
              <w:t></w:t>
            </w:r>
          </w:p>
        </w:tc>
        <w:tc>
          <w:tcPr>
            <w:tcW w:w="1563" w:type="dxa"/>
            <w:vAlign w:val="center"/>
          </w:tcPr>
          <w:p w14:paraId="79BC191B"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9BC191C"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79BC1922" w14:textId="77777777" w:rsidTr="003976CA">
        <w:trPr>
          <w:trHeight w:val="255"/>
        </w:trPr>
        <w:tc>
          <w:tcPr>
            <w:tcW w:w="5580" w:type="dxa"/>
            <w:vAlign w:val="bottom"/>
          </w:tcPr>
          <w:p w14:paraId="79BC191E" w14:textId="77777777" w:rsidR="004A3FA6" w:rsidRPr="00717EC0" w:rsidRDefault="00001075" w:rsidP="004A3FA6">
            <w:pPr>
              <w:pStyle w:val="ProductList-Body"/>
            </w:pPr>
            <w:hyperlink w:anchor="SA_SystemCenterGlobalServiceMonitor" w:history="1">
              <w:r w:rsidR="003C4D1B">
                <w:rPr>
                  <w:rStyle w:val="Hyperlink"/>
                </w:rPr>
                <w:t>System Center Global Service Monitor</w:t>
              </w:r>
            </w:hyperlink>
          </w:p>
        </w:tc>
        <w:tc>
          <w:tcPr>
            <w:tcW w:w="1710" w:type="dxa"/>
            <w:vAlign w:val="center"/>
          </w:tcPr>
          <w:p w14:paraId="79BC191F" w14:textId="77777777" w:rsidR="004A3FA6" w:rsidRPr="00717EC0" w:rsidRDefault="004A3FA6" w:rsidP="00197FAD">
            <w:pPr>
              <w:pStyle w:val="ProductList-Body"/>
              <w:jc w:val="center"/>
            </w:pPr>
          </w:p>
        </w:tc>
        <w:tc>
          <w:tcPr>
            <w:tcW w:w="1563" w:type="dxa"/>
            <w:vAlign w:val="center"/>
          </w:tcPr>
          <w:p w14:paraId="79BC1920" w14:textId="77777777" w:rsidR="004A3FA6" w:rsidRPr="00717EC0" w:rsidRDefault="004A3FA6" w:rsidP="00197FAD">
            <w:pPr>
              <w:pStyle w:val="ProductList-Body"/>
              <w:jc w:val="center"/>
            </w:pPr>
          </w:p>
        </w:tc>
        <w:tc>
          <w:tcPr>
            <w:tcW w:w="1829" w:type="dxa"/>
          </w:tcPr>
          <w:p w14:paraId="79BC1921"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9BC1927" w14:textId="77777777" w:rsidTr="003976CA">
        <w:trPr>
          <w:trHeight w:val="255"/>
        </w:trPr>
        <w:tc>
          <w:tcPr>
            <w:tcW w:w="5580" w:type="dxa"/>
            <w:vAlign w:val="bottom"/>
          </w:tcPr>
          <w:p w14:paraId="79BC1923" w14:textId="77777777" w:rsidR="004A3FA6" w:rsidRPr="00717EC0" w:rsidRDefault="00001075" w:rsidP="004A3FA6">
            <w:pPr>
              <w:pStyle w:val="ProductList-Body"/>
            </w:pPr>
            <w:hyperlink w:anchor="SA_BackUpDisasterRecovery" w:history="1">
              <w:r w:rsidR="003C4D1B">
                <w:rPr>
                  <w:rStyle w:val="Hyperlink"/>
                </w:rPr>
                <w:t>Backup per Ripristino di Emergenza</w:t>
              </w:r>
            </w:hyperlink>
          </w:p>
        </w:tc>
        <w:tc>
          <w:tcPr>
            <w:tcW w:w="1710" w:type="dxa"/>
            <w:vAlign w:val="center"/>
          </w:tcPr>
          <w:p w14:paraId="79BC1924" w14:textId="77777777" w:rsidR="004A3FA6" w:rsidRPr="00717EC0" w:rsidRDefault="004A3FA6" w:rsidP="00197FAD">
            <w:pPr>
              <w:pStyle w:val="ProductList-Body"/>
              <w:jc w:val="center"/>
            </w:pPr>
          </w:p>
        </w:tc>
        <w:tc>
          <w:tcPr>
            <w:tcW w:w="1563" w:type="dxa"/>
            <w:vAlign w:val="center"/>
          </w:tcPr>
          <w:p w14:paraId="79BC1925" w14:textId="77777777" w:rsidR="004A3FA6" w:rsidRPr="00717EC0" w:rsidRDefault="004A3FA6" w:rsidP="00197FAD">
            <w:pPr>
              <w:pStyle w:val="ProductList-Body"/>
              <w:jc w:val="center"/>
            </w:pPr>
          </w:p>
        </w:tc>
        <w:tc>
          <w:tcPr>
            <w:tcW w:w="1829" w:type="dxa"/>
          </w:tcPr>
          <w:p w14:paraId="79BC192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9BC192C" w14:textId="77777777" w:rsidTr="003976CA">
        <w:trPr>
          <w:trHeight w:val="246"/>
        </w:trPr>
        <w:tc>
          <w:tcPr>
            <w:tcW w:w="5580" w:type="dxa"/>
            <w:vAlign w:val="bottom"/>
          </w:tcPr>
          <w:p w14:paraId="79BC1928" w14:textId="77777777" w:rsidR="004A3FA6" w:rsidRPr="00717EC0" w:rsidRDefault="00001075" w:rsidP="004A3FA6">
            <w:pPr>
              <w:pStyle w:val="ProductList-Body"/>
            </w:pPr>
            <w:hyperlink w:anchor="SA_LicenseMobilitythroughSA" w:history="1">
              <w:r w:rsidR="003C4D1B">
                <w:rPr>
                  <w:rStyle w:val="Hyperlink"/>
                  <w:szCs w:val="18"/>
                </w:rPr>
                <w:t>Mobilità delle Licenze tramite SA</w:t>
              </w:r>
            </w:hyperlink>
          </w:p>
        </w:tc>
        <w:tc>
          <w:tcPr>
            <w:tcW w:w="1710" w:type="dxa"/>
            <w:vAlign w:val="center"/>
          </w:tcPr>
          <w:p w14:paraId="79BC1929" w14:textId="77777777" w:rsidR="004A3FA6" w:rsidRPr="00717EC0" w:rsidRDefault="004A3FA6" w:rsidP="00197FAD">
            <w:pPr>
              <w:pStyle w:val="ProductList-Body"/>
              <w:jc w:val="center"/>
            </w:pPr>
          </w:p>
        </w:tc>
        <w:tc>
          <w:tcPr>
            <w:tcW w:w="1563" w:type="dxa"/>
            <w:vAlign w:val="center"/>
          </w:tcPr>
          <w:p w14:paraId="79BC192A" w14:textId="77777777" w:rsidR="004A3FA6" w:rsidRPr="00717EC0" w:rsidRDefault="004A3FA6" w:rsidP="00197FAD">
            <w:pPr>
              <w:pStyle w:val="ProductList-Body"/>
              <w:jc w:val="center"/>
            </w:pPr>
          </w:p>
        </w:tc>
        <w:tc>
          <w:tcPr>
            <w:tcW w:w="1829" w:type="dxa"/>
          </w:tcPr>
          <w:p w14:paraId="79BC192B"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79BC1931" w14:textId="77777777" w:rsidTr="003976CA">
        <w:trPr>
          <w:trHeight w:val="246"/>
        </w:trPr>
        <w:tc>
          <w:tcPr>
            <w:tcW w:w="5580" w:type="dxa"/>
            <w:vAlign w:val="bottom"/>
          </w:tcPr>
          <w:p w14:paraId="79BC192D" w14:textId="77777777" w:rsidR="00A41808" w:rsidRPr="00717EC0" w:rsidRDefault="00001075" w:rsidP="003B3EBC">
            <w:pPr>
              <w:pStyle w:val="ProductList-Body"/>
            </w:pPr>
            <w:hyperlink w:anchor="SA_WindowsThinPC" w:history="1">
              <w:r w:rsidR="003C4D1B">
                <w:rPr>
                  <w:rStyle w:val="Hyperlink"/>
                </w:rPr>
                <w:t>Windows Thin PC</w:t>
              </w:r>
            </w:hyperlink>
          </w:p>
        </w:tc>
        <w:tc>
          <w:tcPr>
            <w:tcW w:w="1710" w:type="dxa"/>
            <w:vAlign w:val="center"/>
          </w:tcPr>
          <w:p w14:paraId="79BC192E" w14:textId="77777777" w:rsidR="00A41808" w:rsidRPr="00717EC0" w:rsidRDefault="00A41808" w:rsidP="00197FAD">
            <w:pPr>
              <w:pStyle w:val="ProductList-Body"/>
              <w:jc w:val="center"/>
            </w:pPr>
          </w:p>
        </w:tc>
        <w:tc>
          <w:tcPr>
            <w:tcW w:w="1563" w:type="dxa"/>
            <w:vAlign w:val="center"/>
          </w:tcPr>
          <w:p w14:paraId="79BC192F"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79BC1930" w14:textId="77777777" w:rsidR="00A41808" w:rsidRPr="00717EC0" w:rsidRDefault="00A41808" w:rsidP="00197FAD">
            <w:pPr>
              <w:pStyle w:val="ProductList-Body"/>
              <w:jc w:val="center"/>
            </w:pPr>
          </w:p>
        </w:tc>
      </w:tr>
      <w:tr w:rsidR="004A3FA6" w:rsidRPr="00717EC0" w14:paraId="79BC1936" w14:textId="77777777" w:rsidTr="003976CA">
        <w:trPr>
          <w:trHeight w:val="255"/>
        </w:trPr>
        <w:tc>
          <w:tcPr>
            <w:tcW w:w="5580" w:type="dxa"/>
            <w:vAlign w:val="bottom"/>
          </w:tcPr>
          <w:p w14:paraId="79BC1932" w14:textId="77777777" w:rsidR="004A3FA6" w:rsidRPr="00717EC0" w:rsidRDefault="00001075" w:rsidP="004A3FA6">
            <w:pPr>
              <w:pStyle w:val="ProductList-Body"/>
            </w:pPr>
            <w:hyperlink w:anchor="SA_ExtendedHotfixSupport" w:history="1">
              <w:r w:rsidR="003C4D1B">
                <w:rPr>
                  <w:rStyle w:val="Hyperlink"/>
                </w:rPr>
                <w:t>Supporto HotFix Esteso</w:t>
              </w:r>
            </w:hyperlink>
          </w:p>
        </w:tc>
        <w:tc>
          <w:tcPr>
            <w:tcW w:w="1710" w:type="dxa"/>
            <w:vAlign w:val="center"/>
          </w:tcPr>
          <w:p w14:paraId="79BC1933" w14:textId="77777777" w:rsidR="004A3FA6" w:rsidRPr="00717EC0" w:rsidRDefault="004A3FA6" w:rsidP="00197FAD">
            <w:pPr>
              <w:pStyle w:val="ProductList-Body"/>
              <w:jc w:val="center"/>
            </w:pPr>
            <w:r>
              <w:rPr>
                <w:rFonts w:ascii="Wingdings" w:hAnsi="Wingdings" w:cs="Wingdings"/>
                <w:sz w:val="20"/>
                <w:szCs w:val="20"/>
              </w:rPr>
              <w:t></w:t>
            </w:r>
          </w:p>
        </w:tc>
        <w:tc>
          <w:tcPr>
            <w:tcW w:w="1563" w:type="dxa"/>
          </w:tcPr>
          <w:p w14:paraId="79BC1934"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79BC1935"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79BC193B" w14:textId="77777777" w:rsidTr="003976CA">
        <w:trPr>
          <w:trHeight w:val="255"/>
        </w:trPr>
        <w:tc>
          <w:tcPr>
            <w:tcW w:w="5580" w:type="dxa"/>
            <w:vAlign w:val="bottom"/>
          </w:tcPr>
          <w:p w14:paraId="79BC1937" w14:textId="77777777" w:rsidR="004A3FA6" w:rsidRPr="00EA78A9" w:rsidRDefault="00001075" w:rsidP="004A3FA6">
            <w:pPr>
              <w:pStyle w:val="ProductList-Body"/>
              <w:rPr>
                <w:color w:val="000000"/>
                <w:lang w:val="en-US"/>
              </w:rPr>
            </w:pPr>
            <w:hyperlink w:anchor="SA_MDOPforSA" w:history="1">
              <w:r w:rsidR="003C4D1B" w:rsidRPr="00EA78A9">
                <w:rPr>
                  <w:rStyle w:val="Hyperlink"/>
                  <w:lang w:val="en-US"/>
                </w:rPr>
                <w:t>Microsoft Desktop Optimization Pack (MDOP</w:t>
              </w:r>
              <w:r w:rsidR="003C4D1B">
                <w:fldChar w:fldCharType="begin"/>
              </w:r>
              <w:r w:rsidR="003C4D1B" w:rsidRPr="00EA78A9">
                <w:rPr>
                  <w:lang w:val="en-US"/>
                </w:rPr>
                <w:instrText>XE "MDOP"</w:instrText>
              </w:r>
              <w:r w:rsidR="003C4D1B">
                <w:fldChar w:fldCharType="end"/>
              </w:r>
              <w:r w:rsidR="003C4D1B" w:rsidRPr="00EA78A9">
                <w:rPr>
                  <w:rStyle w:val="Hyperlink"/>
                  <w:lang w:val="en-US"/>
                </w:rPr>
                <w:t>)</w:t>
              </w:r>
            </w:hyperlink>
          </w:p>
        </w:tc>
        <w:tc>
          <w:tcPr>
            <w:tcW w:w="1710" w:type="dxa"/>
            <w:vAlign w:val="center"/>
          </w:tcPr>
          <w:p w14:paraId="79BC1938" w14:textId="77777777" w:rsidR="004A3FA6" w:rsidRPr="00EA78A9" w:rsidRDefault="004A3FA6" w:rsidP="00197FAD">
            <w:pPr>
              <w:pStyle w:val="ProductList-Body"/>
              <w:jc w:val="center"/>
              <w:rPr>
                <w:color w:val="000000"/>
                <w:lang w:val="en-US"/>
              </w:rPr>
            </w:pPr>
          </w:p>
        </w:tc>
        <w:tc>
          <w:tcPr>
            <w:tcW w:w="1563" w:type="dxa"/>
          </w:tcPr>
          <w:p w14:paraId="79BC1939"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9BC193A" w14:textId="77777777" w:rsidR="004A3FA6" w:rsidRPr="00717EC0" w:rsidRDefault="004A3FA6" w:rsidP="00197FAD">
            <w:pPr>
              <w:pStyle w:val="ProductList-Body"/>
              <w:jc w:val="center"/>
              <w:rPr>
                <w:color w:val="000000"/>
              </w:rPr>
            </w:pPr>
          </w:p>
        </w:tc>
      </w:tr>
      <w:tr w:rsidR="004A3FA6" w:rsidRPr="00717EC0" w14:paraId="79BC1940" w14:textId="77777777" w:rsidTr="003976CA">
        <w:trPr>
          <w:trHeight w:val="255"/>
        </w:trPr>
        <w:tc>
          <w:tcPr>
            <w:tcW w:w="5580" w:type="dxa"/>
            <w:vAlign w:val="bottom"/>
          </w:tcPr>
          <w:p w14:paraId="79BC193C" w14:textId="77777777" w:rsidR="004A3FA6" w:rsidRPr="00717EC0" w:rsidRDefault="00001075" w:rsidP="004A3FA6">
            <w:pPr>
              <w:pStyle w:val="ProductList-Body"/>
              <w:rPr>
                <w:color w:val="000000"/>
              </w:rPr>
            </w:pPr>
            <w:hyperlink w:anchor="SA_VirtualizationRightsforWinDesktop" w:history="1">
              <w:r w:rsidR="003C4D1B">
                <w:rPr>
                  <w:rStyle w:val="Hyperlink"/>
                </w:rPr>
                <w:t>Diritti di Virtualizzazione per i Desktop Windows e Windows Embedded</w:t>
              </w:r>
            </w:hyperlink>
          </w:p>
        </w:tc>
        <w:tc>
          <w:tcPr>
            <w:tcW w:w="1710" w:type="dxa"/>
            <w:vAlign w:val="center"/>
          </w:tcPr>
          <w:p w14:paraId="79BC193D" w14:textId="77777777" w:rsidR="004A3FA6" w:rsidRPr="00717EC0" w:rsidRDefault="004A3FA6" w:rsidP="00197FAD">
            <w:pPr>
              <w:pStyle w:val="ProductList-Body"/>
              <w:jc w:val="center"/>
              <w:rPr>
                <w:color w:val="000000"/>
              </w:rPr>
            </w:pPr>
          </w:p>
        </w:tc>
        <w:tc>
          <w:tcPr>
            <w:tcW w:w="1563" w:type="dxa"/>
          </w:tcPr>
          <w:p w14:paraId="79BC193E"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9BC193F" w14:textId="77777777" w:rsidR="004A3FA6" w:rsidRPr="00717EC0" w:rsidRDefault="004A3FA6" w:rsidP="00197FAD">
            <w:pPr>
              <w:pStyle w:val="ProductList-Body"/>
              <w:jc w:val="center"/>
              <w:rPr>
                <w:color w:val="000000"/>
              </w:rPr>
            </w:pPr>
          </w:p>
        </w:tc>
      </w:tr>
      <w:tr w:rsidR="004A3FA6" w:rsidRPr="00717EC0" w14:paraId="79BC1945" w14:textId="77777777" w:rsidTr="003976CA">
        <w:trPr>
          <w:trHeight w:val="255"/>
        </w:trPr>
        <w:tc>
          <w:tcPr>
            <w:tcW w:w="5580" w:type="dxa"/>
            <w:vAlign w:val="bottom"/>
          </w:tcPr>
          <w:p w14:paraId="79BC1941" w14:textId="77777777" w:rsidR="004A3FA6" w:rsidRPr="00EA78A9" w:rsidRDefault="00001075" w:rsidP="004A3FA6">
            <w:pPr>
              <w:pStyle w:val="ProductList-Body"/>
              <w:rPr>
                <w:color w:val="000000"/>
                <w:lang w:val="en-US"/>
              </w:rPr>
            </w:pPr>
            <w:hyperlink w:anchor="SA_WindowsVDARights" w:history="1">
              <w:r w:rsidR="003C4D1B" w:rsidRPr="00EA78A9">
                <w:rPr>
                  <w:rStyle w:val="Hyperlink"/>
                  <w:lang w:val="en-US"/>
                </w:rPr>
                <w:t>Windows Virtual Desktop Access</w:t>
              </w:r>
              <w:r w:rsidR="003C4D1B">
                <w:fldChar w:fldCharType="begin"/>
              </w:r>
              <w:r w:rsidR="003C4D1B" w:rsidRPr="00EA78A9">
                <w:rPr>
                  <w:lang w:val="en-US"/>
                </w:rPr>
                <w:instrText>XE "Windows Virtual Desktop Access"</w:instrText>
              </w:r>
              <w:r w:rsidR="003C4D1B">
                <w:fldChar w:fldCharType="end"/>
              </w:r>
              <w:r w:rsidR="003C4D1B" w:rsidRPr="00EA78A9">
                <w:rPr>
                  <w:rStyle w:val="Hyperlink"/>
                  <w:lang w:val="en-US"/>
                </w:rPr>
                <w:t xml:space="preserve"> (VDA)</w:t>
              </w:r>
            </w:hyperlink>
          </w:p>
        </w:tc>
        <w:tc>
          <w:tcPr>
            <w:tcW w:w="1710" w:type="dxa"/>
            <w:vAlign w:val="center"/>
          </w:tcPr>
          <w:p w14:paraId="79BC1942" w14:textId="77777777" w:rsidR="004A3FA6" w:rsidRPr="00EA78A9" w:rsidRDefault="004A3FA6" w:rsidP="00197FAD">
            <w:pPr>
              <w:pStyle w:val="ProductList-Body"/>
              <w:jc w:val="center"/>
              <w:rPr>
                <w:color w:val="000000"/>
                <w:lang w:val="en-US"/>
              </w:rPr>
            </w:pPr>
          </w:p>
        </w:tc>
        <w:tc>
          <w:tcPr>
            <w:tcW w:w="1563" w:type="dxa"/>
          </w:tcPr>
          <w:p w14:paraId="79BC1943"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79BC1944" w14:textId="77777777" w:rsidR="004A3FA6" w:rsidRPr="00717EC0" w:rsidRDefault="004A3FA6" w:rsidP="00197FAD">
            <w:pPr>
              <w:pStyle w:val="ProductList-Body"/>
              <w:jc w:val="center"/>
              <w:rPr>
                <w:color w:val="000000"/>
              </w:rPr>
            </w:pPr>
          </w:p>
        </w:tc>
      </w:tr>
      <w:tr w:rsidR="00A41808" w:rsidRPr="00717EC0" w14:paraId="79BC194A" w14:textId="77777777" w:rsidTr="003976CA">
        <w:trPr>
          <w:trHeight w:val="255"/>
        </w:trPr>
        <w:tc>
          <w:tcPr>
            <w:tcW w:w="5580" w:type="dxa"/>
            <w:vAlign w:val="bottom"/>
          </w:tcPr>
          <w:p w14:paraId="79BC1946" w14:textId="77777777" w:rsidR="00A41808" w:rsidRPr="00717EC0" w:rsidRDefault="00001075" w:rsidP="003B3EBC">
            <w:pPr>
              <w:pStyle w:val="ProductList-Body"/>
            </w:pPr>
            <w:hyperlink w:anchor="SA_StepUpLicenseAvailability" w:history="1">
              <w:r w:rsidR="003C4D1B">
                <w:rPr>
                  <w:rStyle w:val="Hyperlink"/>
                </w:rPr>
                <w:t>Licenza Step-Up</w:t>
              </w:r>
            </w:hyperlink>
          </w:p>
        </w:tc>
        <w:tc>
          <w:tcPr>
            <w:tcW w:w="1710" w:type="dxa"/>
            <w:vAlign w:val="center"/>
          </w:tcPr>
          <w:p w14:paraId="79BC1947" w14:textId="77777777" w:rsidR="00A41808" w:rsidRPr="00717EC0" w:rsidRDefault="004A3FA6" w:rsidP="00197FAD">
            <w:pPr>
              <w:pStyle w:val="ProductList-Body"/>
              <w:jc w:val="center"/>
            </w:pPr>
            <w:r>
              <w:rPr>
                <w:rFonts w:ascii="Wingdings" w:hAnsi="Wingdings" w:cs="Wingdings"/>
                <w:sz w:val="20"/>
                <w:szCs w:val="20"/>
              </w:rPr>
              <w:t></w:t>
            </w:r>
          </w:p>
        </w:tc>
        <w:tc>
          <w:tcPr>
            <w:tcW w:w="1563" w:type="dxa"/>
            <w:vAlign w:val="center"/>
          </w:tcPr>
          <w:p w14:paraId="79BC1948" w14:textId="77777777" w:rsidR="00A41808" w:rsidRPr="00717EC0" w:rsidRDefault="00A41808" w:rsidP="00197FAD">
            <w:pPr>
              <w:pStyle w:val="ProductList-Body"/>
              <w:jc w:val="center"/>
            </w:pPr>
          </w:p>
        </w:tc>
        <w:tc>
          <w:tcPr>
            <w:tcW w:w="1829" w:type="dxa"/>
            <w:vAlign w:val="center"/>
          </w:tcPr>
          <w:p w14:paraId="79BC1949" w14:textId="77777777" w:rsidR="00A41808" w:rsidRPr="00717EC0" w:rsidRDefault="004A3FA6" w:rsidP="00197FAD">
            <w:pPr>
              <w:pStyle w:val="ProductList-Body"/>
              <w:jc w:val="center"/>
            </w:pPr>
            <w:r>
              <w:rPr>
                <w:rFonts w:ascii="Wingdings" w:hAnsi="Wingdings" w:cs="Wingdings"/>
                <w:sz w:val="20"/>
                <w:szCs w:val="20"/>
              </w:rPr>
              <w:t></w:t>
            </w:r>
          </w:p>
        </w:tc>
      </w:tr>
    </w:tbl>
    <w:p w14:paraId="79BC194B" w14:textId="77777777" w:rsidR="003B3EBC" w:rsidRPr="003B3EBC" w:rsidRDefault="003B3EBC" w:rsidP="008E676F">
      <w:pPr>
        <w:pStyle w:val="ProductList-Body"/>
        <w:tabs>
          <w:tab w:val="clear" w:pos="158"/>
          <w:tab w:val="left" w:pos="180"/>
        </w:tabs>
        <w:rPr>
          <w:i/>
        </w:rPr>
      </w:pPr>
      <w:r>
        <w:t>*</w:t>
      </w:r>
      <w:r>
        <w:rPr>
          <w:i/>
        </w:rPr>
        <w:t>Sì nella tabella significa Partecipazione a Software Assurance, l</w:t>
      </w:r>
      <w:r w:rsidR="00091528">
        <w:rPr>
          <w:i/>
        </w:rPr>
        <w:t>’</w:t>
      </w:r>
      <w:r>
        <w:rPr>
          <w:i/>
        </w:rPr>
        <w:t>acquisto di Software Assurance o la spesa SA per i prodotti qualificanti all</w:t>
      </w:r>
      <w:r w:rsidR="00091528">
        <w:rPr>
          <w:i/>
        </w:rPr>
        <w:t>’</w:t>
      </w:r>
      <w:r>
        <w:rPr>
          <w:i/>
        </w:rPr>
        <w:t>interno del pool indicato rendono idonea la società a ottenere il vantaggio.</w:t>
      </w:r>
    </w:p>
    <w:p w14:paraId="79BC194C" w14:textId="77777777" w:rsidR="003B3EBC" w:rsidRPr="003B3EBC" w:rsidRDefault="00A22AFB" w:rsidP="008E676F">
      <w:pPr>
        <w:pStyle w:val="ProductList-Body"/>
        <w:tabs>
          <w:tab w:val="clear" w:pos="158"/>
          <w:tab w:val="left" w:pos="180"/>
        </w:tabs>
        <w:rPr>
          <w:i/>
        </w:rPr>
      </w:pPr>
      <w:r>
        <w:t>**</w:t>
      </w:r>
      <w:r>
        <w:rPr>
          <w:i/>
        </w:rPr>
        <w:t>A livello generale, le sottoscrizioni che includono componenti software che contengono software con versione includeranno i diritti delle nuove versioni per tali componenti.</w:t>
      </w:r>
    </w:p>
    <w:p w14:paraId="79BC194D" w14:textId="77777777" w:rsidR="00664357" w:rsidRDefault="003B3EBC" w:rsidP="008E676F">
      <w:pPr>
        <w:pStyle w:val="ProductList-Body"/>
        <w:tabs>
          <w:tab w:val="clear" w:pos="158"/>
          <w:tab w:val="left" w:pos="180"/>
        </w:tabs>
        <w:rPr>
          <w:i/>
        </w:rPr>
      </w:pPr>
      <w:r>
        <w:rPr>
          <w:vertAlign w:val="superscript"/>
        </w:rPr>
        <w:t xml:space="preserve">1 </w:t>
      </w:r>
      <w:r>
        <w:rPr>
          <w:i/>
        </w:rPr>
        <w:t>Le società esistenti con SA per l</w:t>
      </w:r>
      <w:r w:rsidR="00091528">
        <w:rPr>
          <w:i/>
        </w:rPr>
        <w:t>’</w:t>
      </w:r>
      <w:r>
        <w:rPr>
          <w:i/>
        </w:rPr>
        <w:t xml:space="preserve">Aggiornamento a Windows Pro o a Windows Embedded Industry Pro continuano a ricevere i Diritti sulle Edizioni Enterprise. </w:t>
      </w:r>
    </w:p>
    <w:p w14:paraId="79BC194E" w14:textId="77777777" w:rsidR="003B3EBC" w:rsidRPr="003B3EBC" w:rsidRDefault="00664357" w:rsidP="008E676F">
      <w:pPr>
        <w:pStyle w:val="ProductList-Body"/>
        <w:tabs>
          <w:tab w:val="clear" w:pos="158"/>
          <w:tab w:val="left" w:pos="180"/>
        </w:tabs>
        <w:rPr>
          <w:i/>
        </w:rPr>
      </w:pPr>
      <w:r>
        <w:rPr>
          <w:vertAlign w:val="superscript"/>
        </w:rPr>
        <w:t>2</w:t>
      </w:r>
      <w:r w:rsidR="004A0965">
        <w:rPr>
          <w:vertAlign w:val="superscript"/>
        </w:rPr>
        <w:t xml:space="preserve"> </w:t>
      </w:r>
      <w:r>
        <w:rPr>
          <w:i/>
        </w:rPr>
        <w:t>Non è un vantaggio SA per Prodotti Windows Embedded.</w:t>
      </w:r>
    </w:p>
    <w:p w14:paraId="79BC194F" w14:textId="77777777" w:rsidR="00DB5001" w:rsidRDefault="00DB5001" w:rsidP="004F3C6D">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3B3EBC" w:rsidRPr="00717EC0" w14:paraId="79BC1951" w14:textId="77777777" w:rsidTr="004F0CF9">
        <w:trPr>
          <w:trHeight w:val="60"/>
          <w:tblHeader/>
        </w:trPr>
        <w:tc>
          <w:tcPr>
            <w:tcW w:w="10682" w:type="dxa"/>
            <w:gridSpan w:val="3"/>
            <w:shd w:val="clear" w:color="auto" w:fill="0072C6"/>
            <w:vAlign w:val="center"/>
          </w:tcPr>
          <w:p w14:paraId="79BC1950"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EA78A9" w14:paraId="79BC1967" w14:textId="77777777" w:rsidTr="004F0CF9">
        <w:trPr>
          <w:trHeight w:val="438"/>
        </w:trPr>
        <w:tc>
          <w:tcPr>
            <w:tcW w:w="3482" w:type="dxa"/>
          </w:tcPr>
          <w:p w14:paraId="79BC1952"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79BC1953"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79BC1954"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79BC1955"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79BC1956"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79BC1957"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79BC1958" w14:textId="77777777" w:rsidR="00507D7B" w:rsidRPr="00EA78A9" w:rsidRDefault="00507D7B" w:rsidP="00507D7B">
            <w:pPr>
              <w:pStyle w:val="ProductList-Body"/>
              <w:rPr>
                <w:color w:val="000000"/>
                <w:lang w:val="en-US"/>
              </w:rPr>
            </w:pPr>
            <w:r w:rsidRPr="00EA78A9">
              <w:rPr>
                <w:color w:val="000000"/>
                <w:lang w:val="en-US"/>
              </w:rPr>
              <w:t>Access 2013</w:t>
            </w:r>
            <w:r>
              <w:fldChar w:fldCharType="begin"/>
            </w:r>
            <w:r w:rsidRPr="00EA78A9">
              <w:rPr>
                <w:lang w:val="en-US"/>
              </w:rPr>
              <w:instrText>XE "Access 2013"</w:instrText>
            </w:r>
            <w:r>
              <w:fldChar w:fldCharType="end"/>
            </w:r>
          </w:p>
          <w:p w14:paraId="79BC1959" w14:textId="77777777" w:rsidR="00507D7B" w:rsidRPr="00EA78A9" w:rsidRDefault="00507D7B" w:rsidP="00507D7B">
            <w:pPr>
              <w:pStyle w:val="ProductList-Body"/>
              <w:rPr>
                <w:color w:val="000000"/>
                <w:lang w:val="en-US"/>
              </w:rPr>
            </w:pPr>
            <w:r w:rsidRPr="00EA78A9">
              <w:rPr>
                <w:color w:val="000000"/>
                <w:lang w:val="en-US"/>
              </w:rPr>
              <w:t>Excel 2013</w:t>
            </w:r>
            <w:r>
              <w:fldChar w:fldCharType="begin"/>
            </w:r>
            <w:r w:rsidRPr="00EA78A9">
              <w:rPr>
                <w:lang w:val="en-US"/>
              </w:rPr>
              <w:instrText>XE "Excel 2013"</w:instrText>
            </w:r>
            <w:r>
              <w:fldChar w:fldCharType="end"/>
            </w:r>
            <w:r w:rsidRPr="00EA78A9">
              <w:rPr>
                <w:color w:val="000000"/>
                <w:lang w:val="en-US"/>
              </w:rPr>
              <w:t xml:space="preserve"> </w:t>
            </w:r>
          </w:p>
          <w:p w14:paraId="79BC195A" w14:textId="77777777" w:rsidR="00507D7B" w:rsidRPr="00EA78A9" w:rsidRDefault="00507D7B" w:rsidP="00507D7B">
            <w:pPr>
              <w:pStyle w:val="ProductList-Body"/>
              <w:rPr>
                <w:color w:val="000000"/>
                <w:lang w:val="en-US"/>
              </w:rPr>
            </w:pPr>
            <w:r w:rsidRPr="00EA78A9">
              <w:rPr>
                <w:color w:val="000000"/>
                <w:lang w:val="en-US"/>
              </w:rPr>
              <w:t>InfoPath 2013</w:t>
            </w:r>
            <w:r>
              <w:fldChar w:fldCharType="begin"/>
            </w:r>
            <w:r w:rsidRPr="00EA78A9">
              <w:rPr>
                <w:lang w:val="en-US"/>
              </w:rPr>
              <w:instrText>XE "InfoPath 2013"</w:instrText>
            </w:r>
            <w:r>
              <w:fldChar w:fldCharType="end"/>
            </w:r>
          </w:p>
          <w:p w14:paraId="79BC195B" w14:textId="77777777" w:rsidR="00507D7B" w:rsidRPr="00EA78A9" w:rsidRDefault="00507D7B" w:rsidP="00507D7B">
            <w:pPr>
              <w:pStyle w:val="ProductList-Body"/>
              <w:rPr>
                <w:color w:val="000000"/>
                <w:lang w:val="en-US"/>
              </w:rPr>
            </w:pPr>
            <w:r w:rsidRPr="00EA78A9">
              <w:rPr>
                <w:color w:val="000000"/>
                <w:lang w:val="en-US"/>
              </w:rPr>
              <w:t>Lync 2013</w:t>
            </w:r>
            <w:r>
              <w:fldChar w:fldCharType="begin"/>
            </w:r>
            <w:r w:rsidRPr="00EA78A9">
              <w:rPr>
                <w:lang w:val="en-US"/>
              </w:rPr>
              <w:instrText>XE "Lync 2013"</w:instrText>
            </w:r>
            <w:r>
              <w:fldChar w:fldCharType="end"/>
            </w:r>
          </w:p>
          <w:p w14:paraId="79BC195C" w14:textId="77777777" w:rsidR="00507D7B" w:rsidRPr="00EA78A9" w:rsidRDefault="00507D7B" w:rsidP="00507D7B">
            <w:pPr>
              <w:pStyle w:val="ProductList-Body"/>
              <w:rPr>
                <w:color w:val="000000"/>
                <w:lang w:val="en-US"/>
              </w:rPr>
            </w:pPr>
            <w:r w:rsidRPr="00EA78A9">
              <w:rPr>
                <w:color w:val="000000"/>
                <w:lang w:val="en-US"/>
              </w:rPr>
              <w:t>OneNote 2013</w:t>
            </w:r>
            <w:r>
              <w:fldChar w:fldCharType="begin"/>
            </w:r>
            <w:r w:rsidRPr="00EA78A9">
              <w:rPr>
                <w:lang w:val="en-US"/>
              </w:rPr>
              <w:instrText>XE "OneNote 2013"</w:instrText>
            </w:r>
            <w:r>
              <w:fldChar w:fldCharType="end"/>
            </w:r>
          </w:p>
          <w:p w14:paraId="79BC195D"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79BC195E"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79BC195F"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79BC1960"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79BC1961" w14:textId="77777777" w:rsidR="00507D7B" w:rsidRPr="00717EC0" w:rsidRDefault="00507D7B" w:rsidP="00507D7B">
            <w:pPr>
              <w:pStyle w:val="ProductList-Body"/>
              <w:rPr>
                <w:color w:val="000000"/>
              </w:rPr>
            </w:pPr>
            <w:r>
              <w:rPr>
                <w:color w:val="000000"/>
              </w:rPr>
              <w:t>Office per Mac Standard 2011</w:t>
            </w:r>
            <w:r>
              <w:fldChar w:fldCharType="begin"/>
            </w:r>
            <w:r>
              <w:instrText>XE "Office per Mac Standard 2011"</w:instrText>
            </w:r>
            <w:r>
              <w:fldChar w:fldCharType="end"/>
            </w:r>
            <w:r>
              <w:rPr>
                <w:color w:val="000000"/>
              </w:rPr>
              <w:t xml:space="preserve"> </w:t>
            </w:r>
          </w:p>
          <w:p w14:paraId="79BC1962" w14:textId="77777777" w:rsidR="00507D7B" w:rsidRPr="00717EC0" w:rsidRDefault="00507D7B" w:rsidP="00507D7B">
            <w:pPr>
              <w:pStyle w:val="ProductList-Body"/>
              <w:rPr>
                <w:color w:val="000000"/>
              </w:rPr>
            </w:pPr>
            <w:r>
              <w:rPr>
                <w:color w:val="000000"/>
              </w:rPr>
              <w:t>Lync per Mac 2011</w:t>
            </w:r>
            <w:r>
              <w:fldChar w:fldCharType="begin"/>
            </w:r>
            <w:r>
              <w:instrText>XE "Lync per Mac 2011"</w:instrText>
            </w:r>
            <w:r>
              <w:fldChar w:fldCharType="end"/>
            </w:r>
          </w:p>
          <w:p w14:paraId="79BC1963" w14:textId="77777777" w:rsidR="00507D7B" w:rsidRPr="00EA78A9" w:rsidRDefault="00507D7B" w:rsidP="00507D7B">
            <w:pPr>
              <w:pStyle w:val="ProductList-Body"/>
              <w:rPr>
                <w:color w:val="000000"/>
                <w:lang w:val="en-US"/>
              </w:rPr>
            </w:pPr>
            <w:r w:rsidRPr="00EA78A9">
              <w:rPr>
                <w:color w:val="000000"/>
                <w:lang w:val="en-US"/>
              </w:rPr>
              <w:t>Outlook per Mac 2011</w:t>
            </w:r>
            <w:r>
              <w:fldChar w:fldCharType="begin"/>
            </w:r>
            <w:r w:rsidRPr="00EA78A9">
              <w:rPr>
                <w:lang w:val="en-US"/>
              </w:rPr>
              <w:instrText>XE "Outlook per Mac 2011"</w:instrText>
            </w:r>
            <w:r>
              <w:fldChar w:fldCharType="end"/>
            </w:r>
          </w:p>
          <w:p w14:paraId="79BC1964" w14:textId="77777777" w:rsidR="00507D7B" w:rsidRPr="00EA78A9" w:rsidRDefault="00507D7B" w:rsidP="00507D7B">
            <w:pPr>
              <w:pStyle w:val="ProductList-Body"/>
              <w:rPr>
                <w:color w:val="000000"/>
                <w:lang w:val="en-US"/>
              </w:rPr>
            </w:pPr>
            <w:r w:rsidRPr="00EA78A9">
              <w:rPr>
                <w:color w:val="000000"/>
                <w:lang w:val="en-US"/>
              </w:rPr>
              <w:t>Powerpoint per Mac 2011</w:t>
            </w:r>
            <w:r>
              <w:fldChar w:fldCharType="begin"/>
            </w:r>
            <w:r w:rsidRPr="00EA78A9">
              <w:rPr>
                <w:lang w:val="en-US"/>
              </w:rPr>
              <w:instrText>XE "PowerPoint per Mac 2011"</w:instrText>
            </w:r>
            <w:r>
              <w:fldChar w:fldCharType="end"/>
            </w:r>
          </w:p>
          <w:p w14:paraId="79BC1965" w14:textId="77777777" w:rsidR="00507D7B" w:rsidRPr="00EA78A9" w:rsidRDefault="00507D7B" w:rsidP="00507D7B">
            <w:pPr>
              <w:pStyle w:val="ProductList-Body"/>
              <w:rPr>
                <w:color w:val="000000"/>
                <w:lang w:val="en-US"/>
              </w:rPr>
            </w:pPr>
            <w:r w:rsidRPr="00EA78A9">
              <w:rPr>
                <w:color w:val="000000"/>
                <w:lang w:val="en-US"/>
              </w:rPr>
              <w:t>Excel per Mac 2011</w:t>
            </w:r>
            <w:r>
              <w:fldChar w:fldCharType="begin"/>
            </w:r>
            <w:r w:rsidRPr="00EA78A9">
              <w:rPr>
                <w:lang w:val="en-US"/>
              </w:rPr>
              <w:instrText>XE "Excel per Mac 2011"</w:instrText>
            </w:r>
            <w:r>
              <w:fldChar w:fldCharType="end"/>
            </w:r>
          </w:p>
          <w:p w14:paraId="79BC1966" w14:textId="77777777" w:rsidR="00507D7B" w:rsidRPr="00EA78A9" w:rsidRDefault="00507D7B" w:rsidP="00507D7B">
            <w:pPr>
              <w:pStyle w:val="ProductList-Body"/>
              <w:rPr>
                <w:color w:val="000000"/>
                <w:lang w:val="en-US"/>
              </w:rPr>
            </w:pPr>
            <w:r w:rsidRPr="00EA78A9">
              <w:rPr>
                <w:color w:val="000000"/>
                <w:lang w:val="en-US"/>
              </w:rPr>
              <w:t>Word per Mac 2011</w:t>
            </w:r>
            <w:r>
              <w:fldChar w:fldCharType="begin"/>
            </w:r>
            <w:r w:rsidRPr="00EA78A9">
              <w:rPr>
                <w:lang w:val="en-US"/>
              </w:rPr>
              <w:instrText>XE "Word per Mac 2011"</w:instrText>
            </w:r>
            <w:r>
              <w:fldChar w:fldCharType="end"/>
            </w:r>
          </w:p>
        </w:tc>
      </w:tr>
    </w:tbl>
    <w:p w14:paraId="79BC1968" w14:textId="77777777" w:rsidR="003B3EBC" w:rsidRPr="003B3EBC" w:rsidRDefault="003B3EBC" w:rsidP="008E676F">
      <w:pPr>
        <w:pStyle w:val="ProductList-Body"/>
        <w:tabs>
          <w:tab w:val="clear" w:pos="158"/>
          <w:tab w:val="left" w:pos="180"/>
        </w:tabs>
        <w:rPr>
          <w:i/>
        </w:rPr>
      </w:pPr>
      <w:r>
        <w:rPr>
          <w:i/>
        </w:rPr>
        <w:t>Nota: la lista dei prodotti del Pool di Applicazioni Office System è soggetta a modifica.</w:t>
      </w:r>
    </w:p>
    <w:p w14:paraId="79BC1969" w14:textId="77777777" w:rsidR="003B3EBC" w:rsidRDefault="003B3EBC" w:rsidP="003B3EBC">
      <w:pPr>
        <w:pStyle w:val="ProductList-Body"/>
      </w:pPr>
    </w:p>
    <w:p w14:paraId="79BC196A" w14:textId="77777777" w:rsidR="003B3EBC" w:rsidRPr="004925A1" w:rsidRDefault="003B3EBC" w:rsidP="00EA116D">
      <w:pPr>
        <w:pStyle w:val="ProductList-SubSubSectionHeading"/>
        <w:outlineLvl w:val="2"/>
        <w:rPr>
          <w:b/>
          <w:color w:val="00188F"/>
        </w:rPr>
      </w:pPr>
      <w:bookmarkStart w:id="1525" w:name="_Toc379797438"/>
      <w:bookmarkStart w:id="1526" w:name="_Toc380513474"/>
      <w:bookmarkStart w:id="1527" w:name="_Toc380655524"/>
      <w:bookmarkStart w:id="1528" w:name="SA_NewVersionRights"/>
      <w:bookmarkStart w:id="1529" w:name="_Toc399403289"/>
      <w:r>
        <w:rPr>
          <w:b/>
          <w:color w:val="00188F"/>
        </w:rPr>
        <w:t>Diritti su Versioni Nuove</w:t>
      </w:r>
      <w:bookmarkEnd w:id="1525"/>
      <w:bookmarkEnd w:id="1526"/>
      <w:bookmarkEnd w:id="1527"/>
      <w:bookmarkEnd w:id="1528"/>
      <w:bookmarkEnd w:id="1529"/>
    </w:p>
    <w:p w14:paraId="79BC196B" w14:textId="77777777" w:rsidR="003B3EBC" w:rsidRDefault="003B3EBC" w:rsidP="003B3EBC">
      <w:pPr>
        <w:pStyle w:val="ProductList-Body"/>
      </w:pPr>
      <w:r>
        <w:t>Diritti su Versioni Nuove, in relazione al Prodotto con licenza sottostante per il quale viene ordinata la copertura SA, significa il diritto di effettuare l</w:t>
      </w:r>
      <w:r w:rsidR="00091528">
        <w:t>’</w:t>
      </w:r>
      <w:r>
        <w:t>aggiornamento e di eseguire al posto del Prodotto con licenza sottostante l</w:t>
      </w:r>
      <w:r w:rsidR="00091528">
        <w:t>’</w:t>
      </w:r>
      <w:r>
        <w:t>ultima versione di tale Prodotto che Microsoft rende disponibile durante il periodo di copertura.</w:t>
      </w:r>
      <w:r w:rsidR="003B2A15">
        <w:t xml:space="preserve"> </w:t>
      </w:r>
      <w:r>
        <w:t>L</w:t>
      </w:r>
      <w:r w:rsidR="00091528">
        <w:t>’</w:t>
      </w:r>
      <w:r>
        <w:t>utilizzo della nuova versione è soggetto alle condizioni di licenza per tale versione. Le società che acquistano licenze perpetue tramite SA possono distribuire gli aggiornamenti dopo la scadenza della copertura.</w:t>
      </w:r>
    </w:p>
    <w:p w14:paraId="79BC196C" w14:textId="77777777" w:rsidR="003B3EBC" w:rsidRDefault="003B3EBC" w:rsidP="003B3EBC">
      <w:pPr>
        <w:pStyle w:val="ProductList-Body"/>
      </w:pPr>
    </w:p>
    <w:p w14:paraId="79BC196D" w14:textId="77777777" w:rsidR="003B3EBC" w:rsidRPr="004925A1" w:rsidRDefault="003B3EBC" w:rsidP="00EA116D">
      <w:pPr>
        <w:pStyle w:val="ProductList-SubSubSectionHeading"/>
        <w:outlineLvl w:val="2"/>
        <w:rPr>
          <w:b/>
          <w:color w:val="00188F"/>
        </w:rPr>
      </w:pPr>
      <w:bookmarkStart w:id="1530" w:name="_Toc379797439"/>
      <w:bookmarkStart w:id="1531" w:name="_Toc380513475"/>
      <w:bookmarkStart w:id="1532" w:name="_Toc380655525"/>
      <w:bookmarkStart w:id="1533" w:name="SA_OfficeMultiLanguagePack"/>
      <w:bookmarkStart w:id="1534" w:name="_Toc399403290"/>
      <w:r>
        <w:rPr>
          <w:b/>
          <w:color w:val="00188F"/>
        </w:rPr>
        <w:t>Office Multi Language Pack</w:t>
      </w:r>
      <w:bookmarkEnd w:id="1530"/>
      <w:bookmarkEnd w:id="1531"/>
      <w:bookmarkEnd w:id="1532"/>
      <w:bookmarkEnd w:id="1533"/>
      <w:bookmarkEnd w:id="1534"/>
    </w:p>
    <w:p w14:paraId="79BC196E" w14:textId="77777777" w:rsidR="003B3EBC" w:rsidRDefault="003B3EBC" w:rsidP="003B3EBC">
      <w:pPr>
        <w:pStyle w:val="ProductList-Body"/>
      </w:pPr>
      <w:r>
        <w:t>Questo vantaggio consente alle società di utilizzare l</w:t>
      </w:r>
      <w:r w:rsidR="00091528">
        <w:t>’</w:t>
      </w:r>
      <w: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3B2A15">
        <w:t xml:space="preserve"> </w:t>
      </w:r>
      <w:r>
        <w:t>Diversamente, il</w:t>
      </w:r>
      <w:r w:rsidR="00FB435A">
        <w:t> </w:t>
      </w:r>
      <w:r>
        <w:t>diritto di utilizzare l</w:t>
      </w:r>
      <w:r w:rsidR="00091528">
        <w:t>’</w:t>
      </w:r>
      <w:r>
        <w:t>Office Multi Language Pack cesserà alla scadenza dei diritti concessi dalla licenza qualificante per Office System.</w:t>
      </w:r>
    </w:p>
    <w:p w14:paraId="79BC196F" w14:textId="77777777" w:rsidR="003B3EBC" w:rsidRPr="00685ABF" w:rsidRDefault="003B3EBC" w:rsidP="00685ABF">
      <w:pPr>
        <w:pStyle w:val="ProductList-Body"/>
      </w:pPr>
    </w:p>
    <w:p w14:paraId="79BC1970" w14:textId="77777777" w:rsidR="00685ABF" w:rsidRPr="00685ABF" w:rsidRDefault="00685ABF" w:rsidP="00EA116D">
      <w:pPr>
        <w:pStyle w:val="ProductList-SubSubSectionHeading"/>
        <w:outlineLvl w:val="2"/>
        <w:rPr>
          <w:b/>
        </w:rPr>
      </w:pPr>
      <w:bookmarkStart w:id="1535" w:name="_Toc379797440"/>
      <w:bookmarkStart w:id="1536" w:name="_Toc380513476"/>
      <w:bookmarkStart w:id="1537" w:name="_Toc380655526"/>
      <w:bookmarkStart w:id="1538" w:name="SA_OfficeOnline"/>
      <w:bookmarkStart w:id="1539" w:name="_Toc399403291"/>
      <w:r>
        <w:rPr>
          <w:b/>
          <w:color w:val="00188F"/>
        </w:rPr>
        <w:t>Office Online</w:t>
      </w:r>
      <w:bookmarkEnd w:id="1535"/>
      <w:bookmarkEnd w:id="1536"/>
      <w:bookmarkEnd w:id="1537"/>
      <w:bookmarkEnd w:id="1538"/>
      <w:bookmarkEnd w:id="1539"/>
    </w:p>
    <w:p w14:paraId="79BC1971" w14:textId="77777777" w:rsidR="00685ABF" w:rsidRPr="004F0CF9" w:rsidRDefault="00685ABF" w:rsidP="00685ABF">
      <w:pPr>
        <w:pStyle w:val="ProductList-Body"/>
        <w:rPr>
          <w:spacing w:val="-1"/>
        </w:rPr>
      </w:pPr>
      <w:r w:rsidRPr="004F0CF9">
        <w:rPr>
          <w:spacing w:val="-1"/>
        </w:rPr>
        <w:t>Gli utenti di un dispositivo ottenuto in licenza con le applicazioni qualificanti potranno accedere a Office Online per la visualizzazione e la modifica dei documenti tramite il dispositivo con licenza. L</w:t>
      </w:r>
      <w:r w:rsidR="00091528">
        <w:rPr>
          <w:spacing w:val="-1"/>
        </w:rPr>
        <w:t>’</w:t>
      </w:r>
      <w:r w:rsidRPr="004F0CF9">
        <w:rPr>
          <w:spacing w:val="-1"/>
        </w:rP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091528">
        <w:rPr>
          <w:spacing w:val="-1"/>
        </w:rPr>
        <w:t>’</w:t>
      </w:r>
      <w:r w:rsidRPr="004F0CF9">
        <w:rPr>
          <w:spacing w:val="-1"/>
        </w:rPr>
        <w:t xml:space="preserve">utilizzo di Office Online è disciplinato dalle relative condizioni di licenza disponibili nei Diritti di Utilizzo dei Servizi Online. </w:t>
      </w:r>
    </w:p>
    <w:p w14:paraId="79BC1972"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432"/>
        <w:gridCol w:w="4545"/>
      </w:tblGrid>
      <w:tr w:rsidR="00685ABF" w:rsidRPr="00685ABF" w14:paraId="79BC1975" w14:textId="77777777" w:rsidTr="00B84738">
        <w:trPr>
          <w:tblHeader/>
        </w:trPr>
        <w:tc>
          <w:tcPr>
            <w:tcW w:w="4432" w:type="dxa"/>
            <w:shd w:val="clear" w:color="auto" w:fill="0072C6"/>
          </w:tcPr>
          <w:p w14:paraId="79BC1973"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79BC1974" w14:textId="77777777"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79BC197A" w14:textId="77777777" w:rsidTr="00B84738">
        <w:tc>
          <w:tcPr>
            <w:tcW w:w="4432" w:type="dxa"/>
          </w:tcPr>
          <w:p w14:paraId="79BC1976" w14:textId="77777777" w:rsidR="00685ABF" w:rsidRDefault="00685ABF" w:rsidP="00685ABF">
            <w:pPr>
              <w:pStyle w:val="ProductList-Body"/>
            </w:pPr>
            <w:r>
              <w:t>Office Standard</w:t>
            </w:r>
            <w:r>
              <w:fldChar w:fldCharType="begin"/>
            </w:r>
            <w:r>
              <w:instrText>XE "Office Standard 2013"</w:instrText>
            </w:r>
            <w:r>
              <w:fldChar w:fldCharType="end"/>
            </w:r>
            <w:r>
              <w:t>*</w:t>
            </w:r>
          </w:p>
          <w:p w14:paraId="79BC1977" w14:textId="77777777" w:rsidR="00685ABF" w:rsidRDefault="00685ABF" w:rsidP="00685ABF">
            <w:pPr>
              <w:pStyle w:val="ProductList-Body"/>
            </w:pPr>
            <w:r>
              <w:t>Office Professional Plus*</w:t>
            </w:r>
          </w:p>
          <w:p w14:paraId="79BC1978" w14:textId="7777777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79BC1979" w14:textId="77777777" w:rsidR="00685ABF" w:rsidRDefault="00685ABF" w:rsidP="00685ABF">
            <w:pPr>
              <w:pStyle w:val="ProductList-Body"/>
            </w:pPr>
            <w:r>
              <w:t>Office Online per Office 365**</w:t>
            </w:r>
          </w:p>
        </w:tc>
      </w:tr>
    </w:tbl>
    <w:p w14:paraId="79BC197B" w14:textId="77777777" w:rsidR="00685ABF" w:rsidRDefault="00685ABF" w:rsidP="008E676F">
      <w:pPr>
        <w:pStyle w:val="ProductList-Body"/>
        <w:tabs>
          <w:tab w:val="clear" w:pos="158"/>
          <w:tab w:val="left" w:pos="180"/>
        </w:tabs>
      </w:pPr>
      <w:r>
        <w:t xml:space="preserve">* </w:t>
      </w:r>
      <w:r>
        <w:rPr>
          <w:i/>
        </w:rPr>
        <w:t>L</w:t>
      </w:r>
      <w:r w:rsidR="00091528">
        <w:rPr>
          <w:i/>
        </w:rPr>
        <w:t>’</w:t>
      </w:r>
      <w:r>
        <w:rPr>
          <w:i/>
        </w:rPr>
        <w:t>Applicazione Desktop Qualificante dovrà essere concessa in licenza con SA.</w:t>
      </w:r>
    </w:p>
    <w:p w14:paraId="79BC197C" w14:textId="77777777" w:rsidR="004D4312" w:rsidRPr="00685ABF"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14:paraId="79BC197D" w14:textId="77777777" w:rsidR="003B3EBC" w:rsidRPr="003B3EBC" w:rsidRDefault="003B3EBC" w:rsidP="00EA116D">
      <w:pPr>
        <w:pStyle w:val="ProductList-SubSubSectionHeading"/>
        <w:outlineLvl w:val="2"/>
        <w:rPr>
          <w:b/>
        </w:rPr>
      </w:pPr>
      <w:bookmarkStart w:id="1540" w:name="_Toc379797441"/>
      <w:bookmarkStart w:id="1541" w:name="_Toc380513477"/>
      <w:bookmarkStart w:id="1542" w:name="_Toc380655527"/>
      <w:bookmarkStart w:id="1543" w:name="SA_PlanningServices"/>
      <w:bookmarkStart w:id="1544" w:name="_Toc399403292"/>
      <w:r>
        <w:rPr>
          <w:b/>
          <w:color w:val="00188F"/>
        </w:rPr>
        <w:t>Planning Services</w:t>
      </w:r>
      <w:bookmarkEnd w:id="1540"/>
      <w:bookmarkEnd w:id="1541"/>
      <w:bookmarkEnd w:id="1542"/>
      <w:bookmarkEnd w:id="1543"/>
      <w:bookmarkEnd w:id="1544"/>
    </w:p>
    <w:p w14:paraId="79BC197E" w14:textId="77777777" w:rsidR="003B3EBC" w:rsidRDefault="003B3EBC" w:rsidP="00B84738">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3B2A15">
        <w:t xml:space="preserve"> </w:t>
      </w:r>
      <w:r>
        <w:t>Il vantaggio Planning Services mette a</w:t>
      </w:r>
      <w:r w:rsidR="00B84738" w:rsidRPr="00EA78A9">
        <w:t> </w:t>
      </w:r>
      <w:r>
        <w:t>disposizione delle società idonee offerte di servizi personalizzati predeterminati.</w:t>
      </w:r>
      <w:r w:rsidR="003B2A15">
        <w:t xml:space="preserve"> </w:t>
      </w:r>
    </w:p>
    <w:p w14:paraId="79BC197F" w14:textId="77777777" w:rsidR="00217724" w:rsidRDefault="00217724" w:rsidP="00B710C4">
      <w:pPr>
        <w:pStyle w:val="ProductList-Body"/>
      </w:pPr>
    </w:p>
    <w:p w14:paraId="79BC1980" w14:textId="77777777" w:rsidR="00B710C4" w:rsidRDefault="00B710C4" w:rsidP="00B84738">
      <w:pPr>
        <w:pStyle w:val="ProductList-Body"/>
      </w:pPr>
      <w:r>
        <w:t xml:space="preserve">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w:t>
      </w:r>
      <w:r w:rsidR="00B84738">
        <w:t>I</w:t>
      </w:r>
      <w:r w:rsidR="00B84738" w:rsidRPr="00EA78A9">
        <w:t> </w:t>
      </w:r>
      <w:r>
        <w:t>dettagli, le società potranno fare riferimento alla tabella che segue.</w:t>
      </w:r>
      <w:r w:rsidR="003B2A15">
        <w:t xml:space="preserve"> </w:t>
      </w:r>
      <w:r>
        <w:t xml:space="preserve">Il numero di giorni che una società riceve per le offerte di Planning Services disponibili viene inserito in un pool di giorni Planning Services. Nella tabella seguente sono elencate le licenze qualificanti Applicazione e Server </w:t>
      </w:r>
      <w:r w:rsidR="00B84738">
        <w:rPr>
          <w:rFonts w:hint="eastAsia"/>
          <w:lang w:eastAsia="zh-TW"/>
        </w:rPr>
        <w:br/>
      </w:r>
      <w:r>
        <w:t>e i punti associati a ciascuna di esse:</w:t>
      </w:r>
    </w:p>
    <w:p w14:paraId="79BC1981" w14:textId="77777777" w:rsidR="00B710C4"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14:paraId="79BC1984" w14:textId="77777777" w:rsidTr="00B84738">
        <w:trPr>
          <w:trHeight w:val="208"/>
        </w:trPr>
        <w:tc>
          <w:tcPr>
            <w:tcW w:w="8792" w:type="dxa"/>
            <w:shd w:val="clear" w:color="auto" w:fill="0072C6"/>
            <w:tcMar>
              <w:top w:w="15" w:type="dxa"/>
              <w:left w:w="108" w:type="dxa"/>
              <w:bottom w:w="0" w:type="dxa"/>
              <w:right w:w="108" w:type="dxa"/>
            </w:tcMar>
          </w:tcPr>
          <w:p w14:paraId="79BC1982"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14:paraId="79BC1983"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79BC1987" w14:textId="77777777" w:rsidTr="00B84738">
        <w:trPr>
          <w:trHeight w:val="127"/>
        </w:trPr>
        <w:tc>
          <w:tcPr>
            <w:tcW w:w="8792" w:type="dxa"/>
            <w:shd w:val="clear" w:color="auto" w:fill="FFFFFF"/>
            <w:tcMar>
              <w:top w:w="15" w:type="dxa"/>
              <w:left w:w="108" w:type="dxa"/>
              <w:bottom w:w="0" w:type="dxa"/>
              <w:right w:w="108" w:type="dxa"/>
            </w:tcMar>
          </w:tcPr>
          <w:p w14:paraId="79BC1985" w14:textId="77777777" w:rsidR="00B710C4" w:rsidRPr="00717EC0" w:rsidRDefault="00B710C4" w:rsidP="00B710C4">
            <w:pPr>
              <w:pStyle w:val="ProductList-Body"/>
            </w:pPr>
            <w:r>
              <w:t>Prodotti del Pool di Applicazioni Office (incluse le famiglie di prodotti Office, Project Standard e Professional, Visio Standard e Professional), CAL per Microsoft Dynamics CRM</w:t>
            </w:r>
            <w:r>
              <w:rPr>
                <w:vertAlign w:val="superscript"/>
              </w:rPr>
              <w:t>1</w:t>
            </w:r>
          </w:p>
        </w:tc>
        <w:tc>
          <w:tcPr>
            <w:tcW w:w="1620" w:type="dxa"/>
            <w:shd w:val="clear" w:color="auto" w:fill="FFFFFF"/>
            <w:tcMar>
              <w:top w:w="15" w:type="dxa"/>
              <w:left w:w="108" w:type="dxa"/>
              <w:bottom w:w="0" w:type="dxa"/>
              <w:right w:w="108" w:type="dxa"/>
            </w:tcMar>
          </w:tcPr>
          <w:p w14:paraId="79BC1986" w14:textId="77777777" w:rsidR="00B710C4" w:rsidRPr="00717EC0" w:rsidRDefault="00B710C4" w:rsidP="00B710C4">
            <w:pPr>
              <w:pStyle w:val="ProductList-Body"/>
            </w:pPr>
            <w:r>
              <w:t>1</w:t>
            </w:r>
          </w:p>
        </w:tc>
      </w:tr>
      <w:tr w:rsidR="00B710C4" w:rsidRPr="00717EC0" w14:paraId="79BC198A" w14:textId="77777777" w:rsidTr="00B84738">
        <w:trPr>
          <w:trHeight w:val="45"/>
        </w:trPr>
        <w:tc>
          <w:tcPr>
            <w:tcW w:w="8792" w:type="dxa"/>
            <w:shd w:val="clear" w:color="auto" w:fill="FFFFFF"/>
            <w:tcMar>
              <w:top w:w="15" w:type="dxa"/>
              <w:left w:w="108" w:type="dxa"/>
              <w:bottom w:w="0" w:type="dxa"/>
              <w:right w:w="108" w:type="dxa"/>
            </w:tcMar>
          </w:tcPr>
          <w:p w14:paraId="79BC1988"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14:paraId="79BC1989" w14:textId="77777777" w:rsidR="00B710C4" w:rsidRPr="00717EC0" w:rsidRDefault="00B710C4" w:rsidP="00B710C4">
            <w:pPr>
              <w:pStyle w:val="ProductList-Body"/>
            </w:pPr>
            <w:r>
              <w:t>25</w:t>
            </w:r>
          </w:p>
        </w:tc>
      </w:tr>
      <w:tr w:rsidR="00B710C4" w:rsidRPr="00717EC0" w14:paraId="79BC198D" w14:textId="77777777" w:rsidTr="00B84738">
        <w:trPr>
          <w:trHeight w:val="45"/>
        </w:trPr>
        <w:tc>
          <w:tcPr>
            <w:tcW w:w="8792" w:type="dxa"/>
            <w:shd w:val="clear" w:color="auto" w:fill="FFFFFF"/>
            <w:tcMar>
              <w:top w:w="15" w:type="dxa"/>
              <w:left w:w="108" w:type="dxa"/>
              <w:bottom w:w="0" w:type="dxa"/>
              <w:right w:w="108" w:type="dxa"/>
            </w:tcMar>
          </w:tcPr>
          <w:p w14:paraId="79BC198B"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79BC198C" w14:textId="77777777" w:rsidR="00B710C4" w:rsidRPr="00717EC0" w:rsidRDefault="00B710C4" w:rsidP="00B710C4">
            <w:pPr>
              <w:pStyle w:val="ProductList-Body"/>
            </w:pPr>
            <w:r>
              <w:t>50</w:t>
            </w:r>
          </w:p>
        </w:tc>
      </w:tr>
      <w:tr w:rsidR="00B710C4" w:rsidRPr="00717EC0" w14:paraId="79BC1990" w14:textId="77777777" w:rsidTr="00B84738">
        <w:trPr>
          <w:trHeight w:val="45"/>
        </w:trPr>
        <w:tc>
          <w:tcPr>
            <w:tcW w:w="8792" w:type="dxa"/>
            <w:shd w:val="clear" w:color="auto" w:fill="FFFFFF"/>
            <w:tcMar>
              <w:top w:w="15" w:type="dxa"/>
              <w:left w:w="108" w:type="dxa"/>
              <w:bottom w:w="0" w:type="dxa"/>
              <w:right w:w="108" w:type="dxa"/>
            </w:tcMar>
          </w:tcPr>
          <w:p w14:paraId="79BC198E" w14:textId="77777777"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79BC198F" w14:textId="77777777" w:rsidR="00B710C4" w:rsidRPr="00717EC0" w:rsidRDefault="00B710C4" w:rsidP="00B710C4">
            <w:pPr>
              <w:pStyle w:val="ProductList-Body"/>
            </w:pPr>
            <w:r>
              <w:t>75</w:t>
            </w:r>
          </w:p>
        </w:tc>
      </w:tr>
    </w:tbl>
    <w:p w14:paraId="79BC1991" w14:textId="77777777" w:rsidR="00B710C4" w:rsidRDefault="00B710C4" w:rsidP="008E676F">
      <w:pPr>
        <w:pStyle w:val="ProductList-Body"/>
        <w:tabs>
          <w:tab w:val="clear" w:pos="158"/>
          <w:tab w:val="left" w:pos="180"/>
        </w:tabs>
        <w:rPr>
          <w:i/>
        </w:rPr>
      </w:pPr>
      <w:r>
        <w:rPr>
          <w:b/>
          <w:i/>
        </w:rPr>
        <w:t>Nota:</w:t>
      </w:r>
      <w:r>
        <w:rPr>
          <w:i/>
        </w:rPr>
        <w:t xml:space="preserve"> per le CAL per SQL, le società potranno fare riferimento alla tabella del presente Articolo</w:t>
      </w:r>
    </w:p>
    <w:p w14:paraId="79BC1992"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Per la Professional CAL per Microsoft Dynamics CRM vengono assegnati 2 punti</w:t>
      </w:r>
    </w:p>
    <w:p w14:paraId="79BC1993" w14:textId="77777777" w:rsidR="00B710C4" w:rsidRPr="00717EC0" w:rsidRDefault="00B710C4" w:rsidP="00677C94">
      <w:pPr>
        <w:spacing w:after="0" w:line="240" w:lineRule="auto"/>
        <w:rPr>
          <w:rFonts w:cs="Tahoma"/>
          <w:szCs w:val="18"/>
          <w:lang w:eastAsia="ja-JP"/>
        </w:rPr>
      </w:pPr>
    </w:p>
    <w:p w14:paraId="79BC1994" w14:textId="77777777" w:rsidR="00B710C4" w:rsidRDefault="00E85897" w:rsidP="00B710C4">
      <w:pPr>
        <w:pStyle w:val="ProductList-Body"/>
      </w:pPr>
      <w:r>
        <w:t>I prodotti idonei acquistati ai sensi dell</w:t>
      </w:r>
      <w:r w:rsidR="00091528">
        <w:t>’</w:t>
      </w:r>
      <w:r>
        <w:t>Iscrizione Server and Cloud (SCE) accumuleranno lo stesso numero di punti per i Deployment Planning Services (DPS) che accumulano con altri programmi. Il punti totali destinati alla società definiscono i diritti relativi ai Giorni Planning Services come</w:t>
      </w:r>
      <w:r w:rsidR="00FB435A">
        <w:t> </w:t>
      </w:r>
      <w:r>
        <w:t>mostrato qui sotto:</w:t>
      </w:r>
    </w:p>
    <w:p w14:paraId="79BC1995" w14:textId="77777777" w:rsidR="00B710C4"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14:paraId="79BC1998" w14:textId="77777777" w:rsidTr="00B84738">
        <w:trPr>
          <w:trHeight w:val="226"/>
          <w:tblHeader/>
        </w:trPr>
        <w:tc>
          <w:tcPr>
            <w:tcW w:w="5147" w:type="dxa"/>
            <w:shd w:val="clear" w:color="auto" w:fill="2E74B5" w:themeFill="accent1" w:themeFillShade="BF"/>
            <w:tcMar>
              <w:top w:w="15" w:type="dxa"/>
              <w:left w:w="108" w:type="dxa"/>
              <w:bottom w:w="0" w:type="dxa"/>
              <w:right w:w="108" w:type="dxa"/>
            </w:tcMar>
          </w:tcPr>
          <w:p w14:paraId="79BC1996"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79BC1997"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79BC199B" w14:textId="77777777" w:rsidTr="00B84738">
        <w:trPr>
          <w:trHeight w:val="127"/>
        </w:trPr>
        <w:tc>
          <w:tcPr>
            <w:tcW w:w="5147" w:type="dxa"/>
            <w:shd w:val="clear" w:color="auto" w:fill="FFFFFF"/>
            <w:tcMar>
              <w:top w:w="15" w:type="dxa"/>
              <w:left w:w="108" w:type="dxa"/>
              <w:bottom w:w="0" w:type="dxa"/>
              <w:right w:w="108" w:type="dxa"/>
            </w:tcMar>
          </w:tcPr>
          <w:p w14:paraId="79BC1999" w14:textId="77777777" w:rsidR="00B710C4" w:rsidRPr="00717EC0" w:rsidRDefault="00B710C4" w:rsidP="00B710C4">
            <w:pPr>
              <w:pStyle w:val="ProductList-Body"/>
            </w:pPr>
            <w:r>
              <w:t>200</w:t>
            </w:r>
            <w:r w:rsidR="00FB435A">
              <w:t xml:space="preserve"> – </w:t>
            </w:r>
            <w:r>
              <w:t>499</w:t>
            </w:r>
          </w:p>
        </w:tc>
        <w:tc>
          <w:tcPr>
            <w:tcW w:w="5265" w:type="dxa"/>
            <w:shd w:val="clear" w:color="auto" w:fill="FFFFFF"/>
            <w:tcMar>
              <w:top w:w="15" w:type="dxa"/>
              <w:left w:w="108" w:type="dxa"/>
              <w:bottom w:w="0" w:type="dxa"/>
              <w:right w:w="108" w:type="dxa"/>
            </w:tcMar>
          </w:tcPr>
          <w:p w14:paraId="79BC199A" w14:textId="77777777" w:rsidR="00B710C4" w:rsidRPr="00717EC0" w:rsidRDefault="00B710C4" w:rsidP="00B710C4">
            <w:pPr>
              <w:pStyle w:val="ProductList-Body"/>
            </w:pPr>
            <w:r>
              <w:t>1</w:t>
            </w:r>
          </w:p>
        </w:tc>
      </w:tr>
      <w:tr w:rsidR="00B710C4" w:rsidRPr="00717EC0" w14:paraId="79BC199E" w14:textId="77777777" w:rsidTr="00B84738">
        <w:trPr>
          <w:trHeight w:val="45"/>
        </w:trPr>
        <w:tc>
          <w:tcPr>
            <w:tcW w:w="5147" w:type="dxa"/>
            <w:shd w:val="clear" w:color="auto" w:fill="FFFFFF"/>
            <w:tcMar>
              <w:top w:w="15" w:type="dxa"/>
              <w:left w:w="108" w:type="dxa"/>
              <w:bottom w:w="0" w:type="dxa"/>
              <w:right w:w="108" w:type="dxa"/>
            </w:tcMar>
          </w:tcPr>
          <w:p w14:paraId="79BC199C" w14:textId="77777777" w:rsidR="00B710C4" w:rsidRPr="00717EC0" w:rsidRDefault="00B710C4" w:rsidP="00B84738">
            <w:pPr>
              <w:pStyle w:val="ProductList-Body"/>
            </w:pPr>
            <w:r>
              <w:t>500</w:t>
            </w:r>
            <w:r w:rsidR="00FB435A">
              <w:t xml:space="preserve"> – </w:t>
            </w:r>
            <w:r>
              <w:t>1</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9D" w14:textId="77777777" w:rsidR="00B710C4" w:rsidRPr="00717EC0" w:rsidRDefault="00B710C4" w:rsidP="00B710C4">
            <w:pPr>
              <w:pStyle w:val="ProductList-Body"/>
            </w:pPr>
            <w:r>
              <w:t>3</w:t>
            </w:r>
          </w:p>
        </w:tc>
      </w:tr>
      <w:tr w:rsidR="00B710C4" w:rsidRPr="00717EC0" w14:paraId="79BC19A1" w14:textId="77777777" w:rsidTr="00B84738">
        <w:trPr>
          <w:trHeight w:val="45"/>
        </w:trPr>
        <w:tc>
          <w:tcPr>
            <w:tcW w:w="5147" w:type="dxa"/>
            <w:shd w:val="clear" w:color="auto" w:fill="FFFFFF"/>
            <w:tcMar>
              <w:top w:w="15" w:type="dxa"/>
              <w:left w:w="108" w:type="dxa"/>
              <w:bottom w:w="0" w:type="dxa"/>
              <w:right w:w="108" w:type="dxa"/>
            </w:tcMar>
          </w:tcPr>
          <w:p w14:paraId="79BC199F" w14:textId="77777777" w:rsidR="00B710C4" w:rsidRPr="00717EC0" w:rsidRDefault="00B710C4" w:rsidP="00B84738">
            <w:pPr>
              <w:pStyle w:val="ProductList-Body"/>
            </w:pPr>
            <w:r>
              <w:t>2</w:t>
            </w:r>
            <w:r w:rsidR="00B84738">
              <w:rPr>
                <w:rFonts w:hint="eastAsia"/>
                <w:lang w:eastAsia="zh-TW"/>
              </w:rPr>
              <w:t>.</w:t>
            </w:r>
            <w:r>
              <w:t>000</w:t>
            </w:r>
            <w:r w:rsidR="00FB435A">
              <w:t xml:space="preserve"> – </w:t>
            </w:r>
            <w:r>
              <w:t>3</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A0" w14:textId="77777777" w:rsidR="00B710C4" w:rsidRPr="00717EC0" w:rsidRDefault="00B710C4" w:rsidP="00B710C4">
            <w:pPr>
              <w:pStyle w:val="ProductList-Body"/>
            </w:pPr>
            <w:r>
              <w:t>5</w:t>
            </w:r>
          </w:p>
        </w:tc>
      </w:tr>
      <w:tr w:rsidR="00B710C4" w:rsidRPr="00717EC0" w14:paraId="79BC19A4" w14:textId="77777777" w:rsidTr="00B84738">
        <w:trPr>
          <w:trHeight w:val="45"/>
        </w:trPr>
        <w:tc>
          <w:tcPr>
            <w:tcW w:w="5147" w:type="dxa"/>
            <w:shd w:val="clear" w:color="auto" w:fill="FFFFFF"/>
            <w:tcMar>
              <w:top w:w="15" w:type="dxa"/>
              <w:left w:w="108" w:type="dxa"/>
              <w:bottom w:w="0" w:type="dxa"/>
              <w:right w:w="108" w:type="dxa"/>
            </w:tcMar>
          </w:tcPr>
          <w:p w14:paraId="79BC19A2" w14:textId="77777777" w:rsidR="00B710C4" w:rsidRPr="00717EC0" w:rsidRDefault="00B710C4" w:rsidP="00B84738">
            <w:pPr>
              <w:pStyle w:val="ProductList-Body"/>
            </w:pPr>
            <w:r>
              <w:t>4</w:t>
            </w:r>
            <w:r w:rsidR="00B84738">
              <w:rPr>
                <w:rFonts w:hint="eastAsia"/>
                <w:lang w:eastAsia="zh-TW"/>
              </w:rPr>
              <w:t>.</w:t>
            </w:r>
            <w:r>
              <w:t>000 – 29</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A3" w14:textId="77777777" w:rsidR="00B710C4" w:rsidRPr="00717EC0" w:rsidRDefault="00B710C4" w:rsidP="00B710C4">
            <w:pPr>
              <w:pStyle w:val="ProductList-Body"/>
            </w:pPr>
            <w:r>
              <w:t>10</w:t>
            </w:r>
          </w:p>
        </w:tc>
      </w:tr>
      <w:tr w:rsidR="00B710C4" w:rsidRPr="00717EC0" w14:paraId="79BC19A7" w14:textId="77777777" w:rsidTr="00B84738">
        <w:trPr>
          <w:trHeight w:val="45"/>
        </w:trPr>
        <w:tc>
          <w:tcPr>
            <w:tcW w:w="5147" w:type="dxa"/>
            <w:shd w:val="clear" w:color="auto" w:fill="FFFFFF"/>
            <w:tcMar>
              <w:top w:w="15" w:type="dxa"/>
              <w:left w:w="108" w:type="dxa"/>
              <w:bottom w:w="0" w:type="dxa"/>
              <w:right w:w="108" w:type="dxa"/>
            </w:tcMar>
          </w:tcPr>
          <w:p w14:paraId="79BC19A5" w14:textId="77777777" w:rsidR="00B710C4" w:rsidRPr="00717EC0" w:rsidRDefault="00B710C4" w:rsidP="00B84738">
            <w:pPr>
              <w:pStyle w:val="ProductList-Body"/>
            </w:pPr>
            <w:r>
              <w:t>30</w:t>
            </w:r>
            <w:r w:rsidR="00B84738">
              <w:rPr>
                <w:rFonts w:hint="eastAsia"/>
                <w:lang w:eastAsia="zh-TW"/>
              </w:rPr>
              <w:t>.</w:t>
            </w:r>
            <w:r>
              <w:t>000 – 49</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A6" w14:textId="77777777" w:rsidR="00B710C4" w:rsidRPr="00717EC0" w:rsidRDefault="00B710C4" w:rsidP="00B710C4">
            <w:pPr>
              <w:pStyle w:val="ProductList-Body"/>
            </w:pPr>
            <w:r>
              <w:t>15</w:t>
            </w:r>
          </w:p>
        </w:tc>
      </w:tr>
      <w:tr w:rsidR="00B710C4" w:rsidRPr="00717EC0" w14:paraId="79BC19AA" w14:textId="77777777" w:rsidTr="00B84738">
        <w:trPr>
          <w:trHeight w:val="45"/>
        </w:trPr>
        <w:tc>
          <w:tcPr>
            <w:tcW w:w="5147" w:type="dxa"/>
            <w:shd w:val="clear" w:color="auto" w:fill="FFFFFF"/>
            <w:tcMar>
              <w:top w:w="15" w:type="dxa"/>
              <w:left w:w="108" w:type="dxa"/>
              <w:bottom w:w="0" w:type="dxa"/>
              <w:right w:w="108" w:type="dxa"/>
            </w:tcMar>
          </w:tcPr>
          <w:p w14:paraId="79BC19A8" w14:textId="77777777" w:rsidR="00B710C4" w:rsidRPr="00717EC0" w:rsidRDefault="00B710C4" w:rsidP="00B84738">
            <w:pPr>
              <w:pStyle w:val="ProductList-Body"/>
            </w:pPr>
            <w:r>
              <w:t>50</w:t>
            </w:r>
            <w:r w:rsidR="00B84738">
              <w:rPr>
                <w:rFonts w:hint="eastAsia"/>
                <w:lang w:eastAsia="zh-TW"/>
              </w:rPr>
              <w:t>.</w:t>
            </w:r>
            <w:r>
              <w:t>000 – 99</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A9" w14:textId="77777777" w:rsidR="00B710C4" w:rsidRPr="00717EC0" w:rsidRDefault="00B710C4" w:rsidP="00B710C4">
            <w:pPr>
              <w:pStyle w:val="ProductList-Body"/>
            </w:pPr>
            <w:r>
              <w:t>20</w:t>
            </w:r>
          </w:p>
        </w:tc>
      </w:tr>
      <w:tr w:rsidR="00B710C4" w:rsidRPr="00717EC0" w14:paraId="79BC19AD" w14:textId="77777777" w:rsidTr="00B84738">
        <w:trPr>
          <w:trHeight w:val="45"/>
        </w:trPr>
        <w:tc>
          <w:tcPr>
            <w:tcW w:w="5147" w:type="dxa"/>
            <w:shd w:val="clear" w:color="auto" w:fill="FFFFFF"/>
            <w:tcMar>
              <w:top w:w="15" w:type="dxa"/>
              <w:left w:w="108" w:type="dxa"/>
              <w:bottom w:w="0" w:type="dxa"/>
              <w:right w:w="108" w:type="dxa"/>
            </w:tcMar>
          </w:tcPr>
          <w:p w14:paraId="79BC19AB" w14:textId="77777777" w:rsidR="00B710C4" w:rsidRPr="00717EC0" w:rsidRDefault="00B710C4" w:rsidP="00B84738">
            <w:pPr>
              <w:pStyle w:val="ProductList-Body"/>
            </w:pPr>
            <w:r>
              <w:t>100</w:t>
            </w:r>
            <w:r w:rsidR="00B84738">
              <w:rPr>
                <w:rFonts w:hint="eastAsia"/>
                <w:lang w:eastAsia="zh-TW"/>
              </w:rPr>
              <w:t>.</w:t>
            </w:r>
            <w:r>
              <w:t>000 – 199</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AC" w14:textId="77777777" w:rsidR="00B710C4" w:rsidRPr="00717EC0" w:rsidRDefault="00B710C4" w:rsidP="00B710C4">
            <w:pPr>
              <w:pStyle w:val="ProductList-Body"/>
            </w:pPr>
            <w:r>
              <w:t>30</w:t>
            </w:r>
          </w:p>
        </w:tc>
      </w:tr>
      <w:tr w:rsidR="00B710C4" w:rsidRPr="00717EC0" w14:paraId="79BC19B0" w14:textId="77777777" w:rsidTr="00B84738">
        <w:trPr>
          <w:trHeight w:val="45"/>
        </w:trPr>
        <w:tc>
          <w:tcPr>
            <w:tcW w:w="5147" w:type="dxa"/>
            <w:shd w:val="clear" w:color="auto" w:fill="FFFFFF"/>
            <w:tcMar>
              <w:top w:w="15" w:type="dxa"/>
              <w:left w:w="108" w:type="dxa"/>
              <w:bottom w:w="0" w:type="dxa"/>
              <w:right w:w="108" w:type="dxa"/>
            </w:tcMar>
          </w:tcPr>
          <w:p w14:paraId="79BC19AE" w14:textId="77777777" w:rsidR="00B710C4" w:rsidRPr="00717EC0" w:rsidRDefault="00B710C4" w:rsidP="00B84738">
            <w:pPr>
              <w:pStyle w:val="ProductList-Body"/>
            </w:pPr>
            <w:r>
              <w:t>200</w:t>
            </w:r>
            <w:r w:rsidR="00B84738">
              <w:rPr>
                <w:rFonts w:hint="eastAsia"/>
                <w:lang w:eastAsia="zh-TW"/>
              </w:rPr>
              <w:t>.</w:t>
            </w:r>
            <w:r>
              <w:t>000 – 399</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AF" w14:textId="77777777" w:rsidR="00B710C4" w:rsidRPr="00717EC0" w:rsidRDefault="00B710C4" w:rsidP="00B710C4">
            <w:pPr>
              <w:pStyle w:val="ProductList-Body"/>
            </w:pPr>
            <w:r>
              <w:t>40</w:t>
            </w:r>
          </w:p>
        </w:tc>
      </w:tr>
      <w:tr w:rsidR="00B710C4" w:rsidRPr="00717EC0" w14:paraId="79BC19B3" w14:textId="77777777" w:rsidTr="00B84738">
        <w:trPr>
          <w:trHeight w:val="45"/>
        </w:trPr>
        <w:tc>
          <w:tcPr>
            <w:tcW w:w="5147" w:type="dxa"/>
            <w:shd w:val="clear" w:color="auto" w:fill="FFFFFF"/>
            <w:tcMar>
              <w:top w:w="15" w:type="dxa"/>
              <w:left w:w="108" w:type="dxa"/>
              <w:bottom w:w="0" w:type="dxa"/>
              <w:right w:w="108" w:type="dxa"/>
            </w:tcMar>
          </w:tcPr>
          <w:p w14:paraId="79BC19B1" w14:textId="77777777" w:rsidR="00B710C4" w:rsidRPr="00717EC0" w:rsidRDefault="00B710C4" w:rsidP="00B84738">
            <w:pPr>
              <w:pStyle w:val="ProductList-Body"/>
            </w:pPr>
            <w:r>
              <w:t>400</w:t>
            </w:r>
            <w:r w:rsidR="00B84738">
              <w:rPr>
                <w:rFonts w:hint="eastAsia"/>
                <w:lang w:eastAsia="zh-TW"/>
              </w:rPr>
              <w:t>.</w:t>
            </w:r>
            <w:r>
              <w:t>000 – 599</w:t>
            </w:r>
            <w:r w:rsidR="00B84738">
              <w:rPr>
                <w:rFonts w:hint="eastAsia"/>
                <w:lang w:eastAsia="zh-TW"/>
              </w:rPr>
              <w:t>.</w:t>
            </w:r>
            <w:r>
              <w:t>999</w:t>
            </w:r>
          </w:p>
        </w:tc>
        <w:tc>
          <w:tcPr>
            <w:tcW w:w="5265" w:type="dxa"/>
            <w:shd w:val="clear" w:color="auto" w:fill="FFFFFF"/>
            <w:tcMar>
              <w:top w:w="15" w:type="dxa"/>
              <w:left w:w="108" w:type="dxa"/>
              <w:bottom w:w="0" w:type="dxa"/>
              <w:right w:w="108" w:type="dxa"/>
            </w:tcMar>
          </w:tcPr>
          <w:p w14:paraId="79BC19B2" w14:textId="77777777" w:rsidR="00B710C4" w:rsidRPr="00717EC0" w:rsidRDefault="00B710C4" w:rsidP="00B710C4">
            <w:pPr>
              <w:pStyle w:val="ProductList-Body"/>
            </w:pPr>
            <w:r>
              <w:t>50</w:t>
            </w:r>
          </w:p>
        </w:tc>
      </w:tr>
      <w:tr w:rsidR="00B710C4" w:rsidRPr="00717EC0" w14:paraId="79BC19B6" w14:textId="77777777" w:rsidTr="00B84738">
        <w:trPr>
          <w:trHeight w:val="45"/>
        </w:trPr>
        <w:tc>
          <w:tcPr>
            <w:tcW w:w="5147" w:type="dxa"/>
            <w:shd w:val="clear" w:color="auto" w:fill="FFFFFF"/>
            <w:tcMar>
              <w:top w:w="15" w:type="dxa"/>
              <w:left w:w="108" w:type="dxa"/>
              <w:bottom w:w="0" w:type="dxa"/>
              <w:right w:w="108" w:type="dxa"/>
            </w:tcMar>
          </w:tcPr>
          <w:p w14:paraId="79BC19B4" w14:textId="77777777" w:rsidR="00B710C4" w:rsidRPr="00717EC0" w:rsidRDefault="00B710C4" w:rsidP="00F56CA6">
            <w:pPr>
              <w:pStyle w:val="ProductList-Body"/>
            </w:pPr>
            <w:r>
              <w:t>600</w:t>
            </w:r>
            <w:r w:rsidR="00F56CA6">
              <w:t>.</w:t>
            </w:r>
            <w:r>
              <w:t>000 +</w:t>
            </w:r>
          </w:p>
        </w:tc>
        <w:tc>
          <w:tcPr>
            <w:tcW w:w="5265" w:type="dxa"/>
            <w:shd w:val="clear" w:color="auto" w:fill="FFFFFF"/>
            <w:tcMar>
              <w:top w:w="15" w:type="dxa"/>
              <w:left w:w="108" w:type="dxa"/>
              <w:bottom w:w="0" w:type="dxa"/>
              <w:right w:w="108" w:type="dxa"/>
            </w:tcMar>
          </w:tcPr>
          <w:p w14:paraId="79BC19B5" w14:textId="77777777" w:rsidR="00B710C4" w:rsidRPr="00717EC0" w:rsidRDefault="00B710C4" w:rsidP="00B710C4">
            <w:pPr>
              <w:pStyle w:val="ProductList-Body"/>
            </w:pPr>
            <w:r>
              <w:t>75</w:t>
            </w:r>
          </w:p>
        </w:tc>
      </w:tr>
    </w:tbl>
    <w:p w14:paraId="79BC19B7" w14:textId="77777777" w:rsidR="00B710C4" w:rsidRDefault="00B710C4" w:rsidP="00B710C4">
      <w:pPr>
        <w:pStyle w:val="ProductList-Body"/>
      </w:pPr>
    </w:p>
    <w:p w14:paraId="79BC19B8" w14:textId="77777777" w:rsidR="00B710C4"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79BC19B9" w14:textId="77777777" w:rsidR="00B710C4"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14:paraId="79BC19BC" w14:textId="77777777" w:rsidTr="00B84738">
        <w:trPr>
          <w:trHeight w:val="172"/>
          <w:tblHeader/>
        </w:trPr>
        <w:tc>
          <w:tcPr>
            <w:tcW w:w="5147" w:type="dxa"/>
            <w:shd w:val="clear" w:color="auto" w:fill="2E74B5" w:themeFill="accent1" w:themeFillShade="BF"/>
            <w:tcMar>
              <w:top w:w="15" w:type="dxa"/>
              <w:left w:w="108" w:type="dxa"/>
              <w:bottom w:w="0" w:type="dxa"/>
              <w:right w:w="108" w:type="dxa"/>
            </w:tcMar>
          </w:tcPr>
          <w:p w14:paraId="79BC19BA"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79BC19BB"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84738" w:rsidRPr="00717EC0" w14:paraId="79BC19BF" w14:textId="77777777" w:rsidTr="00B84738">
        <w:trPr>
          <w:trHeight w:val="235"/>
        </w:trPr>
        <w:tc>
          <w:tcPr>
            <w:tcW w:w="5147" w:type="dxa"/>
            <w:shd w:val="clear" w:color="auto" w:fill="FFFFFF"/>
            <w:tcMar>
              <w:top w:w="15" w:type="dxa"/>
              <w:left w:w="108" w:type="dxa"/>
              <w:bottom w:w="0" w:type="dxa"/>
              <w:right w:w="108" w:type="dxa"/>
            </w:tcMar>
          </w:tcPr>
          <w:p w14:paraId="79BC19BD" w14:textId="77777777" w:rsidR="00B84738" w:rsidRPr="00717EC0" w:rsidRDefault="00B84738" w:rsidP="00036E11">
            <w:pPr>
              <w:pStyle w:val="ProductList-Body"/>
            </w:pPr>
            <w:r>
              <w:t>200 – 3.999</w:t>
            </w:r>
          </w:p>
        </w:tc>
        <w:tc>
          <w:tcPr>
            <w:tcW w:w="5265" w:type="dxa"/>
            <w:shd w:val="clear" w:color="auto" w:fill="FFFFFF"/>
            <w:tcMar>
              <w:top w:w="15" w:type="dxa"/>
              <w:left w:w="108" w:type="dxa"/>
              <w:bottom w:w="0" w:type="dxa"/>
              <w:right w:w="108" w:type="dxa"/>
            </w:tcMar>
          </w:tcPr>
          <w:p w14:paraId="79BC19BE" w14:textId="77777777" w:rsidR="00B84738" w:rsidRPr="00717EC0" w:rsidRDefault="00B84738" w:rsidP="00B710C4">
            <w:pPr>
              <w:pStyle w:val="ProductList-Body"/>
            </w:pPr>
            <w:r>
              <w:t>1</w:t>
            </w:r>
          </w:p>
        </w:tc>
      </w:tr>
      <w:tr w:rsidR="00B84738" w:rsidRPr="00717EC0" w14:paraId="79BC19C2" w14:textId="77777777" w:rsidTr="00B84738">
        <w:trPr>
          <w:trHeight w:val="55"/>
        </w:trPr>
        <w:tc>
          <w:tcPr>
            <w:tcW w:w="5147" w:type="dxa"/>
            <w:shd w:val="clear" w:color="auto" w:fill="FFFFFF"/>
            <w:tcMar>
              <w:top w:w="15" w:type="dxa"/>
              <w:left w:w="108" w:type="dxa"/>
              <w:bottom w:w="0" w:type="dxa"/>
              <w:right w:w="108" w:type="dxa"/>
            </w:tcMar>
          </w:tcPr>
          <w:p w14:paraId="79BC19C0" w14:textId="77777777" w:rsidR="00B84738" w:rsidRPr="00717EC0" w:rsidRDefault="00B84738" w:rsidP="00036E11">
            <w:pPr>
              <w:pStyle w:val="ProductList-Body"/>
            </w:pPr>
            <w:r>
              <w:t>4.000 – 9.999</w:t>
            </w:r>
          </w:p>
        </w:tc>
        <w:tc>
          <w:tcPr>
            <w:tcW w:w="5265" w:type="dxa"/>
            <w:shd w:val="clear" w:color="auto" w:fill="FFFFFF"/>
            <w:tcMar>
              <w:top w:w="15" w:type="dxa"/>
              <w:left w:w="108" w:type="dxa"/>
              <w:bottom w:w="0" w:type="dxa"/>
              <w:right w:w="108" w:type="dxa"/>
            </w:tcMar>
          </w:tcPr>
          <w:p w14:paraId="79BC19C1" w14:textId="77777777" w:rsidR="00B84738" w:rsidRPr="00717EC0" w:rsidRDefault="00B84738" w:rsidP="00B710C4">
            <w:pPr>
              <w:pStyle w:val="ProductList-Body"/>
            </w:pPr>
            <w:r>
              <w:t>3</w:t>
            </w:r>
          </w:p>
        </w:tc>
      </w:tr>
      <w:tr w:rsidR="00B84738" w:rsidRPr="00717EC0" w14:paraId="79BC19C5" w14:textId="77777777" w:rsidTr="00B84738">
        <w:trPr>
          <w:trHeight w:val="45"/>
        </w:trPr>
        <w:tc>
          <w:tcPr>
            <w:tcW w:w="5147" w:type="dxa"/>
            <w:shd w:val="clear" w:color="auto" w:fill="FFFFFF"/>
            <w:tcMar>
              <w:top w:w="15" w:type="dxa"/>
              <w:left w:w="108" w:type="dxa"/>
              <w:bottom w:w="0" w:type="dxa"/>
              <w:right w:w="108" w:type="dxa"/>
            </w:tcMar>
          </w:tcPr>
          <w:p w14:paraId="79BC19C3" w14:textId="77777777" w:rsidR="00B84738" w:rsidRPr="00717EC0" w:rsidRDefault="00B84738" w:rsidP="00036E11">
            <w:pPr>
              <w:pStyle w:val="ProductList-Body"/>
            </w:pPr>
            <w:r>
              <w:t>10.000 – 99.999</w:t>
            </w:r>
          </w:p>
        </w:tc>
        <w:tc>
          <w:tcPr>
            <w:tcW w:w="5265" w:type="dxa"/>
            <w:shd w:val="clear" w:color="auto" w:fill="FFFFFF"/>
            <w:tcMar>
              <w:top w:w="15" w:type="dxa"/>
              <w:left w:w="108" w:type="dxa"/>
              <w:bottom w:w="0" w:type="dxa"/>
              <w:right w:w="108" w:type="dxa"/>
            </w:tcMar>
          </w:tcPr>
          <w:p w14:paraId="79BC19C4" w14:textId="77777777" w:rsidR="00B84738" w:rsidRPr="00717EC0" w:rsidRDefault="00B84738" w:rsidP="00B710C4">
            <w:pPr>
              <w:pStyle w:val="ProductList-Body"/>
            </w:pPr>
            <w:r>
              <w:t>5</w:t>
            </w:r>
          </w:p>
        </w:tc>
      </w:tr>
      <w:tr w:rsidR="00B84738" w:rsidRPr="00717EC0" w14:paraId="79BC19C8" w14:textId="77777777" w:rsidTr="00B84738">
        <w:trPr>
          <w:trHeight w:val="45"/>
        </w:trPr>
        <w:tc>
          <w:tcPr>
            <w:tcW w:w="5147" w:type="dxa"/>
            <w:shd w:val="clear" w:color="auto" w:fill="FFFFFF"/>
            <w:tcMar>
              <w:top w:w="15" w:type="dxa"/>
              <w:left w:w="108" w:type="dxa"/>
              <w:bottom w:w="0" w:type="dxa"/>
              <w:right w:w="108" w:type="dxa"/>
            </w:tcMar>
          </w:tcPr>
          <w:p w14:paraId="79BC19C6" w14:textId="77777777" w:rsidR="00B84738" w:rsidRPr="00717EC0" w:rsidRDefault="00B84738" w:rsidP="00036E11">
            <w:pPr>
              <w:pStyle w:val="ProductList-Body"/>
            </w:pPr>
            <w:r>
              <w:t>100.000 – 299.999</w:t>
            </w:r>
          </w:p>
        </w:tc>
        <w:tc>
          <w:tcPr>
            <w:tcW w:w="5265" w:type="dxa"/>
            <w:shd w:val="clear" w:color="auto" w:fill="FFFFFF"/>
            <w:tcMar>
              <w:top w:w="15" w:type="dxa"/>
              <w:left w:w="108" w:type="dxa"/>
              <w:bottom w:w="0" w:type="dxa"/>
              <w:right w:w="108" w:type="dxa"/>
            </w:tcMar>
          </w:tcPr>
          <w:p w14:paraId="79BC19C7" w14:textId="77777777" w:rsidR="00B84738" w:rsidRPr="00717EC0" w:rsidRDefault="00B84738" w:rsidP="00B710C4">
            <w:pPr>
              <w:pStyle w:val="ProductList-Body"/>
            </w:pPr>
            <w:r>
              <w:t>7</w:t>
            </w:r>
          </w:p>
        </w:tc>
      </w:tr>
      <w:tr w:rsidR="00B84738" w:rsidRPr="00717EC0" w14:paraId="79BC19CB" w14:textId="77777777" w:rsidTr="00B84738">
        <w:trPr>
          <w:trHeight w:val="73"/>
        </w:trPr>
        <w:tc>
          <w:tcPr>
            <w:tcW w:w="5147" w:type="dxa"/>
            <w:shd w:val="clear" w:color="auto" w:fill="FFFFFF"/>
            <w:tcMar>
              <w:top w:w="15" w:type="dxa"/>
              <w:left w:w="108" w:type="dxa"/>
              <w:bottom w:w="0" w:type="dxa"/>
              <w:right w:w="108" w:type="dxa"/>
            </w:tcMar>
          </w:tcPr>
          <w:p w14:paraId="79BC19C9" w14:textId="77777777" w:rsidR="00B84738" w:rsidRPr="00717EC0" w:rsidRDefault="00B84738" w:rsidP="00036E11">
            <w:pPr>
              <w:pStyle w:val="ProductList-Body"/>
            </w:pPr>
            <w:r>
              <w:t>300.000 – 599.999</w:t>
            </w:r>
          </w:p>
        </w:tc>
        <w:tc>
          <w:tcPr>
            <w:tcW w:w="5265" w:type="dxa"/>
            <w:shd w:val="clear" w:color="auto" w:fill="FFFFFF"/>
            <w:tcMar>
              <w:top w:w="15" w:type="dxa"/>
              <w:left w:w="108" w:type="dxa"/>
              <w:bottom w:w="0" w:type="dxa"/>
              <w:right w:w="108" w:type="dxa"/>
            </w:tcMar>
          </w:tcPr>
          <w:p w14:paraId="79BC19CA" w14:textId="77777777" w:rsidR="00B84738" w:rsidRPr="00717EC0" w:rsidRDefault="00B84738" w:rsidP="00B710C4">
            <w:pPr>
              <w:pStyle w:val="ProductList-Body"/>
            </w:pPr>
            <w:r>
              <w:t>10</w:t>
            </w:r>
          </w:p>
        </w:tc>
      </w:tr>
      <w:tr w:rsidR="00B84738" w:rsidRPr="00717EC0" w14:paraId="79BC19CE" w14:textId="77777777" w:rsidTr="00B84738">
        <w:trPr>
          <w:trHeight w:val="45"/>
        </w:trPr>
        <w:tc>
          <w:tcPr>
            <w:tcW w:w="5147" w:type="dxa"/>
            <w:shd w:val="clear" w:color="auto" w:fill="FFFFFF"/>
            <w:tcMar>
              <w:top w:w="15" w:type="dxa"/>
              <w:left w:w="108" w:type="dxa"/>
              <w:bottom w:w="0" w:type="dxa"/>
              <w:right w:w="108" w:type="dxa"/>
            </w:tcMar>
          </w:tcPr>
          <w:p w14:paraId="79BC19CC" w14:textId="77777777" w:rsidR="00B84738" w:rsidRPr="00717EC0" w:rsidRDefault="00B84738" w:rsidP="00036E11">
            <w:pPr>
              <w:pStyle w:val="ProductList-Body"/>
            </w:pPr>
            <w:r>
              <w:t>600.000 +</w:t>
            </w:r>
          </w:p>
        </w:tc>
        <w:tc>
          <w:tcPr>
            <w:tcW w:w="5265" w:type="dxa"/>
            <w:shd w:val="clear" w:color="auto" w:fill="FFFFFF"/>
            <w:tcMar>
              <w:top w:w="15" w:type="dxa"/>
              <w:left w:w="108" w:type="dxa"/>
              <w:bottom w:w="0" w:type="dxa"/>
              <w:right w:w="108" w:type="dxa"/>
            </w:tcMar>
          </w:tcPr>
          <w:p w14:paraId="79BC19CD" w14:textId="77777777" w:rsidR="00B84738" w:rsidRPr="00717EC0" w:rsidRDefault="00B84738" w:rsidP="00B710C4">
            <w:pPr>
              <w:pStyle w:val="ProductList-Body"/>
            </w:pPr>
            <w:r>
              <w:t>12</w:t>
            </w:r>
          </w:p>
        </w:tc>
      </w:tr>
    </w:tbl>
    <w:p w14:paraId="79BC19CF" w14:textId="77777777" w:rsidR="00B710C4" w:rsidRDefault="00B710C4" w:rsidP="00B710C4">
      <w:pPr>
        <w:pStyle w:val="ProductList-Body"/>
      </w:pPr>
    </w:p>
    <w:p w14:paraId="79BC19D0" w14:textId="77777777" w:rsidR="003B3EBC"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79BC19D1" w14:textId="77777777" w:rsidR="003B3EBC" w:rsidRPr="00EA78A9" w:rsidRDefault="003B3EBC" w:rsidP="00026DDE">
      <w:pPr>
        <w:pStyle w:val="ProductList-Body"/>
        <w:numPr>
          <w:ilvl w:val="0"/>
          <w:numId w:val="22"/>
        </w:numPr>
        <w:ind w:left="450" w:hanging="270"/>
        <w:rPr>
          <w:lang w:val="en-US"/>
        </w:rPr>
      </w:pPr>
      <w:r w:rsidRPr="00EA78A9">
        <w:rPr>
          <w:lang w:val="en-US"/>
        </w:rPr>
        <w:t>Desktop Deployment Planning Services (DDPS)</w:t>
      </w:r>
    </w:p>
    <w:p w14:paraId="79BC19D2" w14:textId="77777777" w:rsidR="003B3EBC" w:rsidRDefault="00B710C4" w:rsidP="00026DDE">
      <w:pPr>
        <w:pStyle w:val="ProductList-Body"/>
        <w:numPr>
          <w:ilvl w:val="1"/>
          <w:numId w:val="22"/>
        </w:numPr>
        <w:ind w:left="720" w:hanging="270"/>
      </w:pPr>
      <w:r>
        <w:t>Piano di sviluppo o di aggiornamento per Office e Windows. Livelli di Servizio: 1, 3, 5, 10 o 15 giorni.</w:t>
      </w:r>
    </w:p>
    <w:p w14:paraId="79BC19D3" w14:textId="77777777" w:rsidR="003B3EBC" w:rsidRDefault="00261F60" w:rsidP="00026DDE">
      <w:pPr>
        <w:pStyle w:val="ProductList-Body"/>
        <w:numPr>
          <w:ilvl w:val="1"/>
          <w:numId w:val="22"/>
        </w:numPr>
        <w:ind w:left="720" w:hanging="270"/>
      </w:pPr>
      <w:r>
        <w:t>Piano per un</w:t>
      </w:r>
      <w:r w:rsidR="00091528">
        <w:t>’</w:t>
      </w:r>
      <w:r>
        <w:t>implementazione di Office 365. Livelli di Servizio: 3 o 10 giorni.</w:t>
      </w:r>
    </w:p>
    <w:p w14:paraId="79BC19D4" w14:textId="77777777" w:rsidR="003B3EBC" w:rsidRPr="00EA78A9" w:rsidRDefault="003B3EBC" w:rsidP="00026DDE">
      <w:pPr>
        <w:pStyle w:val="ProductList-Body"/>
        <w:numPr>
          <w:ilvl w:val="0"/>
          <w:numId w:val="22"/>
        </w:numPr>
        <w:ind w:left="450" w:hanging="270"/>
        <w:rPr>
          <w:lang w:val="en-US"/>
        </w:rPr>
      </w:pPr>
      <w:r w:rsidRPr="00EA78A9">
        <w:rPr>
          <w:lang w:val="en-US"/>
        </w:rPr>
        <w:t>SharePoint Deployment Planning Services (SDPS)</w:t>
      </w:r>
    </w:p>
    <w:p w14:paraId="79BC19D5" w14:textId="77777777" w:rsidR="003B3EBC" w:rsidRDefault="00B710C4" w:rsidP="00026DDE">
      <w:pPr>
        <w:pStyle w:val="ProductList-Body"/>
        <w:numPr>
          <w:ilvl w:val="1"/>
          <w:numId w:val="22"/>
        </w:numPr>
        <w:ind w:left="720" w:hanging="270"/>
      </w:pPr>
      <w:r>
        <w:t>Piano di sviluppo o di aggiornamento per SharePoint. Livelli di Servizio: 1, 3, 5, 10 o 15 giorni.</w:t>
      </w:r>
      <w:r w:rsidR="003B2A15">
        <w:t xml:space="preserve"> </w:t>
      </w:r>
    </w:p>
    <w:p w14:paraId="79BC19D6" w14:textId="77777777" w:rsidR="003B3EBC" w:rsidRDefault="00261F60" w:rsidP="00026DDE">
      <w:pPr>
        <w:pStyle w:val="ProductList-Body"/>
        <w:numPr>
          <w:ilvl w:val="1"/>
          <w:numId w:val="22"/>
        </w:numPr>
        <w:ind w:left="720" w:hanging="270"/>
      </w:pPr>
      <w:r>
        <w:t>Piano per un</w:t>
      </w:r>
      <w:r w:rsidR="00091528">
        <w:t>’</w:t>
      </w:r>
      <w:r>
        <w:t>implementazione di Office 365. Livelli di Servizio: 3 o 10 giorni.</w:t>
      </w:r>
    </w:p>
    <w:p w14:paraId="79BC19D7" w14:textId="77777777" w:rsidR="003B3EBC" w:rsidRPr="00EA78A9" w:rsidRDefault="003B3EBC" w:rsidP="00026DDE">
      <w:pPr>
        <w:pStyle w:val="ProductList-Body"/>
        <w:numPr>
          <w:ilvl w:val="0"/>
          <w:numId w:val="22"/>
        </w:numPr>
        <w:ind w:left="450" w:hanging="270"/>
        <w:rPr>
          <w:lang w:val="en-US"/>
        </w:rPr>
      </w:pPr>
      <w:r w:rsidRPr="00EA78A9">
        <w:rPr>
          <w:lang w:val="en-US"/>
        </w:rPr>
        <w:t>Lync and Exchange Deployment Planning Services (L&amp;EDPS)</w:t>
      </w:r>
    </w:p>
    <w:p w14:paraId="79BC19D8" w14:textId="77777777" w:rsidR="003B3EBC" w:rsidRDefault="00B710C4" w:rsidP="00026DDE">
      <w:pPr>
        <w:pStyle w:val="ProductList-Body"/>
        <w:numPr>
          <w:ilvl w:val="1"/>
          <w:numId w:val="22"/>
        </w:numPr>
        <w:ind w:left="720" w:hanging="270"/>
      </w:pPr>
      <w:r>
        <w:t>Piano di sviluppo o di aggiornamento per Lync ed Exchange. Livelli di Servizio: 1, 3, 5, 10 o 15 giorni.</w:t>
      </w:r>
    </w:p>
    <w:p w14:paraId="79BC19D9" w14:textId="77777777" w:rsidR="003B3EBC" w:rsidRDefault="00261F60" w:rsidP="00026DDE">
      <w:pPr>
        <w:pStyle w:val="ProductList-Body"/>
        <w:numPr>
          <w:ilvl w:val="1"/>
          <w:numId w:val="22"/>
        </w:numPr>
        <w:ind w:left="720" w:hanging="270"/>
      </w:pPr>
      <w:r>
        <w:t>Piano per un</w:t>
      </w:r>
      <w:r w:rsidR="00091528">
        <w:t>’</w:t>
      </w:r>
      <w:r>
        <w:t>implementazione di Office 365. Livelli di Servizio: 3 o 10 giorni.</w:t>
      </w:r>
    </w:p>
    <w:p w14:paraId="79BC19DA" w14:textId="77777777" w:rsidR="003B3EBC" w:rsidRPr="00EA78A9" w:rsidRDefault="003B3EBC" w:rsidP="00026DDE">
      <w:pPr>
        <w:pStyle w:val="ProductList-Body"/>
        <w:numPr>
          <w:ilvl w:val="0"/>
          <w:numId w:val="22"/>
        </w:numPr>
        <w:ind w:left="450" w:hanging="270"/>
        <w:rPr>
          <w:lang w:val="en-US"/>
        </w:rPr>
      </w:pPr>
      <w:r w:rsidRPr="00EA78A9">
        <w:rPr>
          <w:lang w:val="en-US"/>
        </w:rPr>
        <w:t>Private Cloud, Management and Virtualization Deployment Planning Services (PVDPS)</w:t>
      </w:r>
    </w:p>
    <w:p w14:paraId="79BC19DB" w14:textId="77777777" w:rsidR="003B3EBC" w:rsidRDefault="008E676F" w:rsidP="000F1869">
      <w:pPr>
        <w:pStyle w:val="ProductList-Body"/>
        <w:numPr>
          <w:ilvl w:val="1"/>
          <w:numId w:val="22"/>
        </w:numPr>
        <w:ind w:left="720" w:hanging="270"/>
      </w:pPr>
      <w:r>
        <w:t>Piano di sviluppo o di aggiornamento per Windows Server, System Center e Hyper-v. Livelli di Servizio: 3, 5, 10 o 15 giorni.</w:t>
      </w:r>
    </w:p>
    <w:p w14:paraId="79BC19DC" w14:textId="77777777" w:rsidR="003B3EBC" w:rsidRPr="00EA78A9" w:rsidRDefault="003B3EBC" w:rsidP="00026DDE">
      <w:pPr>
        <w:pStyle w:val="ProductList-Body"/>
        <w:numPr>
          <w:ilvl w:val="0"/>
          <w:numId w:val="22"/>
        </w:numPr>
        <w:ind w:left="450" w:hanging="270"/>
        <w:rPr>
          <w:lang w:val="en-US"/>
        </w:rPr>
      </w:pPr>
      <w:r w:rsidRPr="00EA78A9">
        <w:rPr>
          <w:lang w:val="en-US"/>
        </w:rPr>
        <w:t>SQL Server Deployment Planning Services (SSDPS)</w:t>
      </w:r>
    </w:p>
    <w:p w14:paraId="79BC19DD" w14:textId="77777777" w:rsidR="003B3EBC" w:rsidRDefault="00B710C4" w:rsidP="000F1869">
      <w:pPr>
        <w:pStyle w:val="ProductList-Body"/>
        <w:numPr>
          <w:ilvl w:val="1"/>
          <w:numId w:val="22"/>
        </w:numPr>
        <w:ind w:left="720" w:hanging="270"/>
      </w:pPr>
      <w:r>
        <w:t>Sviluppo di un piano di implementazione o aggiornamento per SQL Server. Piano di implementazione o aggiornamento di Microsoft Dynamics CRM. Livelli di Servizio: 3 o 5 giorni.</w:t>
      </w:r>
    </w:p>
    <w:p w14:paraId="79BC19DE" w14:textId="77777777" w:rsidR="003B3EBC" w:rsidRPr="00EA78A9" w:rsidRDefault="003B3EBC" w:rsidP="00026DDE">
      <w:pPr>
        <w:pStyle w:val="ProductList-Body"/>
        <w:numPr>
          <w:ilvl w:val="0"/>
          <w:numId w:val="22"/>
        </w:numPr>
        <w:ind w:left="450" w:hanging="270"/>
        <w:rPr>
          <w:lang w:val="en-US"/>
        </w:rPr>
      </w:pPr>
      <w:r w:rsidRPr="00EA78A9">
        <w:rPr>
          <w:lang w:val="en-US"/>
        </w:rPr>
        <w:t>Developer Tools Deployment Planning Services (DTDPS)</w:t>
      </w:r>
    </w:p>
    <w:p w14:paraId="79BC19DF" w14:textId="77777777" w:rsidR="003B3EBC" w:rsidRDefault="00B710C4" w:rsidP="000F1869">
      <w:pPr>
        <w:pStyle w:val="ProductList-Body"/>
        <w:numPr>
          <w:ilvl w:val="1"/>
          <w:numId w:val="22"/>
        </w:numPr>
        <w:ind w:left="720" w:hanging="270"/>
      </w:pPr>
      <w:r>
        <w:t>Sviluppo di un piano di implementazione per Visual Studio Team Foundation Server. Livelli di Servizio: 3 o 5 giorni.</w:t>
      </w:r>
    </w:p>
    <w:p w14:paraId="79BC19E0" w14:textId="77777777" w:rsidR="003B3EBC" w:rsidRPr="00EA78A9" w:rsidRDefault="003B3EBC" w:rsidP="00026DDE">
      <w:pPr>
        <w:pStyle w:val="ProductList-Body"/>
        <w:numPr>
          <w:ilvl w:val="0"/>
          <w:numId w:val="22"/>
        </w:numPr>
        <w:ind w:left="450" w:hanging="270"/>
        <w:rPr>
          <w:lang w:val="en-US"/>
        </w:rPr>
      </w:pPr>
      <w:r w:rsidRPr="00EA78A9">
        <w:rPr>
          <w:lang w:val="en-US"/>
        </w:rPr>
        <w:t>Cloud Pubblico, Azure Deployment Planning Services (AZDPS)</w:t>
      </w:r>
    </w:p>
    <w:p w14:paraId="79BC19E1" w14:textId="77777777" w:rsidR="003B3EBC" w:rsidRDefault="00B710C4" w:rsidP="000F1869">
      <w:pPr>
        <w:pStyle w:val="ProductList-Body"/>
        <w:numPr>
          <w:ilvl w:val="1"/>
          <w:numId w:val="22"/>
        </w:numPr>
        <w:ind w:left="720" w:hanging="270"/>
      </w:pPr>
      <w:r>
        <w:t>Pianificazione di corsi, demo e attivazioni per Microsoft Azure. Livelli di Servizio: 3, 5 o 10 giorni.</w:t>
      </w:r>
    </w:p>
    <w:p w14:paraId="79BC19E2" w14:textId="77777777" w:rsidR="003B3EBC" w:rsidRDefault="003B3EBC" w:rsidP="003B3EBC">
      <w:pPr>
        <w:pStyle w:val="ProductList-Body"/>
      </w:pPr>
    </w:p>
    <w:p w14:paraId="79BC19E3" w14:textId="77777777" w:rsidR="00132A99" w:rsidRDefault="003B3EBC" w:rsidP="00132A99">
      <w:pPr>
        <w:pStyle w:val="ProductList-Body"/>
      </w:pPr>
      <w:r>
        <w:t>L</w:t>
      </w:r>
      <w:r w:rsidR="00091528">
        <w:t>’</w:t>
      </w:r>
      <w:r>
        <w:t>elenco di servizi disponibili e di livelli di servizi associati potrà cambiare in qualsiasi momento.</w:t>
      </w:r>
      <w:r w:rsidR="003B2A15">
        <w:t xml:space="preserve"> </w:t>
      </w:r>
      <w:r>
        <w:t>I Provider Qualificati forniranno alle società su loro richiesta uno schema dell</w:t>
      </w:r>
      <w:r w:rsidR="00091528">
        <w:t>’</w:t>
      </w:r>
      <w:r>
        <w:t>Ambito di Lavoro disponibile per ciascuna delle offerte di servizi di cui sopra.</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79BC19E4" w14:textId="77777777" w:rsidR="008E676F" w:rsidRDefault="008E676F" w:rsidP="00132A99">
      <w:pPr>
        <w:pStyle w:val="ProductList-Body"/>
      </w:pPr>
    </w:p>
    <w:p w14:paraId="79BC19E5" w14:textId="77777777" w:rsidR="00132A99"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3B2A15">
        <w:t xml:space="preserve"> </w:t>
      </w:r>
      <w: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3B2A15">
        <w:t xml:space="preserve"> </w:t>
      </w:r>
      <w:r>
        <w:t>Tali giorni possono essere utilizzati per creare voucher per i servizi disponibili, ad esempio DDPS o SDPS.</w:t>
      </w:r>
      <w:r w:rsidR="003B2A15">
        <w:t xml:space="preserve"> </w:t>
      </w:r>
      <w:r>
        <w:t>*L</w:t>
      </w:r>
      <w:r w:rsidR="00091528">
        <w:t>’</w:t>
      </w:r>
      <w:r>
        <w:t>idoneità delle società a riconvertire i giorni in giorni Voucher Corsi è limitata sulla base del numero di giorni disponibili a livello di Giorni Planning Services.</w:t>
      </w:r>
      <w:r w:rsidR="003B2A15">
        <w:t xml:space="preserve"> </w:t>
      </w:r>
    </w:p>
    <w:p w14:paraId="79BC19E6" w14:textId="77777777" w:rsidR="00132A99" w:rsidRDefault="00132A99" w:rsidP="00132A99">
      <w:pPr>
        <w:pStyle w:val="ProductList-Body"/>
      </w:pPr>
    </w:p>
    <w:p w14:paraId="79BC19E7" w14:textId="77777777" w:rsidR="00132A99"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14:paraId="79BC19E8" w14:textId="77777777" w:rsidR="00132A99" w:rsidRDefault="00132A99" w:rsidP="00132A99">
      <w:pPr>
        <w:pStyle w:val="ProductList-Body"/>
      </w:pPr>
    </w:p>
    <w:p w14:paraId="79BC19E9" w14:textId="77777777" w:rsidR="00132A99" w:rsidRPr="00241D62" w:rsidRDefault="00132A99" w:rsidP="00026DDE">
      <w:pPr>
        <w:pStyle w:val="ProductList-Body"/>
        <w:numPr>
          <w:ilvl w:val="0"/>
          <w:numId w:val="23"/>
        </w:numPr>
        <w:ind w:left="450" w:hanging="270"/>
        <w:rPr>
          <w:rStyle w:val="Hyperlink"/>
          <w:color w:val="auto"/>
          <w:u w:val="none"/>
        </w:rPr>
      </w:pPr>
      <w:r>
        <w:t>I Planning Services potranno essere forniti alla società da Partner Microsoft qualificati o da Microsoft Consulting Services.</w:t>
      </w:r>
      <w:r w:rsidR="003B2A15">
        <w:t xml:space="preserve"> </w:t>
      </w:r>
      <w:r>
        <w:t>Si applicano le “Condizioni per l</w:t>
      </w:r>
      <w:r w:rsidR="00091528">
        <w:t>’</w:t>
      </w:r>
      <w:r>
        <w:t>Utilizzo” locali stabilite dal provider Microsoft qualificato. I servizi erogati con i voucher vengono forniti ai sensi di un contratto tra la Società e il Provider Qualificato; Microsoft non è responsabile dell</w:t>
      </w:r>
      <w:r w:rsidR="00091528">
        <w:t>’</w:t>
      </w:r>
      <w:r>
        <w:t>eventuale funzionamento o mancato funzionamento dei</w:t>
      </w:r>
      <w:r w:rsidR="00FB435A">
        <w:t> </w:t>
      </w:r>
      <w:r>
        <w:t>servizi da parte del Provider Qualificato. L</w:t>
      </w:r>
      <w:r w:rsidR="00091528">
        <w:t>’</w:t>
      </w:r>
      <w:r>
        <w:t xml:space="preserve">elenco dei Provider Qualificati è visibile al seguente indirizzo: </w:t>
      </w:r>
      <w:hyperlink r:id="rId58" w:history="1">
        <w:r>
          <w:rPr>
            <w:rStyle w:val="Hyperlink"/>
          </w:rPr>
          <w:t>http://directory.partners.extranet.microsoft.com/psbproviders</w:t>
        </w:r>
      </w:hyperlink>
    </w:p>
    <w:p w14:paraId="79BC19EA" w14:textId="77777777" w:rsidR="00B710C4" w:rsidRDefault="00B710C4" w:rsidP="00026DDE">
      <w:pPr>
        <w:pStyle w:val="ProductList-Body"/>
        <w:numPr>
          <w:ilvl w:val="0"/>
          <w:numId w:val="23"/>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79BC19EB" w14:textId="77777777" w:rsidR="00132A99" w:rsidRDefault="00132A99" w:rsidP="00026DDE">
      <w:pPr>
        <w:pStyle w:val="ProductList-Body"/>
        <w:numPr>
          <w:ilvl w:val="0"/>
          <w:numId w:val="23"/>
        </w:numPr>
        <w:ind w:left="450" w:hanging="270"/>
      </w:pPr>
      <w:r>
        <w:t>I voucher Planning Services possono essere riscattati solo dalla società idonea a ricevere il vantaggio.</w:t>
      </w:r>
    </w:p>
    <w:p w14:paraId="79BC19EC" w14:textId="77777777" w:rsidR="00132A99" w:rsidRDefault="00132A99" w:rsidP="00026DDE">
      <w:pPr>
        <w:pStyle w:val="ProductList-Body"/>
        <w:numPr>
          <w:ilvl w:val="0"/>
          <w:numId w:val="23"/>
        </w:numPr>
        <w:ind w:left="450" w:hanging="270"/>
      </w:pPr>
      <w:r>
        <w:t>I voucher Planning Services non potranno essere scambiati con contante, somme di denaro o altri corrispettivi.</w:t>
      </w:r>
    </w:p>
    <w:p w14:paraId="79BC19ED" w14:textId="77777777" w:rsidR="00132A99" w:rsidRDefault="00132A99" w:rsidP="00026DDE">
      <w:pPr>
        <w:pStyle w:val="ProductList-Body"/>
        <w:numPr>
          <w:ilvl w:val="0"/>
          <w:numId w:val="23"/>
        </w:numPr>
        <w:ind w:left="450" w:hanging="270"/>
      </w:pPr>
      <w:r>
        <w:t>Le società potranno acquistare servizi aggiuntivi oltre a quelli coperti dall</w:t>
      </w:r>
      <w:r w:rsidR="00091528">
        <w:t>’</w:t>
      </w:r>
      <w:r>
        <w:t>ambito di lavoro (secondo quanto definito dal tipo di voucher e dal livello di servizio) dal loro provider al di fuori di questo programma.</w:t>
      </w:r>
    </w:p>
    <w:p w14:paraId="79BC19EE" w14:textId="77777777" w:rsidR="00132A99" w:rsidRDefault="00132A99" w:rsidP="00026DDE">
      <w:pPr>
        <w:pStyle w:val="ProductList-Body"/>
        <w:numPr>
          <w:ilvl w:val="0"/>
          <w:numId w:val="23"/>
        </w:numPr>
        <w:ind w:left="450" w:hanging="270"/>
      </w:pPr>
      <w:r>
        <w:t>La riduzione della copertura SA qualificante in seguito a resi o altre modifiche apportate alla fatturazione, ove ammessa, potrà diminuire i</w:t>
      </w:r>
      <w:r w:rsidR="00FB435A">
        <w:t> </w:t>
      </w:r>
      <w:r>
        <w:t>giorni di idoneità ai Planning Services della società.</w:t>
      </w:r>
    </w:p>
    <w:p w14:paraId="79BC19EF" w14:textId="77777777" w:rsidR="00EA4BEE" w:rsidRDefault="00EA4BEE" w:rsidP="00026DDE">
      <w:pPr>
        <w:pStyle w:val="ProductList-Body"/>
        <w:numPr>
          <w:ilvl w:val="0"/>
          <w:numId w:val="23"/>
        </w:numPr>
        <w:ind w:left="450" w:hanging="270"/>
      </w:pPr>
      <w:r>
        <w:t>I voucher non potranno essere né accumulati né combinati. La società dovrà fornire un voucher per un impegno per il numero disponibile di</w:t>
      </w:r>
      <w:r w:rsidR="00FB435A">
        <w:t> </w:t>
      </w:r>
      <w:r>
        <w:t>giorni.</w:t>
      </w:r>
    </w:p>
    <w:p w14:paraId="79BC19F0" w14:textId="77777777" w:rsidR="00132A99" w:rsidRDefault="00132A99" w:rsidP="00026DDE">
      <w:pPr>
        <w:pStyle w:val="ProductList-Body"/>
        <w:numPr>
          <w:ilvl w:val="0"/>
          <w:numId w:val="23"/>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79BC19F1" w14:textId="77777777" w:rsidR="00132A99" w:rsidRDefault="00132A99" w:rsidP="00026DDE">
      <w:pPr>
        <w:pStyle w:val="ProductList-Body"/>
        <w:numPr>
          <w:ilvl w:val="0"/>
          <w:numId w:val="23"/>
        </w:numPr>
        <w:ind w:left="450" w:hanging="270"/>
      </w:pPr>
      <w:r>
        <w:t>I voucher dovranno essere assegnati durante il periodo della copertura SA.</w:t>
      </w:r>
    </w:p>
    <w:p w14:paraId="79BC19F2" w14:textId="77777777" w:rsidR="00132A99" w:rsidRDefault="00132A99" w:rsidP="00026DDE">
      <w:pPr>
        <w:pStyle w:val="ProductList-Body"/>
        <w:numPr>
          <w:ilvl w:val="0"/>
          <w:numId w:val="23"/>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w:t>
      </w:r>
      <w:r w:rsidR="00091528">
        <w:t>’</w:t>
      </w:r>
      <w:r>
        <w:t>iscrizione o a un contratto triennale completo.</w:t>
      </w:r>
      <w:r w:rsidR="003B2A15">
        <w:t xml:space="preserve"> </w:t>
      </w:r>
      <w:r>
        <w:t>Le società che acquistano una copertura SA di durata annuale riceveranno un terzo del numero dichiarato di giorni di servizio.</w:t>
      </w:r>
      <w:r w:rsidR="003B2A15">
        <w:t xml:space="preserve"> </w:t>
      </w:r>
      <w:r>
        <w:t>Le società che acquistano una copertura SA di durata biennale riceveranno due terzi del numero dichiarato di giorni di servizio.</w:t>
      </w:r>
      <w:r w:rsidR="003B2A15">
        <w:t xml:space="preserve"> </w:t>
      </w:r>
    </w:p>
    <w:p w14:paraId="79BC19F3" w14:textId="77777777" w:rsidR="00132A99" w:rsidRDefault="00132A99" w:rsidP="00132A99">
      <w:pPr>
        <w:pStyle w:val="ProductList-Body"/>
      </w:pPr>
    </w:p>
    <w:p w14:paraId="79BC19F4" w14:textId="77777777" w:rsidR="00132A99" w:rsidRDefault="00132A99" w:rsidP="00132A99">
      <w:pPr>
        <w:pStyle w:val="ProductList-Body"/>
      </w:pPr>
      <w:r>
        <w:t>I deliverable completati inviati a Microsoft dal Provider Qualificato al termine dell</w:t>
      </w:r>
      <w:r w:rsidR="00091528">
        <w:t>’</w:t>
      </w:r>
      <w:r>
        <w:t>engagement potranno essere utilizzati da Microsoft per il controllo della qualità e a tale scopo potranno essere condivisi con il team dell</w:t>
      </w:r>
      <w:r w:rsidR="00091528">
        <w:t>’</w:t>
      </w:r>
      <w:r>
        <w:t>account Microsoft della società.</w:t>
      </w:r>
    </w:p>
    <w:p w14:paraId="79BC19F5" w14:textId="77777777" w:rsidR="00132A99" w:rsidRDefault="00132A99" w:rsidP="00132A99">
      <w:pPr>
        <w:pStyle w:val="ProductList-Body"/>
      </w:pPr>
    </w:p>
    <w:p w14:paraId="79BC19F6" w14:textId="77777777" w:rsidR="00132A99" w:rsidRPr="00132A99" w:rsidRDefault="000953A4" w:rsidP="00C64C21">
      <w:pPr>
        <w:pStyle w:val="ProductList-SubSubSectionHeading"/>
        <w:outlineLvl w:val="2"/>
        <w:rPr>
          <w:b/>
        </w:rPr>
      </w:pPr>
      <w:bookmarkStart w:id="1545" w:name="_Toc399403293"/>
      <w:bookmarkStart w:id="1546" w:name="SA_EnhancedEditionBenefits"/>
      <w:r>
        <w:rPr>
          <w:b/>
          <w:color w:val="00188F"/>
        </w:rPr>
        <w:t>Vantaggi delle</w:t>
      </w:r>
      <w:r>
        <w:rPr>
          <w:b/>
        </w:rPr>
        <w:t xml:space="preserve"> </w:t>
      </w:r>
      <w:r>
        <w:rPr>
          <w:b/>
          <w:color w:val="00188F"/>
        </w:rPr>
        <w:t>Edizioni Enhanced: Windows e Windows Embedded</w:t>
      </w:r>
      <w:bookmarkEnd w:id="1545"/>
      <w:r>
        <w:rPr>
          <w:b/>
          <w:color w:val="00188F"/>
        </w:rPr>
        <w:t xml:space="preserve"> </w:t>
      </w:r>
      <w:bookmarkEnd w:id="1546"/>
    </w:p>
    <w:p w14:paraId="79BC19F7" w14:textId="77777777" w:rsidR="00132A99"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w:t>
      </w:r>
      <w:r w:rsidR="00091528">
        <w:t>’</w:t>
      </w:r>
      <w:r>
        <w:t>utilizzo</w:t>
      </w:r>
      <w:r>
        <w:fldChar w:fldCharType="begin"/>
      </w:r>
      <w:r>
        <w:instrText>XE "Windows Embedded 8.1 Industry Pro"</w:instrText>
      </w:r>
      <w:r>
        <w:fldChar w:fldCharType="end"/>
      </w:r>
      <w:r>
        <w:t xml:space="preserve"> contenute nei Diritti di Utilizzo del Prodotto. </w:t>
      </w:r>
    </w:p>
    <w:p w14:paraId="79BC19F8" w14:textId="77777777" w:rsidR="00132A99" w:rsidRDefault="00132A99" w:rsidP="004925A1">
      <w:pPr>
        <w:pStyle w:val="ProductList-Body"/>
        <w:ind w:left="180"/>
      </w:pPr>
    </w:p>
    <w:p w14:paraId="79BC19F9" w14:textId="77777777" w:rsidR="00132A99" w:rsidRPr="00132A99" w:rsidRDefault="00132A99" w:rsidP="00141936">
      <w:pPr>
        <w:pStyle w:val="ProductList-SubSubSectionHeading"/>
        <w:outlineLvl w:val="2"/>
        <w:rPr>
          <w:b/>
        </w:rPr>
      </w:pPr>
      <w:bookmarkStart w:id="1547" w:name="_Toc379797443"/>
      <w:bookmarkStart w:id="1548" w:name="_Toc380513479"/>
      <w:bookmarkStart w:id="1549" w:name="_Toc380655529"/>
      <w:bookmarkStart w:id="1550" w:name="SA_EnterpriseSideloading"/>
      <w:bookmarkStart w:id="1551" w:name="_Toc399403294"/>
      <w:r>
        <w:rPr>
          <w:b/>
          <w:color w:val="00188F"/>
        </w:rPr>
        <w:t>Enterprise Sideloading</w:t>
      </w:r>
      <w:bookmarkEnd w:id="1547"/>
      <w:bookmarkEnd w:id="1548"/>
      <w:bookmarkEnd w:id="1549"/>
      <w:bookmarkEnd w:id="1550"/>
      <w:bookmarkEnd w:id="1551"/>
    </w:p>
    <w:p w14:paraId="79BC19FA" w14:textId="77777777" w:rsidR="00132A99"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w:t>
      </w:r>
      <w:r w:rsidR="00091528">
        <w:t>’</w:t>
      </w:r>
      <w:r>
        <w:t>apposito Articolo del presente documento.</w:t>
      </w:r>
    </w:p>
    <w:p w14:paraId="79BC19FB" w14:textId="77777777" w:rsidR="00132A99" w:rsidRDefault="00132A99" w:rsidP="00132A99">
      <w:pPr>
        <w:pStyle w:val="ProductList-Body"/>
      </w:pPr>
    </w:p>
    <w:p w14:paraId="79BC19FC" w14:textId="77777777" w:rsidR="00132A99" w:rsidRPr="00EA78A9" w:rsidRDefault="00132A99" w:rsidP="00EA116D">
      <w:pPr>
        <w:pStyle w:val="ProductList-SubSubSectionHeading"/>
        <w:outlineLvl w:val="2"/>
        <w:rPr>
          <w:b/>
          <w:lang w:val="en-US"/>
        </w:rPr>
      </w:pPr>
      <w:bookmarkStart w:id="1552" w:name="_Toc379797444"/>
      <w:bookmarkStart w:id="1553" w:name="_Toc380513480"/>
      <w:bookmarkStart w:id="1554" w:name="_Toc380655530"/>
      <w:bookmarkStart w:id="1555" w:name="SA_WindowsCompanionSubscription"/>
      <w:bookmarkStart w:id="1556" w:name="_Toc399403295"/>
      <w:r w:rsidRPr="00EA78A9">
        <w:rPr>
          <w:b/>
          <w:color w:val="00188F"/>
          <w:lang w:val="en-US"/>
        </w:rPr>
        <w:t>Licenza “Subscription” per Windows Companion</w:t>
      </w:r>
      <w:bookmarkEnd w:id="1552"/>
      <w:bookmarkEnd w:id="1553"/>
      <w:bookmarkEnd w:id="1554"/>
      <w:bookmarkEnd w:id="1555"/>
      <w:bookmarkEnd w:id="1556"/>
      <w:r>
        <w:fldChar w:fldCharType="begin"/>
      </w:r>
      <w:r w:rsidRPr="00EA78A9">
        <w:rPr>
          <w:lang w:val="en-US"/>
        </w:rPr>
        <w:instrText>XE "Licenza “Subscription” per Windows Companion"</w:instrText>
      </w:r>
      <w:r>
        <w:fldChar w:fldCharType="end"/>
      </w:r>
    </w:p>
    <w:p w14:paraId="79BC19FD" w14:textId="77777777" w:rsidR="00132A99" w:rsidRDefault="00132A99" w:rsidP="00132A99">
      <w:pPr>
        <w:pStyle w:val="ProductList-Body"/>
      </w:pPr>
      <w:r>
        <w:t xml:space="preserve">La nota relativa alla Licenza </w:t>
      </w:r>
      <w:hyperlink w:anchor="WindowsCompanionSubscription" w:history="1">
        <w:r>
          <w:rPr>
            <w:rStyle w:val="Hyperlink"/>
          </w:rPr>
          <w:t>Subscription per Windows Companion</w:t>
        </w:r>
        <w:r>
          <w:fldChar w:fldCharType="begin"/>
        </w:r>
        <w:r>
          <w:instrText>XE "Licenza “Subscription” per Windows Companion"</w:instrText>
        </w:r>
        <w:r>
          <w:fldChar w:fldCharType="end"/>
        </w:r>
      </w:hyperlink>
      <w:r>
        <w:t xml:space="preserve"> è disponibile nell</w:t>
      </w:r>
      <w:r w:rsidR="00091528">
        <w:t>’</w:t>
      </w:r>
      <w:r>
        <w:t>Articolo Servizi Online del presente documento.</w:t>
      </w:r>
    </w:p>
    <w:p w14:paraId="79BC19FE" w14:textId="77777777" w:rsidR="00132A99" w:rsidRDefault="00132A99" w:rsidP="00132A99">
      <w:pPr>
        <w:pStyle w:val="ProductList-Body"/>
      </w:pPr>
    </w:p>
    <w:p w14:paraId="79BC19FF" w14:textId="77777777" w:rsidR="00132A99" w:rsidRPr="00132A99" w:rsidRDefault="00132A99" w:rsidP="00EA116D">
      <w:pPr>
        <w:pStyle w:val="ProductList-SubSubSectionHeading"/>
        <w:outlineLvl w:val="2"/>
        <w:rPr>
          <w:b/>
        </w:rPr>
      </w:pPr>
      <w:bookmarkStart w:id="1557" w:name="_Toc379797445"/>
      <w:bookmarkStart w:id="1558" w:name="_Toc380513481"/>
      <w:bookmarkStart w:id="1559" w:name="_Toc380655531"/>
      <w:bookmarkStart w:id="1560" w:name="SA_TrainingVouchers"/>
      <w:bookmarkStart w:id="1561" w:name="_Toc399403296"/>
      <w:r>
        <w:rPr>
          <w:b/>
          <w:color w:val="00188F"/>
        </w:rPr>
        <w:t>Voucher Corsi</w:t>
      </w:r>
      <w:bookmarkEnd w:id="1557"/>
      <w:bookmarkEnd w:id="1558"/>
      <w:bookmarkEnd w:id="1559"/>
      <w:bookmarkEnd w:id="1560"/>
      <w:bookmarkEnd w:id="1561"/>
    </w:p>
    <w:p w14:paraId="79BC1A00" w14:textId="77777777" w:rsidR="00132A99"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3B2A15">
        <w:t xml:space="preserve"> </w:t>
      </w:r>
      <w:r>
        <w:t>I voucher autorizzano le società a ricevere corsi tenuti da un Partner Microsoft in possesso di una Competenza Learning (Microsoft Learning Partner) per un numero specifico di giorni.</w:t>
      </w:r>
      <w:r w:rsidR="003B2A15">
        <w:t xml:space="preserve"> </w:t>
      </w:r>
      <w:r>
        <w:t>Il numero di giorni consentiti varia in base al programma e al numero di licenze qualificanti per le quali è stata acquistata la copertura SA.</w:t>
      </w:r>
      <w:r w:rsidR="003B2A15">
        <w:t xml:space="preserve"> </w:t>
      </w:r>
    </w:p>
    <w:p w14:paraId="79BC1A01" w14:textId="77777777" w:rsidR="00132A99" w:rsidRDefault="00132A99" w:rsidP="00132A99">
      <w:pPr>
        <w:pStyle w:val="ProductList-Body"/>
      </w:pPr>
    </w:p>
    <w:p w14:paraId="79BC1A02" w14:textId="77777777" w:rsidR="00132A99" w:rsidRDefault="00132A99" w:rsidP="00132A99">
      <w:pPr>
        <w:pStyle w:val="ProductList-Body"/>
      </w:pPr>
      <w:r>
        <w:t>Il numero minimo di licenze per l</w:t>
      </w:r>
      <w:r w:rsidR="00091528">
        <w:t>’</w:t>
      </w:r>
      <w:r>
        <w:t>acquisto della copertura SA necessario per l</w:t>
      </w:r>
      <w:r w:rsidR="00091528">
        <w:t>’</w:t>
      </w:r>
      <w:r>
        <w:t>idoneità a Voucher Corsi varia in base al programma.</w:t>
      </w:r>
    </w:p>
    <w:p w14:paraId="79BC1A03"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547"/>
        <w:gridCol w:w="3480"/>
        <w:gridCol w:w="3480"/>
      </w:tblGrid>
      <w:tr w:rsidR="00132A99" w14:paraId="79BC1A07" w14:textId="77777777" w:rsidTr="00D653FD">
        <w:trPr>
          <w:tblHeader/>
        </w:trPr>
        <w:tc>
          <w:tcPr>
            <w:tcW w:w="3547" w:type="dxa"/>
            <w:shd w:val="clear" w:color="auto" w:fill="2E74B5" w:themeFill="accent1" w:themeFillShade="BF"/>
            <w:vAlign w:val="center"/>
          </w:tcPr>
          <w:p w14:paraId="79BC1A04"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14:paraId="79BC1A05"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80" w:type="dxa"/>
            <w:shd w:val="clear" w:color="auto" w:fill="2E74B5" w:themeFill="accent1" w:themeFillShade="BF"/>
            <w:vAlign w:val="center"/>
          </w:tcPr>
          <w:p w14:paraId="79BC1A06"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79BC1A0B" w14:textId="77777777" w:rsidTr="00D653FD">
        <w:tc>
          <w:tcPr>
            <w:tcW w:w="3547" w:type="dxa"/>
            <w:vAlign w:val="center"/>
          </w:tcPr>
          <w:p w14:paraId="79BC1A08" w14:textId="77777777" w:rsidR="00132A99" w:rsidRPr="00717EC0" w:rsidRDefault="00132A99" w:rsidP="000F032B">
            <w:pPr>
              <w:pStyle w:val="ProductList-Body"/>
            </w:pPr>
            <w:r>
              <w:t>Open Value</w:t>
            </w:r>
          </w:p>
        </w:tc>
        <w:tc>
          <w:tcPr>
            <w:tcW w:w="3480" w:type="dxa"/>
            <w:vAlign w:val="center"/>
          </w:tcPr>
          <w:p w14:paraId="79BC1A09" w14:textId="77777777" w:rsidR="00132A99" w:rsidRPr="00717EC0" w:rsidRDefault="00132A99" w:rsidP="000F032B">
            <w:pPr>
              <w:pStyle w:val="ProductList-Body"/>
            </w:pPr>
            <w:r>
              <w:t>2 giorni per 50 licenze (massimo 20 giorni)</w:t>
            </w:r>
          </w:p>
        </w:tc>
        <w:tc>
          <w:tcPr>
            <w:tcW w:w="3480" w:type="dxa"/>
            <w:vAlign w:val="center"/>
          </w:tcPr>
          <w:p w14:paraId="79BC1A0A" w14:textId="77777777" w:rsidR="00132A99" w:rsidRPr="00717EC0" w:rsidRDefault="00132A99" w:rsidP="000F032B">
            <w:pPr>
              <w:pStyle w:val="ProductList-Body"/>
            </w:pPr>
            <w:r>
              <w:t>1 giorno per 50 licenze (massimo 10 giorni)</w:t>
            </w:r>
          </w:p>
        </w:tc>
      </w:tr>
      <w:tr w:rsidR="00D653FD" w14:paraId="79BC1A0F" w14:textId="77777777" w:rsidTr="00D653FD">
        <w:tc>
          <w:tcPr>
            <w:tcW w:w="3547" w:type="dxa"/>
            <w:vAlign w:val="center"/>
          </w:tcPr>
          <w:p w14:paraId="79BC1A0C" w14:textId="77777777" w:rsidR="00D653FD" w:rsidRPr="00717EC0" w:rsidRDefault="00D653FD" w:rsidP="00036E11">
            <w:pPr>
              <w:pStyle w:val="ProductList-Body"/>
              <w:rPr>
                <w:b/>
              </w:rPr>
            </w:pPr>
            <w:r>
              <w:t>SAM 1</w:t>
            </w:r>
            <w:r w:rsidRPr="00717EC0">
              <w:t xml:space="preserve"> – </w:t>
            </w:r>
            <w:r>
              <w:t>249</w:t>
            </w:r>
          </w:p>
        </w:tc>
        <w:tc>
          <w:tcPr>
            <w:tcW w:w="3480" w:type="dxa"/>
            <w:vAlign w:val="center"/>
          </w:tcPr>
          <w:p w14:paraId="79BC1A0D" w14:textId="77777777" w:rsidR="00D653FD" w:rsidRPr="00717EC0" w:rsidRDefault="00D653FD" w:rsidP="000F032B">
            <w:pPr>
              <w:pStyle w:val="ProductList-Body"/>
            </w:pPr>
            <w:r>
              <w:t>2 giorni per 50 licenze</w:t>
            </w:r>
          </w:p>
        </w:tc>
        <w:tc>
          <w:tcPr>
            <w:tcW w:w="3480" w:type="dxa"/>
            <w:vAlign w:val="center"/>
          </w:tcPr>
          <w:p w14:paraId="79BC1A0E" w14:textId="77777777" w:rsidR="00D653FD" w:rsidRPr="00717EC0" w:rsidRDefault="00D653FD" w:rsidP="000F032B">
            <w:pPr>
              <w:pStyle w:val="ProductList-Body"/>
            </w:pPr>
            <w:r>
              <w:t>1 giorno per 50 licenze</w:t>
            </w:r>
          </w:p>
        </w:tc>
      </w:tr>
      <w:tr w:rsidR="00D653FD" w14:paraId="79BC1A13" w14:textId="77777777" w:rsidTr="00D653FD">
        <w:tc>
          <w:tcPr>
            <w:tcW w:w="3547" w:type="dxa"/>
            <w:vAlign w:val="center"/>
          </w:tcPr>
          <w:p w14:paraId="79BC1A10" w14:textId="77777777" w:rsidR="00D653FD" w:rsidRPr="00717EC0" w:rsidRDefault="00D653FD" w:rsidP="00036E11">
            <w:pPr>
              <w:pStyle w:val="ProductList-Body"/>
            </w:pPr>
            <w:r>
              <w:t>SAM 250</w:t>
            </w:r>
            <w:r w:rsidRPr="00717EC0">
              <w:t xml:space="preserve"> – </w:t>
            </w:r>
            <w:r>
              <w:t xml:space="preserve">2.399 </w:t>
            </w:r>
          </w:p>
        </w:tc>
        <w:tc>
          <w:tcPr>
            <w:tcW w:w="3480" w:type="dxa"/>
            <w:vAlign w:val="center"/>
          </w:tcPr>
          <w:p w14:paraId="79BC1A11" w14:textId="77777777" w:rsidR="00D653FD" w:rsidRPr="00717EC0" w:rsidRDefault="00D653FD" w:rsidP="000F032B">
            <w:pPr>
              <w:pStyle w:val="ProductList-Body"/>
            </w:pPr>
            <w:r>
              <w:t>20 giorni per iscrizione idonea</w:t>
            </w:r>
          </w:p>
        </w:tc>
        <w:tc>
          <w:tcPr>
            <w:tcW w:w="3480" w:type="dxa"/>
            <w:vAlign w:val="center"/>
          </w:tcPr>
          <w:p w14:paraId="79BC1A12" w14:textId="77777777" w:rsidR="00D653FD" w:rsidRPr="00717EC0" w:rsidRDefault="00D653FD" w:rsidP="000F032B">
            <w:pPr>
              <w:pStyle w:val="ProductList-Body"/>
            </w:pPr>
            <w:r>
              <w:t>10 giorni per iscrizione idonea</w:t>
            </w:r>
          </w:p>
        </w:tc>
      </w:tr>
      <w:tr w:rsidR="00D653FD" w14:paraId="79BC1A17" w14:textId="77777777" w:rsidTr="00D653FD">
        <w:tc>
          <w:tcPr>
            <w:tcW w:w="3547" w:type="dxa"/>
            <w:vAlign w:val="center"/>
          </w:tcPr>
          <w:p w14:paraId="79BC1A14" w14:textId="77777777" w:rsidR="00D653FD" w:rsidRPr="00717EC0" w:rsidRDefault="00D653FD" w:rsidP="00036E11">
            <w:pPr>
              <w:pStyle w:val="ProductList-Body"/>
              <w:rPr>
                <w:i/>
              </w:rPr>
            </w:pPr>
            <w:r>
              <w:t>SAM 2.400</w:t>
            </w:r>
            <w:r w:rsidRPr="00717EC0">
              <w:t xml:space="preserve"> – </w:t>
            </w:r>
            <w:r>
              <w:t>5.999</w:t>
            </w:r>
          </w:p>
        </w:tc>
        <w:tc>
          <w:tcPr>
            <w:tcW w:w="3480" w:type="dxa"/>
            <w:vAlign w:val="center"/>
          </w:tcPr>
          <w:p w14:paraId="79BC1A15" w14:textId="77777777" w:rsidR="00D653FD" w:rsidRPr="00717EC0" w:rsidRDefault="00D653FD" w:rsidP="000F032B">
            <w:pPr>
              <w:pStyle w:val="ProductList-Body"/>
            </w:pPr>
            <w:r>
              <w:t xml:space="preserve">30 giorni* </w:t>
            </w:r>
          </w:p>
        </w:tc>
        <w:tc>
          <w:tcPr>
            <w:tcW w:w="3480" w:type="dxa"/>
            <w:vAlign w:val="center"/>
          </w:tcPr>
          <w:p w14:paraId="79BC1A16" w14:textId="77777777" w:rsidR="00D653FD" w:rsidRPr="00717EC0" w:rsidRDefault="00D653FD" w:rsidP="000F032B">
            <w:pPr>
              <w:pStyle w:val="ProductList-Body"/>
            </w:pPr>
            <w:r>
              <w:t>15 giorni*</w:t>
            </w:r>
          </w:p>
        </w:tc>
      </w:tr>
      <w:tr w:rsidR="00D653FD" w14:paraId="79BC1A1B" w14:textId="77777777" w:rsidTr="00D653FD">
        <w:tc>
          <w:tcPr>
            <w:tcW w:w="3547" w:type="dxa"/>
            <w:vAlign w:val="center"/>
          </w:tcPr>
          <w:p w14:paraId="79BC1A18" w14:textId="77777777" w:rsidR="00D653FD" w:rsidRPr="00717EC0" w:rsidRDefault="00D653FD" w:rsidP="00036E11">
            <w:pPr>
              <w:pStyle w:val="ProductList-Body"/>
              <w:rPr>
                <w:i/>
              </w:rPr>
            </w:pPr>
            <w:r>
              <w:t>SAM 6.000</w:t>
            </w:r>
            <w:r w:rsidRPr="00717EC0">
              <w:t xml:space="preserve"> – </w:t>
            </w:r>
            <w:r>
              <w:t>14.999</w:t>
            </w:r>
          </w:p>
        </w:tc>
        <w:tc>
          <w:tcPr>
            <w:tcW w:w="3480" w:type="dxa"/>
            <w:vAlign w:val="center"/>
          </w:tcPr>
          <w:p w14:paraId="79BC1A19" w14:textId="77777777" w:rsidR="00D653FD" w:rsidRPr="00717EC0" w:rsidRDefault="00D653FD" w:rsidP="000F032B">
            <w:pPr>
              <w:pStyle w:val="ProductList-Body"/>
            </w:pPr>
            <w:r>
              <w:t xml:space="preserve">50 giorni* </w:t>
            </w:r>
          </w:p>
        </w:tc>
        <w:tc>
          <w:tcPr>
            <w:tcW w:w="3480" w:type="dxa"/>
            <w:vAlign w:val="center"/>
          </w:tcPr>
          <w:p w14:paraId="79BC1A1A" w14:textId="77777777" w:rsidR="00D653FD" w:rsidRPr="00717EC0" w:rsidRDefault="00D653FD" w:rsidP="000F032B">
            <w:pPr>
              <w:pStyle w:val="ProductList-Body"/>
            </w:pPr>
            <w:r>
              <w:t>25 giorni*</w:t>
            </w:r>
          </w:p>
        </w:tc>
      </w:tr>
      <w:tr w:rsidR="00D653FD" w14:paraId="79BC1A1F" w14:textId="77777777" w:rsidTr="00D653FD">
        <w:tc>
          <w:tcPr>
            <w:tcW w:w="3547" w:type="dxa"/>
            <w:vAlign w:val="center"/>
          </w:tcPr>
          <w:p w14:paraId="79BC1A1C" w14:textId="77777777" w:rsidR="00D653FD" w:rsidRPr="00717EC0" w:rsidRDefault="00D653FD" w:rsidP="00036E11">
            <w:pPr>
              <w:pStyle w:val="ProductList-Body"/>
              <w:rPr>
                <w:i/>
              </w:rPr>
            </w:pPr>
            <w:r>
              <w:t>SAM 15.000</w:t>
            </w:r>
            <w:r w:rsidRPr="00717EC0">
              <w:t xml:space="preserve"> – </w:t>
            </w:r>
            <w:r>
              <w:t>29.999</w:t>
            </w:r>
          </w:p>
        </w:tc>
        <w:tc>
          <w:tcPr>
            <w:tcW w:w="3480" w:type="dxa"/>
            <w:vAlign w:val="center"/>
          </w:tcPr>
          <w:p w14:paraId="79BC1A1D" w14:textId="77777777" w:rsidR="00D653FD" w:rsidRPr="00717EC0" w:rsidRDefault="00D653FD" w:rsidP="000F032B">
            <w:pPr>
              <w:pStyle w:val="ProductList-Body"/>
            </w:pPr>
            <w:r>
              <w:t>110 giorni*</w:t>
            </w:r>
          </w:p>
        </w:tc>
        <w:tc>
          <w:tcPr>
            <w:tcW w:w="3480" w:type="dxa"/>
            <w:vAlign w:val="center"/>
          </w:tcPr>
          <w:p w14:paraId="79BC1A1E" w14:textId="77777777" w:rsidR="00D653FD" w:rsidRPr="00717EC0" w:rsidRDefault="00D653FD" w:rsidP="000F032B">
            <w:pPr>
              <w:pStyle w:val="ProductList-Body"/>
            </w:pPr>
            <w:r>
              <w:t>55 giorni*</w:t>
            </w:r>
          </w:p>
        </w:tc>
      </w:tr>
      <w:tr w:rsidR="00D653FD" w14:paraId="79BC1A23" w14:textId="77777777" w:rsidTr="00D653FD">
        <w:tc>
          <w:tcPr>
            <w:tcW w:w="3547" w:type="dxa"/>
            <w:vAlign w:val="center"/>
          </w:tcPr>
          <w:p w14:paraId="79BC1A20" w14:textId="77777777" w:rsidR="00D653FD" w:rsidRPr="00717EC0" w:rsidRDefault="00D653FD" w:rsidP="00036E11">
            <w:pPr>
              <w:pStyle w:val="ProductList-Body"/>
              <w:rPr>
                <w:i/>
              </w:rPr>
            </w:pPr>
            <w:r>
              <w:t>SAM 30.000 – 49.999</w:t>
            </w:r>
          </w:p>
        </w:tc>
        <w:tc>
          <w:tcPr>
            <w:tcW w:w="3480" w:type="dxa"/>
            <w:vAlign w:val="center"/>
          </w:tcPr>
          <w:p w14:paraId="79BC1A21" w14:textId="77777777" w:rsidR="00D653FD" w:rsidRPr="00717EC0" w:rsidRDefault="00D653FD" w:rsidP="000F032B">
            <w:pPr>
              <w:pStyle w:val="ProductList-Body"/>
            </w:pPr>
            <w:r>
              <w:t>160 giorni*</w:t>
            </w:r>
          </w:p>
        </w:tc>
        <w:tc>
          <w:tcPr>
            <w:tcW w:w="3480" w:type="dxa"/>
            <w:vAlign w:val="center"/>
          </w:tcPr>
          <w:p w14:paraId="79BC1A22" w14:textId="77777777" w:rsidR="00D653FD" w:rsidRPr="00717EC0" w:rsidRDefault="00D653FD" w:rsidP="000F032B">
            <w:pPr>
              <w:pStyle w:val="ProductList-Body"/>
            </w:pPr>
            <w:r>
              <w:t>80 giorni*</w:t>
            </w:r>
          </w:p>
        </w:tc>
      </w:tr>
      <w:tr w:rsidR="00D653FD" w14:paraId="79BC1A27" w14:textId="77777777" w:rsidTr="00D653FD">
        <w:tc>
          <w:tcPr>
            <w:tcW w:w="3547" w:type="dxa"/>
            <w:vAlign w:val="center"/>
          </w:tcPr>
          <w:p w14:paraId="79BC1A24" w14:textId="77777777" w:rsidR="00D653FD" w:rsidRPr="00717EC0" w:rsidRDefault="00D653FD" w:rsidP="00036E11">
            <w:pPr>
              <w:pStyle w:val="ProductList-Body"/>
              <w:rPr>
                <w:i/>
              </w:rPr>
            </w:pPr>
            <w:r>
              <w:t>SAM 50.000</w:t>
            </w:r>
            <w:r w:rsidRPr="00717EC0">
              <w:t xml:space="preserve"> – </w:t>
            </w:r>
            <w:r>
              <w:t>99.999</w:t>
            </w:r>
          </w:p>
        </w:tc>
        <w:tc>
          <w:tcPr>
            <w:tcW w:w="3480" w:type="dxa"/>
            <w:vAlign w:val="center"/>
          </w:tcPr>
          <w:p w14:paraId="79BC1A25" w14:textId="77777777" w:rsidR="00D653FD" w:rsidRPr="00717EC0" w:rsidRDefault="00D653FD" w:rsidP="000F032B">
            <w:pPr>
              <w:pStyle w:val="ProductList-Body"/>
            </w:pPr>
            <w:r>
              <w:t>250 giorni*</w:t>
            </w:r>
          </w:p>
        </w:tc>
        <w:tc>
          <w:tcPr>
            <w:tcW w:w="3480" w:type="dxa"/>
            <w:vAlign w:val="center"/>
          </w:tcPr>
          <w:p w14:paraId="79BC1A26" w14:textId="77777777" w:rsidR="00D653FD" w:rsidRPr="00717EC0" w:rsidRDefault="00D653FD" w:rsidP="000F032B">
            <w:pPr>
              <w:pStyle w:val="ProductList-Body"/>
            </w:pPr>
            <w:r>
              <w:t>125 giorni*</w:t>
            </w:r>
          </w:p>
        </w:tc>
      </w:tr>
      <w:tr w:rsidR="00D653FD" w14:paraId="79BC1A2B" w14:textId="77777777" w:rsidTr="00D653FD">
        <w:tc>
          <w:tcPr>
            <w:tcW w:w="3547" w:type="dxa"/>
            <w:vAlign w:val="center"/>
          </w:tcPr>
          <w:p w14:paraId="79BC1A28" w14:textId="77777777" w:rsidR="00D653FD" w:rsidRPr="00717EC0" w:rsidRDefault="00D653FD" w:rsidP="00036E11">
            <w:pPr>
              <w:pStyle w:val="ProductList-Body"/>
              <w:rPr>
                <w:b/>
              </w:rPr>
            </w:pPr>
            <w:r>
              <w:t>SAM 100.000 – 199.999</w:t>
            </w:r>
          </w:p>
        </w:tc>
        <w:tc>
          <w:tcPr>
            <w:tcW w:w="3480" w:type="dxa"/>
            <w:vAlign w:val="center"/>
          </w:tcPr>
          <w:p w14:paraId="79BC1A29" w14:textId="77777777" w:rsidR="00D653FD" w:rsidRPr="00717EC0" w:rsidRDefault="00D653FD" w:rsidP="000F032B">
            <w:pPr>
              <w:pStyle w:val="ProductList-Body"/>
            </w:pPr>
            <w:r>
              <w:t>400 giorni*</w:t>
            </w:r>
          </w:p>
        </w:tc>
        <w:tc>
          <w:tcPr>
            <w:tcW w:w="3480" w:type="dxa"/>
            <w:vAlign w:val="center"/>
          </w:tcPr>
          <w:p w14:paraId="79BC1A2A" w14:textId="77777777" w:rsidR="00D653FD" w:rsidRPr="00717EC0" w:rsidRDefault="00D653FD" w:rsidP="000F032B">
            <w:pPr>
              <w:pStyle w:val="ProductList-Body"/>
            </w:pPr>
            <w:r>
              <w:t>200 giorni*</w:t>
            </w:r>
          </w:p>
        </w:tc>
      </w:tr>
      <w:tr w:rsidR="00D653FD" w14:paraId="79BC1A2F" w14:textId="77777777" w:rsidTr="00D653FD">
        <w:tc>
          <w:tcPr>
            <w:tcW w:w="3547" w:type="dxa"/>
            <w:vAlign w:val="center"/>
          </w:tcPr>
          <w:p w14:paraId="79BC1A2C" w14:textId="77777777" w:rsidR="00D653FD" w:rsidRPr="00717EC0" w:rsidRDefault="00D653FD" w:rsidP="00036E11">
            <w:pPr>
              <w:pStyle w:val="ProductList-Body"/>
              <w:rPr>
                <w:b/>
              </w:rPr>
            </w:pPr>
            <w:r>
              <w:t>SAM 200.000</w:t>
            </w:r>
            <w:r w:rsidRPr="00717EC0">
              <w:t xml:space="preserve"> – </w:t>
            </w:r>
            <w:r>
              <w:t>399.999</w:t>
            </w:r>
          </w:p>
        </w:tc>
        <w:tc>
          <w:tcPr>
            <w:tcW w:w="3480" w:type="dxa"/>
            <w:vAlign w:val="center"/>
          </w:tcPr>
          <w:p w14:paraId="79BC1A2D" w14:textId="77777777" w:rsidR="00D653FD" w:rsidRPr="00717EC0" w:rsidRDefault="00D653FD" w:rsidP="000F032B">
            <w:pPr>
              <w:pStyle w:val="ProductList-Body"/>
            </w:pPr>
            <w:r>
              <w:t>600 giorni*</w:t>
            </w:r>
          </w:p>
        </w:tc>
        <w:tc>
          <w:tcPr>
            <w:tcW w:w="3480" w:type="dxa"/>
            <w:vAlign w:val="center"/>
          </w:tcPr>
          <w:p w14:paraId="79BC1A2E" w14:textId="77777777" w:rsidR="00D653FD" w:rsidRPr="00717EC0" w:rsidRDefault="00D653FD" w:rsidP="000F032B">
            <w:pPr>
              <w:pStyle w:val="ProductList-Body"/>
            </w:pPr>
            <w:r>
              <w:t>300 giorni*</w:t>
            </w:r>
          </w:p>
        </w:tc>
      </w:tr>
      <w:tr w:rsidR="00D653FD" w14:paraId="79BC1A33" w14:textId="77777777" w:rsidTr="00D653FD">
        <w:tc>
          <w:tcPr>
            <w:tcW w:w="3547" w:type="dxa"/>
            <w:vAlign w:val="center"/>
          </w:tcPr>
          <w:p w14:paraId="79BC1A30" w14:textId="77777777" w:rsidR="00D653FD" w:rsidRPr="00717EC0" w:rsidRDefault="00D653FD" w:rsidP="00036E11">
            <w:pPr>
              <w:pStyle w:val="ProductList-Body"/>
              <w:tabs>
                <w:tab w:val="clear" w:pos="158"/>
                <w:tab w:val="left" w:pos="162"/>
              </w:tabs>
              <w:rPr>
                <w:b/>
              </w:rPr>
            </w:pPr>
            <w:r>
              <w:t>SAM 400.000</w:t>
            </w:r>
            <w:r w:rsidRPr="00717EC0">
              <w:t xml:space="preserve"> – </w:t>
            </w:r>
            <w:r>
              <w:t>599.999</w:t>
            </w:r>
          </w:p>
        </w:tc>
        <w:tc>
          <w:tcPr>
            <w:tcW w:w="3480" w:type="dxa"/>
            <w:vAlign w:val="center"/>
          </w:tcPr>
          <w:p w14:paraId="79BC1A31" w14:textId="77777777" w:rsidR="00D653FD" w:rsidRPr="00717EC0" w:rsidRDefault="00D653FD" w:rsidP="000F032B">
            <w:pPr>
              <w:pStyle w:val="ProductList-Body"/>
            </w:pPr>
            <w:r>
              <w:t>800 giorni*</w:t>
            </w:r>
          </w:p>
        </w:tc>
        <w:tc>
          <w:tcPr>
            <w:tcW w:w="3480" w:type="dxa"/>
            <w:vAlign w:val="center"/>
          </w:tcPr>
          <w:p w14:paraId="79BC1A32" w14:textId="77777777" w:rsidR="00D653FD" w:rsidRPr="00717EC0" w:rsidRDefault="00D653FD" w:rsidP="000F032B">
            <w:pPr>
              <w:pStyle w:val="ProductList-Body"/>
            </w:pPr>
            <w:r>
              <w:t>400 giorni*</w:t>
            </w:r>
          </w:p>
        </w:tc>
      </w:tr>
      <w:tr w:rsidR="00D653FD" w14:paraId="79BC1A37" w14:textId="77777777" w:rsidTr="00D653FD">
        <w:tc>
          <w:tcPr>
            <w:tcW w:w="3547" w:type="dxa"/>
            <w:vAlign w:val="center"/>
          </w:tcPr>
          <w:p w14:paraId="79BC1A34" w14:textId="77777777" w:rsidR="00D653FD" w:rsidRPr="00717EC0" w:rsidRDefault="00D653FD" w:rsidP="00036E11">
            <w:pPr>
              <w:pStyle w:val="ProductList-Body"/>
              <w:rPr>
                <w:b/>
              </w:rPr>
            </w:pPr>
            <w:r>
              <w:t>SAM 600.000 +</w:t>
            </w:r>
          </w:p>
        </w:tc>
        <w:tc>
          <w:tcPr>
            <w:tcW w:w="3480" w:type="dxa"/>
            <w:vAlign w:val="center"/>
          </w:tcPr>
          <w:p w14:paraId="79BC1A35" w14:textId="77777777" w:rsidR="00D653FD" w:rsidRPr="00717EC0" w:rsidRDefault="00D653FD" w:rsidP="000F032B">
            <w:pPr>
              <w:pStyle w:val="ProductList-Body"/>
            </w:pPr>
            <w:r>
              <w:t>1</w:t>
            </w:r>
            <w:r w:rsidR="004A0965">
              <w:t>.</w:t>
            </w:r>
            <w:r>
              <w:t>400 giorni*</w:t>
            </w:r>
          </w:p>
        </w:tc>
        <w:tc>
          <w:tcPr>
            <w:tcW w:w="3480" w:type="dxa"/>
            <w:vAlign w:val="center"/>
          </w:tcPr>
          <w:p w14:paraId="79BC1A36" w14:textId="77777777" w:rsidR="00D653FD" w:rsidRPr="00717EC0" w:rsidRDefault="00D653FD" w:rsidP="000F032B">
            <w:pPr>
              <w:pStyle w:val="ProductList-Body"/>
            </w:pPr>
            <w:r>
              <w:t>700 giorni*</w:t>
            </w:r>
          </w:p>
        </w:tc>
      </w:tr>
    </w:tbl>
    <w:p w14:paraId="79BC1A38" w14:textId="77777777" w:rsidR="000F032B" w:rsidRDefault="000F032B" w:rsidP="00F97607">
      <w:pPr>
        <w:pStyle w:val="ProductList-Body"/>
        <w:tabs>
          <w:tab w:val="clear" w:pos="158"/>
          <w:tab w:val="left" w:pos="270"/>
        </w:tabs>
      </w:pPr>
      <w:r>
        <w:t xml:space="preserve">Nota: </w:t>
      </w:r>
      <w:r>
        <w:rPr>
          <w:i/>
        </w:rPr>
        <w:t>crediti per i corsi disponibili in base a un</w:t>
      </w:r>
      <w:r w:rsidR="00091528">
        <w:rPr>
          <w:i/>
        </w:rPr>
        <w:t>’</w:t>
      </w:r>
      <w:r>
        <w:rPr>
          <w:i/>
        </w:rPr>
        <w:t>iscrizione o a un contratto triennale completo. Per i dettagli le società potranno vedere di seguito.</w:t>
      </w:r>
      <w:r w:rsidR="003B2A15">
        <w:t xml:space="preserve"> </w:t>
      </w:r>
    </w:p>
    <w:p w14:paraId="79BC1A39" w14:textId="77777777" w:rsidR="000F032B" w:rsidRPr="000F032B" w:rsidRDefault="000F032B" w:rsidP="00F97607">
      <w:pPr>
        <w:pStyle w:val="ProductList-Body"/>
        <w:tabs>
          <w:tab w:val="clear" w:pos="158"/>
          <w:tab w:val="left" w:pos="270"/>
        </w:tabs>
        <w:rPr>
          <w:i/>
        </w:rPr>
      </w:pPr>
      <w:r>
        <w:rPr>
          <w:i/>
        </w:rPr>
        <w:t>Consultare la tabella con le Applicazioni Office System</w:t>
      </w:r>
    </w:p>
    <w:p w14:paraId="79BC1A3A" w14:textId="77777777" w:rsidR="000F032B" w:rsidRDefault="000F032B" w:rsidP="00F97607">
      <w:pPr>
        <w:pStyle w:val="ProductList-Body"/>
        <w:tabs>
          <w:tab w:val="clear" w:pos="158"/>
          <w:tab w:val="left" w:pos="270"/>
        </w:tabs>
      </w:pPr>
      <w:r>
        <w:t>*</w:t>
      </w:r>
      <w:r>
        <w:rPr>
          <w:i/>
        </w:rPr>
        <w:t>Numero di giorni in base all</w:t>
      </w:r>
      <w:r w:rsidR="00091528">
        <w:rPr>
          <w:i/>
        </w:rPr>
        <w:t>’</w:t>
      </w:r>
      <w:r>
        <w:rPr>
          <w:i/>
        </w:rPr>
        <w:t>iscrizione o al contratto idoneo.</w:t>
      </w:r>
    </w:p>
    <w:p w14:paraId="79BC1A3B" w14:textId="77777777" w:rsidR="000F032B" w:rsidRDefault="000F032B" w:rsidP="000F032B">
      <w:pPr>
        <w:pStyle w:val="ProductList-Body"/>
      </w:pPr>
    </w:p>
    <w:p w14:paraId="79BC1A3C" w14:textId="77777777" w:rsidR="00C0319E" w:rsidRDefault="00C0319E" w:rsidP="00026DDE">
      <w:pPr>
        <w:pStyle w:val="ProductList-Body"/>
        <w:numPr>
          <w:ilvl w:val="0"/>
          <w:numId w:val="24"/>
        </w:numPr>
        <w:ind w:left="450" w:hanging="270"/>
      </w:pPr>
      <w:r>
        <w:t>Non tutti i corsi sono disponibili in tutte le lingue.</w:t>
      </w:r>
    </w:p>
    <w:p w14:paraId="79BC1A3D" w14:textId="77777777" w:rsidR="000F032B" w:rsidRDefault="000F032B" w:rsidP="00026DDE">
      <w:pPr>
        <w:pStyle w:val="ProductList-Body"/>
        <w:numPr>
          <w:ilvl w:val="0"/>
          <w:numId w:val="24"/>
        </w:numPr>
        <w:ind w:left="450" w:hanging="270"/>
      </w:pPr>
      <w:r>
        <w:t>Si applicano i criteri e le Condizioni per l</w:t>
      </w:r>
      <w:r w:rsidR="00091528">
        <w:t>’</w:t>
      </w:r>
      <w:r>
        <w:t>Utilizzo locali stabiliti dal Microsoft Learning Partner.</w:t>
      </w:r>
    </w:p>
    <w:p w14:paraId="79BC1A3E" w14:textId="77777777" w:rsidR="000F032B" w:rsidRDefault="000F032B" w:rsidP="00026DDE">
      <w:pPr>
        <w:pStyle w:val="ProductList-Body"/>
        <w:numPr>
          <w:ilvl w:val="0"/>
          <w:numId w:val="24"/>
        </w:numPr>
        <w:ind w:left="450" w:hanging="270"/>
      </w:pPr>
      <w:r>
        <w:t>I Gestori dei vantaggi hanno la possibilità di revocare un voucher assegnato fino alla data di annullamento della lezione stabilita dal Microsoft Learning Partner.</w:t>
      </w:r>
    </w:p>
    <w:p w14:paraId="79BC1A3F" w14:textId="77777777" w:rsidR="000F032B" w:rsidRDefault="000F032B" w:rsidP="00026DDE">
      <w:pPr>
        <w:pStyle w:val="ProductList-Body"/>
        <w:numPr>
          <w:ilvl w:val="0"/>
          <w:numId w:val="24"/>
        </w:numPr>
        <w:ind w:left="450" w:hanging="270"/>
      </w:pPr>
      <w:r>
        <w:t>I giorni dei corsi non coperti dal voucher dovranno essere pagati dalla persona che riceve il corso.</w:t>
      </w:r>
    </w:p>
    <w:p w14:paraId="79BC1A40" w14:textId="77777777" w:rsidR="000F032B" w:rsidRDefault="000F032B" w:rsidP="00026DDE">
      <w:pPr>
        <w:pStyle w:val="ProductList-Body"/>
        <w:numPr>
          <w:ilvl w:val="0"/>
          <w:numId w:val="24"/>
        </w:numPr>
        <w:ind w:left="450" w:hanging="270"/>
      </w:pPr>
      <w:r>
        <w:t>I giorni coperti dai voucher che superano la quantità di giorni assegnata a una particolare lezione saranno restituiti al pool di giorni disponibili per essere riallocati dai Gestori dei vantaggi.</w:t>
      </w:r>
    </w:p>
    <w:p w14:paraId="79BC1A41" w14:textId="77777777" w:rsidR="000F032B" w:rsidRDefault="000F032B" w:rsidP="00026DDE">
      <w:pPr>
        <w:pStyle w:val="ProductList-Body"/>
        <w:numPr>
          <w:ilvl w:val="0"/>
          <w:numId w:val="24"/>
        </w:numPr>
        <w:ind w:left="450" w:hanging="270"/>
      </w:pPr>
      <w:r>
        <w:t>La quantità di giorni coperti dai voucher per i corsi rapidi è equivalente al numero di giorni necessari per la fornitura normale del corso.</w:t>
      </w:r>
    </w:p>
    <w:p w14:paraId="79BC1A42" w14:textId="77777777" w:rsidR="000F032B" w:rsidRDefault="000F032B" w:rsidP="00026DDE">
      <w:pPr>
        <w:pStyle w:val="ProductList-Body"/>
        <w:numPr>
          <w:ilvl w:val="0"/>
          <w:numId w:val="24"/>
        </w:numPr>
        <w:ind w:left="450" w:hanging="270"/>
      </w:pPr>
      <w:r>
        <w:t>Il voucher è riscattabile solo per i giorni di corsi approvati tenuti da un istruttore presso i Microsoft Learning Partner qualificati.</w:t>
      </w:r>
      <w:r w:rsidR="003B2A15">
        <w:t xml:space="preserve"> </w:t>
      </w:r>
      <w:r>
        <w:t>I corsi personalizzati, diversi dai corsi approvati o dai corsi personalizzati rapidi realizzati esclusivamente in base a corsi approvati, non sono idonei</w:t>
      </w:r>
      <w:r w:rsidR="00FB435A">
        <w:t> </w:t>
      </w:r>
      <w:r>
        <w:t>ad essere coperti da questi voucher.</w:t>
      </w:r>
      <w:r w:rsidR="003B2A15">
        <w:t xml:space="preserve"> </w:t>
      </w:r>
      <w:r>
        <w:t xml:space="preserve">Per informazioni sui corsi approvati, le società potranno visitare la pagina </w:t>
      </w:r>
      <w:hyperlink r:id="rId59" w:history="1">
        <w:r>
          <w:rPr>
            <w:rStyle w:val="Hyperlink"/>
          </w:rPr>
          <w:t>http://www.microsoft.com/learning/sa/training.mspx</w:t>
        </w:r>
      </w:hyperlink>
      <w:r>
        <w:t>.</w:t>
      </w:r>
    </w:p>
    <w:p w14:paraId="79BC1A43" w14:textId="77777777" w:rsidR="000F032B" w:rsidRDefault="000F032B" w:rsidP="00026DDE">
      <w:pPr>
        <w:pStyle w:val="ProductList-Body"/>
        <w:numPr>
          <w:ilvl w:val="0"/>
          <w:numId w:val="24"/>
        </w:numPr>
        <w:ind w:left="450" w:hanging="270"/>
      </w:pPr>
      <w:r>
        <w:t>I voucher non possono essere utilizzati per coprire corrispettivi correlati alla mancata presenza di una società a un corso riservato.</w:t>
      </w:r>
      <w:r w:rsidR="003B2A15">
        <w:t xml:space="preserve"> </w:t>
      </w:r>
      <w:r>
        <w:t>Tutti</w:t>
      </w:r>
      <w:r w:rsidR="00FB435A">
        <w:t> </w:t>
      </w:r>
      <w:r>
        <w:t>i</w:t>
      </w:r>
      <w:r w:rsidR="00FB435A">
        <w:t> </w:t>
      </w:r>
      <w:r>
        <w:t xml:space="preserve">corrispettivi relativi alle mancate presenze sono responsabilità della società. </w:t>
      </w:r>
    </w:p>
    <w:p w14:paraId="79BC1A44" w14:textId="77777777" w:rsidR="000F032B" w:rsidRDefault="000F032B" w:rsidP="00026DDE">
      <w:pPr>
        <w:pStyle w:val="ProductList-Body"/>
        <w:numPr>
          <w:ilvl w:val="0"/>
          <w:numId w:val="24"/>
        </w:numPr>
        <w:ind w:left="450" w:hanging="270"/>
      </w:pPr>
      <w:r>
        <w:t xml:space="preserve">I voucher potranno essere riscattati solo da singole persone approvate dalla società a utilizzare il voucher. </w:t>
      </w:r>
    </w:p>
    <w:p w14:paraId="79BC1A45" w14:textId="77777777" w:rsidR="000F032B" w:rsidRDefault="000F032B" w:rsidP="00026DDE">
      <w:pPr>
        <w:pStyle w:val="ProductList-Body"/>
        <w:numPr>
          <w:ilvl w:val="0"/>
          <w:numId w:val="24"/>
        </w:numPr>
        <w:ind w:left="450" w:hanging="270"/>
      </w:pPr>
      <w:r>
        <w:t>I voucher non potranno essere scambiati con contante, somme di denaro o altri corrispettivi.</w:t>
      </w:r>
    </w:p>
    <w:p w14:paraId="79BC1A46" w14:textId="77777777" w:rsidR="000F032B" w:rsidRDefault="000F032B" w:rsidP="00026DDE">
      <w:pPr>
        <w:pStyle w:val="ProductList-Body"/>
        <w:numPr>
          <w:ilvl w:val="0"/>
          <w:numId w:val="24"/>
        </w:numPr>
        <w:ind w:left="450" w:hanging="270"/>
      </w:pPr>
      <w:r>
        <w:t>I voucher dovranno essere assegnati durante il periodo della copertura SA.</w:t>
      </w:r>
    </w:p>
    <w:p w14:paraId="79BC1A47" w14:textId="77777777" w:rsidR="000F032B" w:rsidRDefault="000F032B" w:rsidP="00026DDE">
      <w:pPr>
        <w:pStyle w:val="ProductList-Body"/>
        <w:numPr>
          <w:ilvl w:val="0"/>
          <w:numId w:val="24"/>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79BC1A48" w14:textId="77777777" w:rsidR="000F032B" w:rsidRDefault="000F032B" w:rsidP="00026DDE">
      <w:pPr>
        <w:pStyle w:val="ProductList-Body"/>
        <w:numPr>
          <w:ilvl w:val="0"/>
          <w:numId w:val="24"/>
        </w:numPr>
        <w:ind w:left="450" w:hanging="270"/>
      </w:pPr>
      <w:r>
        <w:t>Ad eccezione delle Sessioni Dimostrative, un giorno Voucher Corsi corrisponde all</w:t>
      </w:r>
      <w:r w:rsidR="00091528">
        <w:t>’</w:t>
      </w:r>
      <w:r>
        <w:t>equivalente di un giorno della sessione di formazione.</w:t>
      </w:r>
      <w:r w:rsidR="003B2A15">
        <w:t xml:space="preserve"> </w:t>
      </w:r>
      <w:r>
        <w:t>Per</w:t>
      </w:r>
      <w:r w:rsidR="00FB435A">
        <w:t> </w:t>
      </w:r>
      <w:r>
        <w:t>le Sessioni Dimostrative un giorno Voucher Corsi corrisponde a una Sessione Dimostrativa.</w:t>
      </w:r>
    </w:p>
    <w:p w14:paraId="79BC1A49" w14:textId="77777777" w:rsidR="000F032B" w:rsidRDefault="000F032B" w:rsidP="00026DDE">
      <w:pPr>
        <w:pStyle w:val="ProductList-Body"/>
        <w:numPr>
          <w:ilvl w:val="0"/>
          <w:numId w:val="24"/>
        </w:numPr>
        <w:ind w:left="450" w:hanging="270"/>
      </w:pPr>
      <w:r>
        <w:t>Le società dovranno riscattare i Voucher Corsi di quattro o più gruppi di Sessioni Dimostrative.</w:t>
      </w:r>
    </w:p>
    <w:p w14:paraId="79BC1A4A" w14:textId="77777777" w:rsidR="000F032B" w:rsidRDefault="000F032B" w:rsidP="00026DDE">
      <w:pPr>
        <w:pStyle w:val="ProductList-Body"/>
        <w:numPr>
          <w:ilvl w:val="0"/>
          <w:numId w:val="24"/>
        </w:numPr>
        <w:ind w:left="450" w:hanging="270"/>
      </w:pPr>
      <w:r>
        <w:t>I Voucher Corsi riscattati per le Sessioni Dimostrative, diversamente dai Voucher Corsi riscattati per altre sessioni di formazione, non sono limitati a una sola persona.</w:t>
      </w:r>
    </w:p>
    <w:p w14:paraId="79BC1A4B" w14:textId="77777777" w:rsidR="000F032B" w:rsidRDefault="000F032B" w:rsidP="00026DDE">
      <w:pPr>
        <w:pStyle w:val="ProductList-Body"/>
        <w:numPr>
          <w:ilvl w:val="0"/>
          <w:numId w:val="24"/>
        </w:numPr>
        <w:ind w:left="450" w:hanging="270"/>
      </w:pPr>
      <w:r>
        <w:t xml:space="preserve">I voucher potranno essere utilizzati per riservare il corso con un solo Microsoft Learning Partner qualificato alla volta. </w:t>
      </w:r>
    </w:p>
    <w:p w14:paraId="79BC1A4C" w14:textId="77777777" w:rsidR="000F032B" w:rsidRDefault="000F032B" w:rsidP="00026DDE">
      <w:pPr>
        <w:pStyle w:val="ProductList-Body"/>
        <w:numPr>
          <w:ilvl w:val="0"/>
          <w:numId w:val="24"/>
        </w:numPr>
        <w:ind w:left="450" w:hanging="270"/>
      </w:pPr>
      <w:r>
        <w:t>Il Microsoft Learning Partner si riserva il diritto di annullare una lezione in conformità ai criteri di annullamento locali.</w:t>
      </w:r>
    </w:p>
    <w:p w14:paraId="79BC1A4D" w14:textId="77777777" w:rsidR="000F032B" w:rsidRDefault="000F032B" w:rsidP="00026DDE">
      <w:pPr>
        <w:pStyle w:val="ProductList-Body"/>
        <w:numPr>
          <w:ilvl w:val="0"/>
          <w:numId w:val="24"/>
        </w:numPr>
        <w:ind w:left="450" w:hanging="270"/>
      </w:pPr>
      <w:r>
        <w:t>I voucher sono validi per i Microsoft Learning Partner che partecipano. Potranno essere utilizzati con qualsiasi Microsoft Learning Partner qualificato a livello mondiale.</w:t>
      </w:r>
      <w:r w:rsidR="003B2A15">
        <w:t xml:space="preserve"> </w:t>
      </w:r>
    </w:p>
    <w:p w14:paraId="79BC1A4E" w14:textId="77777777" w:rsidR="000F032B" w:rsidRDefault="000F032B" w:rsidP="00026DDE">
      <w:pPr>
        <w:pStyle w:val="ProductList-Body"/>
        <w:numPr>
          <w:ilvl w:val="0"/>
          <w:numId w:val="24"/>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3B2A15">
        <w:t xml:space="preserve"> </w:t>
      </w:r>
    </w:p>
    <w:p w14:paraId="79BC1A4F" w14:textId="77777777" w:rsidR="000F032B" w:rsidRDefault="000F032B" w:rsidP="00026DDE">
      <w:pPr>
        <w:pStyle w:val="ProductList-Body"/>
        <w:numPr>
          <w:ilvl w:val="0"/>
          <w:numId w:val="24"/>
        </w:numPr>
        <w:ind w:left="450" w:hanging="270"/>
      </w:pPr>
      <w:r>
        <w:t>Microsoft non è responsabile dei voucher persi, rubati, collocati fuori posto o maltrattati.</w:t>
      </w:r>
    </w:p>
    <w:p w14:paraId="79BC1A50" w14:textId="77777777" w:rsidR="000F032B" w:rsidRDefault="000F032B" w:rsidP="00026DDE">
      <w:pPr>
        <w:pStyle w:val="ProductList-Body"/>
        <w:numPr>
          <w:ilvl w:val="0"/>
          <w:numId w:val="24"/>
        </w:numPr>
        <w:ind w:left="450" w:hanging="270"/>
      </w:pPr>
      <w:r>
        <w:t>La diminuzione del numero di licenze qualificanti per le quali è stata acquistata la copertura SA in seguito a resi e ad altre modifiche apportate alla fatturazione, ove ammessa, potrà ridurre l</w:t>
      </w:r>
      <w:r w:rsidR="00091528">
        <w:t>’</w:t>
      </w:r>
      <w:r>
        <w:t>idoneità dei livelli di servizio dei Voucher Corsi della società.</w:t>
      </w:r>
    </w:p>
    <w:p w14:paraId="79BC1A51" w14:textId="77777777" w:rsidR="000F032B" w:rsidRDefault="000F032B" w:rsidP="00026DDE">
      <w:pPr>
        <w:pStyle w:val="ProductList-Body"/>
        <w:numPr>
          <w:ilvl w:val="0"/>
          <w:numId w:val="24"/>
        </w:numPr>
        <w:ind w:left="450" w:hanging="270"/>
      </w:pPr>
      <w:r>
        <w:t>I voucher possono essere riscattati solo dalla società idonea a ricevere il vantaggio.</w:t>
      </w:r>
    </w:p>
    <w:p w14:paraId="79BC1A52" w14:textId="77777777" w:rsidR="000F032B" w:rsidRDefault="000F032B" w:rsidP="00026DDE">
      <w:pPr>
        <w:pStyle w:val="ProductList-Body"/>
        <w:numPr>
          <w:ilvl w:val="0"/>
          <w:numId w:val="24"/>
        </w:numPr>
        <w:ind w:left="450" w:hanging="270"/>
      </w:pPr>
      <w:r>
        <w:t>I servizi erogati con i voucher vengono forniti ai sensi di un contratto tra la Società e il Provider Qualificato; Microsoft non è responsabile dell</w:t>
      </w:r>
      <w:r w:rsidR="00091528">
        <w:t>’</w:t>
      </w:r>
      <w:r>
        <w:t>eventuale funzionamento o mancato funzionamento dei servizi da parte del Provider Qualificato.</w:t>
      </w:r>
    </w:p>
    <w:p w14:paraId="79BC1A53" w14:textId="77777777" w:rsidR="000F032B" w:rsidRDefault="000F032B" w:rsidP="00026DDE">
      <w:pPr>
        <w:pStyle w:val="ProductList-Body"/>
        <w:numPr>
          <w:ilvl w:val="0"/>
          <w:numId w:val="24"/>
        </w:numPr>
        <w:ind w:left="450" w:hanging="270"/>
      </w:pPr>
      <w:r>
        <w:t>La tabella riportata sopra mostra i crediti per i corsi disponibili in base a un</w:t>
      </w:r>
      <w:r w:rsidR="00091528">
        <w:t>’</w:t>
      </w:r>
      <w:r>
        <w:t>iscrizione o a un contratto triennale completo.</w:t>
      </w:r>
      <w:r w:rsidR="003B2A15">
        <w:t xml:space="preserve"> </w:t>
      </w:r>
      <w:r>
        <w:t>Le società che acquistano una copertura SA annuale riceveranno un terzo del numero dichiarato di crediti per i corsi.</w:t>
      </w:r>
      <w:r w:rsidR="003B2A15">
        <w:t xml:space="preserve"> </w:t>
      </w:r>
      <w:r>
        <w:t>Le società che acquistano una copertura SA biennale riceveranno due terzi del numero dichiarato di crediti per i corsi.</w:t>
      </w:r>
    </w:p>
    <w:p w14:paraId="79BC1A54" w14:textId="77777777" w:rsidR="000F032B" w:rsidRDefault="000F032B" w:rsidP="000F032B">
      <w:pPr>
        <w:pStyle w:val="ProductList-Body"/>
      </w:pPr>
    </w:p>
    <w:p w14:paraId="79BC1A55" w14:textId="77777777" w:rsidR="000F032B" w:rsidRPr="000F032B" w:rsidRDefault="000F032B" w:rsidP="00432379">
      <w:pPr>
        <w:pStyle w:val="ProductList-SubSubSectionHeading"/>
        <w:outlineLvl w:val="2"/>
        <w:rPr>
          <w:b/>
        </w:rPr>
      </w:pPr>
      <w:bookmarkStart w:id="1562" w:name="_Toc379797446"/>
      <w:bookmarkStart w:id="1563" w:name="_Toc380513482"/>
      <w:bookmarkStart w:id="1564" w:name="_Toc380655532"/>
      <w:bookmarkStart w:id="1565" w:name="_Toc399403297"/>
      <w:r>
        <w:rPr>
          <w:b/>
          <w:color w:val="00188F"/>
        </w:rPr>
        <w:t>E-Learning</w:t>
      </w:r>
      <w:bookmarkEnd w:id="1562"/>
      <w:bookmarkEnd w:id="1563"/>
      <w:bookmarkEnd w:id="1564"/>
      <w:bookmarkEnd w:id="1565"/>
    </w:p>
    <w:p w14:paraId="79BC1A56" w14:textId="77777777" w:rsidR="000F032B"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3B2A15">
        <w:t xml:space="preserve"> </w:t>
      </w:r>
      <w:r>
        <w:t>Le società potranno inoltre scaricare file E-learning di solo contenuto, conformi a SCORM (per un certo tipo di Applicazioni e Sistemi) da VLSC e importarli in Learning Management System (LMS).</w:t>
      </w:r>
      <w:r w:rsidR="003B2A15">
        <w:t xml:space="preserve"> </w:t>
      </w:r>
      <w:r>
        <w:t xml:space="preserve">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14:paraId="79BC1A57" w14:textId="77777777" w:rsidR="000F032B" w:rsidRDefault="000F032B" w:rsidP="000F032B">
      <w:pPr>
        <w:pStyle w:val="ProductList-Body"/>
      </w:pPr>
    </w:p>
    <w:p w14:paraId="79BC1A58" w14:textId="77777777" w:rsidR="000F032B" w:rsidRDefault="000F032B" w:rsidP="000F032B">
      <w:pPr>
        <w:pStyle w:val="ProductList-Body"/>
      </w:pPr>
      <w:r>
        <w:t>Il numero massimo di utenti per i quali una società potrà utilizzare il corso di E-Learning è uguale al numero di copie con licenza dei prodotti qualificanti che la società ha inserito nell</w:t>
      </w:r>
      <w:r w:rsidR="00091528">
        <w:t>’</w:t>
      </w:r>
      <w:r>
        <w:t>iscrizione per SA. Le società dovranno designare un utente per ciascuna licenza qualificante.</w:t>
      </w:r>
      <w:r w:rsidR="003B2A15">
        <w:t xml:space="preserve"> </w:t>
      </w:r>
      <w:r>
        <w:t>L</w:t>
      </w:r>
      <w:r w:rsidR="00091528">
        <w:t>’</w:t>
      </w:r>
      <w:r>
        <w:t>accesso non</w:t>
      </w:r>
      <w:r w:rsidR="00FB435A">
        <w:t> </w:t>
      </w:r>
      <w:r>
        <w:t>può essere trasferito da un utente a un altro.</w:t>
      </w:r>
      <w:r w:rsidR="003B2A15">
        <w:t xml:space="preserve"> </w:t>
      </w:r>
    </w:p>
    <w:p w14:paraId="79BC1A59" w14:textId="77777777" w:rsidR="000F032B" w:rsidRDefault="000F032B" w:rsidP="000F032B">
      <w:pPr>
        <w:pStyle w:val="ProductList-Body"/>
      </w:pPr>
    </w:p>
    <w:p w14:paraId="79BC1A5A" w14:textId="77777777" w:rsidR="000F032B" w:rsidRDefault="000F032B" w:rsidP="000F032B">
      <w:pPr>
        <w:pStyle w:val="ProductList-Body"/>
      </w:pPr>
      <w:r>
        <w:t>Le società idonee potranno acquistare i kit di E-learning presso un centro di rifornimento regionale qualora l</w:t>
      </w:r>
      <w:r w:rsidR="00091528">
        <w:t>’</w:t>
      </w:r>
      <w:r>
        <w:t xml:space="preserve">opzione online non sia sufficiente. </w:t>
      </w:r>
    </w:p>
    <w:p w14:paraId="79BC1A5B" w14:textId="77777777" w:rsidR="000F032B" w:rsidRDefault="000F032B" w:rsidP="000F032B">
      <w:pPr>
        <w:pStyle w:val="ProductList-Body"/>
      </w:pPr>
      <w:r>
        <w:t>La distribuzione e l</w:t>
      </w:r>
      <w:r w:rsidR="00091528">
        <w:t>’</w:t>
      </w:r>
      <w:r>
        <w:t>utilizzo dei corsi di E-Learning da parte della società sono soggetti alle condizioni del relativo contratto di licenza.</w:t>
      </w:r>
      <w:r w:rsidR="003B2A15">
        <w:t xml:space="preserve"> </w:t>
      </w:r>
    </w:p>
    <w:p w14:paraId="79BC1A5C" w14:textId="77777777" w:rsidR="000F032B" w:rsidRDefault="000F032B" w:rsidP="000F032B">
      <w:pPr>
        <w:pStyle w:val="ProductList-Body"/>
      </w:pPr>
    </w:p>
    <w:p w14:paraId="79BC1A5D" w14:textId="77777777" w:rsidR="000F032B" w:rsidRPr="000F032B" w:rsidRDefault="000F032B" w:rsidP="000F032B">
      <w:pPr>
        <w:pStyle w:val="ProductList-Body"/>
        <w:rPr>
          <w:b/>
        </w:rPr>
      </w:pPr>
      <w:bookmarkStart w:id="1566" w:name="SA_ELearning"/>
      <w:r>
        <w:rPr>
          <w:b/>
          <w:color w:val="00188F"/>
        </w:rPr>
        <w:t>E-Learning</w:t>
      </w:r>
      <w:bookmarkEnd w:id="1566"/>
    </w:p>
    <w:p w14:paraId="79BC1A5E" w14:textId="77777777" w:rsidR="000F032B"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79BC1A5F" w14:textId="77777777" w:rsidR="000F032B" w:rsidRDefault="000F032B" w:rsidP="000F032B">
      <w:pPr>
        <w:pStyle w:val="ProductList-Body"/>
      </w:pPr>
    </w:p>
    <w:p w14:paraId="79BC1A60" w14:textId="77777777" w:rsidR="000F032B" w:rsidRPr="000F032B" w:rsidRDefault="000F032B" w:rsidP="00432379">
      <w:pPr>
        <w:pStyle w:val="ProductList-SubSubSectionHeading"/>
        <w:outlineLvl w:val="2"/>
        <w:rPr>
          <w:b/>
        </w:rPr>
      </w:pPr>
      <w:bookmarkStart w:id="1567" w:name="_Toc379797447"/>
      <w:bookmarkStart w:id="1568" w:name="_Toc380513483"/>
      <w:bookmarkStart w:id="1569" w:name="_Toc380655533"/>
      <w:bookmarkStart w:id="1570" w:name="SA_HomeUseProgram"/>
      <w:bookmarkStart w:id="1571" w:name="_Toc399403298"/>
      <w:r>
        <w:rPr>
          <w:b/>
          <w:color w:val="00188F"/>
        </w:rPr>
        <w:t>Home Use Program</w:t>
      </w:r>
      <w:bookmarkEnd w:id="1567"/>
      <w:bookmarkEnd w:id="1568"/>
      <w:bookmarkEnd w:id="1569"/>
      <w:bookmarkEnd w:id="1570"/>
      <w:bookmarkEnd w:id="1571"/>
    </w:p>
    <w:p w14:paraId="79BC1A61" w14:textId="77777777" w:rsidR="000F032B"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w:t>
      </w:r>
      <w:r w:rsidR="00091528">
        <w:t>’</w:t>
      </w:r>
      <w:r>
        <w:t>applicazione desktop applicabile acquistata dalla società.</w:t>
      </w:r>
      <w:r w:rsidR="003B2A15">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3B2A15">
        <w:t xml:space="preserve"> </w:t>
      </w:r>
      <w:r>
        <w:t>Qualora una nuova versione sia rilasciata durante il periodo di utilizzo qualificato, gli utenti principali possono acquistare la versione più recente in sostituzione della versione attualmente installata.</w:t>
      </w:r>
      <w:r w:rsidR="003B2A15">
        <w:t xml:space="preserve"> </w:t>
      </w:r>
      <w:r>
        <w:t>Le applicazioni desktop che qualificano le società per la partecipazione al programma Home Use Program e quelle che sono disponibili nel programma Home Use Program sono identificate nella tabella che segue*.</w:t>
      </w:r>
    </w:p>
    <w:p w14:paraId="79BC1A62" w14:textId="77777777" w:rsidR="000F032B" w:rsidRDefault="000F032B" w:rsidP="000F032B">
      <w:pPr>
        <w:pStyle w:val="ProductList-Body"/>
      </w:pPr>
    </w:p>
    <w:p w14:paraId="79BC1A63" w14:textId="77777777" w:rsidR="000F032B"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79BC1A64" w14:textId="77777777" w:rsidR="000F032B" w:rsidRDefault="000F032B" w:rsidP="000F032B">
      <w:pPr>
        <w:pStyle w:val="ProductList-Body"/>
      </w:pPr>
    </w:p>
    <w:p w14:paraId="79BC1A65" w14:textId="77777777" w:rsidR="000F032B" w:rsidRDefault="000F032B" w:rsidP="000F032B">
      <w:pPr>
        <w:pStyle w:val="ProductList-Body"/>
      </w:pPr>
      <w:r>
        <w:t>Ai sensi del programma Home Use Program le Licenze scadono con la risoluzione del rapporto di lavoro, con la risoluzione o la scadenza della copertura SA per la copia dell</w:t>
      </w:r>
      <w:r w:rsidR="00091528">
        <w:t>’</w:t>
      </w:r>
      <w:r>
        <w:t>applicazione desktop corrispondente che il dipendente utilizza in ufficio, qualora il dipendente non usi più la copia con licenza del software, o in occasione dell</w:t>
      </w:r>
      <w:r w:rsidR="00091528">
        <w:t>’</w:t>
      </w:r>
      <w:r>
        <w:t>installazione e dell</w:t>
      </w:r>
      <w:r w:rsidR="00091528">
        <w:t>’</w:t>
      </w:r>
      <w:r>
        <w:t>impiego da parte del dipendente di una versione precedente o successiva dell</w:t>
      </w:r>
      <w:r w:rsidR="00091528">
        <w:t>’</w:t>
      </w:r>
      <w:r>
        <w:t>applicazione desktop in conformità alla licenza Home Use Program.</w:t>
      </w:r>
    </w:p>
    <w:p w14:paraId="79BC1A66" w14:textId="77777777" w:rsidR="000F032B" w:rsidRDefault="000F032B" w:rsidP="000F032B">
      <w:pPr>
        <w:pStyle w:val="ProductList-Body"/>
      </w:pPr>
    </w:p>
    <w:p w14:paraId="79BC1A67" w14:textId="77777777" w:rsidR="000F032B" w:rsidRDefault="00C0319E" w:rsidP="000F032B">
      <w:pPr>
        <w:pStyle w:val="ProductList-Body"/>
      </w:pPr>
      <w: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091528">
        <w:t>’</w:t>
      </w:r>
      <w:r>
        <w:t>accesso al programma Home Use Program ai dipendenti e informarli che dovranno interrompere l</w:t>
      </w:r>
      <w:r w:rsidR="00091528">
        <w:t>’</w:t>
      </w:r>
      <w:r>
        <w:t>utilizzo del software Home Use Program alla scadenza della copertura Software Assurance o alla risoluzione del rapporto di lavoro.</w:t>
      </w:r>
    </w:p>
    <w:p w14:paraId="79BC1A68" w14:textId="77777777" w:rsidR="000F032B" w:rsidRDefault="000F032B" w:rsidP="000F032B">
      <w:pPr>
        <w:pStyle w:val="ProductList-Body"/>
      </w:pPr>
    </w:p>
    <w:p w14:paraId="79BC1A69" w14:textId="77777777" w:rsidR="000F032B" w:rsidRDefault="000F032B" w:rsidP="000F032B">
      <w:pPr>
        <w:pStyle w:val="ProductList-Body"/>
      </w:pPr>
      <w:r>
        <w:t>La partecipazione al programma potrà implicare il pagamento di alcune imposte da parte della società e dei suoi dipendenti.</w:t>
      </w:r>
      <w:r w:rsidR="003B2A15">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79BC1A6A" w14:textId="77777777" w:rsidR="000F032B" w:rsidRDefault="000F032B" w:rsidP="00026DDE">
      <w:pPr>
        <w:pStyle w:val="ProductList-Body"/>
        <w:numPr>
          <w:ilvl w:val="0"/>
          <w:numId w:val="25"/>
        </w:numPr>
        <w:ind w:left="450" w:hanging="270"/>
      </w:pPr>
      <w:r>
        <w:t>Le società non dovranno richiedere alcun pagamento o compenso ai dipendenti in relazione all</w:t>
      </w:r>
      <w:r w:rsidR="00091528">
        <w:t>’</w:t>
      </w:r>
      <w:r>
        <w:t>HUP né dovranno svolgere o omettere di svolgere azioni che avrebbero come conseguenza l</w:t>
      </w:r>
      <w:r w:rsidR="00091528">
        <w:t>’</w:t>
      </w:r>
      <w:r>
        <w:t xml:space="preserve">aumento del costo totale dei vantaggi HUP per qualsiasi dipendente residente in Nuova Zelanda al di là di qualsiasi importo addebitato da Microsoft. </w:t>
      </w:r>
    </w:p>
    <w:p w14:paraId="79BC1A6B" w14:textId="77777777" w:rsidR="000F032B" w:rsidRDefault="000F032B" w:rsidP="00026DDE">
      <w:pPr>
        <w:pStyle w:val="ProductList-Body"/>
        <w:numPr>
          <w:ilvl w:val="0"/>
          <w:numId w:val="25"/>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79BC1A6C" w14:textId="77777777" w:rsidR="000F032B" w:rsidRDefault="000F032B" w:rsidP="000F032B">
      <w:pPr>
        <w:pStyle w:val="ProductList-Body"/>
      </w:pPr>
    </w:p>
    <w:p w14:paraId="79BC1A6D" w14:textId="77777777" w:rsidR="00C0319E" w:rsidRPr="004925A1"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79BC1A6E"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79BC1A71" w14:textId="77777777" w:rsidTr="00FB435A">
        <w:trPr>
          <w:trHeight w:val="60"/>
          <w:tblHeader/>
        </w:trPr>
        <w:tc>
          <w:tcPr>
            <w:tcW w:w="5355" w:type="dxa"/>
            <w:shd w:val="clear" w:color="auto" w:fill="0072C6"/>
            <w:tcMar>
              <w:top w:w="0" w:type="dxa"/>
              <w:left w:w="108" w:type="dxa"/>
              <w:bottom w:w="0" w:type="dxa"/>
              <w:right w:w="108" w:type="dxa"/>
            </w:tcMar>
            <w:vAlign w:val="center"/>
          </w:tcPr>
          <w:p w14:paraId="79BC1A6F"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79BC1A70"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EA78A9" w14:paraId="79BC1A77" w14:textId="77777777" w:rsidTr="00FB435A">
        <w:trPr>
          <w:trHeight w:val="438"/>
        </w:trPr>
        <w:tc>
          <w:tcPr>
            <w:tcW w:w="5355" w:type="dxa"/>
            <w:tcMar>
              <w:top w:w="0" w:type="dxa"/>
              <w:left w:w="108" w:type="dxa"/>
              <w:bottom w:w="0" w:type="dxa"/>
              <w:right w:w="108" w:type="dxa"/>
            </w:tcMar>
            <w:vAlign w:val="center"/>
          </w:tcPr>
          <w:p w14:paraId="79BC1A72" w14:textId="77777777" w:rsidR="000F032B" w:rsidRPr="00717EC0" w:rsidRDefault="000F032B" w:rsidP="000F032B">
            <w:pPr>
              <w:pStyle w:val="ProductList-Body"/>
              <w:rPr>
                <w:color w:val="000000"/>
              </w:rPr>
            </w:pPr>
            <w:r>
              <w:rPr>
                <w:color w:val="000000"/>
              </w:rPr>
              <w:t>Office Standard 2010/2013</w:t>
            </w:r>
          </w:p>
          <w:p w14:paraId="79BC1A73"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79BC1A74" w14:textId="77777777"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79BC1A75" w14:textId="77777777" w:rsidR="000F032B" w:rsidRPr="00EA78A9" w:rsidRDefault="000F032B" w:rsidP="000F032B">
            <w:pPr>
              <w:pStyle w:val="ProductList-Body"/>
              <w:rPr>
                <w:color w:val="000000"/>
                <w:lang w:val="en-US"/>
              </w:rPr>
            </w:pPr>
            <w:r w:rsidRPr="00EA78A9">
              <w:rPr>
                <w:color w:val="000000"/>
                <w:lang w:val="en-US"/>
              </w:rPr>
              <w:t>HUP per Office Professional Plus 2013</w:t>
            </w:r>
            <w:r>
              <w:fldChar w:fldCharType="begin"/>
            </w:r>
            <w:r w:rsidRPr="00EA78A9">
              <w:rPr>
                <w:lang w:val="en-US"/>
              </w:rPr>
              <w:instrText>XE "Office Professional Plus 2013"</w:instrText>
            </w:r>
            <w:r>
              <w:fldChar w:fldCharType="end"/>
            </w:r>
            <w:r w:rsidRPr="00EA78A9">
              <w:rPr>
                <w:color w:val="000000"/>
                <w:lang w:val="en-US"/>
              </w:rPr>
              <w:t xml:space="preserve"> o</w:t>
            </w:r>
          </w:p>
          <w:p w14:paraId="79BC1A76" w14:textId="77777777" w:rsidR="000F032B" w:rsidRPr="00EA78A9" w:rsidRDefault="000F032B" w:rsidP="000F032B">
            <w:pPr>
              <w:pStyle w:val="ProductList-Body"/>
              <w:rPr>
                <w:color w:val="000000"/>
                <w:lang w:val="en-US"/>
              </w:rPr>
            </w:pPr>
            <w:r w:rsidRPr="00EA78A9">
              <w:rPr>
                <w:color w:val="000000"/>
                <w:lang w:val="en-US"/>
              </w:rPr>
              <w:t>Office per Mac Home &amp; Business 2011 HUP</w:t>
            </w:r>
          </w:p>
        </w:tc>
      </w:tr>
      <w:tr w:rsidR="000F032B" w:rsidRPr="00EA78A9" w14:paraId="79BC1A82" w14:textId="77777777" w:rsidTr="00FB435A">
        <w:trPr>
          <w:trHeight w:val="438"/>
        </w:trPr>
        <w:tc>
          <w:tcPr>
            <w:tcW w:w="5355" w:type="dxa"/>
            <w:tcMar>
              <w:top w:w="0" w:type="dxa"/>
              <w:left w:w="108" w:type="dxa"/>
              <w:bottom w:w="0" w:type="dxa"/>
              <w:right w:w="108" w:type="dxa"/>
            </w:tcMar>
            <w:vAlign w:val="center"/>
          </w:tcPr>
          <w:p w14:paraId="79BC1A78" w14:textId="77777777" w:rsidR="000F032B" w:rsidRPr="00EA78A9" w:rsidRDefault="000F032B" w:rsidP="000F032B">
            <w:pPr>
              <w:pStyle w:val="ProductList-Body"/>
              <w:rPr>
                <w:color w:val="000000"/>
                <w:lang w:val="en-US"/>
              </w:rPr>
            </w:pPr>
            <w:r w:rsidRPr="00EA78A9">
              <w:rPr>
                <w:color w:val="000000"/>
                <w:lang w:val="en-US"/>
              </w:rPr>
              <w:t>Access 2010/2013</w:t>
            </w:r>
          </w:p>
          <w:p w14:paraId="79BC1A79" w14:textId="77777777" w:rsidR="000F032B" w:rsidRPr="00EA78A9" w:rsidRDefault="000F032B" w:rsidP="000F032B">
            <w:pPr>
              <w:pStyle w:val="ProductList-Body"/>
              <w:rPr>
                <w:color w:val="000000"/>
                <w:lang w:val="en-US"/>
              </w:rPr>
            </w:pPr>
            <w:r w:rsidRPr="00EA78A9">
              <w:rPr>
                <w:color w:val="000000"/>
                <w:lang w:val="en-US"/>
              </w:rPr>
              <w:t>Excel 2010/2013</w:t>
            </w:r>
          </w:p>
          <w:p w14:paraId="79BC1A7A" w14:textId="77777777" w:rsidR="000F032B" w:rsidRPr="00EA78A9" w:rsidRDefault="000F032B" w:rsidP="000F032B">
            <w:pPr>
              <w:pStyle w:val="ProductList-Body"/>
              <w:rPr>
                <w:color w:val="000000"/>
                <w:lang w:val="en-US"/>
              </w:rPr>
            </w:pPr>
            <w:r w:rsidRPr="00EA78A9">
              <w:rPr>
                <w:color w:val="000000"/>
                <w:lang w:val="en-US"/>
              </w:rPr>
              <w:t>PowerPoint 2010/2013</w:t>
            </w:r>
          </w:p>
          <w:p w14:paraId="79BC1A7B" w14:textId="77777777" w:rsidR="000F032B" w:rsidRPr="00EA78A9" w:rsidRDefault="000F032B" w:rsidP="000F032B">
            <w:pPr>
              <w:pStyle w:val="ProductList-Body"/>
              <w:rPr>
                <w:color w:val="000000"/>
                <w:lang w:val="en-US"/>
              </w:rPr>
            </w:pPr>
            <w:r w:rsidRPr="00EA78A9">
              <w:rPr>
                <w:color w:val="000000"/>
                <w:lang w:val="en-US"/>
              </w:rPr>
              <w:t>InfoPath 2010/2013</w:t>
            </w:r>
          </w:p>
          <w:p w14:paraId="79BC1A7C" w14:textId="77777777" w:rsidR="000F032B" w:rsidRPr="00EA78A9" w:rsidRDefault="000F032B" w:rsidP="000F032B">
            <w:pPr>
              <w:pStyle w:val="ProductList-Body"/>
              <w:rPr>
                <w:color w:val="000000"/>
                <w:lang w:val="en-US"/>
              </w:rPr>
            </w:pPr>
            <w:r w:rsidRPr="00EA78A9">
              <w:rPr>
                <w:color w:val="000000"/>
                <w:lang w:val="en-US"/>
              </w:rPr>
              <w:t>OneNote 2010/2013</w:t>
            </w:r>
          </w:p>
          <w:p w14:paraId="79BC1A7D" w14:textId="77777777" w:rsidR="000F032B" w:rsidRPr="00717EC0" w:rsidRDefault="000F032B" w:rsidP="000F032B">
            <w:pPr>
              <w:pStyle w:val="ProductList-Body"/>
              <w:rPr>
                <w:color w:val="000000"/>
              </w:rPr>
            </w:pPr>
            <w:r>
              <w:rPr>
                <w:color w:val="000000"/>
              </w:rPr>
              <w:t>Outlook 2010/2013</w:t>
            </w:r>
          </w:p>
          <w:p w14:paraId="79BC1A7E" w14:textId="77777777" w:rsidR="000F032B" w:rsidRPr="00717EC0" w:rsidRDefault="000F032B" w:rsidP="000F032B">
            <w:pPr>
              <w:pStyle w:val="ProductList-Body"/>
              <w:rPr>
                <w:color w:val="000000"/>
              </w:rPr>
            </w:pPr>
            <w:r>
              <w:rPr>
                <w:color w:val="000000"/>
              </w:rPr>
              <w:t>Publisher 2010/2013</w:t>
            </w:r>
          </w:p>
          <w:p w14:paraId="79BC1A7F"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79BC1A80" w14:textId="77777777" w:rsidR="000F032B" w:rsidRPr="00EA78A9" w:rsidRDefault="000F032B" w:rsidP="000F032B">
            <w:pPr>
              <w:pStyle w:val="ProductList-Body"/>
              <w:rPr>
                <w:color w:val="000000"/>
                <w:lang w:val="en-US"/>
              </w:rPr>
            </w:pPr>
            <w:r w:rsidRPr="00EA78A9">
              <w:rPr>
                <w:color w:val="000000"/>
                <w:lang w:val="en-US"/>
              </w:rPr>
              <w:t>HUP per Office Professional Plus 2013</w:t>
            </w:r>
            <w:r>
              <w:fldChar w:fldCharType="begin"/>
            </w:r>
            <w:r w:rsidRPr="00EA78A9">
              <w:rPr>
                <w:lang w:val="en-US"/>
              </w:rPr>
              <w:instrText>XE "Office Professional Plus 2013"</w:instrText>
            </w:r>
            <w:r>
              <w:fldChar w:fldCharType="end"/>
            </w:r>
            <w:r w:rsidRPr="00EA78A9">
              <w:rPr>
                <w:color w:val="000000"/>
                <w:lang w:val="en-US"/>
              </w:rPr>
              <w:t xml:space="preserve"> o</w:t>
            </w:r>
          </w:p>
          <w:p w14:paraId="79BC1A81" w14:textId="77777777" w:rsidR="000F032B" w:rsidRPr="00EA78A9" w:rsidRDefault="000F032B" w:rsidP="000F032B">
            <w:pPr>
              <w:pStyle w:val="ProductList-Body"/>
              <w:rPr>
                <w:color w:val="000000"/>
                <w:lang w:val="en-US"/>
              </w:rPr>
            </w:pPr>
            <w:r w:rsidRPr="00EA78A9">
              <w:rPr>
                <w:color w:val="000000"/>
                <w:lang w:val="en-US"/>
              </w:rPr>
              <w:t>Office per Mac Home &amp; Business 2011 HUP</w:t>
            </w:r>
          </w:p>
        </w:tc>
      </w:tr>
      <w:tr w:rsidR="000F032B" w:rsidRPr="00717EC0" w14:paraId="79BC1A86" w14:textId="77777777" w:rsidTr="00FB435A">
        <w:trPr>
          <w:trHeight w:val="438"/>
        </w:trPr>
        <w:tc>
          <w:tcPr>
            <w:tcW w:w="5355" w:type="dxa"/>
            <w:tcMar>
              <w:top w:w="0" w:type="dxa"/>
              <w:left w:w="108" w:type="dxa"/>
              <w:bottom w:w="0" w:type="dxa"/>
              <w:right w:w="108" w:type="dxa"/>
            </w:tcMar>
            <w:vAlign w:val="center"/>
          </w:tcPr>
          <w:p w14:paraId="79BC1A83" w14:textId="77777777" w:rsidR="000F032B" w:rsidRPr="00717EC0" w:rsidRDefault="000F032B" w:rsidP="000F032B">
            <w:pPr>
              <w:pStyle w:val="ProductList-Body"/>
              <w:rPr>
                <w:color w:val="000000"/>
              </w:rPr>
            </w:pPr>
            <w:r>
              <w:rPr>
                <w:color w:val="000000"/>
              </w:rPr>
              <w:t xml:space="preserve">Visio Standard 2010/2013 </w:t>
            </w:r>
          </w:p>
          <w:p w14:paraId="79BC1A84"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79BC1A85" w14:textId="77777777"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79BC1A8A" w14:textId="77777777" w:rsidTr="00FB435A">
        <w:trPr>
          <w:trHeight w:val="438"/>
        </w:trPr>
        <w:tc>
          <w:tcPr>
            <w:tcW w:w="5355" w:type="dxa"/>
            <w:tcMar>
              <w:top w:w="0" w:type="dxa"/>
              <w:left w:w="108" w:type="dxa"/>
              <w:bottom w:w="0" w:type="dxa"/>
              <w:right w:w="108" w:type="dxa"/>
            </w:tcMar>
            <w:vAlign w:val="center"/>
          </w:tcPr>
          <w:p w14:paraId="79BC1A87" w14:textId="77777777" w:rsidR="000F032B" w:rsidRPr="00717EC0" w:rsidRDefault="000F032B" w:rsidP="000F032B">
            <w:pPr>
              <w:pStyle w:val="ProductList-Body"/>
              <w:rPr>
                <w:color w:val="000000"/>
              </w:rPr>
            </w:pPr>
            <w:r>
              <w:rPr>
                <w:color w:val="000000"/>
              </w:rPr>
              <w:t>Project Standard 2010/2013</w:t>
            </w:r>
          </w:p>
          <w:p w14:paraId="79BC1A88"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79BC1A89"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79BC1A8B" w14:textId="77777777" w:rsidR="000F032B" w:rsidRPr="00332DA2" w:rsidRDefault="000F032B" w:rsidP="00F97607">
      <w:pPr>
        <w:pStyle w:val="ProductList-Body"/>
        <w:tabs>
          <w:tab w:val="clear" w:pos="158"/>
          <w:tab w:val="left" w:pos="180"/>
        </w:tabs>
        <w:rPr>
          <w:i/>
        </w:rPr>
      </w:pPr>
      <w:r>
        <w:rPr>
          <w:i/>
        </w:rPr>
        <w:t>Ulteriori informazioni, tra cui i dettagli relativi alla disponibilità futura del software aggiuntivo Home Use Program, sono reperibili all</w:t>
      </w:r>
      <w:r w:rsidR="00091528">
        <w:rPr>
          <w:i/>
        </w:rPr>
        <w:t>’</w:t>
      </w:r>
      <w:r>
        <w:rPr>
          <w:i/>
        </w:rPr>
        <w:t xml:space="preserve">indirizzo </w:t>
      </w:r>
      <w:hyperlink r:id="rId60" w:history="1">
        <w:r>
          <w:rPr>
            <w:rStyle w:val="Hyperlink"/>
            <w:i/>
          </w:rPr>
          <w:t>http://www.microsoft.com/licensing</w:t>
        </w:r>
      </w:hyperlink>
      <w:r>
        <w:rPr>
          <w:i/>
        </w:rPr>
        <w:t>.</w:t>
      </w:r>
    </w:p>
    <w:p w14:paraId="79BC1A8C" w14:textId="77777777" w:rsidR="000F032B" w:rsidRPr="00332DA2" w:rsidRDefault="000F032B" w:rsidP="00F97607">
      <w:pPr>
        <w:pStyle w:val="ProductList-Body"/>
        <w:tabs>
          <w:tab w:val="clear" w:pos="158"/>
          <w:tab w:val="left" w:pos="180"/>
        </w:tabs>
        <w:rPr>
          <w:i/>
        </w:rPr>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79BC1A8D" w14:textId="77777777" w:rsidR="000F032B" w:rsidRDefault="000F032B" w:rsidP="000F032B">
      <w:pPr>
        <w:pStyle w:val="ProductList-Body"/>
      </w:pPr>
    </w:p>
    <w:p w14:paraId="79BC1A8E" w14:textId="77777777" w:rsidR="000F032B" w:rsidRPr="00332DA2" w:rsidRDefault="000F032B" w:rsidP="00432379">
      <w:pPr>
        <w:pStyle w:val="ProductList-SubSubSectionHeading"/>
        <w:outlineLvl w:val="2"/>
        <w:rPr>
          <w:b/>
        </w:rPr>
      </w:pPr>
      <w:bookmarkStart w:id="1572" w:name="_Toc379797448"/>
      <w:bookmarkStart w:id="1573" w:name="_Toc380513484"/>
      <w:bookmarkStart w:id="1574" w:name="_Toc380655534"/>
      <w:bookmarkStart w:id="1575" w:name="SA_EnterpriseSourceLicensingProgram"/>
      <w:bookmarkStart w:id="1576" w:name="_Toc399403299"/>
      <w:r>
        <w:rPr>
          <w:b/>
          <w:color w:val="00188F"/>
        </w:rPr>
        <w:t>Enterprise Source Licensing Program</w:t>
      </w:r>
      <w:bookmarkEnd w:id="1572"/>
      <w:bookmarkEnd w:id="1573"/>
      <w:bookmarkEnd w:id="1574"/>
      <w:bookmarkEnd w:id="1575"/>
      <w:bookmarkEnd w:id="1576"/>
      <w:r>
        <w:rPr>
          <w:b/>
        </w:rPr>
        <w:t xml:space="preserve"> </w:t>
      </w:r>
    </w:p>
    <w:p w14:paraId="79BC1A8F" w14:textId="77777777" w:rsidR="000F032B" w:rsidRDefault="000F032B" w:rsidP="000F032B">
      <w:pPr>
        <w:pStyle w:val="ProductList-Body"/>
      </w:pPr>
      <w:r>
        <w:t>Le società con 10.000 o una quantità superiore di desktop con copertura SA nel pool Sistemi potranno essere idonee a partecipare al programma Enterprise Source Licensing Program (ESLP), che fornisce l</w:t>
      </w:r>
      <w:r w:rsidR="00091528">
        <w:t>’</w:t>
      </w:r>
      <w:r>
        <w:t>accesso al codice sorgente di Microsoft Windows per lo sviluppo e il supporto interni ed è concesso per ogni contratto/iscrizione. Il modulo di applicazione può essere scaricato dal sito Web Volume Licensing Service Center (VLSC). Per</w:t>
      </w:r>
      <w:r w:rsidR="00FB435A">
        <w:t> </w:t>
      </w:r>
      <w:r>
        <w:t>dettagli sull</w:t>
      </w:r>
      <w:r w:rsidR="00091528">
        <w:t>’</w:t>
      </w:r>
      <w:r>
        <w:t xml:space="preserve">idoneità e la disponibilità in base al paese, le società potranno visitare la pagina </w:t>
      </w:r>
      <w:hyperlink r:id="rId61" w:history="1">
        <w:r>
          <w:rPr>
            <w:rStyle w:val="Hyperlink"/>
          </w:rPr>
          <w:t>http://www.microsoft.com/en-us/sharedsource/enterprise-source-licensing-program.aspx</w:t>
        </w:r>
      </w:hyperlink>
      <w:r>
        <w:t>. I programmi Academic sono idonei per l</w:t>
      </w:r>
      <w:r w:rsidR="00091528">
        <w:t>’</w:t>
      </w:r>
      <w:r>
        <w:t>accesso al programma Microsoft Research Source Licensing Program.</w:t>
      </w:r>
    </w:p>
    <w:p w14:paraId="79BC1A90" w14:textId="77777777" w:rsidR="003976CA" w:rsidRDefault="003976CA" w:rsidP="000F032B">
      <w:pPr>
        <w:pStyle w:val="ProductList-Body"/>
      </w:pPr>
    </w:p>
    <w:p w14:paraId="79BC1A91" w14:textId="77777777" w:rsidR="000F032B" w:rsidRPr="00332DA2" w:rsidRDefault="000F032B" w:rsidP="00432379">
      <w:pPr>
        <w:pStyle w:val="ProductList-SubSubSectionHeading"/>
        <w:outlineLvl w:val="2"/>
        <w:rPr>
          <w:b/>
        </w:rPr>
      </w:pPr>
      <w:bookmarkStart w:id="1577" w:name="_Toc379797449"/>
      <w:bookmarkStart w:id="1578" w:name="_Toc380513485"/>
      <w:bookmarkStart w:id="1579" w:name="_Toc380655535"/>
      <w:bookmarkStart w:id="1580" w:name="SA_24x7"/>
      <w:bookmarkStart w:id="1581" w:name="_Toc399403300"/>
      <w:r>
        <w:rPr>
          <w:b/>
          <w:color w:val="00188F"/>
        </w:rPr>
        <w:t>Supporto per la Risoluzione dei Problemi 24x7</w:t>
      </w:r>
      <w:bookmarkEnd w:id="1577"/>
      <w:bookmarkEnd w:id="1578"/>
      <w:bookmarkEnd w:id="1579"/>
      <w:bookmarkEnd w:id="1580"/>
      <w:bookmarkEnd w:id="1581"/>
    </w:p>
    <w:p w14:paraId="79BC1A92" w14:textId="77777777" w:rsidR="000F032B" w:rsidRPr="00FB435A" w:rsidRDefault="000F032B" w:rsidP="00D653FD">
      <w:pPr>
        <w:pStyle w:val="ProductList-Body"/>
        <w:ind w:left="180"/>
        <w:rPr>
          <w:spacing w:val="-2"/>
        </w:rPr>
      </w:pPr>
      <w:r w:rsidRPr="00FB435A">
        <w:rPr>
          <w:spacing w:val="-2"/>
        </w:rPr>
        <w:t>Le società che non sono società con contratti di Licenza Academic Select, Select Plus for Academic, Academic Open, Contratti Campus e School e</w:t>
      </w:r>
      <w:r w:rsidR="00D653FD" w:rsidRPr="00FB435A">
        <w:rPr>
          <w:spacing w:val="-2"/>
        </w:rPr>
        <w:t> </w:t>
      </w:r>
      <w:r w:rsidRPr="00FB435A">
        <w:rPr>
          <w:spacing w:val="-2"/>
        </w:rPr>
        <w:t>Open Value Subscription - Education Solutions, ma con copertura SA, sono idonee a beneficiare del Supporto per la Risoluzione dei Problemi 24x7.</w:t>
      </w:r>
      <w:r w:rsidR="003B2A15" w:rsidRPr="00FB435A">
        <w:rPr>
          <w:spacing w:val="-2"/>
        </w:rPr>
        <w:t xml:space="preserve"> </w:t>
      </w:r>
    </w:p>
    <w:p w14:paraId="79BC1A93" w14:textId="77777777" w:rsidR="000F032B" w:rsidRDefault="000F032B" w:rsidP="00840F96">
      <w:pPr>
        <w:pStyle w:val="ProductList-Body"/>
        <w:ind w:left="180"/>
      </w:pPr>
    </w:p>
    <w:p w14:paraId="79BC1A94" w14:textId="77777777" w:rsidR="000F032B" w:rsidRDefault="000F032B" w:rsidP="00840F96">
      <w:pPr>
        <w:pStyle w:val="ProductList-Body"/>
        <w:ind w:left="180"/>
      </w:pPr>
      <w:r>
        <w:t>Il servizio Supporto per la Risoluzione dei Problemi 24x7 fornisce assistenza quando, durante l</w:t>
      </w:r>
      <w:r w:rsidR="00091528">
        <w:t>’</w:t>
      </w:r>
      <w:r>
        <w:t>utilizzo dei prodotti Microsoft, si verificano problemi con sintomi specifici, la cui causa sia ragionevolmente attribuibile ai prodotti Microsoft.</w:t>
      </w:r>
      <w:r w:rsidR="003B2A15">
        <w:t xml:space="preserve"> </w:t>
      </w:r>
      <w:r>
        <w:t>Microsoft porrà in essere sforzi ragionevoli per fornire assistenza alle società in caso di richieste di supporto, conformemente ai criteri di Supporto dei Prodotti Microsoft.</w:t>
      </w:r>
      <w:r w:rsidR="003B2A15">
        <w:t xml:space="preserve"> </w:t>
      </w:r>
      <w:r>
        <w:t xml:space="preserve">Microsoft si riserva il diritto di rifiutare richieste irragionevoli di servizi di supporto e potrà talvolta richiedere alle società di stipulare un ulteriore contratto di servizio a un costo aggiuntivo. </w:t>
      </w:r>
    </w:p>
    <w:p w14:paraId="79BC1A95" w14:textId="77777777" w:rsidR="000F032B" w:rsidRDefault="000F032B" w:rsidP="00840F96">
      <w:pPr>
        <w:pStyle w:val="ProductList-Body"/>
        <w:ind w:left="180"/>
      </w:pPr>
    </w:p>
    <w:p w14:paraId="79BC1A96" w14:textId="77777777" w:rsidR="000F032B" w:rsidRDefault="000F032B" w:rsidP="00840F96">
      <w:pPr>
        <w:pStyle w:val="ProductList-Body"/>
        <w:ind w:left="180"/>
      </w:pPr>
      <w:r>
        <w:t>Microsoft può aggiungere il supporto per i nuovi Prodotti o interrompere il supporto per i Prodotti già esistenti. Potrebbero esservi casi nei quali</w:t>
      </w:r>
      <w:r w:rsidR="00FB435A">
        <w:t> </w:t>
      </w:r>
      <w:r>
        <w:t>l</w:t>
      </w:r>
      <w:r w:rsidR="00091528">
        <w:t>’</w:t>
      </w:r>
      <w: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091528">
        <w:t>’</w:t>
      </w:r>
      <w: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79BC1A97" w14:textId="77777777" w:rsidR="000F032B" w:rsidRDefault="000F032B" w:rsidP="00840F96">
      <w:pPr>
        <w:pStyle w:val="ProductList-Body"/>
        <w:ind w:left="180"/>
      </w:pPr>
    </w:p>
    <w:p w14:paraId="79BC1A98" w14:textId="77777777" w:rsidR="000F032B" w:rsidRDefault="000F032B" w:rsidP="00840F96">
      <w:pPr>
        <w:pStyle w:val="ProductList-Body"/>
        <w:ind w:left="180"/>
      </w:pPr>
      <w:r>
        <w:t>Una richiesta di assistenza break-fix, definita anche intervento, è costituita da un</w:t>
      </w:r>
      <w:r w:rsidR="00091528">
        <w:t>’</w:t>
      </w:r>
      <w:r>
        <w:t>unica problematica di assistenza e dal corrispondente impegno necessario per risolverla.</w:t>
      </w:r>
      <w:r w:rsidR="003B2A15">
        <w:t xml:space="preserve"> </w:t>
      </w:r>
      <w:r>
        <w:t>Un</w:t>
      </w:r>
      <w:r w:rsidR="00091528">
        <w:t>’</w:t>
      </w:r>
      <w:r>
        <w:t>unica problematica di assistenza è altresì un problema che non può essere suddiviso in problematiche subordinate.</w:t>
      </w:r>
      <w:r w:rsidR="003B2A15">
        <w:t xml:space="preserve"> </w:t>
      </w:r>
      <w:r>
        <w:t>Se un problema è composto da problematiche subordinate, ogni problematica dovrà essere considerata un intervento distinto.</w:t>
      </w:r>
      <w:r w:rsidR="003B2A15">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3B2A15">
        <w:t xml:space="preserve"> </w:t>
      </w:r>
      <w:r>
        <w:t>Le Hotfix vengono sviluppate per risolvere problemi specifici delle società e non vengono sottoposte a un ciclo completo di test.</w:t>
      </w:r>
      <w:r w:rsidR="003B2A15">
        <w:t xml:space="preserve"> </w:t>
      </w:r>
      <w:r>
        <w:t>Salvo diversamente specificato nel presente documento, le Hotfix non potranno essere distribuite a terzi non consociati senza il preventivo consenso scritto di Microsoft.</w:t>
      </w:r>
    </w:p>
    <w:p w14:paraId="79BC1A99" w14:textId="77777777" w:rsidR="000F032B" w:rsidRDefault="000F032B" w:rsidP="00840F96">
      <w:pPr>
        <w:pStyle w:val="ProductList-Body"/>
        <w:ind w:left="180"/>
      </w:pPr>
    </w:p>
    <w:p w14:paraId="79BC1A9A" w14:textId="77777777" w:rsidR="000F032B"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3B2A15">
        <w:t xml:space="preserve"> </w:t>
      </w:r>
      <w:r>
        <w:t>L</w:t>
      </w:r>
      <w:r w:rsidR="00091528">
        <w:t>’</w:t>
      </w:r>
      <w:r>
        <w:t>idoneità del prodotto a ricevere supporto telefonico è collegata alla disponibilità dell</w:t>
      </w:r>
      <w:r w:rsidR="00091528">
        <w:t>’</w:t>
      </w:r>
      <w:r>
        <w:t>offerta SA per il Prodotto. Nei casi in cui non sia disponibile alcuna opzione SA per il server, ma per le</w:t>
      </w:r>
      <w:r w:rsidR="00FB435A">
        <w:t> </w:t>
      </w:r>
      <w:r>
        <w:t>CAL, la spesa SA relativa alle CAL prende in considerazione gli interventi da utilizzare per i Prodotti idonei nella modalità indicata di seguito nell</w:t>
      </w:r>
      <w:r w:rsidR="00091528">
        <w:t>’</w:t>
      </w:r>
      <w:r>
        <w:t>Articolo Premi per Interventi Tramite Supporto Telefonico.</w:t>
      </w:r>
      <w:r w:rsidR="003B2A15">
        <w:t xml:space="preserve"> </w:t>
      </w:r>
      <w:r>
        <w:t>Per consultare i criteri di assistenza e supporto, le società potranno fare riferimento all</w:t>
      </w:r>
      <w:r w:rsidR="00091528">
        <w:t>’</w:t>
      </w:r>
      <w:r>
        <w:t>Articolo specifico sul Prodotto.</w:t>
      </w:r>
      <w:r w:rsidR="003B2A15">
        <w:t xml:space="preserve"> </w:t>
      </w:r>
      <w:r>
        <w:t>Sono idonee anche le versioni precedenti dei Prodotti per cui è previsto il Supporto Mainstream e</w:t>
      </w:r>
      <w:r w:rsidR="00FB435A">
        <w:t> </w:t>
      </w:r>
      <w:r>
        <w:t>che le società scelgono di utilizzare al posto della versione con licenza in uso.</w:t>
      </w:r>
      <w:r w:rsidR="003B2A15">
        <w:t xml:space="preserve"> </w:t>
      </w:r>
      <w:r>
        <w:t>Sono esclusi la Developer Edition di tutti i server, i prodotti HED e</w:t>
      </w:r>
      <w:r w:rsidR="00FB435A">
        <w:t> </w:t>
      </w:r>
      <w:r>
        <w:t>gli Abbonamenti MSDN.</w:t>
      </w:r>
    </w:p>
    <w:p w14:paraId="79BC1A9B" w14:textId="77777777" w:rsidR="000F032B" w:rsidRDefault="000F032B" w:rsidP="00840F96">
      <w:pPr>
        <w:pStyle w:val="ProductList-Body"/>
        <w:ind w:left="180"/>
      </w:pPr>
    </w:p>
    <w:p w14:paraId="79BC1A9C" w14:textId="77777777" w:rsidR="000F032B"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091528">
        <w:t>’</w:t>
      </w:r>
      <w: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091528">
        <w:t>’</w:t>
      </w:r>
      <w:r>
        <w:t>information technology, inclusi idee, concetti, know-how o tecniche, a condizione che le informazioni riservate dell</w:t>
      </w:r>
      <w:r w:rsidR="00091528">
        <w:t>’</w:t>
      </w:r>
      <w:r>
        <w:t>altra parte non siano divulgate durante tale utilizzo.</w:t>
      </w:r>
    </w:p>
    <w:p w14:paraId="79BC1A9D" w14:textId="77777777" w:rsidR="000F032B" w:rsidRDefault="000F032B" w:rsidP="00840F96">
      <w:pPr>
        <w:pStyle w:val="ProductList-Body"/>
        <w:ind w:left="180"/>
      </w:pPr>
    </w:p>
    <w:p w14:paraId="79BC1A9E" w14:textId="77777777" w:rsidR="000F032B" w:rsidRDefault="000F032B" w:rsidP="00840F96">
      <w:pPr>
        <w:pStyle w:val="ProductList-Body"/>
        <w:ind w:left="180"/>
      </w:pPr>
      <w:r>
        <w:t>Il diritto della società di utilizzare eventuali fix, che Microsoft potrà rendere disponibili nel corso dell</w:t>
      </w:r>
      <w:r w:rsidR="00091528">
        <w:t>’</w:t>
      </w:r>
      <w: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79BC1A9F" w14:textId="77777777" w:rsidR="000F032B" w:rsidRDefault="000F032B" w:rsidP="00840F96">
      <w:pPr>
        <w:pStyle w:val="ProductList-Body"/>
        <w:ind w:left="180"/>
      </w:pPr>
    </w:p>
    <w:p w14:paraId="79BC1AA0" w14:textId="77777777" w:rsidR="000F032B"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r w:rsidR="003B2A15">
        <w:t xml:space="preserve"> </w:t>
      </w:r>
    </w:p>
    <w:p w14:paraId="79BC1AA1" w14:textId="77777777" w:rsidR="000F032B" w:rsidRDefault="000F032B" w:rsidP="00840F96">
      <w:pPr>
        <w:pStyle w:val="ProductList-Body"/>
        <w:ind w:left="180"/>
      </w:pPr>
    </w:p>
    <w:p w14:paraId="79BC1AA2" w14:textId="77777777" w:rsidR="000F032B" w:rsidRPr="00332DA2" w:rsidRDefault="000F032B" w:rsidP="00840F96">
      <w:pPr>
        <w:pStyle w:val="ProductList-Body"/>
        <w:ind w:left="180"/>
        <w:rPr>
          <w:b/>
        </w:rPr>
      </w:pPr>
      <w:r>
        <w:rPr>
          <w:b/>
          <w:color w:val="00188F"/>
        </w:rPr>
        <w:t>Premi per Interventi Tramite Supporto Telefonico</w:t>
      </w:r>
    </w:p>
    <w:p w14:paraId="79BC1AA3" w14:textId="77777777" w:rsidR="00132A99" w:rsidRDefault="000F032B" w:rsidP="00840F96">
      <w:pPr>
        <w:pStyle w:val="ProductList-Body"/>
        <w:ind w:left="180"/>
      </w:pPr>
      <w:r>
        <w:t>Il numero di interventi per cui è consentito richiedere il supporto telefonico varia da società a società, in base alla spesa sostenuta per Software Assurance (SA) e all</w:t>
      </w:r>
      <w:r w:rsidR="00091528">
        <w:t>’</w:t>
      </w:r>
      <w:r>
        <w:t>opzione di pagamento.</w:t>
      </w:r>
      <w:r w:rsidR="003B2A15">
        <w:t xml:space="preserve"> </w:t>
      </w:r>
      <w:r>
        <w:t>L</w:t>
      </w:r>
      <w:r w:rsidR="00091528">
        <w:t>’</w:t>
      </w:r>
      <w:r>
        <w:t>intervento gratuito è assegnato ai sensi dell</w:t>
      </w:r>
      <w:r w:rsidR="00091528">
        <w:t>’</w:t>
      </w:r>
      <w:r>
        <w:t>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w:t>
      </w:r>
      <w:r w:rsidR="00091528">
        <w:rPr>
          <w:rFonts w:cs="Tahoma"/>
          <w:szCs w:val="18"/>
        </w:rPr>
        <w:t>’</w:t>
      </w:r>
      <w:r>
        <w:rPr>
          <w:rFonts w:cs="Tahoma"/>
          <w:szCs w:val="18"/>
        </w:rPr>
        <w:t>iscrizione Enterprise o Select qualificante, della registrazione Select Plus, del Contratto Open Value o del Numero di Autorizzazione Open License.</w:t>
      </w:r>
      <w:r w:rsidR="003B2A15">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3B2A15">
        <w:rPr>
          <w:rFonts w:cs="Tahoma"/>
          <w:szCs w:val="18"/>
        </w:rPr>
        <w:t xml:space="preserve"> </w:t>
      </w:r>
      <w:r>
        <w:rPr>
          <w:rFonts w:cs="Tahoma"/>
          <w:szCs w:val="18"/>
        </w:rPr>
        <w:t>La seguente tabella mostra le somme equivalenti, approssimative, in valuta per i premi basate sulla spesa SA, in caso di contratti stipulati in valute diverse dall</w:t>
      </w:r>
      <w:r w:rsidR="00091528">
        <w:rPr>
          <w:rFonts w:cs="Tahoma"/>
          <w:szCs w:val="18"/>
        </w:rPr>
        <w:t>’</w:t>
      </w:r>
      <w:r>
        <w:rPr>
          <w:rFonts w:cs="Tahoma"/>
          <w:szCs w:val="18"/>
        </w:rPr>
        <w:t>USD.</w:t>
      </w:r>
      <w:r w:rsidR="003B2A15">
        <w:rPr>
          <w:rFonts w:cs="Tahoma"/>
          <w:szCs w:val="18"/>
        </w:rPr>
        <w:t xml:space="preserve"> </w:t>
      </w:r>
      <w:r>
        <w:rPr>
          <w:rFonts w:cs="Tahoma"/>
          <w:szCs w:val="18"/>
        </w:rPr>
        <w:t>A causa delle fluttuazioni dei tassi di cambio, i valori riportati nella tabella sono soggetti a variazione.</w:t>
      </w:r>
    </w:p>
    <w:p w14:paraId="79BC1AA4"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9"/>
        <w:gridCol w:w="1350"/>
        <w:gridCol w:w="3312"/>
        <w:gridCol w:w="3494"/>
      </w:tblGrid>
      <w:tr w:rsidR="00332DA2" w:rsidRPr="00717EC0" w14:paraId="79BC1AA9" w14:textId="77777777" w:rsidTr="00FB435A">
        <w:trPr>
          <w:trHeight w:val="178"/>
          <w:tblHeader/>
        </w:trPr>
        <w:tc>
          <w:tcPr>
            <w:tcW w:w="2179" w:type="dxa"/>
            <w:tcBorders>
              <w:top w:val="single" w:sz="8" w:space="0" w:color="auto"/>
              <w:left w:val="single" w:sz="8" w:space="0" w:color="auto"/>
              <w:bottom w:val="single" w:sz="8" w:space="0" w:color="auto"/>
              <w:right w:val="single" w:sz="8" w:space="0" w:color="auto"/>
            </w:tcBorders>
            <w:shd w:val="clear" w:color="auto" w:fill="0072C6"/>
            <w:vAlign w:val="bottom"/>
          </w:tcPr>
          <w:p w14:paraId="79BC1AA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79BC1AA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312" w:type="dxa"/>
            <w:tcBorders>
              <w:top w:val="single" w:sz="8" w:space="0" w:color="auto"/>
              <w:left w:val="single" w:sz="8" w:space="0" w:color="auto"/>
              <w:bottom w:val="single" w:sz="8" w:space="0" w:color="auto"/>
              <w:right w:val="single" w:sz="8" w:space="0" w:color="auto"/>
            </w:tcBorders>
            <w:shd w:val="clear" w:color="auto" w:fill="0072C6"/>
            <w:vAlign w:val="bottom"/>
          </w:tcPr>
          <w:p w14:paraId="79BC1AA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494" w:type="dxa"/>
            <w:tcBorders>
              <w:top w:val="single" w:sz="8" w:space="0" w:color="auto"/>
              <w:left w:val="single" w:sz="8" w:space="0" w:color="auto"/>
              <w:bottom w:val="single" w:sz="8" w:space="0" w:color="auto"/>
              <w:right w:val="single" w:sz="8" w:space="0" w:color="auto"/>
            </w:tcBorders>
            <w:shd w:val="clear" w:color="auto" w:fill="0072C6"/>
            <w:vAlign w:val="bottom"/>
          </w:tcPr>
          <w:p w14:paraId="79BC1AA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D653FD" w:rsidRPr="00717EC0" w14:paraId="79BC1AAE" w14:textId="77777777" w:rsidTr="00FB435A">
        <w:trPr>
          <w:trHeight w:val="236"/>
        </w:trPr>
        <w:tc>
          <w:tcPr>
            <w:tcW w:w="2179" w:type="dxa"/>
            <w:vAlign w:val="bottom"/>
          </w:tcPr>
          <w:p w14:paraId="79BC1AAA" w14:textId="77777777" w:rsidR="00D653FD" w:rsidRPr="00717EC0" w:rsidRDefault="00D653FD" w:rsidP="00332DA2">
            <w:pPr>
              <w:pStyle w:val="ProductList-Body"/>
              <w:rPr>
                <w:rFonts w:cs="Tahoma"/>
                <w:szCs w:val="18"/>
              </w:rPr>
            </w:pPr>
            <w:r>
              <w:rPr>
                <w:rFonts w:cs="Tahoma"/>
                <w:szCs w:val="18"/>
              </w:rPr>
              <w:t>Dollaro statunitense</w:t>
            </w:r>
          </w:p>
        </w:tc>
        <w:tc>
          <w:tcPr>
            <w:tcW w:w="1350" w:type="dxa"/>
            <w:vAlign w:val="bottom"/>
          </w:tcPr>
          <w:p w14:paraId="79BC1AAB" w14:textId="77777777" w:rsidR="00D653FD" w:rsidRPr="00717EC0" w:rsidRDefault="00D653FD" w:rsidP="00332DA2">
            <w:pPr>
              <w:pStyle w:val="ProductList-Body"/>
              <w:rPr>
                <w:rFonts w:cs="Tahoma"/>
                <w:szCs w:val="18"/>
              </w:rPr>
            </w:pPr>
            <w:r>
              <w:rPr>
                <w:rFonts w:cs="Tahoma"/>
                <w:szCs w:val="18"/>
              </w:rPr>
              <w:t>USD</w:t>
            </w:r>
          </w:p>
        </w:tc>
        <w:tc>
          <w:tcPr>
            <w:tcW w:w="3312" w:type="dxa"/>
            <w:vAlign w:val="bottom"/>
          </w:tcPr>
          <w:p w14:paraId="79BC1AAC" w14:textId="77777777" w:rsidR="00D653FD" w:rsidRPr="00717EC0" w:rsidRDefault="00D653FD" w:rsidP="00036E11">
            <w:pPr>
              <w:pStyle w:val="ProductList-Body"/>
              <w:rPr>
                <w:rFonts w:cs="Tahoma"/>
                <w:szCs w:val="18"/>
              </w:rPr>
            </w:pPr>
            <w:r>
              <w:rPr>
                <w:rFonts w:cs="Tahoma"/>
                <w:szCs w:val="18"/>
              </w:rPr>
              <w:t>$20.000</w:t>
            </w:r>
          </w:p>
        </w:tc>
        <w:tc>
          <w:tcPr>
            <w:tcW w:w="3494" w:type="dxa"/>
            <w:vAlign w:val="bottom"/>
          </w:tcPr>
          <w:p w14:paraId="79BC1AAD" w14:textId="77777777" w:rsidR="00D653FD" w:rsidRPr="00717EC0" w:rsidRDefault="00D653FD" w:rsidP="00036E11">
            <w:pPr>
              <w:pStyle w:val="ProductList-Body"/>
              <w:rPr>
                <w:rFonts w:cs="Tahoma"/>
                <w:szCs w:val="18"/>
              </w:rPr>
            </w:pPr>
            <w:r>
              <w:rPr>
                <w:rFonts w:cs="Tahoma"/>
                <w:szCs w:val="18"/>
              </w:rPr>
              <w:t>$200.000</w:t>
            </w:r>
          </w:p>
        </w:tc>
      </w:tr>
      <w:tr w:rsidR="00D653FD" w:rsidRPr="00717EC0" w14:paraId="79BC1AB3" w14:textId="77777777" w:rsidTr="00FB435A">
        <w:trPr>
          <w:trHeight w:val="236"/>
        </w:trPr>
        <w:tc>
          <w:tcPr>
            <w:tcW w:w="2179" w:type="dxa"/>
            <w:vAlign w:val="bottom"/>
          </w:tcPr>
          <w:p w14:paraId="79BC1AAF" w14:textId="77777777" w:rsidR="00D653FD" w:rsidRPr="00717EC0" w:rsidRDefault="00D653FD" w:rsidP="00332DA2">
            <w:pPr>
              <w:pStyle w:val="ProductList-Body"/>
              <w:rPr>
                <w:rFonts w:cs="Tahoma"/>
                <w:szCs w:val="18"/>
              </w:rPr>
            </w:pPr>
            <w:r>
              <w:rPr>
                <w:rFonts w:cs="Tahoma"/>
                <w:szCs w:val="18"/>
              </w:rPr>
              <w:t>Dollaro australiano</w:t>
            </w:r>
          </w:p>
        </w:tc>
        <w:tc>
          <w:tcPr>
            <w:tcW w:w="1350" w:type="dxa"/>
            <w:vAlign w:val="bottom"/>
          </w:tcPr>
          <w:p w14:paraId="79BC1AB0" w14:textId="77777777" w:rsidR="00D653FD" w:rsidRPr="00717EC0" w:rsidRDefault="00D653FD" w:rsidP="00332DA2">
            <w:pPr>
              <w:pStyle w:val="ProductList-Body"/>
              <w:rPr>
                <w:rFonts w:cs="Tahoma"/>
                <w:szCs w:val="18"/>
              </w:rPr>
            </w:pPr>
            <w:r>
              <w:rPr>
                <w:rFonts w:cs="Tahoma"/>
                <w:szCs w:val="18"/>
              </w:rPr>
              <w:t>AUD</w:t>
            </w:r>
          </w:p>
        </w:tc>
        <w:tc>
          <w:tcPr>
            <w:tcW w:w="3312" w:type="dxa"/>
            <w:vAlign w:val="bottom"/>
          </w:tcPr>
          <w:p w14:paraId="79BC1AB1" w14:textId="77777777" w:rsidR="00D653FD" w:rsidRPr="00717EC0" w:rsidRDefault="00D653FD" w:rsidP="00036E11">
            <w:pPr>
              <w:pStyle w:val="ProductList-Body"/>
              <w:rPr>
                <w:rFonts w:cs="Tahoma"/>
                <w:szCs w:val="18"/>
              </w:rPr>
            </w:pPr>
            <w:r>
              <w:rPr>
                <w:rFonts w:cs="Tahoma"/>
                <w:szCs w:val="18"/>
              </w:rPr>
              <w:t>30.000</w:t>
            </w:r>
          </w:p>
        </w:tc>
        <w:tc>
          <w:tcPr>
            <w:tcW w:w="3494" w:type="dxa"/>
            <w:vAlign w:val="bottom"/>
          </w:tcPr>
          <w:p w14:paraId="79BC1AB2" w14:textId="77777777" w:rsidR="00D653FD" w:rsidRPr="00717EC0" w:rsidRDefault="00D653FD" w:rsidP="00036E11">
            <w:pPr>
              <w:pStyle w:val="ProductList-Body"/>
              <w:rPr>
                <w:rFonts w:cs="Tahoma"/>
                <w:szCs w:val="18"/>
              </w:rPr>
            </w:pPr>
            <w:r>
              <w:rPr>
                <w:rFonts w:cs="Tahoma"/>
                <w:szCs w:val="18"/>
              </w:rPr>
              <w:t>300.000</w:t>
            </w:r>
          </w:p>
        </w:tc>
      </w:tr>
      <w:tr w:rsidR="00D653FD" w:rsidRPr="00717EC0" w14:paraId="79BC1AB8" w14:textId="77777777" w:rsidTr="00FB435A">
        <w:trPr>
          <w:trHeight w:val="236"/>
        </w:trPr>
        <w:tc>
          <w:tcPr>
            <w:tcW w:w="2179" w:type="dxa"/>
            <w:vAlign w:val="bottom"/>
          </w:tcPr>
          <w:p w14:paraId="79BC1AB4" w14:textId="77777777" w:rsidR="00D653FD" w:rsidRPr="00717EC0" w:rsidRDefault="00D653FD" w:rsidP="00332DA2">
            <w:pPr>
              <w:pStyle w:val="ProductList-Body"/>
              <w:rPr>
                <w:rFonts w:cs="Tahoma"/>
                <w:szCs w:val="18"/>
              </w:rPr>
            </w:pPr>
            <w:r>
              <w:rPr>
                <w:rFonts w:cs="Tahoma"/>
                <w:szCs w:val="18"/>
              </w:rPr>
              <w:t>Dollaro canadese</w:t>
            </w:r>
          </w:p>
        </w:tc>
        <w:tc>
          <w:tcPr>
            <w:tcW w:w="1350" w:type="dxa"/>
            <w:vAlign w:val="bottom"/>
          </w:tcPr>
          <w:p w14:paraId="79BC1AB5" w14:textId="77777777" w:rsidR="00D653FD" w:rsidRPr="00717EC0" w:rsidRDefault="00D653FD" w:rsidP="00332DA2">
            <w:pPr>
              <w:pStyle w:val="ProductList-Body"/>
              <w:rPr>
                <w:rFonts w:cs="Tahoma"/>
                <w:szCs w:val="18"/>
              </w:rPr>
            </w:pPr>
            <w:r>
              <w:rPr>
                <w:rFonts w:cs="Tahoma"/>
                <w:szCs w:val="18"/>
              </w:rPr>
              <w:t>CAD</w:t>
            </w:r>
          </w:p>
        </w:tc>
        <w:tc>
          <w:tcPr>
            <w:tcW w:w="3312" w:type="dxa"/>
            <w:vAlign w:val="bottom"/>
          </w:tcPr>
          <w:p w14:paraId="79BC1AB6" w14:textId="77777777" w:rsidR="00D653FD" w:rsidRPr="00717EC0" w:rsidRDefault="00D653FD" w:rsidP="00036E11">
            <w:pPr>
              <w:pStyle w:val="ProductList-Body"/>
              <w:rPr>
                <w:rFonts w:cs="Tahoma"/>
                <w:szCs w:val="18"/>
              </w:rPr>
            </w:pPr>
            <w:r>
              <w:rPr>
                <w:rFonts w:cs="Tahoma"/>
                <w:szCs w:val="18"/>
              </w:rPr>
              <w:t>27.000</w:t>
            </w:r>
          </w:p>
        </w:tc>
        <w:tc>
          <w:tcPr>
            <w:tcW w:w="3494" w:type="dxa"/>
            <w:vAlign w:val="bottom"/>
          </w:tcPr>
          <w:p w14:paraId="79BC1AB7" w14:textId="77777777" w:rsidR="00D653FD" w:rsidRPr="00717EC0" w:rsidRDefault="00D653FD" w:rsidP="00036E11">
            <w:pPr>
              <w:pStyle w:val="ProductList-Body"/>
              <w:rPr>
                <w:rFonts w:cs="Tahoma"/>
                <w:szCs w:val="18"/>
              </w:rPr>
            </w:pPr>
            <w:r>
              <w:rPr>
                <w:rFonts w:cs="Tahoma"/>
                <w:szCs w:val="18"/>
              </w:rPr>
              <w:t>270.000</w:t>
            </w:r>
          </w:p>
        </w:tc>
      </w:tr>
      <w:tr w:rsidR="00D653FD" w:rsidRPr="00717EC0" w14:paraId="79BC1ABD" w14:textId="77777777" w:rsidTr="00FB435A">
        <w:trPr>
          <w:trHeight w:val="236"/>
        </w:trPr>
        <w:tc>
          <w:tcPr>
            <w:tcW w:w="2179" w:type="dxa"/>
            <w:vAlign w:val="bottom"/>
          </w:tcPr>
          <w:p w14:paraId="79BC1AB9" w14:textId="77777777" w:rsidR="00D653FD" w:rsidRPr="00717EC0" w:rsidRDefault="00D653FD" w:rsidP="00332DA2">
            <w:pPr>
              <w:pStyle w:val="ProductList-Body"/>
              <w:rPr>
                <w:rFonts w:cs="Tahoma"/>
                <w:szCs w:val="18"/>
              </w:rPr>
            </w:pPr>
            <w:r>
              <w:rPr>
                <w:rFonts w:cs="Tahoma"/>
                <w:szCs w:val="18"/>
              </w:rPr>
              <w:t>Franco svizzero</w:t>
            </w:r>
          </w:p>
        </w:tc>
        <w:tc>
          <w:tcPr>
            <w:tcW w:w="1350" w:type="dxa"/>
            <w:vAlign w:val="bottom"/>
          </w:tcPr>
          <w:p w14:paraId="79BC1ABA" w14:textId="77777777" w:rsidR="00D653FD" w:rsidRPr="00717EC0" w:rsidRDefault="00D653FD" w:rsidP="00332DA2">
            <w:pPr>
              <w:pStyle w:val="ProductList-Body"/>
              <w:rPr>
                <w:rFonts w:cs="Tahoma"/>
                <w:szCs w:val="18"/>
              </w:rPr>
            </w:pPr>
            <w:r>
              <w:rPr>
                <w:rFonts w:cs="Tahoma"/>
                <w:szCs w:val="18"/>
              </w:rPr>
              <w:t>CHF</w:t>
            </w:r>
          </w:p>
        </w:tc>
        <w:tc>
          <w:tcPr>
            <w:tcW w:w="3312" w:type="dxa"/>
            <w:vAlign w:val="bottom"/>
          </w:tcPr>
          <w:p w14:paraId="79BC1ABB" w14:textId="77777777" w:rsidR="00D653FD" w:rsidRPr="00717EC0" w:rsidRDefault="00D653FD" w:rsidP="00036E11">
            <w:pPr>
              <w:pStyle w:val="ProductList-Body"/>
              <w:rPr>
                <w:rFonts w:cs="Tahoma"/>
                <w:szCs w:val="18"/>
              </w:rPr>
            </w:pPr>
            <w:r>
              <w:rPr>
                <w:rFonts w:cs="Tahoma"/>
                <w:szCs w:val="18"/>
              </w:rPr>
              <w:t>S Fr. 33.000</w:t>
            </w:r>
          </w:p>
        </w:tc>
        <w:tc>
          <w:tcPr>
            <w:tcW w:w="3494" w:type="dxa"/>
            <w:vAlign w:val="bottom"/>
          </w:tcPr>
          <w:p w14:paraId="79BC1ABC" w14:textId="77777777" w:rsidR="00D653FD" w:rsidRPr="00717EC0" w:rsidRDefault="00D653FD" w:rsidP="00036E11">
            <w:pPr>
              <w:pStyle w:val="ProductList-Body"/>
              <w:rPr>
                <w:rFonts w:cs="Tahoma"/>
                <w:szCs w:val="18"/>
              </w:rPr>
            </w:pPr>
            <w:r>
              <w:rPr>
                <w:rFonts w:cs="Tahoma"/>
                <w:szCs w:val="18"/>
              </w:rPr>
              <w:t>S Fr. 330.000</w:t>
            </w:r>
          </w:p>
        </w:tc>
      </w:tr>
      <w:tr w:rsidR="00D653FD" w:rsidRPr="00717EC0" w14:paraId="79BC1AC2" w14:textId="77777777" w:rsidTr="00FB435A">
        <w:trPr>
          <w:trHeight w:val="236"/>
        </w:trPr>
        <w:tc>
          <w:tcPr>
            <w:tcW w:w="2179" w:type="dxa"/>
            <w:vAlign w:val="bottom"/>
          </w:tcPr>
          <w:p w14:paraId="79BC1ABE" w14:textId="77777777" w:rsidR="00D653FD" w:rsidRPr="00717EC0" w:rsidRDefault="00D653FD" w:rsidP="00332DA2">
            <w:pPr>
              <w:pStyle w:val="ProductList-Body"/>
              <w:rPr>
                <w:rFonts w:cs="Tahoma"/>
                <w:szCs w:val="18"/>
              </w:rPr>
            </w:pPr>
            <w:r>
              <w:rPr>
                <w:rFonts w:cs="Tahoma"/>
                <w:szCs w:val="18"/>
              </w:rPr>
              <w:t>Renminbi cinese</w:t>
            </w:r>
          </w:p>
        </w:tc>
        <w:tc>
          <w:tcPr>
            <w:tcW w:w="1350" w:type="dxa"/>
            <w:vAlign w:val="bottom"/>
          </w:tcPr>
          <w:p w14:paraId="79BC1ABF" w14:textId="77777777" w:rsidR="00D653FD" w:rsidRPr="00717EC0" w:rsidRDefault="00D653FD" w:rsidP="00332DA2">
            <w:pPr>
              <w:pStyle w:val="ProductList-Body"/>
              <w:rPr>
                <w:rFonts w:cs="Tahoma"/>
                <w:szCs w:val="18"/>
              </w:rPr>
            </w:pPr>
            <w:r>
              <w:rPr>
                <w:rFonts w:cs="Tahoma"/>
                <w:szCs w:val="18"/>
              </w:rPr>
              <w:t>CNY</w:t>
            </w:r>
          </w:p>
        </w:tc>
        <w:tc>
          <w:tcPr>
            <w:tcW w:w="3312" w:type="dxa"/>
            <w:vAlign w:val="bottom"/>
          </w:tcPr>
          <w:p w14:paraId="79BC1AC0" w14:textId="77777777" w:rsidR="00D653FD" w:rsidRPr="00717EC0" w:rsidRDefault="00D653FD" w:rsidP="00036E11">
            <w:pPr>
              <w:pStyle w:val="ProductList-Body"/>
              <w:rPr>
                <w:rFonts w:cs="Tahoma"/>
                <w:szCs w:val="18"/>
              </w:rPr>
            </w:pPr>
            <w:r>
              <w:rPr>
                <w:rFonts w:cs="Tahoma"/>
                <w:szCs w:val="18"/>
              </w:rPr>
              <w:t>CRC 165.000</w:t>
            </w:r>
          </w:p>
        </w:tc>
        <w:tc>
          <w:tcPr>
            <w:tcW w:w="3494" w:type="dxa"/>
            <w:vAlign w:val="bottom"/>
          </w:tcPr>
          <w:p w14:paraId="79BC1AC1" w14:textId="77777777" w:rsidR="00D653FD" w:rsidRPr="00717EC0" w:rsidRDefault="00D653FD" w:rsidP="00036E11">
            <w:pPr>
              <w:pStyle w:val="ProductList-Body"/>
              <w:rPr>
                <w:rFonts w:cs="Tahoma"/>
                <w:szCs w:val="18"/>
              </w:rPr>
            </w:pPr>
            <w:r>
              <w:rPr>
                <w:rFonts w:cs="Tahoma"/>
                <w:szCs w:val="18"/>
              </w:rPr>
              <w:t>CRC 1.650.000</w:t>
            </w:r>
          </w:p>
        </w:tc>
      </w:tr>
      <w:tr w:rsidR="00D653FD" w:rsidRPr="00717EC0" w14:paraId="79BC1AC7" w14:textId="77777777" w:rsidTr="00FB435A">
        <w:trPr>
          <w:trHeight w:val="236"/>
        </w:trPr>
        <w:tc>
          <w:tcPr>
            <w:tcW w:w="2179" w:type="dxa"/>
            <w:vAlign w:val="bottom"/>
          </w:tcPr>
          <w:p w14:paraId="79BC1AC3" w14:textId="77777777" w:rsidR="00D653FD" w:rsidRPr="00717EC0" w:rsidRDefault="00D653FD" w:rsidP="00332DA2">
            <w:pPr>
              <w:pStyle w:val="ProductList-Body"/>
              <w:rPr>
                <w:rFonts w:cs="Tahoma"/>
                <w:szCs w:val="18"/>
              </w:rPr>
            </w:pPr>
            <w:r>
              <w:rPr>
                <w:rFonts w:cs="Tahoma"/>
                <w:szCs w:val="18"/>
              </w:rPr>
              <w:t>Corone Danesi</w:t>
            </w:r>
          </w:p>
        </w:tc>
        <w:tc>
          <w:tcPr>
            <w:tcW w:w="1350" w:type="dxa"/>
            <w:vAlign w:val="bottom"/>
          </w:tcPr>
          <w:p w14:paraId="79BC1AC4" w14:textId="77777777" w:rsidR="00D653FD" w:rsidRPr="00717EC0" w:rsidRDefault="00D653FD" w:rsidP="00332DA2">
            <w:pPr>
              <w:pStyle w:val="ProductList-Body"/>
              <w:rPr>
                <w:rFonts w:cs="Tahoma"/>
                <w:szCs w:val="18"/>
              </w:rPr>
            </w:pPr>
            <w:r>
              <w:rPr>
                <w:rFonts w:cs="Tahoma"/>
                <w:szCs w:val="18"/>
              </w:rPr>
              <w:t>DKK</w:t>
            </w:r>
          </w:p>
        </w:tc>
        <w:tc>
          <w:tcPr>
            <w:tcW w:w="3312" w:type="dxa"/>
            <w:vAlign w:val="bottom"/>
          </w:tcPr>
          <w:p w14:paraId="79BC1AC5" w14:textId="77777777" w:rsidR="00D653FD" w:rsidRPr="00717EC0" w:rsidRDefault="00D653FD" w:rsidP="00036E11">
            <w:pPr>
              <w:pStyle w:val="ProductList-Body"/>
              <w:rPr>
                <w:rFonts w:cs="Tahoma"/>
                <w:szCs w:val="18"/>
              </w:rPr>
            </w:pPr>
            <w:r>
              <w:rPr>
                <w:rFonts w:cs="Tahoma"/>
                <w:szCs w:val="18"/>
              </w:rPr>
              <w:t>kr 160.000</w:t>
            </w:r>
          </w:p>
        </w:tc>
        <w:tc>
          <w:tcPr>
            <w:tcW w:w="3494" w:type="dxa"/>
            <w:vAlign w:val="bottom"/>
          </w:tcPr>
          <w:p w14:paraId="79BC1AC6" w14:textId="77777777" w:rsidR="00D653FD" w:rsidRPr="00717EC0" w:rsidRDefault="00D653FD" w:rsidP="00036E11">
            <w:pPr>
              <w:pStyle w:val="ProductList-Body"/>
              <w:rPr>
                <w:rFonts w:cs="Tahoma"/>
                <w:szCs w:val="18"/>
              </w:rPr>
            </w:pPr>
            <w:r>
              <w:rPr>
                <w:rFonts w:cs="Tahoma"/>
                <w:szCs w:val="18"/>
              </w:rPr>
              <w:t>kr 1.600.000</w:t>
            </w:r>
          </w:p>
        </w:tc>
      </w:tr>
      <w:tr w:rsidR="00D653FD" w:rsidRPr="00717EC0" w14:paraId="79BC1ACC" w14:textId="77777777" w:rsidTr="00FB435A">
        <w:trPr>
          <w:trHeight w:val="236"/>
        </w:trPr>
        <w:tc>
          <w:tcPr>
            <w:tcW w:w="2179" w:type="dxa"/>
            <w:vAlign w:val="bottom"/>
          </w:tcPr>
          <w:p w14:paraId="79BC1AC8" w14:textId="77777777" w:rsidR="00D653FD" w:rsidRPr="00717EC0" w:rsidRDefault="00D653FD" w:rsidP="00332DA2">
            <w:pPr>
              <w:pStyle w:val="ProductList-Body"/>
              <w:rPr>
                <w:rFonts w:cs="Tahoma"/>
                <w:szCs w:val="18"/>
              </w:rPr>
            </w:pPr>
            <w:r>
              <w:rPr>
                <w:rFonts w:cs="Tahoma"/>
                <w:szCs w:val="18"/>
              </w:rPr>
              <w:t>EURO</w:t>
            </w:r>
          </w:p>
        </w:tc>
        <w:tc>
          <w:tcPr>
            <w:tcW w:w="1350" w:type="dxa"/>
            <w:vAlign w:val="bottom"/>
          </w:tcPr>
          <w:p w14:paraId="79BC1AC9" w14:textId="77777777" w:rsidR="00D653FD" w:rsidRPr="00717EC0" w:rsidRDefault="00D653FD" w:rsidP="00332DA2">
            <w:pPr>
              <w:pStyle w:val="ProductList-Body"/>
              <w:rPr>
                <w:rFonts w:cs="Tahoma"/>
                <w:szCs w:val="18"/>
              </w:rPr>
            </w:pPr>
            <w:r>
              <w:rPr>
                <w:rFonts w:cs="Tahoma"/>
                <w:szCs w:val="18"/>
              </w:rPr>
              <w:t>EUR</w:t>
            </w:r>
          </w:p>
        </w:tc>
        <w:tc>
          <w:tcPr>
            <w:tcW w:w="3312" w:type="dxa"/>
            <w:vAlign w:val="bottom"/>
          </w:tcPr>
          <w:p w14:paraId="79BC1ACA" w14:textId="77777777" w:rsidR="00D653FD" w:rsidRPr="00717EC0" w:rsidRDefault="00D653FD" w:rsidP="00036E11">
            <w:pPr>
              <w:pStyle w:val="ProductList-Body"/>
              <w:rPr>
                <w:rFonts w:cs="Tahoma"/>
                <w:szCs w:val="18"/>
              </w:rPr>
            </w:pPr>
            <w:r>
              <w:rPr>
                <w:rFonts w:cs="Tahoma"/>
                <w:szCs w:val="18"/>
              </w:rPr>
              <w:t>21.500</w:t>
            </w:r>
          </w:p>
        </w:tc>
        <w:tc>
          <w:tcPr>
            <w:tcW w:w="3494" w:type="dxa"/>
            <w:vAlign w:val="bottom"/>
          </w:tcPr>
          <w:p w14:paraId="79BC1ACB" w14:textId="77777777" w:rsidR="00D653FD" w:rsidRPr="00717EC0" w:rsidRDefault="00D653FD" w:rsidP="00036E11">
            <w:pPr>
              <w:pStyle w:val="ProductList-Body"/>
              <w:rPr>
                <w:rFonts w:cs="Tahoma"/>
                <w:szCs w:val="18"/>
              </w:rPr>
            </w:pPr>
            <w:r>
              <w:rPr>
                <w:rFonts w:cs="Tahoma"/>
                <w:szCs w:val="18"/>
              </w:rPr>
              <w:t>215.000</w:t>
            </w:r>
          </w:p>
        </w:tc>
      </w:tr>
      <w:tr w:rsidR="00D653FD" w:rsidRPr="00717EC0" w14:paraId="79BC1AD1" w14:textId="77777777" w:rsidTr="00FB435A">
        <w:trPr>
          <w:trHeight w:val="236"/>
        </w:trPr>
        <w:tc>
          <w:tcPr>
            <w:tcW w:w="2179" w:type="dxa"/>
            <w:vAlign w:val="bottom"/>
          </w:tcPr>
          <w:p w14:paraId="79BC1ACD" w14:textId="77777777" w:rsidR="00D653FD" w:rsidRPr="00717EC0" w:rsidRDefault="00D653FD" w:rsidP="00332DA2">
            <w:pPr>
              <w:pStyle w:val="ProductList-Body"/>
              <w:rPr>
                <w:rFonts w:cs="Tahoma"/>
                <w:szCs w:val="18"/>
              </w:rPr>
            </w:pPr>
            <w:r>
              <w:rPr>
                <w:rFonts w:cs="Tahoma"/>
                <w:szCs w:val="18"/>
              </w:rPr>
              <w:t>Sterlina britannica</w:t>
            </w:r>
          </w:p>
        </w:tc>
        <w:tc>
          <w:tcPr>
            <w:tcW w:w="1350" w:type="dxa"/>
            <w:vAlign w:val="bottom"/>
          </w:tcPr>
          <w:p w14:paraId="79BC1ACE" w14:textId="77777777" w:rsidR="00D653FD" w:rsidRPr="00717EC0" w:rsidRDefault="00D653FD" w:rsidP="00332DA2">
            <w:pPr>
              <w:pStyle w:val="ProductList-Body"/>
              <w:rPr>
                <w:rFonts w:cs="Tahoma"/>
                <w:szCs w:val="18"/>
              </w:rPr>
            </w:pPr>
            <w:r>
              <w:rPr>
                <w:rFonts w:cs="Tahoma"/>
                <w:szCs w:val="18"/>
              </w:rPr>
              <w:t>GBP</w:t>
            </w:r>
          </w:p>
        </w:tc>
        <w:tc>
          <w:tcPr>
            <w:tcW w:w="3312" w:type="dxa"/>
            <w:vAlign w:val="bottom"/>
          </w:tcPr>
          <w:p w14:paraId="79BC1ACF" w14:textId="77777777" w:rsidR="00D653FD" w:rsidRPr="00717EC0" w:rsidRDefault="00D653FD" w:rsidP="00036E11">
            <w:pPr>
              <w:pStyle w:val="ProductList-Body"/>
              <w:rPr>
                <w:rFonts w:cs="Tahoma"/>
                <w:szCs w:val="18"/>
              </w:rPr>
            </w:pPr>
            <w:r>
              <w:rPr>
                <w:rFonts w:cs="Tahoma"/>
                <w:szCs w:val="18"/>
              </w:rPr>
              <w:t>£13.500</w:t>
            </w:r>
          </w:p>
        </w:tc>
        <w:tc>
          <w:tcPr>
            <w:tcW w:w="3494" w:type="dxa"/>
            <w:vAlign w:val="bottom"/>
          </w:tcPr>
          <w:p w14:paraId="79BC1AD0" w14:textId="77777777" w:rsidR="00D653FD" w:rsidRPr="00717EC0" w:rsidRDefault="00D653FD" w:rsidP="00036E11">
            <w:pPr>
              <w:pStyle w:val="ProductList-Body"/>
              <w:rPr>
                <w:rFonts w:cs="Tahoma"/>
                <w:szCs w:val="18"/>
              </w:rPr>
            </w:pPr>
            <w:r>
              <w:rPr>
                <w:rFonts w:cs="Tahoma"/>
                <w:szCs w:val="18"/>
              </w:rPr>
              <w:t>£135.000</w:t>
            </w:r>
          </w:p>
        </w:tc>
      </w:tr>
      <w:tr w:rsidR="00D653FD" w:rsidRPr="00717EC0" w14:paraId="79BC1AD6" w14:textId="77777777" w:rsidTr="00FB435A">
        <w:trPr>
          <w:trHeight w:val="236"/>
        </w:trPr>
        <w:tc>
          <w:tcPr>
            <w:tcW w:w="2179" w:type="dxa"/>
            <w:vAlign w:val="bottom"/>
          </w:tcPr>
          <w:p w14:paraId="79BC1AD2" w14:textId="77777777" w:rsidR="00D653FD" w:rsidRPr="00717EC0" w:rsidRDefault="00D653FD" w:rsidP="00332DA2">
            <w:pPr>
              <w:pStyle w:val="ProductList-Body"/>
              <w:rPr>
                <w:rFonts w:cs="Tahoma"/>
                <w:szCs w:val="18"/>
              </w:rPr>
            </w:pPr>
            <w:r>
              <w:rPr>
                <w:rFonts w:cs="Tahoma"/>
                <w:szCs w:val="18"/>
              </w:rPr>
              <w:t>Yen Giapponesi</w:t>
            </w:r>
          </w:p>
        </w:tc>
        <w:tc>
          <w:tcPr>
            <w:tcW w:w="1350" w:type="dxa"/>
            <w:vAlign w:val="bottom"/>
          </w:tcPr>
          <w:p w14:paraId="79BC1AD3" w14:textId="77777777" w:rsidR="00D653FD" w:rsidRPr="00717EC0" w:rsidRDefault="00D653FD" w:rsidP="00332DA2">
            <w:pPr>
              <w:pStyle w:val="ProductList-Body"/>
              <w:rPr>
                <w:rFonts w:cs="Tahoma"/>
                <w:szCs w:val="18"/>
              </w:rPr>
            </w:pPr>
            <w:r>
              <w:rPr>
                <w:rFonts w:cs="Tahoma"/>
                <w:szCs w:val="18"/>
              </w:rPr>
              <w:t>JPY</w:t>
            </w:r>
          </w:p>
        </w:tc>
        <w:tc>
          <w:tcPr>
            <w:tcW w:w="3312" w:type="dxa"/>
            <w:vAlign w:val="bottom"/>
          </w:tcPr>
          <w:p w14:paraId="79BC1AD4" w14:textId="77777777" w:rsidR="00D653FD" w:rsidRPr="00717EC0" w:rsidRDefault="00D653FD" w:rsidP="00036E11">
            <w:pPr>
              <w:pStyle w:val="ProductList-Body"/>
              <w:rPr>
                <w:rFonts w:cs="Tahoma"/>
                <w:szCs w:val="18"/>
              </w:rPr>
            </w:pPr>
            <w:r>
              <w:rPr>
                <w:rFonts w:cs="Tahoma"/>
                <w:szCs w:val="18"/>
              </w:rPr>
              <w:t>JPY 2.400.000</w:t>
            </w:r>
          </w:p>
        </w:tc>
        <w:tc>
          <w:tcPr>
            <w:tcW w:w="3494" w:type="dxa"/>
            <w:vAlign w:val="bottom"/>
          </w:tcPr>
          <w:p w14:paraId="79BC1AD5" w14:textId="77777777" w:rsidR="00D653FD" w:rsidRPr="00717EC0" w:rsidRDefault="00D653FD" w:rsidP="00036E11">
            <w:pPr>
              <w:pStyle w:val="ProductList-Body"/>
              <w:rPr>
                <w:rFonts w:cs="Tahoma"/>
                <w:szCs w:val="18"/>
              </w:rPr>
            </w:pPr>
            <w:r>
              <w:rPr>
                <w:rFonts w:cs="Tahoma"/>
                <w:szCs w:val="18"/>
              </w:rPr>
              <w:t>JPY 24.000.000</w:t>
            </w:r>
          </w:p>
        </w:tc>
      </w:tr>
      <w:tr w:rsidR="00D653FD" w:rsidRPr="00717EC0" w14:paraId="79BC1ADB" w14:textId="77777777" w:rsidTr="00FB435A">
        <w:trPr>
          <w:trHeight w:val="236"/>
        </w:trPr>
        <w:tc>
          <w:tcPr>
            <w:tcW w:w="2179" w:type="dxa"/>
            <w:vAlign w:val="bottom"/>
          </w:tcPr>
          <w:p w14:paraId="79BC1AD7" w14:textId="77777777" w:rsidR="00D653FD" w:rsidRPr="00717EC0" w:rsidRDefault="00D653FD" w:rsidP="00332DA2">
            <w:pPr>
              <w:pStyle w:val="ProductList-Body"/>
              <w:rPr>
                <w:rFonts w:cs="Tahoma"/>
                <w:szCs w:val="18"/>
              </w:rPr>
            </w:pPr>
            <w:r>
              <w:rPr>
                <w:rFonts w:cs="Tahoma"/>
                <w:szCs w:val="18"/>
              </w:rPr>
              <w:t>Won Coreani</w:t>
            </w:r>
          </w:p>
        </w:tc>
        <w:tc>
          <w:tcPr>
            <w:tcW w:w="1350" w:type="dxa"/>
            <w:vAlign w:val="bottom"/>
          </w:tcPr>
          <w:p w14:paraId="79BC1AD8" w14:textId="77777777" w:rsidR="00D653FD" w:rsidRPr="00717EC0" w:rsidRDefault="00D653FD" w:rsidP="00332DA2">
            <w:pPr>
              <w:pStyle w:val="ProductList-Body"/>
              <w:rPr>
                <w:rFonts w:cs="Tahoma"/>
                <w:szCs w:val="18"/>
              </w:rPr>
            </w:pPr>
            <w:r>
              <w:rPr>
                <w:rFonts w:cs="Tahoma"/>
                <w:szCs w:val="18"/>
              </w:rPr>
              <w:t>KRW</w:t>
            </w:r>
          </w:p>
        </w:tc>
        <w:tc>
          <w:tcPr>
            <w:tcW w:w="3312" w:type="dxa"/>
            <w:vAlign w:val="bottom"/>
          </w:tcPr>
          <w:p w14:paraId="79BC1AD9" w14:textId="77777777" w:rsidR="00D653FD" w:rsidRPr="00717EC0" w:rsidRDefault="00D653FD" w:rsidP="00036E11">
            <w:pPr>
              <w:pStyle w:val="ProductList-Body"/>
              <w:rPr>
                <w:rFonts w:cs="Tahoma"/>
                <w:szCs w:val="18"/>
              </w:rPr>
            </w:pPr>
            <w:r>
              <w:rPr>
                <w:rFonts w:cs="Tahoma"/>
                <w:szCs w:val="18"/>
              </w:rPr>
              <w:t>KWD 24.000.000</w:t>
            </w:r>
          </w:p>
        </w:tc>
        <w:tc>
          <w:tcPr>
            <w:tcW w:w="3494" w:type="dxa"/>
            <w:vAlign w:val="bottom"/>
          </w:tcPr>
          <w:p w14:paraId="79BC1ADA" w14:textId="77777777" w:rsidR="00D653FD" w:rsidRPr="00717EC0" w:rsidRDefault="00D653FD" w:rsidP="00036E11">
            <w:pPr>
              <w:pStyle w:val="ProductList-Body"/>
              <w:rPr>
                <w:rFonts w:cs="Tahoma"/>
                <w:szCs w:val="18"/>
              </w:rPr>
            </w:pPr>
            <w:r>
              <w:rPr>
                <w:rFonts w:cs="Tahoma"/>
                <w:szCs w:val="18"/>
              </w:rPr>
              <w:t>KWD 240.000.000</w:t>
            </w:r>
          </w:p>
        </w:tc>
      </w:tr>
      <w:tr w:rsidR="00D653FD" w:rsidRPr="00717EC0" w14:paraId="79BC1AE0" w14:textId="77777777" w:rsidTr="00FB435A">
        <w:trPr>
          <w:trHeight w:val="236"/>
        </w:trPr>
        <w:tc>
          <w:tcPr>
            <w:tcW w:w="2179" w:type="dxa"/>
            <w:vAlign w:val="bottom"/>
          </w:tcPr>
          <w:p w14:paraId="79BC1ADC" w14:textId="77777777" w:rsidR="00D653FD" w:rsidRPr="00717EC0" w:rsidRDefault="00D653FD" w:rsidP="00332DA2">
            <w:pPr>
              <w:pStyle w:val="ProductList-Body"/>
              <w:rPr>
                <w:rFonts w:cs="Tahoma"/>
                <w:szCs w:val="18"/>
              </w:rPr>
            </w:pPr>
            <w:r>
              <w:rPr>
                <w:rFonts w:cs="Tahoma"/>
                <w:szCs w:val="18"/>
              </w:rPr>
              <w:t>Corone Norvegesi</w:t>
            </w:r>
          </w:p>
        </w:tc>
        <w:tc>
          <w:tcPr>
            <w:tcW w:w="1350" w:type="dxa"/>
            <w:vAlign w:val="bottom"/>
          </w:tcPr>
          <w:p w14:paraId="79BC1ADD" w14:textId="77777777" w:rsidR="00D653FD" w:rsidRPr="00717EC0" w:rsidRDefault="00D653FD" w:rsidP="00332DA2">
            <w:pPr>
              <w:pStyle w:val="ProductList-Body"/>
              <w:rPr>
                <w:rFonts w:cs="Tahoma"/>
                <w:szCs w:val="18"/>
              </w:rPr>
            </w:pPr>
            <w:r>
              <w:rPr>
                <w:rFonts w:cs="Tahoma"/>
                <w:szCs w:val="18"/>
              </w:rPr>
              <w:t>NOK</w:t>
            </w:r>
          </w:p>
        </w:tc>
        <w:tc>
          <w:tcPr>
            <w:tcW w:w="3312" w:type="dxa"/>
            <w:vAlign w:val="bottom"/>
          </w:tcPr>
          <w:p w14:paraId="79BC1ADE" w14:textId="77777777" w:rsidR="00D653FD" w:rsidRPr="00717EC0" w:rsidRDefault="00D653FD" w:rsidP="00036E11">
            <w:pPr>
              <w:pStyle w:val="ProductList-Body"/>
              <w:rPr>
                <w:rFonts w:cs="Tahoma"/>
                <w:szCs w:val="18"/>
              </w:rPr>
            </w:pPr>
            <w:r>
              <w:rPr>
                <w:rFonts w:cs="Tahoma"/>
                <w:szCs w:val="18"/>
              </w:rPr>
              <w:t>kr 165.000</w:t>
            </w:r>
          </w:p>
        </w:tc>
        <w:tc>
          <w:tcPr>
            <w:tcW w:w="3494" w:type="dxa"/>
            <w:vAlign w:val="bottom"/>
          </w:tcPr>
          <w:p w14:paraId="79BC1ADF" w14:textId="77777777" w:rsidR="00D653FD" w:rsidRPr="00717EC0" w:rsidRDefault="00D653FD" w:rsidP="00036E11">
            <w:pPr>
              <w:pStyle w:val="ProductList-Body"/>
              <w:rPr>
                <w:rFonts w:cs="Tahoma"/>
                <w:szCs w:val="18"/>
              </w:rPr>
            </w:pPr>
            <w:r>
              <w:rPr>
                <w:rFonts w:cs="Tahoma"/>
                <w:szCs w:val="18"/>
              </w:rPr>
              <w:t>kr 1.650.000</w:t>
            </w:r>
          </w:p>
        </w:tc>
      </w:tr>
      <w:tr w:rsidR="00D653FD" w:rsidRPr="00717EC0" w14:paraId="79BC1AE5" w14:textId="77777777" w:rsidTr="00FB435A">
        <w:trPr>
          <w:trHeight w:val="236"/>
        </w:trPr>
        <w:tc>
          <w:tcPr>
            <w:tcW w:w="2179" w:type="dxa"/>
            <w:vAlign w:val="bottom"/>
          </w:tcPr>
          <w:p w14:paraId="79BC1AE1" w14:textId="77777777" w:rsidR="00D653FD" w:rsidRPr="00717EC0" w:rsidRDefault="00D653FD" w:rsidP="00332DA2">
            <w:pPr>
              <w:pStyle w:val="ProductList-Body"/>
              <w:rPr>
                <w:rFonts w:cs="Tahoma"/>
                <w:szCs w:val="18"/>
              </w:rPr>
            </w:pPr>
            <w:r>
              <w:rPr>
                <w:rFonts w:cs="Tahoma"/>
                <w:szCs w:val="18"/>
              </w:rPr>
              <w:t>Dollaro neozelandese</w:t>
            </w:r>
          </w:p>
        </w:tc>
        <w:tc>
          <w:tcPr>
            <w:tcW w:w="1350" w:type="dxa"/>
            <w:vAlign w:val="bottom"/>
          </w:tcPr>
          <w:p w14:paraId="79BC1AE2" w14:textId="77777777" w:rsidR="00D653FD" w:rsidRPr="00717EC0" w:rsidRDefault="00D653FD" w:rsidP="00332DA2">
            <w:pPr>
              <w:pStyle w:val="ProductList-Body"/>
              <w:rPr>
                <w:rFonts w:cs="Tahoma"/>
                <w:szCs w:val="18"/>
              </w:rPr>
            </w:pPr>
            <w:r>
              <w:rPr>
                <w:rFonts w:cs="Tahoma"/>
                <w:szCs w:val="18"/>
              </w:rPr>
              <w:t>NZD</w:t>
            </w:r>
          </w:p>
        </w:tc>
        <w:tc>
          <w:tcPr>
            <w:tcW w:w="3312" w:type="dxa"/>
            <w:vAlign w:val="bottom"/>
          </w:tcPr>
          <w:p w14:paraId="79BC1AE3" w14:textId="77777777" w:rsidR="00D653FD" w:rsidRPr="00717EC0" w:rsidRDefault="00D653FD" w:rsidP="00036E11">
            <w:pPr>
              <w:pStyle w:val="ProductList-Body"/>
              <w:rPr>
                <w:rFonts w:cs="Tahoma"/>
                <w:szCs w:val="18"/>
              </w:rPr>
            </w:pPr>
            <w:r>
              <w:rPr>
                <w:rFonts w:cs="Tahoma"/>
                <w:szCs w:val="18"/>
              </w:rPr>
              <w:t>35.000</w:t>
            </w:r>
          </w:p>
        </w:tc>
        <w:tc>
          <w:tcPr>
            <w:tcW w:w="3494" w:type="dxa"/>
            <w:vAlign w:val="bottom"/>
          </w:tcPr>
          <w:p w14:paraId="79BC1AE4" w14:textId="77777777" w:rsidR="00D653FD" w:rsidRPr="00717EC0" w:rsidRDefault="00D653FD" w:rsidP="00036E11">
            <w:pPr>
              <w:pStyle w:val="ProductList-Body"/>
              <w:rPr>
                <w:rFonts w:cs="Tahoma"/>
                <w:szCs w:val="18"/>
              </w:rPr>
            </w:pPr>
            <w:r>
              <w:rPr>
                <w:rFonts w:cs="Tahoma"/>
                <w:szCs w:val="18"/>
              </w:rPr>
              <w:t>350.000</w:t>
            </w:r>
          </w:p>
        </w:tc>
      </w:tr>
      <w:tr w:rsidR="00D653FD" w:rsidRPr="00717EC0" w14:paraId="79BC1AEA" w14:textId="77777777" w:rsidTr="00FB435A">
        <w:trPr>
          <w:trHeight w:val="236"/>
        </w:trPr>
        <w:tc>
          <w:tcPr>
            <w:tcW w:w="2179" w:type="dxa"/>
            <w:vAlign w:val="bottom"/>
          </w:tcPr>
          <w:p w14:paraId="79BC1AE6" w14:textId="77777777" w:rsidR="00D653FD" w:rsidRPr="00717EC0" w:rsidRDefault="00D653FD" w:rsidP="00332DA2">
            <w:pPr>
              <w:pStyle w:val="ProductList-Body"/>
              <w:rPr>
                <w:rFonts w:cs="Tahoma"/>
                <w:szCs w:val="18"/>
              </w:rPr>
            </w:pPr>
            <w:r>
              <w:rPr>
                <w:rFonts w:cs="Tahoma"/>
                <w:szCs w:val="18"/>
              </w:rPr>
              <w:t>Corone Svedesi</w:t>
            </w:r>
          </w:p>
        </w:tc>
        <w:tc>
          <w:tcPr>
            <w:tcW w:w="1350" w:type="dxa"/>
            <w:vAlign w:val="bottom"/>
          </w:tcPr>
          <w:p w14:paraId="79BC1AE7" w14:textId="77777777" w:rsidR="00D653FD" w:rsidRPr="00717EC0" w:rsidRDefault="00D653FD" w:rsidP="00332DA2">
            <w:pPr>
              <w:pStyle w:val="ProductList-Body"/>
              <w:rPr>
                <w:rFonts w:cs="Tahoma"/>
                <w:szCs w:val="18"/>
              </w:rPr>
            </w:pPr>
            <w:r>
              <w:rPr>
                <w:rFonts w:cs="Tahoma"/>
                <w:szCs w:val="18"/>
              </w:rPr>
              <w:t>SEK</w:t>
            </w:r>
          </w:p>
        </w:tc>
        <w:tc>
          <w:tcPr>
            <w:tcW w:w="3312" w:type="dxa"/>
            <w:vAlign w:val="bottom"/>
          </w:tcPr>
          <w:p w14:paraId="79BC1AE8" w14:textId="77777777" w:rsidR="00D653FD" w:rsidRPr="00717EC0" w:rsidRDefault="00D653FD" w:rsidP="00036E11">
            <w:pPr>
              <w:pStyle w:val="ProductList-Body"/>
              <w:rPr>
                <w:rFonts w:cs="Tahoma"/>
                <w:szCs w:val="18"/>
              </w:rPr>
            </w:pPr>
            <w:r>
              <w:rPr>
                <w:rFonts w:cs="Tahoma"/>
                <w:szCs w:val="18"/>
              </w:rPr>
              <w:t>kr 200.000</w:t>
            </w:r>
          </w:p>
        </w:tc>
        <w:tc>
          <w:tcPr>
            <w:tcW w:w="3494" w:type="dxa"/>
            <w:vAlign w:val="bottom"/>
          </w:tcPr>
          <w:p w14:paraId="79BC1AE9" w14:textId="77777777" w:rsidR="00D653FD" w:rsidRPr="00717EC0" w:rsidRDefault="00D653FD" w:rsidP="00036E11">
            <w:pPr>
              <w:pStyle w:val="ProductList-Body"/>
              <w:rPr>
                <w:rFonts w:cs="Tahoma"/>
                <w:szCs w:val="18"/>
              </w:rPr>
            </w:pPr>
            <w:r>
              <w:rPr>
                <w:rFonts w:cs="Tahoma"/>
                <w:szCs w:val="18"/>
              </w:rPr>
              <w:t>kr 2.000.000</w:t>
            </w:r>
          </w:p>
        </w:tc>
      </w:tr>
      <w:tr w:rsidR="00D653FD" w:rsidRPr="00717EC0" w14:paraId="79BC1AEF" w14:textId="77777777" w:rsidTr="00FB435A">
        <w:trPr>
          <w:trHeight w:val="236"/>
        </w:trPr>
        <w:tc>
          <w:tcPr>
            <w:tcW w:w="2179" w:type="dxa"/>
            <w:vAlign w:val="bottom"/>
          </w:tcPr>
          <w:p w14:paraId="79BC1AEB" w14:textId="77777777" w:rsidR="00D653FD" w:rsidRPr="00717EC0" w:rsidRDefault="00D653FD" w:rsidP="00332DA2">
            <w:pPr>
              <w:pStyle w:val="ProductList-Body"/>
              <w:rPr>
                <w:rFonts w:cs="Tahoma"/>
                <w:szCs w:val="18"/>
              </w:rPr>
            </w:pPr>
            <w:r>
              <w:rPr>
                <w:rFonts w:cs="Tahoma"/>
                <w:szCs w:val="18"/>
              </w:rPr>
              <w:t>Nuovo dollaro taiwanese</w:t>
            </w:r>
          </w:p>
        </w:tc>
        <w:tc>
          <w:tcPr>
            <w:tcW w:w="1350" w:type="dxa"/>
            <w:vAlign w:val="bottom"/>
          </w:tcPr>
          <w:p w14:paraId="79BC1AEC" w14:textId="77777777" w:rsidR="00D653FD" w:rsidRPr="00717EC0" w:rsidRDefault="00D653FD" w:rsidP="00332DA2">
            <w:pPr>
              <w:pStyle w:val="ProductList-Body"/>
              <w:rPr>
                <w:rFonts w:cs="Tahoma"/>
                <w:szCs w:val="18"/>
              </w:rPr>
            </w:pPr>
            <w:r>
              <w:rPr>
                <w:rFonts w:cs="Tahoma"/>
                <w:szCs w:val="18"/>
              </w:rPr>
              <w:t>TWD</w:t>
            </w:r>
          </w:p>
        </w:tc>
        <w:tc>
          <w:tcPr>
            <w:tcW w:w="3312" w:type="dxa"/>
            <w:vAlign w:val="bottom"/>
          </w:tcPr>
          <w:p w14:paraId="79BC1AED" w14:textId="77777777" w:rsidR="00D653FD" w:rsidRPr="00717EC0" w:rsidRDefault="00D653FD" w:rsidP="00036E11">
            <w:pPr>
              <w:pStyle w:val="ProductList-Body"/>
              <w:rPr>
                <w:rFonts w:cs="Tahoma"/>
                <w:szCs w:val="18"/>
              </w:rPr>
            </w:pPr>
            <w:r>
              <w:rPr>
                <w:rFonts w:cs="Tahoma"/>
                <w:szCs w:val="18"/>
              </w:rPr>
              <w:t>NTD 700.000</w:t>
            </w:r>
          </w:p>
        </w:tc>
        <w:tc>
          <w:tcPr>
            <w:tcW w:w="3494" w:type="dxa"/>
            <w:vAlign w:val="bottom"/>
          </w:tcPr>
          <w:p w14:paraId="79BC1AEE" w14:textId="77777777" w:rsidR="00D653FD" w:rsidRPr="00717EC0" w:rsidRDefault="00D653FD" w:rsidP="00036E11">
            <w:pPr>
              <w:pStyle w:val="ProductList-Body"/>
              <w:rPr>
                <w:rFonts w:cs="Tahoma"/>
                <w:szCs w:val="18"/>
              </w:rPr>
            </w:pPr>
            <w:r>
              <w:rPr>
                <w:rFonts w:cs="Tahoma"/>
                <w:szCs w:val="18"/>
              </w:rPr>
              <w:t>NTD 7.000.000</w:t>
            </w:r>
          </w:p>
        </w:tc>
      </w:tr>
      <w:tr w:rsidR="00D653FD" w:rsidRPr="00717EC0" w14:paraId="79BC1AF4" w14:textId="77777777" w:rsidTr="00FB435A">
        <w:trPr>
          <w:trHeight w:val="236"/>
        </w:trPr>
        <w:tc>
          <w:tcPr>
            <w:tcW w:w="2179" w:type="dxa"/>
          </w:tcPr>
          <w:p w14:paraId="79BC1AF0" w14:textId="77777777" w:rsidR="00D653FD" w:rsidRPr="00717EC0" w:rsidRDefault="00D653FD" w:rsidP="00332DA2">
            <w:pPr>
              <w:pStyle w:val="ProductList-Body"/>
              <w:rPr>
                <w:rFonts w:cs="Tahoma"/>
                <w:szCs w:val="18"/>
              </w:rPr>
            </w:pPr>
            <w:r>
              <w:rPr>
                <w:rFonts w:cs="Tahoma"/>
                <w:szCs w:val="18"/>
              </w:rPr>
              <w:t>Rupia indiana</w:t>
            </w:r>
          </w:p>
        </w:tc>
        <w:tc>
          <w:tcPr>
            <w:tcW w:w="1350" w:type="dxa"/>
          </w:tcPr>
          <w:p w14:paraId="79BC1AF1" w14:textId="77777777" w:rsidR="00D653FD" w:rsidRPr="00717EC0" w:rsidRDefault="00D653FD" w:rsidP="00332DA2">
            <w:pPr>
              <w:pStyle w:val="ProductList-Body"/>
              <w:rPr>
                <w:rFonts w:cs="Tahoma"/>
                <w:szCs w:val="18"/>
              </w:rPr>
            </w:pPr>
            <w:r>
              <w:rPr>
                <w:rFonts w:cs="Tahoma"/>
                <w:szCs w:val="18"/>
              </w:rPr>
              <w:t>INR</w:t>
            </w:r>
          </w:p>
        </w:tc>
        <w:tc>
          <w:tcPr>
            <w:tcW w:w="3312" w:type="dxa"/>
          </w:tcPr>
          <w:p w14:paraId="79BC1AF2" w14:textId="77777777" w:rsidR="00D653FD" w:rsidRPr="00717EC0" w:rsidRDefault="00D653FD" w:rsidP="00036E11">
            <w:pPr>
              <w:pStyle w:val="ProductList-Body"/>
              <w:rPr>
                <w:rFonts w:cs="Tahoma"/>
                <w:szCs w:val="18"/>
              </w:rPr>
            </w:pPr>
            <w:r>
              <w:rPr>
                <w:rFonts w:cs="Tahoma"/>
                <w:szCs w:val="18"/>
              </w:rPr>
              <w:t>INR 1.000.000</w:t>
            </w:r>
          </w:p>
        </w:tc>
        <w:tc>
          <w:tcPr>
            <w:tcW w:w="3494" w:type="dxa"/>
          </w:tcPr>
          <w:p w14:paraId="79BC1AF3" w14:textId="77777777" w:rsidR="00D653FD" w:rsidRPr="00717EC0" w:rsidRDefault="00D653FD" w:rsidP="00036E11">
            <w:pPr>
              <w:pStyle w:val="ProductList-Body"/>
              <w:rPr>
                <w:rFonts w:cs="Tahoma"/>
                <w:szCs w:val="18"/>
              </w:rPr>
            </w:pPr>
            <w:r>
              <w:rPr>
                <w:rFonts w:cs="Tahoma"/>
                <w:szCs w:val="18"/>
              </w:rPr>
              <w:t>INR 10.000.000</w:t>
            </w:r>
          </w:p>
        </w:tc>
      </w:tr>
      <w:tr w:rsidR="00D653FD" w:rsidRPr="00717EC0" w14:paraId="79BC1AF9" w14:textId="77777777" w:rsidTr="00FB435A">
        <w:trPr>
          <w:trHeight w:val="236"/>
        </w:trPr>
        <w:tc>
          <w:tcPr>
            <w:tcW w:w="2179" w:type="dxa"/>
          </w:tcPr>
          <w:p w14:paraId="79BC1AF5" w14:textId="77777777" w:rsidR="00D653FD" w:rsidRPr="00717EC0" w:rsidRDefault="00D653FD" w:rsidP="00332DA2">
            <w:pPr>
              <w:pStyle w:val="ProductList-Body"/>
              <w:rPr>
                <w:rFonts w:cs="Tahoma"/>
                <w:szCs w:val="18"/>
              </w:rPr>
            </w:pPr>
            <w:r>
              <w:rPr>
                <w:rFonts w:cs="Tahoma"/>
                <w:szCs w:val="18"/>
              </w:rPr>
              <w:t>Rublo russo</w:t>
            </w:r>
          </w:p>
        </w:tc>
        <w:tc>
          <w:tcPr>
            <w:tcW w:w="1350" w:type="dxa"/>
          </w:tcPr>
          <w:p w14:paraId="79BC1AF6" w14:textId="77777777" w:rsidR="00D653FD" w:rsidRPr="00717EC0" w:rsidRDefault="00D653FD" w:rsidP="00332DA2">
            <w:pPr>
              <w:pStyle w:val="ProductList-Body"/>
              <w:rPr>
                <w:rFonts w:cs="Tahoma"/>
                <w:szCs w:val="18"/>
              </w:rPr>
            </w:pPr>
            <w:r>
              <w:rPr>
                <w:rFonts w:cs="Tahoma"/>
                <w:szCs w:val="18"/>
              </w:rPr>
              <w:t>RUB</w:t>
            </w:r>
          </w:p>
        </w:tc>
        <w:tc>
          <w:tcPr>
            <w:tcW w:w="3312" w:type="dxa"/>
          </w:tcPr>
          <w:p w14:paraId="79BC1AF7" w14:textId="77777777" w:rsidR="00D653FD" w:rsidRPr="00717EC0" w:rsidRDefault="00D653FD" w:rsidP="00036E11">
            <w:pPr>
              <w:pStyle w:val="ProductList-Body"/>
              <w:rPr>
                <w:rFonts w:cs="Tahoma"/>
                <w:szCs w:val="18"/>
              </w:rPr>
            </w:pPr>
            <w:r>
              <w:rPr>
                <w:rFonts w:cs="Tahoma"/>
                <w:szCs w:val="18"/>
              </w:rPr>
              <w:t>RUB 660.000</w:t>
            </w:r>
          </w:p>
        </w:tc>
        <w:tc>
          <w:tcPr>
            <w:tcW w:w="3494" w:type="dxa"/>
          </w:tcPr>
          <w:p w14:paraId="79BC1AF8" w14:textId="77777777" w:rsidR="00D653FD" w:rsidRPr="00717EC0" w:rsidRDefault="00D653FD" w:rsidP="00036E11">
            <w:pPr>
              <w:pStyle w:val="ProductList-Body"/>
              <w:rPr>
                <w:rFonts w:cs="Tahoma"/>
                <w:szCs w:val="18"/>
              </w:rPr>
            </w:pPr>
            <w:r>
              <w:rPr>
                <w:rFonts w:cs="Tahoma"/>
                <w:szCs w:val="18"/>
              </w:rPr>
              <w:t>RUB 6.600.000</w:t>
            </w:r>
          </w:p>
        </w:tc>
      </w:tr>
    </w:tbl>
    <w:p w14:paraId="79BC1AFA" w14:textId="77777777" w:rsidR="00332DA2" w:rsidRPr="00542495" w:rsidRDefault="00332DA2" w:rsidP="00332DA2">
      <w:pPr>
        <w:pStyle w:val="ProductList-Body"/>
        <w:rPr>
          <w:rFonts w:cs="Tahoma"/>
          <w:szCs w:val="18"/>
        </w:rPr>
      </w:pPr>
    </w:p>
    <w:p w14:paraId="79BC1AFB" w14:textId="77777777" w:rsidR="00332DA2" w:rsidRPr="00542495" w:rsidRDefault="00332DA2" w:rsidP="00840F96">
      <w:pPr>
        <w:pStyle w:val="ProductList-Body"/>
        <w:ind w:left="180"/>
        <w:rPr>
          <w:rFonts w:cs="Tahoma"/>
          <w:szCs w:val="18"/>
        </w:rPr>
      </w:pPr>
      <w:r>
        <w:rPr>
          <w:rFonts w:cs="Tahoma"/>
          <w:szCs w:val="18"/>
        </w:rPr>
        <w:t>Gli interventi sono concessi nel corso di validità della copertura SA, a seconda dell</w:t>
      </w:r>
      <w:r w:rsidR="00091528">
        <w:rPr>
          <w:rFonts w:cs="Tahoma"/>
          <w:szCs w:val="18"/>
        </w:rPr>
        <w:t>’</w:t>
      </w:r>
      <w:r>
        <w:rPr>
          <w:rFonts w:cs="Tahoma"/>
          <w:szCs w:val="18"/>
        </w:rPr>
        <w:t>opzione di pagamento.</w:t>
      </w:r>
      <w:r w:rsidR="003B2A15">
        <w:rPr>
          <w:rFonts w:cs="Tahoma"/>
          <w:szCs w:val="18"/>
        </w:rPr>
        <w:t xml:space="preserve"> </w:t>
      </w:r>
      <w:r>
        <w:rPr>
          <w:rFonts w:cs="Tahoma"/>
          <w:szCs w:val="18"/>
        </w:rPr>
        <w:t>I contratti con pagamenti dilazionati prevedono anch</w:t>
      </w:r>
      <w:r w:rsidR="00091528">
        <w:rPr>
          <w:rFonts w:cs="Tahoma"/>
          <w:szCs w:val="18"/>
        </w:rPr>
        <w:t>’</w:t>
      </w:r>
      <w:r>
        <w:rPr>
          <w:rFonts w:cs="Tahoma"/>
          <w:szCs w:val="18"/>
        </w:rPr>
        <w:t>essi l</w:t>
      </w:r>
      <w:r w:rsidR="00091528">
        <w:rPr>
          <w:rFonts w:cs="Tahoma"/>
          <w:szCs w:val="18"/>
        </w:rPr>
        <w:t>’</w:t>
      </w:r>
      <w:r>
        <w:rPr>
          <w:rFonts w:cs="Tahoma"/>
          <w:szCs w:val="18"/>
        </w:rPr>
        <w:t>assegnazione di interventi durante il loro periodo di validità; i contratti che prevedono pagamenti in soluzione unica beneficiano dei premi in via anticipata.</w:t>
      </w:r>
      <w:r w:rsidR="003B2A15">
        <w:rPr>
          <w:rFonts w:cs="Tahoma"/>
          <w:szCs w:val="18"/>
        </w:rPr>
        <w:t xml:space="preserve"> </w:t>
      </w:r>
      <w:r>
        <w:rPr>
          <w:rFonts w:cs="Tahoma"/>
          <w:szCs w:val="18"/>
        </w:rPr>
        <w:t>Gli acquisti effettuati dopo l</w:t>
      </w:r>
      <w:r w:rsidR="00091528">
        <w:rPr>
          <w:rFonts w:cs="Tahoma"/>
          <w:szCs w:val="18"/>
        </w:rPr>
        <w:t>’</w:t>
      </w:r>
      <w:r>
        <w:rPr>
          <w:rFonts w:cs="Tahoma"/>
          <w:szCs w:val="18"/>
        </w:rPr>
        <w:t>ordine iniziale comporteranno un nuovo calcolo degli interventi assegnati e</w:t>
      </w:r>
      <w:r w:rsidR="00FB435A">
        <w:rPr>
          <w:rFonts w:cs="Tahoma"/>
          <w:szCs w:val="18"/>
        </w:rPr>
        <w:t> </w:t>
      </w:r>
      <w:r>
        <w:rPr>
          <w:rFonts w:cs="Tahoma"/>
          <w:szCs w:val="18"/>
        </w:rPr>
        <w:t>della concessione annuale.</w:t>
      </w:r>
      <w:r w:rsidR="003B2A15">
        <w:rPr>
          <w:rFonts w:cs="Tahoma"/>
          <w:szCs w:val="18"/>
        </w:rPr>
        <w:t xml:space="preserve"> </w:t>
      </w:r>
      <w:r>
        <w:rPr>
          <w:rFonts w:cs="Tahoma"/>
          <w:szCs w:val="18"/>
        </w:rPr>
        <w:t>Gli interventi con Supporto Telefonico non utilizzati scadranno al termine della copertura SA.</w:t>
      </w:r>
      <w:r w:rsidR="003B2A15">
        <w:rPr>
          <w:rFonts w:cs="Tahoma"/>
          <w:szCs w:val="18"/>
        </w:rPr>
        <w:t xml:space="preserve"> </w:t>
      </w:r>
      <w:r>
        <w:rPr>
          <w:rFonts w:cs="Tahoma"/>
          <w:szCs w:val="18"/>
        </w:rPr>
        <w:t>Gli Interventi con Supporto Telefonico non potranno essere trasferiti tra iscrizioni o contratti diversi.</w:t>
      </w:r>
    </w:p>
    <w:p w14:paraId="79BC1AFC" w14:textId="77777777" w:rsidR="00332DA2" w:rsidRPr="00542495" w:rsidRDefault="00332DA2" w:rsidP="00840F96">
      <w:pPr>
        <w:pStyle w:val="ProductList-Body"/>
        <w:ind w:left="180"/>
        <w:rPr>
          <w:rFonts w:cs="Tahoma"/>
          <w:szCs w:val="18"/>
        </w:rPr>
      </w:pPr>
    </w:p>
    <w:p w14:paraId="79BC1AFD" w14:textId="77777777" w:rsidR="00332DA2" w:rsidRDefault="00332DA2" w:rsidP="00840F96">
      <w:pPr>
        <w:pStyle w:val="ProductList-Body"/>
        <w:ind w:left="180"/>
        <w:rPr>
          <w:rFonts w:cs="Tahoma"/>
          <w:szCs w:val="18"/>
        </w:rPr>
      </w:pPr>
      <w:r>
        <w:rPr>
          <w:rFonts w:cs="Tahoma"/>
          <w:szCs w:val="18"/>
        </w:rPr>
        <w:t>L</w:t>
      </w:r>
      <w:r w:rsidR="00091528">
        <w:rPr>
          <w:rFonts w:cs="Tahoma"/>
          <w:szCs w:val="18"/>
        </w:rPr>
        <w:t>’</w:t>
      </w:r>
      <w:r>
        <w:rPr>
          <w:rFonts w:cs="Tahoma"/>
          <w:szCs w:val="18"/>
        </w:rPr>
        <w:t xml:space="preserve">accesso al supporto telefonico locale è disponibile durante le ore lavorative indicate sul sito Web </w:t>
      </w:r>
      <w:hyperlink r:id="rId62" w:history="1">
        <w:r>
          <w:rPr>
            <w:rStyle w:val="Hyperlink"/>
            <w:rFonts w:cs="Tahoma"/>
            <w:szCs w:val="18"/>
          </w:rPr>
          <w:t>http://support.microsoft.com/gp/saphone</w:t>
        </w:r>
      </w:hyperlink>
      <w:r>
        <w:rPr>
          <w:rFonts w:cs="Tahoma"/>
          <w:szCs w:val="18"/>
        </w:rPr>
        <w:t>.</w:t>
      </w:r>
      <w:r w:rsidR="003B2A15">
        <w:rPr>
          <w:rFonts w:cs="Tahoma"/>
          <w:szCs w:val="18"/>
        </w:rPr>
        <w:t xml:space="preserve"> </w:t>
      </w:r>
      <w:r>
        <w:rPr>
          <w:rFonts w:cs="Tahoma"/>
          <w:szCs w:val="18"/>
        </w:rPr>
        <w:t>Il supporto telefonico dopo le ore lavorative verrà fornito attraverso centri di supporto regionali e internazionali.</w:t>
      </w:r>
      <w:r w:rsidR="003B2A15">
        <w:rPr>
          <w:rFonts w:cs="Tahoma"/>
          <w:szCs w:val="18"/>
        </w:rPr>
        <w:t xml:space="preserve"> </w:t>
      </w:r>
      <w:r>
        <w:rPr>
          <w:rFonts w:cs="Tahoma"/>
          <w:szCs w:val="18"/>
        </w:rPr>
        <w:t>Il supporto telefonico dopo le ore lavorative può essere utilizzato esclusivamente per richieste di supporto con impatto commerciale critico.</w:t>
      </w:r>
      <w:r w:rsidR="003B2A15">
        <w:rPr>
          <w:rFonts w:cs="Tahoma"/>
          <w:szCs w:val="18"/>
        </w:rPr>
        <w:t xml:space="preserve"> </w:t>
      </w:r>
      <w:r>
        <w:rPr>
          <w:rFonts w:cs="Tahoma"/>
          <w:szCs w:val="18"/>
        </w:rPr>
        <w:t>Le ore lavorative sono definite su base regionale.</w:t>
      </w:r>
      <w:r w:rsidR="003B2A15">
        <w:rPr>
          <w:rFonts w:cs="Tahoma"/>
          <w:szCs w:val="18"/>
        </w:rPr>
        <w:t xml:space="preserve"> </w:t>
      </w:r>
      <w:r>
        <w:rPr>
          <w:rFonts w:cs="Tahoma"/>
          <w:szCs w:val="18"/>
        </w:rPr>
        <w:t>Non in tutte le regioni il supporto telefonico è disponibile in tutte le lingue.</w:t>
      </w:r>
    </w:p>
    <w:p w14:paraId="79BC1AFE" w14:textId="77777777" w:rsidR="00332DA2" w:rsidRPr="00717EC0" w:rsidRDefault="00332DA2" w:rsidP="00332DA2">
      <w:pPr>
        <w:pStyle w:val="ProductList-Body"/>
        <w:rPr>
          <w:rFonts w:cs="Tahoma"/>
          <w:szCs w:val="18"/>
        </w:rPr>
      </w:pPr>
      <w:bookmarkStart w:id="1582" w:name="_Toc240899164"/>
    </w:p>
    <w:p w14:paraId="79BC1AFF" w14:textId="77777777" w:rsidR="00332DA2" w:rsidRPr="00717EC0" w:rsidRDefault="00332DA2" w:rsidP="00840F96">
      <w:pPr>
        <w:pStyle w:val="ProductList-Body"/>
        <w:ind w:left="180"/>
        <w:rPr>
          <w:rFonts w:cs="Tahoma"/>
          <w:b/>
          <w:szCs w:val="18"/>
        </w:rPr>
      </w:pPr>
      <w:r>
        <w:rPr>
          <w:rFonts w:cs="Tahoma"/>
          <w:b/>
          <w:color w:val="00188F"/>
          <w:szCs w:val="18"/>
        </w:rPr>
        <w:t>Interventi basati sul Web</w:t>
      </w:r>
      <w:bookmarkEnd w:id="1582"/>
      <w:r>
        <w:rPr>
          <w:rFonts w:cs="Tahoma"/>
          <w:b/>
          <w:szCs w:val="18"/>
        </w:rPr>
        <w:t xml:space="preserve"> </w:t>
      </w:r>
    </w:p>
    <w:p w14:paraId="79BC1B00" w14:textId="77777777" w:rsidR="00332DA2" w:rsidRPr="00542495" w:rsidRDefault="00332DA2" w:rsidP="00840F96">
      <w:pPr>
        <w:pStyle w:val="ProductList-Body"/>
        <w:ind w:left="180"/>
        <w:rPr>
          <w:rFonts w:cs="Tahoma"/>
          <w:szCs w:val="18"/>
        </w:rPr>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3B2A15">
        <w:rPr>
          <w:rFonts w:cs="Tahoma"/>
          <w:szCs w:val="18"/>
        </w:rPr>
        <w:t xml:space="preserve"> </w:t>
      </w:r>
      <w:r>
        <w:rPr>
          <w:rFonts w:cs="Tahoma"/>
          <w:szCs w:val="18"/>
        </w:rPr>
        <w:t>L</w:t>
      </w:r>
      <w:r w:rsidR="00091528">
        <w:rPr>
          <w:rFonts w:cs="Tahoma"/>
          <w:szCs w:val="18"/>
        </w:rPr>
        <w:t>’</w:t>
      </w:r>
      <w:r>
        <w:rPr>
          <w:rFonts w:cs="Tahoma"/>
          <w:szCs w:val="18"/>
        </w:rPr>
        <w:t>accesso ai siti di</w:t>
      </w:r>
      <w:r w:rsidR="00FB435A">
        <w:rPr>
          <w:rFonts w:cs="Tahoma"/>
          <w:szCs w:val="18"/>
        </w:rPr>
        <w:t> </w:t>
      </w:r>
      <w:r>
        <w:rPr>
          <w:rFonts w:cs="Tahoma"/>
          <w:szCs w:val="18"/>
        </w:rPr>
        <w:t>supporto elettronico è disponibile 24 ore al giorno, 7 giorni su 7, ma le risposte vengono fornite durante le Ore Lavorative.</w:t>
      </w:r>
      <w:r w:rsidR="003B2A15">
        <w:rPr>
          <w:rFonts w:cs="Tahoma"/>
          <w:szCs w:val="18"/>
        </w:rPr>
        <w:t xml:space="preserve"> </w:t>
      </w:r>
      <w:r>
        <w:rPr>
          <w:rFonts w:cs="Tahoma"/>
          <w:szCs w:val="18"/>
        </w:rPr>
        <w:t>Consultare le Variazioni delle Ore Lavorative in Base alla Regione nel precedente articolo “Premi per Interventi Tramite Supporto Telefonico”.</w:t>
      </w:r>
    </w:p>
    <w:p w14:paraId="79BC1B01" w14:textId="77777777" w:rsidR="00332DA2" w:rsidRPr="00542495" w:rsidRDefault="00332DA2" w:rsidP="00840F96">
      <w:pPr>
        <w:pStyle w:val="ProductList-Body"/>
        <w:ind w:left="180"/>
        <w:rPr>
          <w:rFonts w:cs="Tahoma"/>
          <w:szCs w:val="18"/>
        </w:rPr>
      </w:pPr>
    </w:p>
    <w:p w14:paraId="79BC1B02" w14:textId="77777777" w:rsidR="00332DA2" w:rsidRPr="00542495" w:rsidRDefault="00332DA2" w:rsidP="00840F96">
      <w:pPr>
        <w:pStyle w:val="ProductList-Body"/>
        <w:ind w:left="180"/>
        <w:rPr>
          <w:rFonts w:cs="Tahoma"/>
          <w:szCs w:val="18"/>
        </w:rPr>
      </w:pPr>
      <w:r>
        <w:rPr>
          <w:rFonts w:cs="Tahoma"/>
          <w:szCs w:val="18"/>
        </w:rPr>
        <w:t>Gli interventi avviati tramite Telefono verranno computati ai fini del saldo degli interventi telefonici disponibili al momento della risoluzione del</w:t>
      </w:r>
      <w:r w:rsidR="00FB435A">
        <w:rPr>
          <w:rFonts w:cs="Tahoma"/>
          <w:szCs w:val="18"/>
        </w:rPr>
        <w:t> </w:t>
      </w:r>
      <w:r>
        <w:rPr>
          <w:rFonts w:cs="Tahoma"/>
          <w:szCs w:val="18"/>
        </w:rPr>
        <w:t>problema.</w:t>
      </w:r>
      <w:r w:rsidR="003B2A15">
        <w:rPr>
          <w:rFonts w:cs="Tahoma"/>
          <w:szCs w:val="18"/>
        </w:rPr>
        <w:t xml:space="preserve"> </w:t>
      </w:r>
      <w:r>
        <w:rPr>
          <w:rFonts w:cs="Tahoma"/>
          <w:szCs w:val="18"/>
        </w:rPr>
        <w:t>Gli interventi avviati via Web sono effettuati in base alle necessità e gestiti attraverso il Web, la posta elettronica e altri mezzi elettronici.</w:t>
      </w:r>
      <w:r w:rsidR="003B2A15">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3B2A15">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3B2A15">
        <w:rPr>
          <w:rFonts w:cs="Tahoma"/>
          <w:szCs w:val="18"/>
        </w:rPr>
        <w:t xml:space="preserve"> </w:t>
      </w:r>
    </w:p>
    <w:p w14:paraId="79BC1B03" w14:textId="77777777" w:rsidR="00332DA2" w:rsidRPr="00542495" w:rsidRDefault="00332DA2" w:rsidP="00840F96">
      <w:pPr>
        <w:pStyle w:val="ProductList-Body"/>
        <w:ind w:left="180"/>
        <w:rPr>
          <w:rFonts w:cs="Tahoma"/>
          <w:szCs w:val="18"/>
        </w:rPr>
      </w:pPr>
    </w:p>
    <w:p w14:paraId="79BC1B04" w14:textId="77777777" w:rsidR="00332DA2" w:rsidRPr="00542495" w:rsidRDefault="00332DA2" w:rsidP="00840F96">
      <w:pPr>
        <w:pStyle w:val="ProductList-Body"/>
        <w:ind w:left="180"/>
        <w:rPr>
          <w:rFonts w:cs="Tahoma"/>
          <w:szCs w:val="18"/>
        </w:rPr>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79BC1B05" w14:textId="77777777" w:rsidR="00332DA2" w:rsidRPr="00542495" w:rsidRDefault="00332DA2" w:rsidP="00840F96">
      <w:pPr>
        <w:pStyle w:val="ProductList-Body"/>
        <w:ind w:left="180"/>
        <w:rPr>
          <w:rFonts w:cs="Tahoma"/>
          <w:szCs w:val="18"/>
        </w:rPr>
      </w:pPr>
    </w:p>
    <w:p w14:paraId="79BC1B06" w14:textId="77777777" w:rsidR="00332DA2" w:rsidRDefault="00332DA2" w:rsidP="00840F96">
      <w:pPr>
        <w:pStyle w:val="ProductList-Body"/>
        <w:ind w:left="180"/>
        <w:rPr>
          <w:rFonts w:cs="Tahoma"/>
          <w:szCs w:val="18"/>
        </w:rPr>
      </w:pPr>
      <w:r>
        <w:rPr>
          <w:rFonts w:cs="Tahoma"/>
          <w:szCs w:val="18"/>
        </w:rPr>
        <w:t>Gli interventi con Supporto Web non sono trasferibili tra licenze.</w:t>
      </w:r>
      <w:r w:rsidR="003B2A15">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79BC1B07" w14:textId="77777777" w:rsidR="00332DA2" w:rsidRDefault="00332DA2" w:rsidP="00840F96">
      <w:pPr>
        <w:pStyle w:val="ProductList-Body"/>
        <w:ind w:left="180"/>
        <w:rPr>
          <w:rFonts w:cs="Tahoma"/>
          <w:szCs w:val="18"/>
        </w:rPr>
      </w:pPr>
      <w:bookmarkStart w:id="1583" w:name="_Toc240899165"/>
    </w:p>
    <w:p w14:paraId="79BC1B08" w14:textId="77777777" w:rsidR="00FB435A" w:rsidRDefault="00FB435A" w:rsidP="00840F96">
      <w:pPr>
        <w:pStyle w:val="ProductList-Body"/>
        <w:ind w:left="180"/>
        <w:rPr>
          <w:rFonts w:cs="Tahoma"/>
          <w:szCs w:val="18"/>
        </w:rPr>
      </w:pPr>
    </w:p>
    <w:p w14:paraId="79BC1B09" w14:textId="77777777" w:rsidR="00FB435A" w:rsidRPr="00717EC0" w:rsidRDefault="00FB435A" w:rsidP="00840F96">
      <w:pPr>
        <w:pStyle w:val="ProductList-Body"/>
        <w:ind w:left="180"/>
        <w:rPr>
          <w:rFonts w:cs="Tahoma"/>
          <w:szCs w:val="18"/>
        </w:rPr>
      </w:pPr>
    </w:p>
    <w:p w14:paraId="79BC1B0A" w14:textId="77777777" w:rsidR="00332DA2" w:rsidRPr="00717EC0" w:rsidRDefault="00332DA2" w:rsidP="00840F96">
      <w:pPr>
        <w:pStyle w:val="ProductList-Body"/>
        <w:ind w:left="180"/>
        <w:rPr>
          <w:rFonts w:cs="Tahoma"/>
          <w:b/>
          <w:szCs w:val="18"/>
        </w:rPr>
      </w:pPr>
      <w:r>
        <w:rPr>
          <w:rFonts w:cs="Tahoma"/>
          <w:b/>
          <w:color w:val="00188F"/>
          <w:szCs w:val="18"/>
        </w:rPr>
        <w:t>Contatti di Supporto</w:t>
      </w:r>
      <w:bookmarkEnd w:id="1583"/>
    </w:p>
    <w:p w14:paraId="79BC1B0B" w14:textId="77777777" w:rsidR="00332DA2" w:rsidRPr="00717EC0" w:rsidRDefault="00332DA2" w:rsidP="00840F96">
      <w:pPr>
        <w:pStyle w:val="ProductList-Body"/>
        <w:ind w:left="180"/>
        <w:rPr>
          <w:rFonts w:cs="Tahoma"/>
          <w:szCs w:val="18"/>
        </w:rPr>
      </w:pPr>
      <w:r>
        <w:rPr>
          <w:rFonts w:cs="Tahoma"/>
          <w:szCs w:val="18"/>
        </w:rPr>
        <w:t>Il numero di contatti di supporto consentiti varia in base al programma per Contratti Multilicenza e al numero di licenze coperte da SA, come mostrato di seguito.</w:t>
      </w:r>
      <w:r w:rsidR="003B2A15">
        <w:rPr>
          <w:rFonts w:cs="Tahoma"/>
          <w:szCs w:val="18"/>
        </w:rPr>
        <w:t xml:space="preserve"> </w:t>
      </w:r>
      <w:r>
        <w:rPr>
          <w:rFonts w:cs="Tahoma"/>
          <w:szCs w:val="18"/>
        </w:rPr>
        <w:t>I contatti dovranno essere persone designate, tra cui anche soggetti esterni all</w:t>
      </w:r>
      <w:r w:rsidR="00091528">
        <w:rPr>
          <w:rFonts w:cs="Tahoma"/>
          <w:szCs w:val="18"/>
        </w:rPr>
        <w:t>’</w:t>
      </w:r>
      <w:r>
        <w:rPr>
          <w:rFonts w:cs="Tahoma"/>
          <w:szCs w:val="18"/>
        </w:rPr>
        <w:t>organizzazione della società.</w:t>
      </w:r>
      <w:r w:rsidR="003B2A15">
        <w:rPr>
          <w:rFonts w:cs="Tahoma"/>
          <w:szCs w:val="18"/>
        </w:rPr>
        <w:t xml:space="preserve"> </w:t>
      </w:r>
      <w:r>
        <w:rPr>
          <w:rFonts w:cs="Tahoma"/>
          <w:szCs w:val="18"/>
        </w:rPr>
        <w:t>Tuttavia, non</w:t>
      </w:r>
      <w:r w:rsidR="00FB435A">
        <w:rPr>
          <w:rFonts w:cs="Tahoma"/>
          <w:szCs w:val="18"/>
        </w:rPr>
        <w:t> </w:t>
      </w:r>
      <w:r>
        <w:rPr>
          <w:rFonts w:cs="Tahoma"/>
          <w:szCs w:val="18"/>
        </w:rPr>
        <w:t>sarà possibile indicare tra i contatti il nome di un</w:t>
      </w:r>
      <w:r w:rsidR="00091528">
        <w:rPr>
          <w:rFonts w:cs="Tahoma"/>
          <w:szCs w:val="18"/>
        </w:rPr>
        <w:t>’</w:t>
      </w:r>
      <w:r>
        <w:rPr>
          <w:rFonts w:cs="Tahoma"/>
          <w:szCs w:val="18"/>
        </w:rPr>
        <w:t>organizzazione, di un dipartimento o di un gruppo.</w:t>
      </w:r>
    </w:p>
    <w:p w14:paraId="79BC1B0C" w14:textId="77777777" w:rsidR="00332DA2" w:rsidRPr="00717EC0" w:rsidRDefault="00332DA2" w:rsidP="00332DA2">
      <w:pPr>
        <w:pStyle w:val="ProductList-Body"/>
        <w:rPr>
          <w:rFonts w:cs="Tahoma"/>
          <w:szCs w:val="18"/>
        </w:rPr>
      </w:pPr>
    </w:p>
    <w:tbl>
      <w:tblPr>
        <w:tblW w:w="105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79BC1B18" w14:textId="77777777" w:rsidTr="00FB435A">
        <w:trPr>
          <w:trHeight w:val="178"/>
          <w:tblHeader/>
        </w:trPr>
        <w:tc>
          <w:tcPr>
            <w:tcW w:w="2755" w:type="dxa"/>
            <w:shd w:val="clear" w:color="auto" w:fill="0072C6"/>
            <w:vAlign w:val="center"/>
          </w:tcPr>
          <w:p w14:paraId="79BC1B0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79BC1B0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79BC1B0F"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79BC1B1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79BC1B1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79BC1B1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79BC1B1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79BC1B1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79BC1B1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79BC1B1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79BC1B1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79BC1B20" w14:textId="77777777" w:rsidTr="00FB435A">
        <w:trPr>
          <w:trHeight w:val="236"/>
        </w:trPr>
        <w:tc>
          <w:tcPr>
            <w:tcW w:w="2755" w:type="dxa"/>
            <w:vAlign w:val="center"/>
          </w:tcPr>
          <w:p w14:paraId="79BC1B19"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79BC1B1A"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79BC1B1B"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79BC1B1C"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79BC1B1D"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79BC1B1E"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79BC1B1F"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79BC1B28" w14:textId="77777777" w:rsidTr="00FB435A">
        <w:trPr>
          <w:trHeight w:val="236"/>
        </w:trPr>
        <w:tc>
          <w:tcPr>
            <w:tcW w:w="2755" w:type="dxa"/>
            <w:vAlign w:val="center"/>
          </w:tcPr>
          <w:p w14:paraId="79BC1B21"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79BC1B22"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79BC1B23"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79BC1B24"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79BC1B25"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79BC1B26"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79BC1B27" w14:textId="77777777" w:rsidR="00332DA2" w:rsidRPr="00717EC0" w:rsidRDefault="00332DA2" w:rsidP="00332DA2">
            <w:pPr>
              <w:pStyle w:val="ProductList-Body"/>
              <w:rPr>
                <w:rFonts w:cs="Tahoma"/>
                <w:szCs w:val="18"/>
              </w:rPr>
            </w:pPr>
            <w:r>
              <w:rPr>
                <w:rFonts w:cs="Tahoma"/>
                <w:szCs w:val="18"/>
              </w:rPr>
              <w:t>16</w:t>
            </w:r>
          </w:p>
        </w:tc>
      </w:tr>
    </w:tbl>
    <w:p w14:paraId="79BC1B29" w14:textId="77777777" w:rsidR="00332DA2" w:rsidRPr="00717EC0" w:rsidRDefault="00332DA2" w:rsidP="00840F96">
      <w:pPr>
        <w:pStyle w:val="ProductList-Body"/>
        <w:ind w:left="180"/>
        <w:rPr>
          <w:rFonts w:cs="Tahoma"/>
          <w:bCs/>
          <w:szCs w:val="18"/>
        </w:rPr>
      </w:pPr>
    </w:p>
    <w:p w14:paraId="79BC1B2A" w14:textId="77777777" w:rsidR="00332DA2" w:rsidRPr="004925A1" w:rsidRDefault="00332DA2" w:rsidP="00840F96">
      <w:pPr>
        <w:pStyle w:val="ProductList-Body"/>
        <w:ind w:left="180"/>
        <w:rPr>
          <w:rFonts w:cs="Tahoma"/>
          <w:b/>
          <w:color w:val="00188F"/>
          <w:szCs w:val="18"/>
        </w:rPr>
      </w:pPr>
      <w:bookmarkStart w:id="1584" w:name="_Toc240899166"/>
      <w:r>
        <w:rPr>
          <w:rFonts w:cs="Tahoma"/>
          <w:b/>
          <w:color w:val="00188F"/>
          <w:szCs w:val="18"/>
        </w:rPr>
        <w:t>Livello di Servizio per le Società con Copertura Software Assurance</w:t>
      </w:r>
      <w:bookmarkEnd w:id="1584"/>
    </w:p>
    <w:p w14:paraId="79BC1B2B" w14:textId="77777777" w:rsidR="00332DA2" w:rsidRPr="00717EC0" w:rsidRDefault="00332DA2" w:rsidP="00840F96">
      <w:pPr>
        <w:pStyle w:val="ProductList-Body"/>
        <w:ind w:left="180"/>
        <w:rPr>
          <w:rFonts w:cs="Tahoma"/>
          <w:szCs w:val="18"/>
        </w:rPr>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79BC1B2C" w14:textId="77777777" w:rsidR="00332DA2" w:rsidRPr="00717EC0" w:rsidRDefault="00332DA2" w:rsidP="00840F96">
      <w:pPr>
        <w:pStyle w:val="ProductList-Body"/>
        <w:ind w:left="180"/>
        <w:rPr>
          <w:rFonts w:cs="Tahoma"/>
          <w:szCs w:val="18"/>
        </w:rPr>
      </w:pPr>
    </w:p>
    <w:p w14:paraId="79BC1B2D" w14:textId="77777777" w:rsidR="00332DA2" w:rsidRPr="00717EC0" w:rsidRDefault="00332DA2" w:rsidP="00840F96">
      <w:pPr>
        <w:pStyle w:val="ProductList-Body"/>
        <w:ind w:left="180"/>
        <w:rPr>
          <w:rFonts w:cs="Tahoma"/>
          <w:szCs w:val="18"/>
        </w:rPr>
      </w:pPr>
      <w:r>
        <w:rPr>
          <w:rFonts w:cs="Tahoma"/>
          <w:szCs w:val="18"/>
        </w:rPr>
        <w:t>Le società avranno la responsabilità di indicare il livello di gravità iniziale in collaborazione con Microsoft. Potranno tuttavia richiedere di modificare il livello di gravità in qualsiasi momento.</w:t>
      </w:r>
      <w:r w:rsidR="003B2A15">
        <w:rPr>
          <w:rFonts w:cs="Tahoma"/>
          <w:szCs w:val="18"/>
        </w:rPr>
        <w:t xml:space="preserve"> </w:t>
      </w:r>
      <w:r>
        <w:rPr>
          <w:rFonts w:cs="Tahoma"/>
          <w:szCs w:val="18"/>
        </w:rPr>
        <w:t>I tempi di risposta previsti in relazione al livello gravità e alle responsabilità delle società vengono definiti nella tabella sottostante:</w:t>
      </w:r>
    </w:p>
    <w:p w14:paraId="79BC1B2E"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79BC1B33" w14:textId="77777777" w:rsidTr="00840F96">
        <w:trPr>
          <w:trHeight w:val="160"/>
          <w:tblHeader/>
        </w:trPr>
        <w:tc>
          <w:tcPr>
            <w:tcW w:w="1260" w:type="dxa"/>
            <w:shd w:val="clear" w:color="auto" w:fill="0072C6"/>
            <w:tcMar>
              <w:top w:w="0" w:type="dxa"/>
              <w:left w:w="108" w:type="dxa"/>
              <w:bottom w:w="0" w:type="dxa"/>
              <w:right w:w="108" w:type="dxa"/>
            </w:tcMar>
            <w:vAlign w:val="center"/>
          </w:tcPr>
          <w:p w14:paraId="79BC1B2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79BC1B3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79BC1B3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79BC1B32"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79BC1B3E" w14:textId="77777777" w:rsidTr="00840F96">
        <w:tc>
          <w:tcPr>
            <w:tcW w:w="1260" w:type="dxa"/>
            <w:tcMar>
              <w:top w:w="0" w:type="dxa"/>
              <w:left w:w="108" w:type="dxa"/>
              <w:bottom w:w="0" w:type="dxa"/>
              <w:right w:w="108" w:type="dxa"/>
            </w:tcMar>
          </w:tcPr>
          <w:p w14:paraId="79BC1B34" w14:textId="77777777"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14:paraId="79BC1B35" w14:textId="77777777" w:rsidR="00332DA2" w:rsidRPr="00717EC0" w:rsidRDefault="00332DA2" w:rsidP="00332DA2">
            <w:pPr>
              <w:pStyle w:val="ProductList-Body"/>
              <w:rPr>
                <w:rFonts w:cs="Tahoma"/>
                <w:szCs w:val="18"/>
              </w:rPr>
            </w:pPr>
            <w:r>
              <w:rPr>
                <w:rFonts w:cs="Tahoma"/>
                <w:szCs w:val="18"/>
              </w:rPr>
              <w:t>Impatto commerciale critico</w:t>
            </w:r>
            <w:r w:rsidR="00F57A16">
              <w:rPr>
                <w:rFonts w:cs="Tahoma"/>
                <w:szCs w:val="18"/>
              </w:rPr>
              <w:t>:</w:t>
            </w:r>
            <w:r>
              <w:rPr>
                <w:rFonts w:cs="Tahoma"/>
                <w:szCs w:val="18"/>
              </w:rPr>
              <w:t xml:space="preserve"> </w:t>
            </w:r>
          </w:p>
          <w:p w14:paraId="79BC1B36" w14:textId="77777777" w:rsidR="00332DA2" w:rsidRPr="00717EC0" w:rsidRDefault="00332DA2" w:rsidP="00332DA2">
            <w:pPr>
              <w:pStyle w:val="ProductList-Body"/>
              <w:rPr>
                <w:rFonts w:cs="Tahoma"/>
                <w:szCs w:val="18"/>
              </w:rPr>
            </w:pPr>
            <w:r>
              <w:rPr>
                <w:rFonts w:cs="Tahoma"/>
                <w:szCs w:val="18"/>
              </w:rPr>
              <w:t>Perdita o degradazione significativa dei servizi della società</w:t>
            </w:r>
            <w:r w:rsidR="00F57A16">
              <w:rPr>
                <w:rFonts w:cs="Tahoma"/>
                <w:szCs w:val="18"/>
              </w:rPr>
              <w:t>.</w:t>
            </w:r>
          </w:p>
        </w:tc>
        <w:tc>
          <w:tcPr>
            <w:tcW w:w="3177" w:type="dxa"/>
            <w:tcMar>
              <w:top w:w="0" w:type="dxa"/>
              <w:left w:w="108" w:type="dxa"/>
              <w:bottom w:w="0" w:type="dxa"/>
              <w:right w:w="108" w:type="dxa"/>
            </w:tcMar>
          </w:tcPr>
          <w:p w14:paraId="79BC1B37" w14:textId="77777777"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w:t>
            </w:r>
            <w:r w:rsidR="00091528">
              <w:rPr>
                <w:rFonts w:cs="Tahoma"/>
                <w:szCs w:val="18"/>
              </w:rPr>
              <w:t>’</w:t>
            </w:r>
            <w:r>
              <w:rPr>
                <w:rFonts w:cs="Tahoma"/>
                <w:szCs w:val="18"/>
              </w:rPr>
              <w:t>offerta di supporto</w:t>
            </w:r>
          </w:p>
          <w:p w14:paraId="79BC1B38" w14:textId="77777777" w:rsidR="00332DA2" w:rsidRPr="00717EC0" w:rsidRDefault="00332DA2" w:rsidP="00332DA2">
            <w:pPr>
              <w:pStyle w:val="ProductList-Body"/>
              <w:rPr>
                <w:rFonts w:cs="Tahoma"/>
                <w:szCs w:val="18"/>
              </w:rPr>
            </w:pPr>
            <w:r>
              <w:rPr>
                <w:rFonts w:cs="Tahoma"/>
                <w:szCs w:val="18"/>
              </w:rPr>
              <w:t>Risorse Microsoft presso la sed</w:t>
            </w:r>
            <w:r w:rsidR="00F57A16">
              <w:rPr>
                <w:rFonts w:cs="Tahoma"/>
                <w:szCs w:val="18"/>
              </w:rPr>
              <w:t>e della società, come richiesto</w:t>
            </w:r>
          </w:p>
          <w:p w14:paraId="79BC1B39" w14:textId="77777777" w:rsidR="00332DA2" w:rsidRPr="00717EC0" w:rsidRDefault="00332DA2" w:rsidP="00332DA2">
            <w:pPr>
              <w:pStyle w:val="ProductList-Body"/>
              <w:rPr>
                <w:rFonts w:cs="Tahoma"/>
                <w:szCs w:val="18"/>
              </w:rPr>
            </w:pPr>
            <w:r>
              <w:rPr>
                <w:rFonts w:cs="Tahoma"/>
                <w:szCs w:val="18"/>
              </w:rPr>
              <w:t>Impegno continuo 24x7</w:t>
            </w:r>
          </w:p>
          <w:p w14:paraId="79BC1B3A" w14:textId="77777777" w:rsidR="00332DA2" w:rsidRPr="00717EC0" w:rsidRDefault="00332DA2" w:rsidP="00332DA2">
            <w:pPr>
              <w:pStyle w:val="ProductList-Body"/>
              <w:rPr>
                <w:rFonts w:cs="Tahoma"/>
                <w:szCs w:val="18"/>
              </w:rPr>
            </w:pPr>
            <w:r>
              <w:rPr>
                <w:rFonts w:cs="Tahoma"/>
                <w:szCs w:val="18"/>
              </w:rPr>
              <w:t>Comunicazione del Senior Management di Microsoft, in base all</w:t>
            </w:r>
            <w:r w:rsidR="00091528">
              <w:rPr>
                <w:rFonts w:cs="Tahoma"/>
                <w:szCs w:val="18"/>
              </w:rPr>
              <w:t>’</w:t>
            </w:r>
            <w:r>
              <w:rPr>
                <w:rFonts w:cs="Tahoma"/>
                <w:szCs w:val="18"/>
              </w:rPr>
              <w:t>offerta di supporto</w:t>
            </w:r>
          </w:p>
        </w:tc>
        <w:tc>
          <w:tcPr>
            <w:tcW w:w="2907" w:type="dxa"/>
            <w:tcMar>
              <w:top w:w="0" w:type="dxa"/>
              <w:left w:w="108" w:type="dxa"/>
              <w:bottom w:w="0" w:type="dxa"/>
              <w:right w:w="108" w:type="dxa"/>
            </w:tcMar>
          </w:tcPr>
          <w:p w14:paraId="79BC1B3B" w14:textId="77777777" w:rsidR="00332DA2" w:rsidRPr="00717EC0" w:rsidRDefault="00332DA2" w:rsidP="00332DA2">
            <w:pPr>
              <w:pStyle w:val="ProductList-Body"/>
              <w:rPr>
                <w:rFonts w:cs="Tahoma"/>
                <w:szCs w:val="18"/>
              </w:rPr>
            </w:pPr>
            <w:r>
              <w:rPr>
                <w:rFonts w:cs="Tahoma"/>
                <w:szCs w:val="18"/>
              </w:rPr>
              <w:t>Allocazione delle risorse appropriate per sostenere l</w:t>
            </w:r>
            <w:r w:rsidR="00091528">
              <w:rPr>
                <w:rFonts w:cs="Tahoma"/>
                <w:szCs w:val="18"/>
              </w:rPr>
              <w:t>’</w:t>
            </w:r>
            <w:r>
              <w:rPr>
                <w:rFonts w:cs="Tahoma"/>
                <w:szCs w:val="18"/>
              </w:rPr>
              <w:t>impegno continuo 24x7</w:t>
            </w:r>
            <w:r>
              <w:rPr>
                <w:rFonts w:cs="Tahoma"/>
                <w:szCs w:val="18"/>
                <w:vertAlign w:val="superscript"/>
              </w:rPr>
              <w:t>2</w:t>
            </w:r>
          </w:p>
          <w:p w14:paraId="79BC1B3C" w14:textId="77777777" w:rsidR="00332DA2" w:rsidRPr="00717EC0" w:rsidRDefault="00332DA2" w:rsidP="00332DA2">
            <w:pPr>
              <w:pStyle w:val="ProductList-Body"/>
              <w:rPr>
                <w:rFonts w:cs="Tahoma"/>
                <w:szCs w:val="18"/>
              </w:rPr>
            </w:pPr>
            <w:r>
              <w:rPr>
                <w:rFonts w:cs="Tahoma"/>
                <w:szCs w:val="18"/>
              </w:rPr>
              <w:t>Accesso e risposte rapide dall</w:t>
            </w:r>
            <w:r w:rsidR="00091528">
              <w:rPr>
                <w:rFonts w:cs="Tahoma"/>
                <w:szCs w:val="18"/>
              </w:rPr>
              <w:t>’</w:t>
            </w:r>
            <w:r>
              <w:rPr>
                <w:rFonts w:cs="Tahoma"/>
                <w:szCs w:val="18"/>
              </w:rPr>
              <w:t>autorità di controllo delle modifiche</w:t>
            </w:r>
          </w:p>
          <w:p w14:paraId="79BC1B3D"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79BC1B47" w14:textId="77777777" w:rsidTr="00840F96">
        <w:tc>
          <w:tcPr>
            <w:tcW w:w="1260" w:type="dxa"/>
            <w:tcMar>
              <w:top w:w="0" w:type="dxa"/>
              <w:left w:w="108" w:type="dxa"/>
              <w:bottom w:w="0" w:type="dxa"/>
              <w:right w:w="108" w:type="dxa"/>
            </w:tcMar>
          </w:tcPr>
          <w:p w14:paraId="79BC1B3F" w14:textId="77777777"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14:paraId="79BC1B40" w14:textId="77777777" w:rsidR="00332DA2" w:rsidRPr="00717EC0" w:rsidRDefault="00332DA2" w:rsidP="00332DA2">
            <w:pPr>
              <w:pStyle w:val="ProductList-Body"/>
              <w:rPr>
                <w:rFonts w:cs="Tahoma"/>
                <w:szCs w:val="18"/>
              </w:rPr>
            </w:pPr>
            <w:r>
              <w:rPr>
                <w:rFonts w:cs="Tahoma"/>
                <w:szCs w:val="18"/>
              </w:rPr>
              <w:t xml:space="preserve">Impatto commerciale moderato: </w:t>
            </w:r>
          </w:p>
          <w:p w14:paraId="79BC1B41"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79BC1B42" w14:textId="77777777"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w:t>
            </w:r>
            <w:r w:rsidR="00091528">
              <w:rPr>
                <w:rFonts w:cs="Tahoma"/>
                <w:szCs w:val="18"/>
              </w:rPr>
              <w:t>’</w:t>
            </w:r>
            <w:r>
              <w:rPr>
                <w:rFonts w:cs="Tahoma"/>
                <w:szCs w:val="18"/>
              </w:rPr>
              <w:t>offerta di supporto</w:t>
            </w:r>
          </w:p>
          <w:p w14:paraId="79BC1B43" w14:textId="77777777" w:rsidR="00332DA2" w:rsidRPr="00717EC0" w:rsidRDefault="00332DA2" w:rsidP="00332DA2">
            <w:pPr>
              <w:pStyle w:val="ProductList-Body"/>
              <w:rPr>
                <w:rFonts w:cs="Tahoma"/>
                <w:b/>
                <w:bCs/>
                <w:szCs w:val="18"/>
              </w:rPr>
            </w:pPr>
            <w:r>
              <w:rPr>
                <w:rFonts w:cs="Tahoma"/>
                <w:szCs w:val="18"/>
              </w:rPr>
              <w:t xml:space="preserve">Impegno solo durante le </w:t>
            </w:r>
            <w:r>
              <w:rPr>
                <w:rFonts w:cs="Tahoma"/>
                <w:bCs/>
                <w:szCs w:val="18"/>
              </w:rPr>
              <w:t>Ore Lavorative</w:t>
            </w:r>
          </w:p>
          <w:p w14:paraId="79BC1B44"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79BC1B45" w14:textId="77777777" w:rsidR="00332DA2" w:rsidRPr="00717EC0" w:rsidRDefault="00332DA2" w:rsidP="00332DA2">
            <w:pPr>
              <w:pStyle w:val="ProductList-Body"/>
              <w:rPr>
                <w:rFonts w:cs="Tahoma"/>
                <w:szCs w:val="18"/>
              </w:rPr>
            </w:pPr>
            <w:r>
              <w:rPr>
                <w:rFonts w:cs="Tahoma"/>
                <w:szCs w:val="18"/>
              </w:rPr>
              <w:t>Allocazione di risorse appropriate per sostenere l</w:t>
            </w:r>
            <w:r w:rsidR="00091528">
              <w:rPr>
                <w:rFonts w:cs="Tahoma"/>
                <w:szCs w:val="18"/>
              </w:rPr>
              <w:t>’</w:t>
            </w:r>
            <w:r>
              <w:rPr>
                <w:rFonts w:cs="Tahoma"/>
                <w:szCs w:val="18"/>
              </w:rPr>
              <w:t>impegno continuo durante le</w:t>
            </w:r>
            <w:r>
              <w:rPr>
                <w:rFonts w:cs="Tahoma"/>
                <w:szCs w:val="18"/>
                <w:vertAlign w:val="superscript"/>
              </w:rPr>
              <w:t xml:space="preserve"> </w:t>
            </w:r>
            <w:r>
              <w:rPr>
                <w:rFonts w:cs="Tahoma"/>
                <w:szCs w:val="18"/>
              </w:rPr>
              <w:t>Ore Lavorative</w:t>
            </w:r>
          </w:p>
          <w:p w14:paraId="79BC1B46" w14:textId="77777777" w:rsidR="00332DA2" w:rsidRPr="00717EC0" w:rsidRDefault="00332DA2" w:rsidP="00332DA2">
            <w:pPr>
              <w:pStyle w:val="ProductList-Body"/>
              <w:rPr>
                <w:rFonts w:cs="Tahoma"/>
                <w:szCs w:val="18"/>
              </w:rPr>
            </w:pPr>
            <w:r>
              <w:rPr>
                <w:rFonts w:cs="Tahoma"/>
                <w:szCs w:val="18"/>
              </w:rPr>
              <w:t>Accesso e risposta dall</w:t>
            </w:r>
            <w:r w:rsidR="00091528">
              <w:rPr>
                <w:rFonts w:cs="Tahoma"/>
                <w:szCs w:val="18"/>
              </w:rPr>
              <w:t>’</w:t>
            </w:r>
            <w:r>
              <w:rPr>
                <w:rFonts w:cs="Tahoma"/>
                <w:szCs w:val="18"/>
              </w:rPr>
              <w:t>autorità preposta al controllo delle modifiche entro 4 Ore Lavorative</w:t>
            </w:r>
          </w:p>
        </w:tc>
      </w:tr>
      <w:tr w:rsidR="00332DA2" w:rsidRPr="00717EC0" w14:paraId="79BC1B50" w14:textId="77777777" w:rsidTr="00840F96">
        <w:tc>
          <w:tcPr>
            <w:tcW w:w="1260" w:type="dxa"/>
            <w:tcMar>
              <w:top w:w="0" w:type="dxa"/>
              <w:left w:w="108" w:type="dxa"/>
              <w:bottom w:w="0" w:type="dxa"/>
              <w:right w:w="108" w:type="dxa"/>
            </w:tcMar>
          </w:tcPr>
          <w:p w14:paraId="79BC1B48" w14:textId="77777777" w:rsidR="00332DA2" w:rsidRPr="00717EC0" w:rsidRDefault="00332DA2" w:rsidP="00332DA2">
            <w:pPr>
              <w:pStyle w:val="ProductList-Body"/>
              <w:rPr>
                <w:rFonts w:cs="Tahoma"/>
                <w:szCs w:val="18"/>
              </w:rPr>
            </w:pPr>
            <w:r>
              <w:rPr>
                <w:rFonts w:cs="Tahoma"/>
                <w:szCs w:val="18"/>
              </w:rPr>
              <w:t>C. Formulazione telefonica o invio tramite Web</w:t>
            </w:r>
          </w:p>
        </w:tc>
        <w:tc>
          <w:tcPr>
            <w:tcW w:w="3186" w:type="dxa"/>
            <w:tcMar>
              <w:top w:w="0" w:type="dxa"/>
              <w:left w:w="108" w:type="dxa"/>
              <w:bottom w:w="0" w:type="dxa"/>
              <w:right w:w="108" w:type="dxa"/>
            </w:tcMar>
          </w:tcPr>
          <w:p w14:paraId="79BC1B49" w14:textId="77777777" w:rsidR="00332DA2" w:rsidRPr="00717EC0" w:rsidRDefault="00332DA2" w:rsidP="00332DA2">
            <w:pPr>
              <w:pStyle w:val="ProductList-Body"/>
              <w:rPr>
                <w:rFonts w:cs="Tahoma"/>
                <w:szCs w:val="18"/>
              </w:rPr>
            </w:pPr>
            <w:r>
              <w:rPr>
                <w:rFonts w:cs="Tahoma"/>
                <w:szCs w:val="18"/>
              </w:rPr>
              <w:t>Impatto commerciale minimo</w:t>
            </w:r>
            <w:r w:rsidR="00F57A16">
              <w:rPr>
                <w:rFonts w:cs="Tahoma"/>
                <w:szCs w:val="18"/>
              </w:rPr>
              <w:t>:</w:t>
            </w:r>
            <w:r>
              <w:rPr>
                <w:rFonts w:cs="Tahoma"/>
                <w:szCs w:val="18"/>
              </w:rPr>
              <w:t xml:space="preserve"> </w:t>
            </w:r>
          </w:p>
          <w:p w14:paraId="79BC1B4A"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79BC1B4B" w14:textId="77777777" w:rsidR="00332DA2" w:rsidRPr="00717EC0" w:rsidRDefault="00332DA2" w:rsidP="00332DA2">
            <w:pPr>
              <w:pStyle w:val="ProductList-Body"/>
              <w:rPr>
                <w:rFonts w:cs="Tahoma"/>
                <w:szCs w:val="18"/>
              </w:rPr>
            </w:pPr>
            <w:r>
              <w:rPr>
                <w:rFonts w:cs="Tahoma"/>
                <w:szCs w:val="18"/>
              </w:rPr>
              <w:t>Risposta alla prima chiamata entro 1 giorno lavorativo, in base all</w:t>
            </w:r>
            <w:r w:rsidR="00091528">
              <w:rPr>
                <w:rFonts w:cs="Tahoma"/>
                <w:szCs w:val="18"/>
              </w:rPr>
              <w:t>’</w:t>
            </w:r>
            <w:r>
              <w:rPr>
                <w:rFonts w:cs="Tahoma"/>
                <w:szCs w:val="18"/>
              </w:rPr>
              <w:t>offerta di supporto</w:t>
            </w:r>
          </w:p>
          <w:p w14:paraId="79BC1B4C" w14:textId="77777777" w:rsidR="00332DA2" w:rsidRPr="00717EC0" w:rsidRDefault="00332DA2" w:rsidP="00332DA2">
            <w:pPr>
              <w:pStyle w:val="ProductList-Body"/>
              <w:rPr>
                <w:rFonts w:cs="Tahoma"/>
                <w:bCs/>
                <w:szCs w:val="18"/>
              </w:rPr>
            </w:pPr>
            <w:r>
              <w:rPr>
                <w:rFonts w:cs="Tahoma"/>
                <w:szCs w:val="18"/>
              </w:rPr>
              <w:t xml:space="preserve">Impegno solo durante le </w:t>
            </w:r>
            <w:r>
              <w:rPr>
                <w:rFonts w:cs="Tahoma"/>
                <w:bCs/>
                <w:szCs w:val="18"/>
              </w:rPr>
              <w:t>Ore Lavorative</w:t>
            </w:r>
          </w:p>
          <w:p w14:paraId="79BC1B4D"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79BC1B4E" w14:textId="77777777" w:rsidR="00332DA2" w:rsidRPr="00717EC0" w:rsidRDefault="00332DA2" w:rsidP="00332DA2">
            <w:pPr>
              <w:pStyle w:val="ProductList-Body"/>
              <w:rPr>
                <w:rFonts w:cs="Tahoma"/>
                <w:szCs w:val="18"/>
              </w:rPr>
            </w:pPr>
            <w:r>
              <w:rPr>
                <w:rFonts w:cs="Tahoma"/>
                <w:szCs w:val="18"/>
              </w:rPr>
              <w:t>Informazioni accurate da parte di chi segue il caso</w:t>
            </w:r>
          </w:p>
          <w:p w14:paraId="79BC1B4F" w14:textId="77777777" w:rsidR="00332DA2" w:rsidRPr="00717EC0" w:rsidRDefault="00332DA2" w:rsidP="00332DA2">
            <w:pPr>
              <w:pStyle w:val="ProductList-Body"/>
              <w:rPr>
                <w:rFonts w:cs="Tahoma"/>
                <w:szCs w:val="18"/>
              </w:rPr>
            </w:pPr>
            <w:r>
              <w:rPr>
                <w:rFonts w:cs="Tahoma"/>
                <w:szCs w:val="18"/>
              </w:rPr>
              <w:t>Risposta entro 1 giorno lavorativo.</w:t>
            </w:r>
          </w:p>
        </w:tc>
      </w:tr>
    </w:tbl>
    <w:p w14:paraId="79BC1B51" w14:textId="77777777" w:rsidR="00332DA2" w:rsidRPr="00717EC0" w:rsidRDefault="00332DA2" w:rsidP="00840F96">
      <w:pPr>
        <w:pStyle w:val="ProductList-Body"/>
        <w:tabs>
          <w:tab w:val="clear" w:pos="158"/>
          <w:tab w:val="left" w:pos="180"/>
        </w:tabs>
        <w:ind w:left="180"/>
        <w:rPr>
          <w:rFonts w:cs="Tahoma"/>
          <w:i/>
          <w:szCs w:val="18"/>
        </w:rPr>
      </w:pPr>
      <w:r w:rsidRPr="00091528">
        <w:rPr>
          <w:rFonts w:cs="Tahoma"/>
          <w:i/>
          <w:szCs w:val="18"/>
          <w:vertAlign w:val="superscript"/>
        </w:rPr>
        <w:t>1</w:t>
      </w:r>
      <w:r>
        <w:rPr>
          <w:rFonts w:cs="Tahoma"/>
          <w:i/>
          <w:szCs w:val="18"/>
        </w:rPr>
        <w:t xml:space="preserve"> Contattare il rappresentante Microsoft per informazioni sulle ore lavorative locali.</w:t>
      </w:r>
    </w:p>
    <w:p w14:paraId="79BC1B52" w14:textId="77777777" w:rsidR="00332DA2" w:rsidRPr="00717EC0" w:rsidRDefault="00332DA2" w:rsidP="00840F96">
      <w:pPr>
        <w:pStyle w:val="ProductList-Body"/>
        <w:tabs>
          <w:tab w:val="clear" w:pos="158"/>
          <w:tab w:val="left" w:pos="180"/>
        </w:tabs>
        <w:ind w:left="180"/>
        <w:rPr>
          <w:rFonts w:cs="Tahoma"/>
          <w:i/>
          <w:szCs w:val="18"/>
        </w:rPr>
      </w:pPr>
      <w:r w:rsidRPr="00091528">
        <w:rPr>
          <w:rFonts w:cs="Tahoma"/>
          <w:i/>
          <w:szCs w:val="18"/>
          <w:vertAlign w:val="superscript"/>
        </w:rPr>
        <w:t>2</w:t>
      </w:r>
      <w:r>
        <w:rPr>
          <w:rFonts w:cs="Tahoma"/>
          <w:i/>
          <w:szCs w:val="18"/>
        </w:rPr>
        <w:t xml:space="preserve"> È possibile che Microsoft riduca il livello di gravità qualora la società non sia in grado di fornire risorse o risposte adeguate a supporto dell</w:t>
      </w:r>
      <w:r w:rsidR="00091528">
        <w:rPr>
          <w:rFonts w:cs="Tahoma"/>
          <w:i/>
          <w:szCs w:val="18"/>
        </w:rPr>
        <w:t>’</w:t>
      </w:r>
      <w:r>
        <w:rPr>
          <w:rFonts w:cs="Tahoma"/>
          <w:i/>
          <w:szCs w:val="18"/>
        </w:rPr>
        <w:t>impegno di Microsoft volto a risolvere il problema.</w:t>
      </w:r>
    </w:p>
    <w:p w14:paraId="79BC1B53" w14:textId="77777777" w:rsidR="00332DA2" w:rsidRPr="00717EC0" w:rsidRDefault="00332DA2" w:rsidP="00840F96">
      <w:pPr>
        <w:pStyle w:val="ProductList-Body"/>
        <w:ind w:left="180"/>
        <w:rPr>
          <w:rFonts w:cs="Tahoma"/>
          <w:szCs w:val="18"/>
        </w:rPr>
      </w:pPr>
    </w:p>
    <w:p w14:paraId="79BC1B54" w14:textId="77777777" w:rsidR="00332DA2" w:rsidRPr="00717EC0" w:rsidRDefault="00332DA2" w:rsidP="00840F96">
      <w:pPr>
        <w:pStyle w:val="ProductList-Body"/>
        <w:ind w:left="180"/>
        <w:rPr>
          <w:rFonts w:cs="Tahoma"/>
          <w:bCs/>
          <w:szCs w:val="18"/>
        </w:rPr>
      </w:pPr>
      <w:r>
        <w:rPr>
          <w:rFonts w:cs="Tahoma"/>
          <w:bCs/>
          <w:szCs w:val="18"/>
        </w:rPr>
        <w:t>È possibile che alle società sia chiesto di eseguire attività di individuazione e risoluzione dei problemi in base a quanto richiesto da Microsoft, quali l</w:t>
      </w:r>
      <w:r w:rsidR="00091528">
        <w:rPr>
          <w:rFonts w:cs="Tahoma"/>
          <w:bCs/>
          <w:szCs w:val="18"/>
        </w:rPr>
        <w:t>’</w:t>
      </w:r>
      <w:r>
        <w:rPr>
          <w:rFonts w:cs="Tahoma"/>
          <w:bCs/>
          <w:szCs w:val="18"/>
        </w:rPr>
        <w:t>esecuzione di procedure di network trace, l</w:t>
      </w:r>
      <w:r w:rsidR="00091528">
        <w:rPr>
          <w:rFonts w:cs="Tahoma"/>
          <w:bCs/>
          <w:szCs w:val="18"/>
        </w:rPr>
        <w:t>’</w:t>
      </w:r>
      <w:r>
        <w:rPr>
          <w:rFonts w:cs="Tahoma"/>
          <w:bCs/>
          <w:szCs w:val="18"/>
        </w:rPr>
        <w:t>acquisizione di messaggi di errore, la raccolta di informazioni sulla configurazione, la modifica della configurazione dei prodotti, l</w:t>
      </w:r>
      <w:r w:rsidR="00091528">
        <w:rPr>
          <w:rFonts w:cs="Tahoma"/>
          <w:bCs/>
          <w:szCs w:val="18"/>
        </w:rPr>
        <w:t>’</w:t>
      </w:r>
      <w:r>
        <w:rPr>
          <w:rFonts w:cs="Tahoma"/>
          <w:bCs/>
          <w:szCs w:val="18"/>
        </w:rPr>
        <w:t xml:space="preserve">installazione di nuove versioni del software o nuovi componenti oppure la modifica dei processi. </w:t>
      </w:r>
    </w:p>
    <w:p w14:paraId="79BC1B55" w14:textId="77777777" w:rsidR="00332DA2" w:rsidRPr="00717EC0" w:rsidRDefault="00332DA2" w:rsidP="00840F96">
      <w:pPr>
        <w:pStyle w:val="ProductList-Body"/>
        <w:ind w:left="180"/>
        <w:rPr>
          <w:rFonts w:cs="Tahoma"/>
          <w:szCs w:val="18"/>
        </w:rPr>
      </w:pPr>
    </w:p>
    <w:p w14:paraId="79BC1B56" w14:textId="77777777" w:rsidR="00332DA2" w:rsidRPr="00717EC0" w:rsidRDefault="00332DA2" w:rsidP="00840F96">
      <w:pPr>
        <w:pStyle w:val="ProductList-Body"/>
        <w:ind w:left="180"/>
        <w:rPr>
          <w:rFonts w:cs="Tahoma"/>
          <w:bCs/>
          <w:szCs w:val="18"/>
        </w:rPr>
      </w:pPr>
      <w:r>
        <w:rPr>
          <w:rFonts w:cs="Tahoma"/>
          <w:bCs/>
          <w:szCs w:val="18"/>
        </w:rPr>
        <w:t>Le società sono responsabili dell</w:t>
      </w:r>
      <w:r w:rsidR="00091528">
        <w:rPr>
          <w:rFonts w:cs="Tahoma"/>
          <w:bCs/>
          <w:szCs w:val="18"/>
        </w:rPr>
        <w:t>’</w:t>
      </w:r>
      <w:r>
        <w:rPr>
          <w:rFonts w:cs="Tahoma"/>
          <w:bCs/>
          <w:szCs w:val="18"/>
        </w:rPr>
        <w:t>implementazione delle procedure necessarie per salvaguardare l</w:t>
      </w:r>
      <w:r w:rsidR="00091528">
        <w:rPr>
          <w:rFonts w:cs="Tahoma"/>
          <w:bCs/>
          <w:szCs w:val="18"/>
        </w:rPr>
        <w:t>’</w:t>
      </w:r>
      <w:r>
        <w:rPr>
          <w:rFonts w:cs="Tahoma"/>
          <w:bCs/>
          <w:szCs w:val="18"/>
        </w:rPr>
        <w:t>integrità e la protezione del software e dei dati di loro proprietà da accessi non autorizzati, nonché del ripristino di file perduti o alterati in seguito a errori irreversibili.</w:t>
      </w:r>
    </w:p>
    <w:p w14:paraId="79BC1B57" w14:textId="77777777" w:rsidR="00332DA2" w:rsidRPr="00717EC0" w:rsidRDefault="00332DA2" w:rsidP="00840F96">
      <w:pPr>
        <w:pStyle w:val="ProductList-Body"/>
        <w:ind w:left="180"/>
        <w:rPr>
          <w:rFonts w:cs="Tahoma"/>
          <w:bCs/>
          <w:szCs w:val="18"/>
        </w:rPr>
      </w:pPr>
    </w:p>
    <w:p w14:paraId="79BC1B58" w14:textId="77777777" w:rsidR="00332DA2" w:rsidRPr="00717EC0" w:rsidRDefault="00332DA2" w:rsidP="00840F96">
      <w:pPr>
        <w:pStyle w:val="ProductList-Body"/>
        <w:ind w:left="180"/>
        <w:rPr>
          <w:rFonts w:cs="Tahoma"/>
          <w:bCs/>
          <w:szCs w:val="18"/>
        </w:rPr>
      </w:pPr>
      <w:r>
        <w:rPr>
          <w:rFonts w:cs="Tahoma"/>
          <w:bCs/>
          <w:szCs w:val="18"/>
        </w:rPr>
        <w:t>Questo beneficio di supporto è legato all</w:t>
      </w:r>
      <w:r w:rsidR="00091528">
        <w:rPr>
          <w:rFonts w:cs="Tahoma"/>
          <w:bCs/>
          <w:szCs w:val="18"/>
        </w:rPr>
        <w:t>’</w:t>
      </w:r>
      <w:r>
        <w:rPr>
          <w:rFonts w:cs="Tahoma"/>
          <w:bCs/>
          <w:szCs w:val="18"/>
        </w:rPr>
        <w:t xml:space="preserve">investimento SA, non alla versione. </w:t>
      </w:r>
    </w:p>
    <w:p w14:paraId="79BC1B59" w14:textId="77777777" w:rsidR="00332DA2" w:rsidRPr="00717EC0" w:rsidRDefault="00332DA2" w:rsidP="00840F96">
      <w:pPr>
        <w:pStyle w:val="ProductList-Body"/>
        <w:ind w:left="180"/>
        <w:rPr>
          <w:rFonts w:cs="Tahoma"/>
          <w:color w:val="000000"/>
          <w:szCs w:val="18"/>
        </w:rPr>
      </w:pPr>
    </w:p>
    <w:p w14:paraId="79BC1B5A"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Conversione degli Interventi di Supporto per la Risoluzione dei Problemi 24x7 Software Assurance in Servizi di Supporto Tecnico Microsoft Premier</w:t>
      </w:r>
    </w:p>
    <w:p w14:paraId="79BC1B5B"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 società potranno scegliere di convertire gli Interventi di Supporto per la Risoluzione dei Problemi 24x7 SA (Interventi PRS SA o “SAB”) in:</w:t>
      </w:r>
    </w:p>
    <w:p w14:paraId="79BC1B5C"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ore di Supporto per la Risoluzione dei Problemi Premier</w:t>
      </w:r>
    </w:p>
    <w:p w14:paraId="79BC1B5D" w14:textId="77777777"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ore Dedicated Support Engineer (DSE): applicabile solo alle attività di supporto tempestivo</w:t>
      </w:r>
    </w:p>
    <w:p w14:paraId="79BC1B5E" w14:textId="77777777" w:rsidR="00332DA2" w:rsidRPr="00717EC0" w:rsidRDefault="00332DA2" w:rsidP="00332DA2">
      <w:pPr>
        <w:pStyle w:val="ProductList-Body"/>
        <w:rPr>
          <w:rFonts w:cs="Tahoma"/>
          <w:color w:val="000000"/>
          <w:szCs w:val="18"/>
          <w:lang w:eastAsia="ja-JP"/>
        </w:rPr>
      </w:pPr>
    </w:p>
    <w:p w14:paraId="79BC1B5F"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Questi servizi sono da utilizzare conformemente al loro piano di Servizi Premier all</w:t>
      </w:r>
      <w:r w:rsidR="00091528">
        <w:rPr>
          <w:rFonts w:cs="Tahoma"/>
          <w:color w:val="000000"/>
          <w:szCs w:val="18"/>
        </w:rPr>
        <w:t>’</w:t>
      </w:r>
      <w:r>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w:t>
      </w:r>
      <w:r w:rsidR="00FB435A">
        <w:rPr>
          <w:rFonts w:cs="Tahoma"/>
          <w:color w:val="000000"/>
          <w:szCs w:val="18"/>
        </w:rPr>
        <w:t> </w:t>
      </w:r>
      <w:r>
        <w:rPr>
          <w:rFonts w:cs="Tahoma"/>
          <w:color w:val="000000"/>
          <w:szCs w:val="18"/>
        </w:rPr>
        <w:t>Risoluzione dei Problemi Premier e soggetti alla Descrizione dei Servizi Premier. Una volta convertiti, gli interventi non possono più essere reintegrati nell</w:t>
      </w:r>
      <w:r w:rsidR="00091528">
        <w:rPr>
          <w:rFonts w:cs="Tahoma"/>
          <w:color w:val="000000"/>
          <w:szCs w:val="18"/>
        </w:rPr>
        <w:t>’</w:t>
      </w:r>
      <w:r>
        <w:rPr>
          <w:rFonts w:cs="Tahoma"/>
          <w:color w:val="000000"/>
          <w:szCs w:val="18"/>
        </w:rPr>
        <w:t>assegnazione SA della società.</w:t>
      </w:r>
    </w:p>
    <w:p w14:paraId="79BC1B60" w14:textId="77777777" w:rsidR="00332DA2" w:rsidRPr="00717EC0" w:rsidRDefault="00332DA2" w:rsidP="00840F96">
      <w:pPr>
        <w:pStyle w:val="ProductList-Body"/>
        <w:ind w:left="180"/>
        <w:rPr>
          <w:rFonts w:cs="Tahoma"/>
          <w:color w:val="000000"/>
          <w:szCs w:val="18"/>
        </w:rPr>
      </w:pPr>
    </w:p>
    <w:p w14:paraId="79BC1B61" w14:textId="77777777" w:rsidR="00332DA2" w:rsidRPr="00717EC0" w:rsidRDefault="00332DA2" w:rsidP="00840F96">
      <w:pPr>
        <w:pStyle w:val="ProductList-Body"/>
        <w:ind w:left="180"/>
        <w:rPr>
          <w:rFonts w:cs="Tahoma"/>
          <w:b/>
          <w:color w:val="000000"/>
          <w:szCs w:val="18"/>
        </w:rPr>
      </w:pPr>
      <w:r>
        <w:rPr>
          <w:rFonts w:cs="Tahoma"/>
          <w:b/>
          <w:color w:val="00188F"/>
          <w:szCs w:val="18"/>
        </w:rPr>
        <w:t>Ulteriori disposizioni di carattere commerciale</w:t>
      </w:r>
    </w:p>
    <w:p w14:paraId="79BC1B62" w14:textId="77777777" w:rsidR="00332DA2" w:rsidRPr="00717EC0" w:rsidRDefault="00332DA2" w:rsidP="00840F96">
      <w:pPr>
        <w:pStyle w:val="ProductList-Body"/>
        <w:ind w:left="180"/>
        <w:rPr>
          <w:rFonts w:cs="Tahoma"/>
          <w:szCs w:val="18"/>
        </w:rPr>
      </w:pPr>
      <w:r>
        <w:rPr>
          <w:rFonts w:cs="Tahoma"/>
          <w:szCs w:val="18"/>
        </w:rPr>
        <w:t>La spesa SA non potrà essere cumulata tra iscrizioni Enterprise o Select, registrazioni Select Plus o Contratti Open Value per qualificarsi per premi aggiuntivi.</w:t>
      </w:r>
      <w:r w:rsidR="003B2A15">
        <w:rPr>
          <w:rFonts w:cs="Tahoma"/>
          <w:szCs w:val="18"/>
        </w:rPr>
        <w:t xml:space="preserve"> </w:t>
      </w:r>
      <w:r>
        <w:rPr>
          <w:rFonts w:cs="Tahoma"/>
          <w:szCs w:val="18"/>
        </w:rPr>
        <w:t>La spesa di ciascuna iscrizione o contratto è utilizzata per determinare il premio relativo a quell</w:t>
      </w:r>
      <w:r w:rsidR="00091528">
        <w:rPr>
          <w:rFonts w:cs="Tahoma"/>
          <w:szCs w:val="18"/>
        </w:rPr>
        <w:t>’</w:t>
      </w:r>
      <w:r>
        <w:rPr>
          <w:rFonts w:cs="Tahoma"/>
          <w:szCs w:val="18"/>
        </w:rPr>
        <w:t>iscrizione o contratto.</w:t>
      </w:r>
    </w:p>
    <w:p w14:paraId="79BC1B63" w14:textId="77777777" w:rsidR="00332DA2" w:rsidRPr="00717EC0" w:rsidRDefault="00332DA2" w:rsidP="00840F96">
      <w:pPr>
        <w:pStyle w:val="ProductList-Body"/>
        <w:ind w:left="180"/>
        <w:rPr>
          <w:rFonts w:cs="Tahoma"/>
          <w:szCs w:val="18"/>
        </w:rPr>
      </w:pPr>
    </w:p>
    <w:p w14:paraId="79BC1B64" w14:textId="77777777" w:rsidR="00332DA2" w:rsidRPr="00717EC0" w:rsidRDefault="00332DA2" w:rsidP="00840F96">
      <w:pPr>
        <w:pStyle w:val="ProductList-Body"/>
        <w:ind w:left="180"/>
        <w:rPr>
          <w:rFonts w:cs="Tahoma"/>
          <w:szCs w:val="18"/>
        </w:rPr>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w:t>
      </w:r>
      <w:r w:rsidR="00091528">
        <w:rPr>
          <w:rFonts w:cs="Tahoma"/>
          <w:szCs w:val="18"/>
        </w:rPr>
        <w:t>’</w:t>
      </w:r>
      <w:r>
        <w:rPr>
          <w:rFonts w:cs="Tahoma"/>
          <w:szCs w:val="18"/>
        </w:rPr>
        <w:t xml:space="preserve">idoneità a ricevere i premi per il Supporto o gli Interventi telefonici nel periodo attuale di attribuzione dei premi o in periodi futuri. </w:t>
      </w:r>
    </w:p>
    <w:p w14:paraId="79BC1B65" w14:textId="77777777" w:rsidR="00332DA2" w:rsidRPr="00717EC0" w:rsidRDefault="00332DA2" w:rsidP="00840F96">
      <w:pPr>
        <w:pStyle w:val="ProductList-Body"/>
        <w:ind w:left="180"/>
        <w:rPr>
          <w:rFonts w:cs="Tahoma"/>
          <w:b/>
          <w:szCs w:val="18"/>
        </w:rPr>
      </w:pPr>
    </w:p>
    <w:p w14:paraId="79BC1B66" w14:textId="77777777" w:rsidR="00332DA2" w:rsidRPr="002C67EA" w:rsidRDefault="00332DA2" w:rsidP="00840F96">
      <w:pPr>
        <w:pStyle w:val="ProductList-Body"/>
        <w:ind w:left="180"/>
        <w:rPr>
          <w:rFonts w:cs="Tahoma"/>
          <w:b/>
          <w:szCs w:val="18"/>
        </w:rPr>
      </w:pPr>
      <w:bookmarkStart w:id="1585" w:name="_Toc336338237"/>
      <w:bookmarkStart w:id="1586" w:name="_Toc372892144"/>
      <w:r>
        <w:rPr>
          <w:rFonts w:cs="Tahoma"/>
          <w:b/>
          <w:color w:val="00188F"/>
          <w:szCs w:val="18"/>
        </w:rPr>
        <w:t>Supporto Illimitato per la Risoluzione dei Problemi 24x7</w:t>
      </w:r>
      <w:bookmarkEnd w:id="1585"/>
      <w:bookmarkEnd w:id="1586"/>
    </w:p>
    <w:p w14:paraId="79BC1B67" w14:textId="77777777" w:rsidR="00332DA2" w:rsidRPr="00717EC0" w:rsidRDefault="00332DA2" w:rsidP="00840F96">
      <w:pPr>
        <w:pStyle w:val="ProductList-Body"/>
        <w:ind w:left="180"/>
        <w:rPr>
          <w:rFonts w:cs="Tahoma"/>
          <w:szCs w:val="18"/>
        </w:rPr>
      </w:pPr>
      <w:r>
        <w:rPr>
          <w:rFonts w:cs="Tahoma"/>
          <w:szCs w:val="18"/>
        </w:rPr>
        <w:t>Questo vantaggio è disponibile esclusivamente tramite (1) Enrollment for Application Platform (EAP) ai sensi di un Contratto Enterprise e/o (2) l</w:t>
      </w:r>
      <w:r w:rsidR="00091528">
        <w:rPr>
          <w:rFonts w:cs="Tahoma"/>
          <w:szCs w:val="18"/>
        </w:rPr>
        <w:t>’</w:t>
      </w:r>
      <w:r>
        <w:rPr>
          <w:rFonts w:cs="Tahoma"/>
          <w:szCs w:val="18"/>
        </w:rPr>
        <w:t>Iscrizione Server and Cloud (SCE) ai sensi di un Contratto Enterprise e/o (3) l</w:t>
      </w:r>
      <w:r w:rsidR="00091528">
        <w:rPr>
          <w:rFonts w:cs="Tahoma"/>
          <w:szCs w:val="18"/>
        </w:rPr>
        <w:t>’</w:t>
      </w:r>
      <w:r>
        <w:rPr>
          <w:rFonts w:cs="Tahoma"/>
          <w:szCs w:val="18"/>
        </w:rPr>
        <w:t>acquisto di licenze per Parallel Data Warehouse (PDW) ai sensi di un contratto EA, EAP, Select Plus o Select.</w:t>
      </w:r>
    </w:p>
    <w:p w14:paraId="79BC1B68" w14:textId="77777777" w:rsidR="00332DA2" w:rsidRPr="00717EC0" w:rsidRDefault="00332DA2" w:rsidP="00840F96">
      <w:pPr>
        <w:pStyle w:val="ProductList-Body"/>
        <w:ind w:left="180"/>
        <w:rPr>
          <w:rFonts w:cs="Tahoma"/>
          <w:szCs w:val="18"/>
        </w:rPr>
      </w:pPr>
    </w:p>
    <w:p w14:paraId="79BC1B69" w14:textId="77777777" w:rsidR="00332DA2" w:rsidRPr="002C67EA" w:rsidRDefault="00332DA2" w:rsidP="00840F96">
      <w:pPr>
        <w:pStyle w:val="ProductList-Body"/>
        <w:ind w:left="180"/>
        <w:rPr>
          <w:b/>
          <w:szCs w:val="18"/>
        </w:rPr>
      </w:pPr>
      <w:r>
        <w:rPr>
          <w:b/>
          <w:color w:val="00188F"/>
          <w:szCs w:val="18"/>
        </w:rPr>
        <w:t>Idoneità a SCE</w:t>
      </w:r>
    </w:p>
    <w:p w14:paraId="79BC1B6A" w14:textId="77777777" w:rsidR="00332DA2" w:rsidRPr="00717EC0" w:rsidRDefault="00332DA2" w:rsidP="00840F96">
      <w:pPr>
        <w:pStyle w:val="ProductList-Body"/>
        <w:ind w:left="180"/>
        <w:rPr>
          <w:color w:val="000000"/>
          <w:szCs w:val="18"/>
        </w:rPr>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63"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79BC1B6B" w14:textId="77777777" w:rsidR="00332DA2" w:rsidRPr="00717EC0" w:rsidRDefault="00332DA2" w:rsidP="00840F96">
      <w:pPr>
        <w:pStyle w:val="ProductList-Body"/>
        <w:ind w:left="180"/>
        <w:rPr>
          <w:rFonts w:cs="Tahoma"/>
          <w:color w:val="000000"/>
          <w:szCs w:val="18"/>
        </w:rPr>
      </w:pPr>
    </w:p>
    <w:p w14:paraId="79BC1B6C" w14:textId="77777777" w:rsidR="00332DA2" w:rsidRPr="00717EC0" w:rsidRDefault="00332DA2" w:rsidP="00840F96">
      <w:pPr>
        <w:pStyle w:val="ProductList-Body"/>
        <w:ind w:left="180"/>
        <w:rPr>
          <w:rFonts w:eastAsia="Calibri" w:cs="Tahoma"/>
          <w:szCs w:val="18"/>
        </w:rPr>
      </w:pPr>
      <w:r>
        <w:rPr>
          <w:rFonts w:eastAsia="Calibri" w:cs="Tahoma"/>
          <w:szCs w:val="18"/>
        </w:rPr>
        <w:t>I Prodotti della Piattaforma Applicativa che si qualificano sono:</w:t>
      </w:r>
    </w:p>
    <w:p w14:paraId="79BC1B6D" w14:textId="77777777" w:rsidR="00332DA2" w:rsidRPr="00717EC0" w:rsidRDefault="00332DA2" w:rsidP="00840F96">
      <w:pPr>
        <w:pStyle w:val="ProductList-Body"/>
        <w:numPr>
          <w:ilvl w:val="0"/>
          <w:numId w:val="26"/>
        </w:numPr>
        <w:ind w:hanging="270"/>
        <w:rPr>
          <w:rFonts w:cs="Tahoma"/>
          <w:szCs w:val="18"/>
        </w:rPr>
      </w:pPr>
      <w:r>
        <w:rPr>
          <w:rFonts w:cs="Tahoma"/>
          <w:szCs w:val="18"/>
        </w:rPr>
        <w:t>CAL per SQL</w:t>
      </w:r>
    </w:p>
    <w:p w14:paraId="79BC1B6E"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14:paraId="79BC1B6F"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Per Core </w:t>
      </w:r>
    </w:p>
    <w:p w14:paraId="79BC1B70" w14:textId="77777777"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Per Core </w:t>
      </w:r>
    </w:p>
    <w:p w14:paraId="79BC1B71"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14:paraId="79BC1B72" w14:textId="77777777"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14:paraId="79BC1B73"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Standard Per Core</w:t>
      </w:r>
    </w:p>
    <w:p w14:paraId="79BC1B74"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Enterprise Per Core</w:t>
      </w:r>
    </w:p>
    <w:p w14:paraId="79BC1B75" w14:textId="77777777" w:rsidR="00332DA2" w:rsidRPr="00717EC0" w:rsidRDefault="00332DA2" w:rsidP="00840F96">
      <w:pPr>
        <w:pStyle w:val="ProductList-Body"/>
        <w:numPr>
          <w:ilvl w:val="0"/>
          <w:numId w:val="26"/>
        </w:numPr>
        <w:ind w:hanging="270"/>
        <w:rPr>
          <w:rFonts w:cs="Tahoma"/>
          <w:szCs w:val="18"/>
        </w:rPr>
      </w:pPr>
      <w:r>
        <w:rPr>
          <w:rFonts w:cs="Tahoma"/>
          <w:szCs w:val="18"/>
        </w:rPr>
        <w:t>BizTalk Server Branch Per Core</w:t>
      </w:r>
    </w:p>
    <w:p w14:paraId="79BC1B76" w14:textId="77777777"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14:paraId="79BC1B77" w14:textId="77777777" w:rsidR="00332DA2" w:rsidRDefault="00332DA2" w:rsidP="00840F96">
      <w:pPr>
        <w:pStyle w:val="ProductList-Body"/>
        <w:ind w:left="180"/>
        <w:rPr>
          <w:szCs w:val="18"/>
        </w:rPr>
      </w:pPr>
    </w:p>
    <w:p w14:paraId="79BC1B78" w14:textId="77777777" w:rsidR="00332DA2" w:rsidRPr="00717EC0" w:rsidRDefault="00332DA2" w:rsidP="00840F96">
      <w:pPr>
        <w:pStyle w:val="ProductList-Body"/>
        <w:ind w:left="180"/>
        <w:rPr>
          <w:szCs w:val="18"/>
        </w:rPr>
      </w:pPr>
      <w:r>
        <w:rPr>
          <w:szCs w:val="18"/>
        </w:rPr>
        <w:t>I prodotti che si qualificano del Componente Core Infrastructure sono:</w:t>
      </w:r>
    </w:p>
    <w:p w14:paraId="79BC1B79" w14:textId="77777777" w:rsidR="00332DA2" w:rsidRPr="00EA78A9" w:rsidRDefault="006F1126" w:rsidP="00840F96">
      <w:pPr>
        <w:pStyle w:val="ProductList-Body"/>
        <w:numPr>
          <w:ilvl w:val="0"/>
          <w:numId w:val="27"/>
        </w:numPr>
        <w:ind w:hanging="270"/>
        <w:rPr>
          <w:szCs w:val="18"/>
          <w:lang w:val="pt-BR"/>
        </w:rPr>
      </w:pPr>
      <w:r w:rsidRPr="00EA78A9">
        <w:rPr>
          <w:szCs w:val="18"/>
          <w:lang w:val="pt-BR"/>
        </w:rPr>
        <w:t>CIS Datacenter (Windows Server Datacenter e System Center Datacenter)</w:t>
      </w:r>
    </w:p>
    <w:p w14:paraId="79BC1B7A" w14:textId="77777777" w:rsidR="00332DA2" w:rsidRPr="00717EC0" w:rsidRDefault="00332DA2" w:rsidP="00840F96">
      <w:pPr>
        <w:pStyle w:val="ProductList-Body"/>
        <w:numPr>
          <w:ilvl w:val="0"/>
          <w:numId w:val="27"/>
        </w:numPr>
        <w:ind w:hanging="270"/>
        <w:rPr>
          <w:szCs w:val="18"/>
        </w:rPr>
      </w:pPr>
      <w:r>
        <w:rPr>
          <w:szCs w:val="18"/>
        </w:rPr>
        <w:t>CIS Standard (Windows Server Standard e System Center Standard)</w:t>
      </w:r>
    </w:p>
    <w:p w14:paraId="79BC1B7B" w14:textId="77777777" w:rsidR="00332DA2" w:rsidRPr="00717EC0" w:rsidRDefault="00332DA2" w:rsidP="00840F96">
      <w:pPr>
        <w:pStyle w:val="ProductList-Body"/>
        <w:ind w:left="180"/>
        <w:rPr>
          <w:rFonts w:cs="Tahoma"/>
          <w:szCs w:val="18"/>
        </w:rPr>
      </w:pPr>
    </w:p>
    <w:p w14:paraId="79BC1B7C" w14:textId="77777777" w:rsidR="00332DA2" w:rsidRPr="00717EC0" w:rsidRDefault="00332DA2" w:rsidP="00840F96">
      <w:pPr>
        <w:pStyle w:val="ProductList-Body"/>
        <w:ind w:left="180"/>
        <w:rPr>
          <w:rFonts w:cs="Tahoma"/>
          <w:szCs w:val="18"/>
        </w:rPr>
      </w:pPr>
      <w:r>
        <w:rPr>
          <w:rFonts w:cs="Tahoma"/>
          <w:szCs w:val="18"/>
        </w:rPr>
        <w:t>La seguente tabella elenca le conversioni delle soglie di spesa SA, in caso di contratti stipulati in valute diverse dall</w:t>
      </w:r>
      <w:r w:rsidR="00091528">
        <w:rPr>
          <w:rFonts w:cs="Tahoma"/>
          <w:szCs w:val="18"/>
        </w:rPr>
        <w:t>’</w:t>
      </w:r>
      <w:r>
        <w:rPr>
          <w:rFonts w:cs="Tahoma"/>
          <w:szCs w:val="18"/>
        </w:rPr>
        <w:t>USD.</w:t>
      </w:r>
      <w:r w:rsidR="003B2A15">
        <w:rPr>
          <w:rFonts w:cs="Tahoma"/>
          <w:szCs w:val="18"/>
        </w:rPr>
        <w:t xml:space="preserve"> </w:t>
      </w:r>
      <w:r>
        <w:rPr>
          <w:rFonts w:cs="Tahoma"/>
          <w:szCs w:val="18"/>
        </w:rPr>
        <w:t>A causa delle fluttuazioni dei tassi di cambio, i valori riportati nella tabella sono soggetti a variazione senza preavviso.</w:t>
      </w:r>
    </w:p>
    <w:p w14:paraId="79BC1B7D"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79BC1B8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9BC1B7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79BC1B7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79BC1B8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D653FD" w:rsidRPr="00717EC0" w14:paraId="79BC1B85" w14:textId="77777777" w:rsidTr="00840F96">
        <w:trPr>
          <w:trHeight w:val="236"/>
          <w:jc w:val="center"/>
        </w:trPr>
        <w:tc>
          <w:tcPr>
            <w:tcW w:w="3465" w:type="dxa"/>
            <w:vAlign w:val="bottom"/>
          </w:tcPr>
          <w:p w14:paraId="79BC1B82" w14:textId="77777777" w:rsidR="00D653FD" w:rsidRPr="00717EC0" w:rsidRDefault="00D653FD" w:rsidP="00332DA2">
            <w:pPr>
              <w:pStyle w:val="ProductList-Body"/>
              <w:rPr>
                <w:rFonts w:cs="Tahoma"/>
                <w:szCs w:val="18"/>
              </w:rPr>
            </w:pPr>
            <w:r>
              <w:rPr>
                <w:rFonts w:cs="Tahoma"/>
                <w:szCs w:val="18"/>
              </w:rPr>
              <w:t>Dollaro statunitense</w:t>
            </w:r>
          </w:p>
        </w:tc>
        <w:tc>
          <w:tcPr>
            <w:tcW w:w="3450" w:type="dxa"/>
            <w:vAlign w:val="bottom"/>
          </w:tcPr>
          <w:p w14:paraId="79BC1B83" w14:textId="77777777" w:rsidR="00D653FD" w:rsidRPr="00717EC0" w:rsidRDefault="00D653FD" w:rsidP="00332DA2">
            <w:pPr>
              <w:pStyle w:val="ProductList-Body"/>
              <w:rPr>
                <w:rFonts w:cs="Tahoma"/>
                <w:szCs w:val="18"/>
              </w:rPr>
            </w:pPr>
            <w:r>
              <w:rPr>
                <w:rFonts w:cs="Tahoma"/>
                <w:szCs w:val="18"/>
              </w:rPr>
              <w:t>USD</w:t>
            </w:r>
          </w:p>
        </w:tc>
        <w:tc>
          <w:tcPr>
            <w:tcW w:w="3451" w:type="dxa"/>
            <w:vAlign w:val="bottom"/>
          </w:tcPr>
          <w:p w14:paraId="79BC1B84" w14:textId="77777777" w:rsidR="00D653FD" w:rsidRPr="00717EC0" w:rsidRDefault="00D653FD" w:rsidP="00036E11">
            <w:pPr>
              <w:pStyle w:val="ProductList-Body"/>
              <w:rPr>
                <w:rFonts w:cs="Tahoma"/>
                <w:szCs w:val="18"/>
              </w:rPr>
            </w:pPr>
            <w:r>
              <w:rPr>
                <w:rFonts w:cs="Tahoma"/>
                <w:color w:val="000000"/>
                <w:szCs w:val="18"/>
              </w:rPr>
              <w:t xml:space="preserve"> 250</w:t>
            </w:r>
            <w:r>
              <w:rPr>
                <w:rFonts w:cs="Tahoma"/>
                <w:szCs w:val="18"/>
              </w:rPr>
              <w:t>.</w:t>
            </w:r>
            <w:r>
              <w:rPr>
                <w:rFonts w:cs="Tahoma"/>
                <w:color w:val="000000"/>
                <w:szCs w:val="18"/>
              </w:rPr>
              <w:t xml:space="preserve">000 </w:t>
            </w:r>
          </w:p>
        </w:tc>
      </w:tr>
      <w:tr w:rsidR="00D653FD" w:rsidRPr="00717EC0" w14:paraId="79BC1B89" w14:textId="77777777" w:rsidTr="00840F96">
        <w:trPr>
          <w:trHeight w:val="236"/>
          <w:jc w:val="center"/>
        </w:trPr>
        <w:tc>
          <w:tcPr>
            <w:tcW w:w="3465" w:type="dxa"/>
            <w:vAlign w:val="bottom"/>
          </w:tcPr>
          <w:p w14:paraId="79BC1B86" w14:textId="77777777" w:rsidR="00D653FD" w:rsidRPr="00717EC0" w:rsidRDefault="00D653FD" w:rsidP="00332DA2">
            <w:pPr>
              <w:pStyle w:val="ProductList-Body"/>
              <w:rPr>
                <w:rFonts w:cs="Tahoma"/>
                <w:szCs w:val="18"/>
              </w:rPr>
            </w:pPr>
            <w:r>
              <w:rPr>
                <w:rFonts w:cs="Tahoma"/>
                <w:szCs w:val="18"/>
              </w:rPr>
              <w:t>Dollaro australiano</w:t>
            </w:r>
          </w:p>
        </w:tc>
        <w:tc>
          <w:tcPr>
            <w:tcW w:w="3450" w:type="dxa"/>
            <w:vAlign w:val="bottom"/>
          </w:tcPr>
          <w:p w14:paraId="79BC1B87" w14:textId="77777777" w:rsidR="00D653FD" w:rsidRPr="00717EC0" w:rsidRDefault="00D653FD" w:rsidP="00332DA2">
            <w:pPr>
              <w:pStyle w:val="ProductList-Body"/>
              <w:rPr>
                <w:rFonts w:cs="Tahoma"/>
                <w:szCs w:val="18"/>
              </w:rPr>
            </w:pPr>
            <w:r>
              <w:rPr>
                <w:rFonts w:cs="Tahoma"/>
                <w:szCs w:val="18"/>
              </w:rPr>
              <w:t>AUD</w:t>
            </w:r>
          </w:p>
        </w:tc>
        <w:tc>
          <w:tcPr>
            <w:tcW w:w="3451" w:type="dxa"/>
            <w:vAlign w:val="bottom"/>
          </w:tcPr>
          <w:p w14:paraId="79BC1B88" w14:textId="77777777" w:rsidR="00D653FD" w:rsidRPr="00717EC0" w:rsidRDefault="00D653FD" w:rsidP="00036E11">
            <w:pPr>
              <w:pStyle w:val="ProductList-Body"/>
              <w:rPr>
                <w:rFonts w:cs="Tahoma"/>
                <w:szCs w:val="18"/>
              </w:rPr>
            </w:pPr>
            <w:r>
              <w:rPr>
                <w:rFonts w:cs="Tahoma"/>
                <w:color w:val="000000"/>
                <w:szCs w:val="18"/>
              </w:rPr>
              <w:t xml:space="preserve"> 375</w:t>
            </w:r>
            <w:r>
              <w:rPr>
                <w:rFonts w:cs="Tahoma"/>
                <w:szCs w:val="18"/>
              </w:rPr>
              <w:t>.</w:t>
            </w:r>
            <w:r>
              <w:rPr>
                <w:rFonts w:cs="Tahoma"/>
                <w:color w:val="000000"/>
                <w:szCs w:val="18"/>
              </w:rPr>
              <w:t xml:space="preserve">000 </w:t>
            </w:r>
          </w:p>
        </w:tc>
      </w:tr>
      <w:tr w:rsidR="00D653FD" w:rsidRPr="00717EC0" w14:paraId="79BC1B8D" w14:textId="77777777" w:rsidTr="00840F96">
        <w:trPr>
          <w:trHeight w:val="236"/>
          <w:jc w:val="center"/>
        </w:trPr>
        <w:tc>
          <w:tcPr>
            <w:tcW w:w="3465" w:type="dxa"/>
            <w:vAlign w:val="bottom"/>
          </w:tcPr>
          <w:p w14:paraId="79BC1B8A" w14:textId="77777777" w:rsidR="00D653FD" w:rsidRPr="00717EC0" w:rsidRDefault="00D653FD" w:rsidP="00332DA2">
            <w:pPr>
              <w:pStyle w:val="ProductList-Body"/>
              <w:rPr>
                <w:rFonts w:cs="Tahoma"/>
                <w:szCs w:val="18"/>
              </w:rPr>
            </w:pPr>
            <w:r>
              <w:rPr>
                <w:rFonts w:cs="Tahoma"/>
                <w:szCs w:val="18"/>
              </w:rPr>
              <w:t>Dollaro canadese</w:t>
            </w:r>
          </w:p>
        </w:tc>
        <w:tc>
          <w:tcPr>
            <w:tcW w:w="3450" w:type="dxa"/>
            <w:vAlign w:val="bottom"/>
          </w:tcPr>
          <w:p w14:paraId="79BC1B8B" w14:textId="77777777" w:rsidR="00D653FD" w:rsidRPr="00717EC0" w:rsidRDefault="00D653FD" w:rsidP="00332DA2">
            <w:pPr>
              <w:pStyle w:val="ProductList-Body"/>
              <w:rPr>
                <w:rFonts w:cs="Tahoma"/>
                <w:szCs w:val="18"/>
              </w:rPr>
            </w:pPr>
            <w:r>
              <w:rPr>
                <w:rFonts w:cs="Tahoma"/>
                <w:szCs w:val="18"/>
              </w:rPr>
              <w:t>CAD</w:t>
            </w:r>
          </w:p>
        </w:tc>
        <w:tc>
          <w:tcPr>
            <w:tcW w:w="3451" w:type="dxa"/>
            <w:vAlign w:val="bottom"/>
          </w:tcPr>
          <w:p w14:paraId="79BC1B8C" w14:textId="77777777" w:rsidR="00D653FD" w:rsidRPr="00717EC0" w:rsidRDefault="00D653FD" w:rsidP="00036E11">
            <w:pPr>
              <w:pStyle w:val="ProductList-Body"/>
              <w:rPr>
                <w:rFonts w:cs="Tahoma"/>
                <w:szCs w:val="18"/>
              </w:rPr>
            </w:pPr>
            <w:r>
              <w:rPr>
                <w:rFonts w:cs="Tahoma"/>
                <w:color w:val="000000"/>
                <w:szCs w:val="18"/>
              </w:rPr>
              <w:t xml:space="preserve"> 337</w:t>
            </w:r>
            <w:r>
              <w:rPr>
                <w:rFonts w:cs="Tahoma"/>
                <w:szCs w:val="18"/>
              </w:rPr>
              <w:t>.</w:t>
            </w:r>
            <w:r>
              <w:rPr>
                <w:rFonts w:cs="Tahoma"/>
                <w:color w:val="000000"/>
                <w:szCs w:val="18"/>
              </w:rPr>
              <w:t xml:space="preserve">500 </w:t>
            </w:r>
          </w:p>
        </w:tc>
      </w:tr>
      <w:tr w:rsidR="00D653FD" w:rsidRPr="00717EC0" w14:paraId="79BC1B91" w14:textId="77777777" w:rsidTr="00840F96">
        <w:trPr>
          <w:trHeight w:val="236"/>
          <w:jc w:val="center"/>
        </w:trPr>
        <w:tc>
          <w:tcPr>
            <w:tcW w:w="3465" w:type="dxa"/>
            <w:vAlign w:val="bottom"/>
          </w:tcPr>
          <w:p w14:paraId="79BC1B8E" w14:textId="77777777" w:rsidR="00D653FD" w:rsidRPr="00717EC0" w:rsidRDefault="00D653FD" w:rsidP="00332DA2">
            <w:pPr>
              <w:pStyle w:val="ProductList-Body"/>
              <w:rPr>
                <w:rFonts w:cs="Tahoma"/>
                <w:szCs w:val="18"/>
              </w:rPr>
            </w:pPr>
            <w:r>
              <w:rPr>
                <w:rFonts w:cs="Tahoma"/>
                <w:szCs w:val="18"/>
              </w:rPr>
              <w:t>Franco svizzero</w:t>
            </w:r>
          </w:p>
        </w:tc>
        <w:tc>
          <w:tcPr>
            <w:tcW w:w="3450" w:type="dxa"/>
            <w:vAlign w:val="bottom"/>
          </w:tcPr>
          <w:p w14:paraId="79BC1B8F" w14:textId="77777777" w:rsidR="00D653FD" w:rsidRPr="00717EC0" w:rsidRDefault="00D653FD" w:rsidP="00332DA2">
            <w:pPr>
              <w:pStyle w:val="ProductList-Body"/>
              <w:rPr>
                <w:rFonts w:cs="Tahoma"/>
                <w:szCs w:val="18"/>
              </w:rPr>
            </w:pPr>
            <w:r>
              <w:rPr>
                <w:rFonts w:cs="Tahoma"/>
                <w:szCs w:val="18"/>
              </w:rPr>
              <w:t>CHF</w:t>
            </w:r>
          </w:p>
        </w:tc>
        <w:tc>
          <w:tcPr>
            <w:tcW w:w="3451" w:type="dxa"/>
            <w:vAlign w:val="bottom"/>
          </w:tcPr>
          <w:p w14:paraId="79BC1B90" w14:textId="77777777" w:rsidR="00D653FD" w:rsidRPr="00717EC0" w:rsidRDefault="00D653FD" w:rsidP="00036E11">
            <w:pPr>
              <w:pStyle w:val="ProductList-Body"/>
              <w:rPr>
                <w:rFonts w:cs="Tahoma"/>
                <w:szCs w:val="18"/>
              </w:rPr>
            </w:pPr>
            <w:r>
              <w:rPr>
                <w:rFonts w:cs="Tahoma"/>
                <w:color w:val="000000"/>
                <w:szCs w:val="18"/>
              </w:rPr>
              <w:t xml:space="preserve"> 412</w:t>
            </w:r>
            <w:r>
              <w:rPr>
                <w:rFonts w:cs="Tahoma"/>
                <w:szCs w:val="18"/>
              </w:rPr>
              <w:t>.</w:t>
            </w:r>
            <w:r>
              <w:rPr>
                <w:rFonts w:cs="Tahoma"/>
                <w:color w:val="000000"/>
                <w:szCs w:val="18"/>
              </w:rPr>
              <w:t xml:space="preserve">500 </w:t>
            </w:r>
          </w:p>
        </w:tc>
      </w:tr>
      <w:tr w:rsidR="00D653FD" w:rsidRPr="00717EC0" w14:paraId="79BC1B95" w14:textId="77777777" w:rsidTr="00840F96">
        <w:trPr>
          <w:trHeight w:val="236"/>
          <w:jc w:val="center"/>
        </w:trPr>
        <w:tc>
          <w:tcPr>
            <w:tcW w:w="3465" w:type="dxa"/>
            <w:vAlign w:val="bottom"/>
          </w:tcPr>
          <w:p w14:paraId="79BC1B92" w14:textId="77777777" w:rsidR="00D653FD" w:rsidRPr="00717EC0" w:rsidRDefault="00D653FD" w:rsidP="00332DA2">
            <w:pPr>
              <w:pStyle w:val="ProductList-Body"/>
              <w:rPr>
                <w:rFonts w:cs="Tahoma"/>
                <w:szCs w:val="18"/>
              </w:rPr>
            </w:pPr>
            <w:r>
              <w:rPr>
                <w:rFonts w:cs="Tahoma"/>
                <w:szCs w:val="18"/>
              </w:rPr>
              <w:t>Renminbi cinese</w:t>
            </w:r>
          </w:p>
        </w:tc>
        <w:tc>
          <w:tcPr>
            <w:tcW w:w="3450" w:type="dxa"/>
            <w:vAlign w:val="bottom"/>
          </w:tcPr>
          <w:p w14:paraId="79BC1B93" w14:textId="77777777" w:rsidR="00D653FD" w:rsidRPr="00717EC0" w:rsidRDefault="00D653FD" w:rsidP="00332DA2">
            <w:pPr>
              <w:pStyle w:val="ProductList-Body"/>
              <w:rPr>
                <w:rFonts w:cs="Tahoma"/>
                <w:szCs w:val="18"/>
              </w:rPr>
            </w:pPr>
            <w:r>
              <w:rPr>
                <w:rFonts w:cs="Tahoma"/>
                <w:szCs w:val="18"/>
              </w:rPr>
              <w:t>CNY</w:t>
            </w:r>
          </w:p>
        </w:tc>
        <w:tc>
          <w:tcPr>
            <w:tcW w:w="3451" w:type="dxa"/>
            <w:vAlign w:val="bottom"/>
          </w:tcPr>
          <w:p w14:paraId="79BC1B94" w14:textId="77777777" w:rsidR="00D653FD" w:rsidRPr="00717EC0" w:rsidRDefault="00D653FD" w:rsidP="00036E11">
            <w:pPr>
              <w:pStyle w:val="ProductList-Body"/>
              <w:rPr>
                <w:rFonts w:cs="Tahoma"/>
                <w:szCs w:val="18"/>
              </w:rPr>
            </w:pPr>
            <w:r>
              <w:rPr>
                <w:rFonts w:cs="Tahoma"/>
                <w:color w:val="000000"/>
                <w:szCs w:val="18"/>
              </w:rPr>
              <w:t xml:space="preserve"> 2</w:t>
            </w:r>
            <w:r>
              <w:rPr>
                <w:rFonts w:cs="Tahoma"/>
                <w:szCs w:val="18"/>
              </w:rPr>
              <w:t>.</w:t>
            </w:r>
            <w:r>
              <w:rPr>
                <w:rFonts w:cs="Tahoma"/>
                <w:color w:val="000000"/>
                <w:szCs w:val="18"/>
              </w:rPr>
              <w:t>062</w:t>
            </w:r>
            <w:r>
              <w:rPr>
                <w:rFonts w:cs="Tahoma"/>
                <w:szCs w:val="18"/>
              </w:rPr>
              <w:t>.</w:t>
            </w:r>
            <w:r>
              <w:rPr>
                <w:rFonts w:cs="Tahoma"/>
                <w:color w:val="000000"/>
                <w:szCs w:val="18"/>
              </w:rPr>
              <w:t xml:space="preserve">500 </w:t>
            </w:r>
          </w:p>
        </w:tc>
      </w:tr>
      <w:tr w:rsidR="00D653FD" w:rsidRPr="00717EC0" w14:paraId="79BC1B99" w14:textId="77777777" w:rsidTr="00840F96">
        <w:trPr>
          <w:trHeight w:val="236"/>
          <w:jc w:val="center"/>
        </w:trPr>
        <w:tc>
          <w:tcPr>
            <w:tcW w:w="3465" w:type="dxa"/>
            <w:vAlign w:val="bottom"/>
          </w:tcPr>
          <w:p w14:paraId="79BC1B96" w14:textId="77777777" w:rsidR="00D653FD" w:rsidRPr="00717EC0" w:rsidRDefault="00D653FD" w:rsidP="00332DA2">
            <w:pPr>
              <w:pStyle w:val="ProductList-Body"/>
              <w:rPr>
                <w:rFonts w:cs="Tahoma"/>
                <w:szCs w:val="18"/>
              </w:rPr>
            </w:pPr>
            <w:r>
              <w:rPr>
                <w:rFonts w:cs="Tahoma"/>
                <w:szCs w:val="18"/>
              </w:rPr>
              <w:t>Corone Danesi</w:t>
            </w:r>
          </w:p>
        </w:tc>
        <w:tc>
          <w:tcPr>
            <w:tcW w:w="3450" w:type="dxa"/>
            <w:vAlign w:val="bottom"/>
          </w:tcPr>
          <w:p w14:paraId="79BC1B97" w14:textId="77777777" w:rsidR="00D653FD" w:rsidRPr="00717EC0" w:rsidRDefault="00D653FD" w:rsidP="00332DA2">
            <w:pPr>
              <w:pStyle w:val="ProductList-Body"/>
              <w:rPr>
                <w:rFonts w:cs="Tahoma"/>
                <w:szCs w:val="18"/>
              </w:rPr>
            </w:pPr>
            <w:r>
              <w:rPr>
                <w:rFonts w:cs="Tahoma"/>
                <w:szCs w:val="18"/>
              </w:rPr>
              <w:t>DKK</w:t>
            </w:r>
          </w:p>
        </w:tc>
        <w:tc>
          <w:tcPr>
            <w:tcW w:w="3451" w:type="dxa"/>
            <w:vAlign w:val="bottom"/>
          </w:tcPr>
          <w:p w14:paraId="79BC1B98" w14:textId="77777777" w:rsidR="00D653FD" w:rsidRPr="00717EC0" w:rsidRDefault="00D653FD" w:rsidP="00036E11">
            <w:pPr>
              <w:pStyle w:val="ProductList-Body"/>
              <w:rPr>
                <w:rFonts w:cs="Tahoma"/>
                <w:szCs w:val="18"/>
              </w:rPr>
            </w:pPr>
            <w:r>
              <w:rPr>
                <w:rFonts w:cs="Tahoma"/>
                <w:color w:val="000000"/>
                <w:szCs w:val="18"/>
              </w:rPr>
              <w:t xml:space="preserve"> 2</w:t>
            </w:r>
            <w:r>
              <w:rPr>
                <w:rFonts w:cs="Tahoma"/>
                <w:szCs w:val="18"/>
              </w:rPr>
              <w:t>.</w:t>
            </w:r>
            <w:r>
              <w:rPr>
                <w:rFonts w:cs="Tahoma"/>
                <w:color w:val="000000"/>
                <w:szCs w:val="18"/>
              </w:rPr>
              <w:t>000</w:t>
            </w:r>
            <w:r>
              <w:rPr>
                <w:rFonts w:cs="Tahoma"/>
                <w:szCs w:val="18"/>
              </w:rPr>
              <w:t>.</w:t>
            </w:r>
            <w:r>
              <w:rPr>
                <w:rFonts w:cs="Tahoma"/>
                <w:color w:val="000000"/>
                <w:szCs w:val="18"/>
              </w:rPr>
              <w:t xml:space="preserve">000 </w:t>
            </w:r>
          </w:p>
        </w:tc>
      </w:tr>
      <w:tr w:rsidR="00D653FD" w:rsidRPr="00717EC0" w14:paraId="79BC1B9D" w14:textId="77777777" w:rsidTr="00840F96">
        <w:trPr>
          <w:trHeight w:val="236"/>
          <w:jc w:val="center"/>
        </w:trPr>
        <w:tc>
          <w:tcPr>
            <w:tcW w:w="3465" w:type="dxa"/>
            <w:vAlign w:val="bottom"/>
          </w:tcPr>
          <w:p w14:paraId="79BC1B9A" w14:textId="77777777" w:rsidR="00D653FD" w:rsidRPr="00717EC0" w:rsidRDefault="00D653FD" w:rsidP="00332DA2">
            <w:pPr>
              <w:pStyle w:val="ProductList-Body"/>
              <w:rPr>
                <w:rFonts w:cs="Tahoma"/>
                <w:szCs w:val="18"/>
              </w:rPr>
            </w:pPr>
            <w:r>
              <w:rPr>
                <w:rFonts w:cs="Tahoma"/>
                <w:szCs w:val="18"/>
              </w:rPr>
              <w:t>EURO</w:t>
            </w:r>
          </w:p>
        </w:tc>
        <w:tc>
          <w:tcPr>
            <w:tcW w:w="3450" w:type="dxa"/>
            <w:vAlign w:val="bottom"/>
          </w:tcPr>
          <w:p w14:paraId="79BC1B9B" w14:textId="77777777" w:rsidR="00D653FD" w:rsidRPr="00717EC0" w:rsidRDefault="00D653FD" w:rsidP="00332DA2">
            <w:pPr>
              <w:pStyle w:val="ProductList-Body"/>
              <w:rPr>
                <w:rFonts w:cs="Tahoma"/>
                <w:szCs w:val="18"/>
              </w:rPr>
            </w:pPr>
            <w:r>
              <w:rPr>
                <w:rFonts w:cs="Tahoma"/>
                <w:szCs w:val="18"/>
              </w:rPr>
              <w:t>EUR</w:t>
            </w:r>
          </w:p>
        </w:tc>
        <w:tc>
          <w:tcPr>
            <w:tcW w:w="3451" w:type="dxa"/>
            <w:vAlign w:val="bottom"/>
          </w:tcPr>
          <w:p w14:paraId="79BC1B9C" w14:textId="77777777" w:rsidR="00D653FD" w:rsidRPr="00717EC0" w:rsidRDefault="00D653FD" w:rsidP="00036E11">
            <w:pPr>
              <w:pStyle w:val="ProductList-Body"/>
              <w:rPr>
                <w:rFonts w:cs="Tahoma"/>
                <w:szCs w:val="18"/>
              </w:rPr>
            </w:pPr>
            <w:r>
              <w:rPr>
                <w:rFonts w:cs="Tahoma"/>
                <w:color w:val="000000"/>
                <w:szCs w:val="18"/>
              </w:rPr>
              <w:t xml:space="preserve"> 268</w:t>
            </w:r>
            <w:r>
              <w:rPr>
                <w:rFonts w:cs="Tahoma"/>
                <w:szCs w:val="18"/>
              </w:rPr>
              <w:t>.</w:t>
            </w:r>
            <w:r>
              <w:rPr>
                <w:rFonts w:cs="Tahoma"/>
                <w:color w:val="000000"/>
                <w:szCs w:val="18"/>
              </w:rPr>
              <w:t xml:space="preserve">750 </w:t>
            </w:r>
          </w:p>
        </w:tc>
      </w:tr>
      <w:tr w:rsidR="00D653FD" w:rsidRPr="00717EC0" w14:paraId="79BC1BA1" w14:textId="77777777" w:rsidTr="00840F96">
        <w:trPr>
          <w:trHeight w:val="236"/>
          <w:jc w:val="center"/>
        </w:trPr>
        <w:tc>
          <w:tcPr>
            <w:tcW w:w="3465" w:type="dxa"/>
            <w:vAlign w:val="bottom"/>
          </w:tcPr>
          <w:p w14:paraId="79BC1B9E" w14:textId="77777777" w:rsidR="00D653FD" w:rsidRPr="00717EC0" w:rsidRDefault="00D653FD" w:rsidP="00332DA2">
            <w:pPr>
              <w:pStyle w:val="ProductList-Body"/>
              <w:rPr>
                <w:rFonts w:cs="Tahoma"/>
                <w:szCs w:val="18"/>
              </w:rPr>
            </w:pPr>
            <w:r>
              <w:rPr>
                <w:rFonts w:cs="Tahoma"/>
                <w:szCs w:val="18"/>
              </w:rPr>
              <w:t>Sterlina britannica</w:t>
            </w:r>
          </w:p>
        </w:tc>
        <w:tc>
          <w:tcPr>
            <w:tcW w:w="3450" w:type="dxa"/>
            <w:vAlign w:val="bottom"/>
          </w:tcPr>
          <w:p w14:paraId="79BC1B9F" w14:textId="77777777" w:rsidR="00D653FD" w:rsidRPr="00717EC0" w:rsidRDefault="00D653FD" w:rsidP="00332DA2">
            <w:pPr>
              <w:pStyle w:val="ProductList-Body"/>
              <w:rPr>
                <w:rFonts w:cs="Tahoma"/>
                <w:szCs w:val="18"/>
              </w:rPr>
            </w:pPr>
            <w:r>
              <w:rPr>
                <w:rFonts w:cs="Tahoma"/>
                <w:szCs w:val="18"/>
              </w:rPr>
              <w:t>GBP</w:t>
            </w:r>
          </w:p>
        </w:tc>
        <w:tc>
          <w:tcPr>
            <w:tcW w:w="3451" w:type="dxa"/>
            <w:vAlign w:val="bottom"/>
          </w:tcPr>
          <w:p w14:paraId="79BC1BA0" w14:textId="77777777" w:rsidR="00D653FD" w:rsidRPr="00717EC0" w:rsidRDefault="00D653FD" w:rsidP="00036E11">
            <w:pPr>
              <w:pStyle w:val="ProductList-Body"/>
              <w:rPr>
                <w:rFonts w:cs="Tahoma"/>
                <w:szCs w:val="18"/>
              </w:rPr>
            </w:pPr>
            <w:r>
              <w:rPr>
                <w:rFonts w:cs="Tahoma"/>
                <w:szCs w:val="18"/>
              </w:rPr>
              <w:t xml:space="preserve"> </w:t>
            </w:r>
            <w:r>
              <w:rPr>
                <w:rFonts w:cs="Tahoma"/>
                <w:color w:val="000000"/>
                <w:szCs w:val="18"/>
              </w:rPr>
              <w:t>168</w:t>
            </w:r>
            <w:r>
              <w:rPr>
                <w:rFonts w:cs="Tahoma"/>
                <w:szCs w:val="18"/>
              </w:rPr>
              <w:t>.</w:t>
            </w:r>
            <w:r>
              <w:rPr>
                <w:rFonts w:cs="Tahoma"/>
                <w:color w:val="000000"/>
                <w:szCs w:val="18"/>
              </w:rPr>
              <w:t xml:space="preserve">750 </w:t>
            </w:r>
          </w:p>
        </w:tc>
      </w:tr>
      <w:tr w:rsidR="00D653FD" w:rsidRPr="00717EC0" w14:paraId="79BC1BA5" w14:textId="77777777" w:rsidTr="00840F96">
        <w:trPr>
          <w:trHeight w:val="236"/>
          <w:jc w:val="center"/>
        </w:trPr>
        <w:tc>
          <w:tcPr>
            <w:tcW w:w="3465" w:type="dxa"/>
            <w:vAlign w:val="bottom"/>
          </w:tcPr>
          <w:p w14:paraId="79BC1BA2" w14:textId="77777777" w:rsidR="00D653FD" w:rsidRPr="00717EC0" w:rsidRDefault="00D653FD" w:rsidP="00332DA2">
            <w:pPr>
              <w:pStyle w:val="ProductList-Body"/>
              <w:rPr>
                <w:rFonts w:cs="Tahoma"/>
                <w:szCs w:val="18"/>
              </w:rPr>
            </w:pPr>
            <w:r>
              <w:rPr>
                <w:rFonts w:cs="Tahoma"/>
                <w:szCs w:val="18"/>
              </w:rPr>
              <w:t>Yen Giapponesi</w:t>
            </w:r>
          </w:p>
        </w:tc>
        <w:tc>
          <w:tcPr>
            <w:tcW w:w="3450" w:type="dxa"/>
            <w:vAlign w:val="bottom"/>
          </w:tcPr>
          <w:p w14:paraId="79BC1BA3" w14:textId="77777777" w:rsidR="00D653FD" w:rsidRPr="00717EC0" w:rsidRDefault="00D653FD" w:rsidP="00332DA2">
            <w:pPr>
              <w:pStyle w:val="ProductList-Body"/>
              <w:rPr>
                <w:rFonts w:cs="Tahoma"/>
                <w:szCs w:val="18"/>
              </w:rPr>
            </w:pPr>
            <w:r>
              <w:rPr>
                <w:rFonts w:cs="Tahoma"/>
                <w:szCs w:val="18"/>
              </w:rPr>
              <w:t>JPY</w:t>
            </w:r>
          </w:p>
        </w:tc>
        <w:tc>
          <w:tcPr>
            <w:tcW w:w="3451" w:type="dxa"/>
            <w:vAlign w:val="bottom"/>
          </w:tcPr>
          <w:p w14:paraId="79BC1BA4" w14:textId="77777777" w:rsidR="00D653FD" w:rsidRPr="00717EC0" w:rsidRDefault="00D653FD" w:rsidP="00036E11">
            <w:pPr>
              <w:pStyle w:val="ProductList-Body"/>
              <w:rPr>
                <w:rFonts w:cs="Tahoma"/>
                <w:szCs w:val="18"/>
              </w:rPr>
            </w:pPr>
            <w:r>
              <w:rPr>
                <w:rFonts w:cs="Tahoma"/>
                <w:color w:val="000000"/>
                <w:szCs w:val="18"/>
              </w:rPr>
              <w:t xml:space="preserve"> 30</w:t>
            </w:r>
            <w:r>
              <w:rPr>
                <w:rFonts w:cs="Tahoma"/>
                <w:szCs w:val="18"/>
              </w:rPr>
              <w:t>.</w:t>
            </w:r>
            <w:r>
              <w:rPr>
                <w:rFonts w:cs="Tahoma"/>
                <w:color w:val="000000"/>
                <w:szCs w:val="18"/>
              </w:rPr>
              <w:t>000</w:t>
            </w:r>
            <w:r>
              <w:rPr>
                <w:rFonts w:cs="Tahoma"/>
                <w:szCs w:val="18"/>
              </w:rPr>
              <w:t>.</w:t>
            </w:r>
            <w:r>
              <w:rPr>
                <w:rFonts w:cs="Tahoma"/>
                <w:color w:val="000000"/>
                <w:szCs w:val="18"/>
              </w:rPr>
              <w:t xml:space="preserve">000 </w:t>
            </w:r>
          </w:p>
        </w:tc>
      </w:tr>
      <w:tr w:rsidR="00D653FD" w:rsidRPr="00717EC0" w14:paraId="79BC1BA9" w14:textId="77777777" w:rsidTr="00840F96">
        <w:trPr>
          <w:trHeight w:val="236"/>
          <w:jc w:val="center"/>
        </w:trPr>
        <w:tc>
          <w:tcPr>
            <w:tcW w:w="3465" w:type="dxa"/>
            <w:vAlign w:val="bottom"/>
          </w:tcPr>
          <w:p w14:paraId="79BC1BA6" w14:textId="77777777" w:rsidR="00D653FD" w:rsidRPr="00717EC0" w:rsidRDefault="00D653FD" w:rsidP="00332DA2">
            <w:pPr>
              <w:pStyle w:val="ProductList-Body"/>
              <w:rPr>
                <w:rFonts w:cs="Tahoma"/>
                <w:szCs w:val="18"/>
              </w:rPr>
            </w:pPr>
            <w:r>
              <w:rPr>
                <w:rFonts w:cs="Tahoma"/>
                <w:szCs w:val="18"/>
              </w:rPr>
              <w:t>Won Coreani</w:t>
            </w:r>
          </w:p>
        </w:tc>
        <w:tc>
          <w:tcPr>
            <w:tcW w:w="3450" w:type="dxa"/>
            <w:vAlign w:val="bottom"/>
          </w:tcPr>
          <w:p w14:paraId="79BC1BA7" w14:textId="77777777" w:rsidR="00D653FD" w:rsidRPr="00717EC0" w:rsidRDefault="00D653FD" w:rsidP="00332DA2">
            <w:pPr>
              <w:pStyle w:val="ProductList-Body"/>
              <w:rPr>
                <w:rFonts w:cs="Tahoma"/>
                <w:szCs w:val="18"/>
              </w:rPr>
            </w:pPr>
            <w:r>
              <w:rPr>
                <w:rFonts w:cs="Tahoma"/>
                <w:szCs w:val="18"/>
              </w:rPr>
              <w:t>KRW</w:t>
            </w:r>
          </w:p>
        </w:tc>
        <w:tc>
          <w:tcPr>
            <w:tcW w:w="3451" w:type="dxa"/>
            <w:vAlign w:val="bottom"/>
          </w:tcPr>
          <w:p w14:paraId="79BC1BA8" w14:textId="77777777" w:rsidR="00D653FD" w:rsidRPr="00717EC0" w:rsidRDefault="00D653FD" w:rsidP="00036E11">
            <w:pPr>
              <w:pStyle w:val="ProductList-Body"/>
              <w:rPr>
                <w:rFonts w:cs="Tahoma"/>
                <w:szCs w:val="18"/>
              </w:rPr>
            </w:pPr>
            <w:r>
              <w:rPr>
                <w:rFonts w:cs="Tahoma"/>
                <w:color w:val="000000"/>
                <w:szCs w:val="18"/>
              </w:rPr>
              <w:t xml:space="preserve"> 300</w:t>
            </w:r>
            <w:r>
              <w:rPr>
                <w:rFonts w:cs="Tahoma"/>
                <w:szCs w:val="18"/>
              </w:rPr>
              <w:t>.</w:t>
            </w:r>
            <w:r>
              <w:rPr>
                <w:rFonts w:cs="Tahoma"/>
                <w:color w:val="000000"/>
                <w:szCs w:val="18"/>
              </w:rPr>
              <w:t>000</w:t>
            </w:r>
            <w:r>
              <w:rPr>
                <w:rFonts w:cs="Tahoma"/>
                <w:szCs w:val="18"/>
              </w:rPr>
              <w:t>.</w:t>
            </w:r>
            <w:r>
              <w:rPr>
                <w:rFonts w:cs="Tahoma"/>
                <w:color w:val="000000"/>
                <w:szCs w:val="18"/>
              </w:rPr>
              <w:t xml:space="preserve">000 </w:t>
            </w:r>
          </w:p>
        </w:tc>
      </w:tr>
      <w:tr w:rsidR="00D653FD" w:rsidRPr="00717EC0" w14:paraId="79BC1BAD" w14:textId="77777777" w:rsidTr="00840F96">
        <w:trPr>
          <w:trHeight w:val="236"/>
          <w:jc w:val="center"/>
        </w:trPr>
        <w:tc>
          <w:tcPr>
            <w:tcW w:w="3465" w:type="dxa"/>
            <w:vAlign w:val="bottom"/>
          </w:tcPr>
          <w:p w14:paraId="79BC1BAA" w14:textId="77777777" w:rsidR="00D653FD" w:rsidRPr="00717EC0" w:rsidRDefault="00D653FD" w:rsidP="00332DA2">
            <w:pPr>
              <w:pStyle w:val="ProductList-Body"/>
              <w:rPr>
                <w:rFonts w:cs="Tahoma"/>
                <w:szCs w:val="18"/>
              </w:rPr>
            </w:pPr>
            <w:r>
              <w:rPr>
                <w:rFonts w:cs="Tahoma"/>
                <w:szCs w:val="18"/>
              </w:rPr>
              <w:t>Corone Norvegesi</w:t>
            </w:r>
          </w:p>
        </w:tc>
        <w:tc>
          <w:tcPr>
            <w:tcW w:w="3450" w:type="dxa"/>
            <w:vAlign w:val="bottom"/>
          </w:tcPr>
          <w:p w14:paraId="79BC1BAB" w14:textId="77777777" w:rsidR="00D653FD" w:rsidRPr="00717EC0" w:rsidRDefault="00D653FD" w:rsidP="00332DA2">
            <w:pPr>
              <w:pStyle w:val="ProductList-Body"/>
              <w:rPr>
                <w:rFonts w:cs="Tahoma"/>
                <w:szCs w:val="18"/>
              </w:rPr>
            </w:pPr>
            <w:r>
              <w:rPr>
                <w:rFonts w:cs="Tahoma"/>
                <w:szCs w:val="18"/>
              </w:rPr>
              <w:t>NOK</w:t>
            </w:r>
          </w:p>
        </w:tc>
        <w:tc>
          <w:tcPr>
            <w:tcW w:w="3451" w:type="dxa"/>
            <w:vAlign w:val="bottom"/>
          </w:tcPr>
          <w:p w14:paraId="79BC1BAC" w14:textId="77777777" w:rsidR="00D653FD" w:rsidRPr="00717EC0" w:rsidRDefault="00D653FD" w:rsidP="00036E11">
            <w:pPr>
              <w:pStyle w:val="ProductList-Body"/>
              <w:rPr>
                <w:rFonts w:cs="Tahoma"/>
                <w:szCs w:val="18"/>
              </w:rPr>
            </w:pPr>
            <w:r>
              <w:rPr>
                <w:rFonts w:cs="Tahoma"/>
                <w:color w:val="000000"/>
                <w:szCs w:val="18"/>
              </w:rPr>
              <w:t xml:space="preserve"> 2</w:t>
            </w:r>
            <w:r>
              <w:rPr>
                <w:rFonts w:cs="Tahoma"/>
                <w:szCs w:val="18"/>
              </w:rPr>
              <w:t>.</w:t>
            </w:r>
            <w:r>
              <w:rPr>
                <w:rFonts w:cs="Tahoma"/>
                <w:color w:val="000000"/>
                <w:szCs w:val="18"/>
              </w:rPr>
              <w:t>062</w:t>
            </w:r>
            <w:r>
              <w:rPr>
                <w:rFonts w:cs="Tahoma"/>
                <w:szCs w:val="18"/>
              </w:rPr>
              <w:t>.</w:t>
            </w:r>
            <w:r>
              <w:rPr>
                <w:rFonts w:cs="Tahoma"/>
                <w:color w:val="000000"/>
                <w:szCs w:val="18"/>
              </w:rPr>
              <w:t xml:space="preserve">500 </w:t>
            </w:r>
          </w:p>
        </w:tc>
      </w:tr>
      <w:tr w:rsidR="00D653FD" w:rsidRPr="00717EC0" w14:paraId="79BC1BB1" w14:textId="77777777" w:rsidTr="00840F96">
        <w:trPr>
          <w:trHeight w:val="236"/>
          <w:jc w:val="center"/>
        </w:trPr>
        <w:tc>
          <w:tcPr>
            <w:tcW w:w="3465" w:type="dxa"/>
            <w:vAlign w:val="bottom"/>
          </w:tcPr>
          <w:p w14:paraId="79BC1BAE" w14:textId="77777777" w:rsidR="00D653FD" w:rsidRPr="00717EC0" w:rsidRDefault="00D653FD" w:rsidP="00332DA2">
            <w:pPr>
              <w:pStyle w:val="ProductList-Body"/>
              <w:rPr>
                <w:rFonts w:cs="Tahoma"/>
                <w:szCs w:val="18"/>
              </w:rPr>
            </w:pPr>
            <w:r>
              <w:rPr>
                <w:rFonts w:cs="Tahoma"/>
                <w:szCs w:val="18"/>
              </w:rPr>
              <w:t>Dollaro neozelandese</w:t>
            </w:r>
          </w:p>
        </w:tc>
        <w:tc>
          <w:tcPr>
            <w:tcW w:w="3450" w:type="dxa"/>
            <w:vAlign w:val="bottom"/>
          </w:tcPr>
          <w:p w14:paraId="79BC1BAF" w14:textId="77777777" w:rsidR="00D653FD" w:rsidRPr="00717EC0" w:rsidRDefault="00D653FD" w:rsidP="00332DA2">
            <w:pPr>
              <w:pStyle w:val="ProductList-Body"/>
              <w:rPr>
                <w:rFonts w:cs="Tahoma"/>
                <w:szCs w:val="18"/>
              </w:rPr>
            </w:pPr>
            <w:r>
              <w:rPr>
                <w:rFonts w:cs="Tahoma"/>
                <w:szCs w:val="18"/>
              </w:rPr>
              <w:t>NZD</w:t>
            </w:r>
          </w:p>
        </w:tc>
        <w:tc>
          <w:tcPr>
            <w:tcW w:w="3451" w:type="dxa"/>
            <w:vAlign w:val="bottom"/>
          </w:tcPr>
          <w:p w14:paraId="79BC1BB0" w14:textId="77777777" w:rsidR="00D653FD" w:rsidRPr="00717EC0" w:rsidRDefault="00D653FD" w:rsidP="00036E11">
            <w:pPr>
              <w:pStyle w:val="ProductList-Body"/>
              <w:rPr>
                <w:rFonts w:cs="Tahoma"/>
                <w:szCs w:val="18"/>
              </w:rPr>
            </w:pPr>
            <w:r>
              <w:rPr>
                <w:rFonts w:cs="Tahoma"/>
                <w:color w:val="000000"/>
                <w:szCs w:val="18"/>
              </w:rPr>
              <w:t xml:space="preserve"> 437</w:t>
            </w:r>
            <w:r>
              <w:rPr>
                <w:rFonts w:cs="Tahoma"/>
                <w:szCs w:val="18"/>
              </w:rPr>
              <w:t>.</w:t>
            </w:r>
            <w:r>
              <w:rPr>
                <w:rFonts w:cs="Tahoma"/>
                <w:color w:val="000000"/>
                <w:szCs w:val="18"/>
              </w:rPr>
              <w:t xml:space="preserve">500 </w:t>
            </w:r>
          </w:p>
        </w:tc>
      </w:tr>
      <w:tr w:rsidR="00D653FD" w:rsidRPr="00717EC0" w14:paraId="79BC1BB5" w14:textId="77777777" w:rsidTr="00840F96">
        <w:trPr>
          <w:trHeight w:val="236"/>
          <w:jc w:val="center"/>
        </w:trPr>
        <w:tc>
          <w:tcPr>
            <w:tcW w:w="3465" w:type="dxa"/>
            <w:vAlign w:val="bottom"/>
          </w:tcPr>
          <w:p w14:paraId="79BC1BB2" w14:textId="77777777" w:rsidR="00D653FD" w:rsidRPr="00717EC0" w:rsidRDefault="00D653FD" w:rsidP="00332DA2">
            <w:pPr>
              <w:pStyle w:val="ProductList-Body"/>
              <w:rPr>
                <w:rFonts w:cs="Tahoma"/>
                <w:szCs w:val="18"/>
              </w:rPr>
            </w:pPr>
            <w:r>
              <w:rPr>
                <w:rFonts w:cs="Tahoma"/>
                <w:szCs w:val="18"/>
              </w:rPr>
              <w:t>Corone Svedesi</w:t>
            </w:r>
          </w:p>
        </w:tc>
        <w:tc>
          <w:tcPr>
            <w:tcW w:w="3450" w:type="dxa"/>
            <w:vAlign w:val="bottom"/>
          </w:tcPr>
          <w:p w14:paraId="79BC1BB3" w14:textId="77777777" w:rsidR="00D653FD" w:rsidRPr="00717EC0" w:rsidRDefault="00D653FD" w:rsidP="00332DA2">
            <w:pPr>
              <w:pStyle w:val="ProductList-Body"/>
              <w:rPr>
                <w:rFonts w:cs="Tahoma"/>
                <w:szCs w:val="18"/>
              </w:rPr>
            </w:pPr>
            <w:r>
              <w:rPr>
                <w:rFonts w:cs="Tahoma"/>
                <w:szCs w:val="18"/>
              </w:rPr>
              <w:t>SEK</w:t>
            </w:r>
          </w:p>
        </w:tc>
        <w:tc>
          <w:tcPr>
            <w:tcW w:w="3451" w:type="dxa"/>
            <w:vAlign w:val="bottom"/>
          </w:tcPr>
          <w:p w14:paraId="79BC1BB4" w14:textId="77777777" w:rsidR="00D653FD" w:rsidRPr="00717EC0" w:rsidRDefault="00D653FD" w:rsidP="00036E11">
            <w:pPr>
              <w:pStyle w:val="ProductList-Body"/>
              <w:rPr>
                <w:rFonts w:cs="Tahoma"/>
                <w:szCs w:val="18"/>
              </w:rPr>
            </w:pPr>
            <w:r>
              <w:rPr>
                <w:rFonts w:cs="Tahoma"/>
                <w:color w:val="000000"/>
                <w:szCs w:val="18"/>
              </w:rPr>
              <w:t xml:space="preserve"> 2</w:t>
            </w:r>
            <w:r>
              <w:rPr>
                <w:rFonts w:cs="Tahoma"/>
                <w:szCs w:val="18"/>
              </w:rPr>
              <w:t>.</w:t>
            </w:r>
            <w:r>
              <w:rPr>
                <w:rFonts w:cs="Tahoma"/>
                <w:color w:val="000000"/>
                <w:szCs w:val="18"/>
              </w:rPr>
              <w:t>500</w:t>
            </w:r>
            <w:r>
              <w:rPr>
                <w:rFonts w:cs="Tahoma"/>
                <w:szCs w:val="18"/>
              </w:rPr>
              <w:t>.</w:t>
            </w:r>
            <w:r>
              <w:rPr>
                <w:rFonts w:cs="Tahoma"/>
                <w:color w:val="000000"/>
                <w:szCs w:val="18"/>
              </w:rPr>
              <w:t xml:space="preserve">000 </w:t>
            </w:r>
          </w:p>
        </w:tc>
      </w:tr>
      <w:tr w:rsidR="00D653FD" w:rsidRPr="00717EC0" w14:paraId="79BC1BB9" w14:textId="77777777" w:rsidTr="00840F96">
        <w:trPr>
          <w:trHeight w:val="236"/>
          <w:jc w:val="center"/>
        </w:trPr>
        <w:tc>
          <w:tcPr>
            <w:tcW w:w="3465" w:type="dxa"/>
            <w:vAlign w:val="bottom"/>
          </w:tcPr>
          <w:p w14:paraId="79BC1BB6" w14:textId="77777777" w:rsidR="00D653FD" w:rsidRPr="00717EC0" w:rsidRDefault="00D653FD" w:rsidP="00332DA2">
            <w:pPr>
              <w:pStyle w:val="ProductList-Body"/>
              <w:rPr>
                <w:rFonts w:cs="Tahoma"/>
                <w:szCs w:val="18"/>
              </w:rPr>
            </w:pPr>
            <w:r>
              <w:rPr>
                <w:rFonts w:cs="Tahoma"/>
                <w:szCs w:val="18"/>
              </w:rPr>
              <w:t>Nuovo dollaro taiwanese</w:t>
            </w:r>
          </w:p>
        </w:tc>
        <w:tc>
          <w:tcPr>
            <w:tcW w:w="3450" w:type="dxa"/>
            <w:vAlign w:val="bottom"/>
          </w:tcPr>
          <w:p w14:paraId="79BC1BB7" w14:textId="77777777" w:rsidR="00D653FD" w:rsidRPr="00717EC0" w:rsidRDefault="00D653FD" w:rsidP="00332DA2">
            <w:pPr>
              <w:pStyle w:val="ProductList-Body"/>
              <w:rPr>
                <w:rFonts w:cs="Tahoma"/>
                <w:szCs w:val="18"/>
              </w:rPr>
            </w:pPr>
            <w:r>
              <w:rPr>
                <w:rFonts w:cs="Tahoma"/>
                <w:szCs w:val="18"/>
              </w:rPr>
              <w:t>TWD</w:t>
            </w:r>
          </w:p>
        </w:tc>
        <w:tc>
          <w:tcPr>
            <w:tcW w:w="3451" w:type="dxa"/>
            <w:vAlign w:val="bottom"/>
          </w:tcPr>
          <w:p w14:paraId="79BC1BB8" w14:textId="77777777" w:rsidR="00D653FD" w:rsidRPr="00717EC0" w:rsidRDefault="00D653FD" w:rsidP="00036E11">
            <w:pPr>
              <w:pStyle w:val="ProductList-Body"/>
              <w:rPr>
                <w:rFonts w:cs="Tahoma"/>
                <w:szCs w:val="18"/>
              </w:rPr>
            </w:pPr>
            <w:r>
              <w:rPr>
                <w:rFonts w:cs="Tahoma"/>
                <w:color w:val="000000"/>
                <w:szCs w:val="18"/>
              </w:rPr>
              <w:t xml:space="preserve"> 8</w:t>
            </w:r>
            <w:r>
              <w:rPr>
                <w:rFonts w:cs="Tahoma"/>
                <w:szCs w:val="18"/>
              </w:rPr>
              <w:t>.</w:t>
            </w:r>
            <w:r>
              <w:rPr>
                <w:rFonts w:cs="Tahoma"/>
                <w:color w:val="000000"/>
                <w:szCs w:val="18"/>
              </w:rPr>
              <w:t>750</w:t>
            </w:r>
            <w:r>
              <w:rPr>
                <w:rFonts w:cs="Tahoma"/>
                <w:szCs w:val="18"/>
              </w:rPr>
              <w:t>.</w:t>
            </w:r>
            <w:r>
              <w:rPr>
                <w:rFonts w:cs="Tahoma"/>
                <w:color w:val="000000"/>
                <w:szCs w:val="18"/>
              </w:rPr>
              <w:t xml:space="preserve">000 </w:t>
            </w:r>
          </w:p>
        </w:tc>
      </w:tr>
      <w:tr w:rsidR="00D653FD" w:rsidRPr="00717EC0" w14:paraId="79BC1BBD" w14:textId="77777777" w:rsidTr="00840F96">
        <w:trPr>
          <w:trHeight w:val="236"/>
          <w:jc w:val="center"/>
        </w:trPr>
        <w:tc>
          <w:tcPr>
            <w:tcW w:w="3465" w:type="dxa"/>
            <w:vAlign w:val="bottom"/>
          </w:tcPr>
          <w:p w14:paraId="79BC1BBA" w14:textId="77777777" w:rsidR="00D653FD" w:rsidRPr="00717EC0" w:rsidRDefault="00D653FD" w:rsidP="00332DA2">
            <w:pPr>
              <w:pStyle w:val="ProductList-Body"/>
              <w:rPr>
                <w:rFonts w:cs="Tahoma"/>
                <w:szCs w:val="18"/>
              </w:rPr>
            </w:pPr>
            <w:r>
              <w:rPr>
                <w:rFonts w:cs="Tahoma"/>
                <w:szCs w:val="18"/>
              </w:rPr>
              <w:t>Rupia indiana</w:t>
            </w:r>
          </w:p>
        </w:tc>
        <w:tc>
          <w:tcPr>
            <w:tcW w:w="3450" w:type="dxa"/>
            <w:vAlign w:val="bottom"/>
          </w:tcPr>
          <w:p w14:paraId="79BC1BBB" w14:textId="77777777" w:rsidR="00D653FD" w:rsidRPr="00717EC0" w:rsidRDefault="00D653FD" w:rsidP="00332DA2">
            <w:pPr>
              <w:pStyle w:val="ProductList-Body"/>
              <w:rPr>
                <w:rFonts w:cs="Tahoma"/>
                <w:szCs w:val="18"/>
              </w:rPr>
            </w:pPr>
            <w:r>
              <w:rPr>
                <w:rFonts w:cs="Tahoma"/>
                <w:szCs w:val="18"/>
              </w:rPr>
              <w:t>INR</w:t>
            </w:r>
          </w:p>
        </w:tc>
        <w:tc>
          <w:tcPr>
            <w:tcW w:w="3451" w:type="dxa"/>
            <w:vAlign w:val="bottom"/>
          </w:tcPr>
          <w:p w14:paraId="79BC1BBC" w14:textId="77777777" w:rsidR="00D653FD" w:rsidRPr="00717EC0" w:rsidRDefault="00D653FD" w:rsidP="00036E11">
            <w:pPr>
              <w:pStyle w:val="ProductList-Body"/>
              <w:rPr>
                <w:rFonts w:cs="Tahoma"/>
                <w:color w:val="000000"/>
                <w:szCs w:val="18"/>
              </w:rPr>
            </w:pPr>
            <w:r>
              <w:rPr>
                <w:rFonts w:cs="Tahoma"/>
                <w:szCs w:val="18"/>
              </w:rPr>
              <w:t>12.500.000</w:t>
            </w:r>
          </w:p>
        </w:tc>
      </w:tr>
      <w:tr w:rsidR="00D653FD" w:rsidRPr="00717EC0" w14:paraId="79BC1BC1" w14:textId="77777777" w:rsidTr="00840F96">
        <w:trPr>
          <w:trHeight w:val="236"/>
          <w:jc w:val="center"/>
        </w:trPr>
        <w:tc>
          <w:tcPr>
            <w:tcW w:w="3465" w:type="dxa"/>
            <w:vAlign w:val="bottom"/>
          </w:tcPr>
          <w:p w14:paraId="79BC1BBE" w14:textId="77777777" w:rsidR="00D653FD" w:rsidRPr="00717EC0" w:rsidRDefault="00D653FD" w:rsidP="00332DA2">
            <w:pPr>
              <w:pStyle w:val="ProductList-Body"/>
              <w:rPr>
                <w:rFonts w:cs="Tahoma"/>
                <w:szCs w:val="18"/>
              </w:rPr>
            </w:pPr>
            <w:r>
              <w:rPr>
                <w:rFonts w:cs="Tahoma"/>
                <w:szCs w:val="18"/>
              </w:rPr>
              <w:t>Rublo russo</w:t>
            </w:r>
          </w:p>
        </w:tc>
        <w:tc>
          <w:tcPr>
            <w:tcW w:w="3450" w:type="dxa"/>
            <w:vAlign w:val="bottom"/>
          </w:tcPr>
          <w:p w14:paraId="79BC1BBF" w14:textId="77777777" w:rsidR="00D653FD" w:rsidRPr="00717EC0" w:rsidRDefault="00D653FD" w:rsidP="00332DA2">
            <w:pPr>
              <w:pStyle w:val="ProductList-Body"/>
              <w:rPr>
                <w:rFonts w:cs="Tahoma"/>
                <w:szCs w:val="18"/>
              </w:rPr>
            </w:pPr>
            <w:r>
              <w:rPr>
                <w:rFonts w:cs="Tahoma"/>
                <w:szCs w:val="18"/>
              </w:rPr>
              <w:t>RUB</w:t>
            </w:r>
          </w:p>
        </w:tc>
        <w:tc>
          <w:tcPr>
            <w:tcW w:w="3451" w:type="dxa"/>
            <w:vAlign w:val="bottom"/>
          </w:tcPr>
          <w:p w14:paraId="79BC1BC0" w14:textId="77777777" w:rsidR="00D653FD" w:rsidRPr="00717EC0" w:rsidRDefault="00D653FD" w:rsidP="00036E11">
            <w:pPr>
              <w:pStyle w:val="ProductList-Body"/>
              <w:rPr>
                <w:rFonts w:cs="Tahoma"/>
                <w:color w:val="000000"/>
                <w:szCs w:val="18"/>
              </w:rPr>
            </w:pPr>
            <w:r>
              <w:rPr>
                <w:rFonts w:cs="Tahoma"/>
                <w:szCs w:val="18"/>
              </w:rPr>
              <w:t>8.250.000</w:t>
            </w:r>
          </w:p>
        </w:tc>
      </w:tr>
    </w:tbl>
    <w:p w14:paraId="79BC1BC2" w14:textId="77777777" w:rsidR="00332DA2" w:rsidRPr="00717EC0" w:rsidRDefault="00332DA2" w:rsidP="00332DA2">
      <w:pPr>
        <w:pStyle w:val="ProductList-Body"/>
        <w:rPr>
          <w:szCs w:val="18"/>
        </w:rPr>
      </w:pPr>
    </w:p>
    <w:p w14:paraId="79BC1BC3" w14:textId="77777777" w:rsidR="00332DA2" w:rsidRPr="00717EC0" w:rsidRDefault="00332DA2" w:rsidP="00840F96">
      <w:pPr>
        <w:pStyle w:val="ProductList-Body"/>
        <w:ind w:left="180"/>
        <w:rPr>
          <w:szCs w:val="18"/>
        </w:rPr>
      </w:pPr>
      <w:r>
        <w:rPr>
          <w:szCs w:val="18"/>
        </w:rPr>
        <w:t>Quando l</w:t>
      </w:r>
      <w:r w:rsidR="00091528">
        <w:rPr>
          <w:szCs w:val="18"/>
        </w:rPr>
        <w:t>’</w:t>
      </w:r>
      <w:r>
        <w:rPr>
          <w:szCs w:val="18"/>
        </w:rPr>
        <w:t>impegno di spesa media annuale per SA su prodotti della Piattaforma Applicativa e/o Core Infrastructure qualificanti idonei a beneficiare del PRS Illimitato 24x7 è superiore a 250.000 USD, Microsoft non concederà gli interventi sulla base della spesa SA effettiva relativa a</w:t>
      </w:r>
      <w:r w:rsidR="00FB435A">
        <w:rPr>
          <w:szCs w:val="18"/>
        </w:rPr>
        <w:t> </w:t>
      </w:r>
      <w:r>
        <w:rPr>
          <w:szCs w:val="18"/>
        </w:rPr>
        <w:t xml:space="preserve">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79BC1BC4" w14:textId="77777777" w:rsidR="00332DA2" w:rsidRPr="00717EC0" w:rsidRDefault="00332DA2" w:rsidP="00840F96">
      <w:pPr>
        <w:pStyle w:val="ProductList-Body"/>
        <w:ind w:left="180"/>
        <w:rPr>
          <w:rFonts w:cs="Tahoma"/>
          <w:szCs w:val="18"/>
        </w:rPr>
      </w:pPr>
    </w:p>
    <w:p w14:paraId="79BC1BC5" w14:textId="77777777" w:rsidR="00332DA2" w:rsidRPr="002C67EA" w:rsidRDefault="00B12C95" w:rsidP="00840F96">
      <w:pPr>
        <w:pStyle w:val="ProductList-Body"/>
        <w:ind w:left="180"/>
        <w:rPr>
          <w:b/>
          <w:szCs w:val="18"/>
          <w:lang w:eastAsia="ja-JP"/>
        </w:rPr>
      </w:pPr>
      <w:r>
        <w:rPr>
          <w:b/>
          <w:color w:val="00188F"/>
          <w:szCs w:val="18"/>
        </w:rPr>
        <w:t>Idoneità con Parallel Data Warehouse</w:t>
      </w:r>
    </w:p>
    <w:p w14:paraId="79BC1BC6" w14:textId="77777777" w:rsidR="00332DA2" w:rsidRPr="00717EC0" w:rsidRDefault="00332DA2" w:rsidP="00840F96">
      <w:pPr>
        <w:pStyle w:val="ProductList-Body"/>
        <w:ind w:left="180"/>
        <w:rPr>
          <w:szCs w:val="18"/>
        </w:rPr>
      </w:pPr>
      <w:r>
        <w:rPr>
          <w:szCs w:val="18"/>
        </w:rPr>
        <w:t>Le società che acquistano licenze per Parallel Data Warehouse (“PDW”) e dispongono di un Contratto Premier Services attivo sono idonee a beneficiare degli interventi previsti dal Supporto per la Risoluzione dei Problemi Illimitato 24x7, indipendentemente dal disporre di un</w:t>
      </w:r>
      <w:r w:rsidR="00091528">
        <w:rPr>
          <w:szCs w:val="18"/>
        </w:rPr>
        <w:t>’</w:t>
      </w:r>
      <w:r>
        <w:rPr>
          <w:szCs w:val="18"/>
        </w:rPr>
        <w:t xml:space="preserve">iscrizione SCE o dalla loro spesa SCE. Quando le società acquistano licenze per PDW, Microsoft non concederà interventi sulla base della spesa effettiva per SA relativa a tale prodotto. </w:t>
      </w:r>
    </w:p>
    <w:p w14:paraId="79BC1BC7" w14:textId="77777777" w:rsidR="00332DA2" w:rsidRPr="00717EC0" w:rsidRDefault="00332DA2" w:rsidP="00840F96">
      <w:pPr>
        <w:pStyle w:val="ProductList-Body"/>
        <w:ind w:left="180"/>
        <w:rPr>
          <w:color w:val="000000"/>
          <w:szCs w:val="18"/>
        </w:rPr>
      </w:pPr>
    </w:p>
    <w:p w14:paraId="79BC1BC8" w14:textId="77777777" w:rsidR="00332DA2" w:rsidRPr="00717EC0" w:rsidRDefault="00332DA2" w:rsidP="00840F96">
      <w:pPr>
        <w:pStyle w:val="ProductList-Body"/>
        <w:ind w:left="180"/>
        <w:rPr>
          <w:color w:val="000000"/>
          <w:szCs w:val="18"/>
        </w:rPr>
      </w:pPr>
      <w:r>
        <w:rPr>
          <w:color w:val="000000"/>
          <w:szCs w:val="18"/>
        </w:rPr>
        <w:t>Mentre tutte le società qualificanti riceveranno un numero di interventi PRS 24x7, il numero di contatti di supporto consentiti per gestire il PRS Illimitato 24x7 varia in base all</w:t>
      </w:r>
      <w:r w:rsidR="00091528">
        <w:rPr>
          <w:color w:val="000000"/>
          <w:szCs w:val="18"/>
        </w:rPr>
        <w:t>’</w:t>
      </w:r>
      <w:r>
        <w:rPr>
          <w:color w:val="000000"/>
          <w:szCs w:val="18"/>
        </w:rPr>
        <w:t>ammontare della spesa SA. Tutte le società idonee hanno diritto ad almeno quattro contatti autorizzati più un contatto aggiuntivo per ogni $125.000 aggiuntivi di spesa SA in base al programma o ai programmi SCE o VL ai sensi dei quali hanno acquistato le</w:t>
      </w:r>
      <w:r w:rsidR="00FB435A">
        <w:rPr>
          <w:color w:val="000000"/>
          <w:szCs w:val="18"/>
        </w:rPr>
        <w:t> </w:t>
      </w:r>
      <w:r>
        <w:rPr>
          <w:color w:val="000000"/>
          <w:szCs w:val="18"/>
        </w:rPr>
        <w:t>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79BC1BC9" w14:textId="77777777" w:rsidR="00332DA2" w:rsidRPr="00717EC0" w:rsidRDefault="00332DA2" w:rsidP="00840F96">
      <w:pPr>
        <w:pStyle w:val="ProductList-Body"/>
        <w:ind w:left="180"/>
        <w:rPr>
          <w:color w:val="000000"/>
          <w:szCs w:val="18"/>
        </w:rPr>
      </w:pPr>
    </w:p>
    <w:p w14:paraId="79BC1BCA" w14:textId="77777777" w:rsidR="00332DA2" w:rsidRPr="00717EC0" w:rsidRDefault="00332DA2" w:rsidP="00840F96">
      <w:pPr>
        <w:pStyle w:val="ProductList-Body"/>
        <w:ind w:left="180"/>
        <w:rPr>
          <w:color w:val="000000"/>
          <w:szCs w:val="18"/>
        </w:rPr>
      </w:pPr>
      <w:r>
        <w:rPr>
          <w:color w:val="000000"/>
          <w:szCs w:val="18"/>
        </w:rPr>
        <w:t>La seguente tabella si applica alle società in possesso di un SCE o che dispongono di licenze per PDW:</w:t>
      </w:r>
    </w:p>
    <w:p w14:paraId="79BC1BC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79BC1BCE" w14:textId="77777777" w:rsidTr="00840F96">
        <w:trPr>
          <w:tblHeader/>
        </w:trPr>
        <w:tc>
          <w:tcPr>
            <w:tcW w:w="2745" w:type="dxa"/>
            <w:shd w:val="clear" w:color="auto" w:fill="0072C6"/>
            <w:tcMar>
              <w:top w:w="0" w:type="dxa"/>
              <w:left w:w="108" w:type="dxa"/>
              <w:bottom w:w="0" w:type="dxa"/>
              <w:right w:w="108" w:type="dxa"/>
            </w:tcMar>
            <w:hideMark/>
          </w:tcPr>
          <w:p w14:paraId="79BC1BC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79BC1BC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D653FD" w:rsidRPr="00717EC0" w14:paraId="79BC1BD1" w14:textId="77777777" w:rsidTr="00840F96">
        <w:tc>
          <w:tcPr>
            <w:tcW w:w="2745" w:type="dxa"/>
            <w:tcMar>
              <w:top w:w="0" w:type="dxa"/>
              <w:left w:w="108" w:type="dxa"/>
              <w:bottom w:w="0" w:type="dxa"/>
              <w:right w:w="108" w:type="dxa"/>
            </w:tcMar>
            <w:hideMark/>
          </w:tcPr>
          <w:p w14:paraId="79BC1BCF" w14:textId="77777777" w:rsidR="00D653FD" w:rsidRPr="00717EC0" w:rsidRDefault="00D653FD" w:rsidP="00036E11">
            <w:pPr>
              <w:pStyle w:val="ProductList-Body"/>
              <w:rPr>
                <w:color w:val="000000"/>
                <w:szCs w:val="18"/>
              </w:rPr>
            </w:pPr>
            <w:r>
              <w:rPr>
                <w:color w:val="000000"/>
                <w:szCs w:val="18"/>
              </w:rPr>
              <w:t>$250</w:t>
            </w:r>
            <w:r>
              <w:rPr>
                <w:rFonts w:cs="Tahoma"/>
                <w:szCs w:val="18"/>
              </w:rPr>
              <w:t>.</w:t>
            </w:r>
            <w:r>
              <w:rPr>
                <w:color w:val="000000"/>
                <w:szCs w:val="18"/>
              </w:rPr>
              <w:t>000 - $374</w:t>
            </w:r>
            <w:r>
              <w:rPr>
                <w:rFonts w:cs="Tahoma"/>
                <w:szCs w:val="18"/>
              </w:rPr>
              <w:t>.</w:t>
            </w:r>
            <w:r>
              <w:rPr>
                <w:color w:val="000000"/>
                <w:szCs w:val="18"/>
              </w:rPr>
              <w:t>999</w:t>
            </w:r>
          </w:p>
        </w:tc>
        <w:tc>
          <w:tcPr>
            <w:tcW w:w="2745" w:type="dxa"/>
            <w:tcMar>
              <w:top w:w="0" w:type="dxa"/>
              <w:left w:w="108" w:type="dxa"/>
              <w:bottom w:w="0" w:type="dxa"/>
              <w:right w:w="108" w:type="dxa"/>
            </w:tcMar>
            <w:hideMark/>
          </w:tcPr>
          <w:p w14:paraId="79BC1BD0" w14:textId="77777777" w:rsidR="00D653FD" w:rsidRPr="00717EC0" w:rsidRDefault="00D653FD" w:rsidP="00332DA2">
            <w:pPr>
              <w:pStyle w:val="ProductList-Body"/>
              <w:rPr>
                <w:color w:val="000000"/>
                <w:szCs w:val="18"/>
              </w:rPr>
            </w:pPr>
            <w:r>
              <w:rPr>
                <w:color w:val="000000"/>
                <w:szCs w:val="18"/>
              </w:rPr>
              <w:t>4</w:t>
            </w:r>
          </w:p>
        </w:tc>
      </w:tr>
      <w:tr w:rsidR="00D653FD" w:rsidRPr="00717EC0" w14:paraId="79BC1BD4" w14:textId="77777777" w:rsidTr="00840F96">
        <w:tc>
          <w:tcPr>
            <w:tcW w:w="2745" w:type="dxa"/>
            <w:tcMar>
              <w:top w:w="0" w:type="dxa"/>
              <w:left w:w="108" w:type="dxa"/>
              <w:bottom w:w="0" w:type="dxa"/>
              <w:right w:w="108" w:type="dxa"/>
            </w:tcMar>
            <w:hideMark/>
          </w:tcPr>
          <w:p w14:paraId="79BC1BD2" w14:textId="77777777" w:rsidR="00D653FD" w:rsidRPr="00717EC0" w:rsidRDefault="00D653FD" w:rsidP="00036E11">
            <w:pPr>
              <w:pStyle w:val="ProductList-Body"/>
              <w:rPr>
                <w:szCs w:val="18"/>
              </w:rPr>
            </w:pPr>
            <w:r>
              <w:rPr>
                <w:szCs w:val="18"/>
              </w:rPr>
              <w:t>$375</w:t>
            </w:r>
            <w:r>
              <w:rPr>
                <w:rFonts w:cs="Tahoma"/>
                <w:szCs w:val="18"/>
              </w:rPr>
              <w:t>.</w:t>
            </w:r>
            <w:r>
              <w:rPr>
                <w:szCs w:val="18"/>
              </w:rPr>
              <w:t>000 - $499</w:t>
            </w:r>
            <w:r>
              <w:rPr>
                <w:rFonts w:cs="Tahoma"/>
                <w:szCs w:val="18"/>
              </w:rPr>
              <w:t>.</w:t>
            </w:r>
            <w:r>
              <w:rPr>
                <w:szCs w:val="18"/>
              </w:rPr>
              <w:t>999</w:t>
            </w:r>
          </w:p>
        </w:tc>
        <w:tc>
          <w:tcPr>
            <w:tcW w:w="2745" w:type="dxa"/>
            <w:tcMar>
              <w:top w:w="0" w:type="dxa"/>
              <w:left w:w="108" w:type="dxa"/>
              <w:bottom w:w="0" w:type="dxa"/>
              <w:right w:w="108" w:type="dxa"/>
            </w:tcMar>
            <w:hideMark/>
          </w:tcPr>
          <w:p w14:paraId="79BC1BD3" w14:textId="77777777" w:rsidR="00D653FD" w:rsidRPr="00717EC0" w:rsidRDefault="00D653FD" w:rsidP="00332DA2">
            <w:pPr>
              <w:pStyle w:val="ProductList-Body"/>
              <w:rPr>
                <w:szCs w:val="18"/>
              </w:rPr>
            </w:pPr>
            <w:r>
              <w:rPr>
                <w:szCs w:val="18"/>
              </w:rPr>
              <w:t>5</w:t>
            </w:r>
          </w:p>
        </w:tc>
      </w:tr>
      <w:tr w:rsidR="00D653FD" w:rsidRPr="00717EC0" w14:paraId="79BC1BD7" w14:textId="77777777" w:rsidTr="00840F96">
        <w:tc>
          <w:tcPr>
            <w:tcW w:w="2745" w:type="dxa"/>
            <w:tcMar>
              <w:top w:w="0" w:type="dxa"/>
              <w:left w:w="108" w:type="dxa"/>
              <w:bottom w:w="0" w:type="dxa"/>
              <w:right w:w="108" w:type="dxa"/>
            </w:tcMar>
            <w:hideMark/>
          </w:tcPr>
          <w:p w14:paraId="79BC1BD5" w14:textId="77777777" w:rsidR="00D653FD" w:rsidRPr="00717EC0" w:rsidRDefault="00D653FD" w:rsidP="00036E11">
            <w:pPr>
              <w:pStyle w:val="ProductList-Body"/>
              <w:rPr>
                <w:szCs w:val="18"/>
              </w:rPr>
            </w:pPr>
            <w:r>
              <w:rPr>
                <w:szCs w:val="18"/>
              </w:rPr>
              <w:t>$500</w:t>
            </w:r>
            <w:r>
              <w:rPr>
                <w:rFonts w:cs="Tahoma"/>
                <w:szCs w:val="18"/>
              </w:rPr>
              <w:t>.</w:t>
            </w:r>
            <w:r>
              <w:rPr>
                <w:szCs w:val="18"/>
              </w:rPr>
              <w:t>000 - $624</w:t>
            </w:r>
            <w:r>
              <w:rPr>
                <w:rFonts w:cs="Tahoma"/>
                <w:szCs w:val="18"/>
              </w:rPr>
              <w:t>.</w:t>
            </w:r>
            <w:r>
              <w:rPr>
                <w:szCs w:val="18"/>
              </w:rPr>
              <w:t>999</w:t>
            </w:r>
          </w:p>
        </w:tc>
        <w:tc>
          <w:tcPr>
            <w:tcW w:w="2745" w:type="dxa"/>
            <w:tcMar>
              <w:top w:w="0" w:type="dxa"/>
              <w:left w:w="108" w:type="dxa"/>
              <w:bottom w:w="0" w:type="dxa"/>
              <w:right w:w="108" w:type="dxa"/>
            </w:tcMar>
            <w:hideMark/>
          </w:tcPr>
          <w:p w14:paraId="79BC1BD6" w14:textId="77777777" w:rsidR="00D653FD" w:rsidRPr="00717EC0" w:rsidRDefault="00D653FD" w:rsidP="00332DA2">
            <w:pPr>
              <w:pStyle w:val="ProductList-Body"/>
              <w:rPr>
                <w:szCs w:val="18"/>
              </w:rPr>
            </w:pPr>
            <w:r>
              <w:rPr>
                <w:szCs w:val="18"/>
              </w:rPr>
              <w:t>6</w:t>
            </w:r>
          </w:p>
        </w:tc>
      </w:tr>
      <w:tr w:rsidR="00D653FD" w:rsidRPr="00717EC0" w14:paraId="79BC1BDA" w14:textId="77777777" w:rsidTr="00840F96">
        <w:tc>
          <w:tcPr>
            <w:tcW w:w="2745" w:type="dxa"/>
            <w:tcMar>
              <w:top w:w="0" w:type="dxa"/>
              <w:left w:w="108" w:type="dxa"/>
              <w:bottom w:w="0" w:type="dxa"/>
              <w:right w:w="108" w:type="dxa"/>
            </w:tcMar>
            <w:hideMark/>
          </w:tcPr>
          <w:p w14:paraId="79BC1BD8" w14:textId="77777777" w:rsidR="00D653FD" w:rsidRPr="00717EC0" w:rsidRDefault="00D653FD" w:rsidP="00036E11">
            <w:pPr>
              <w:pStyle w:val="ProductList-Body"/>
              <w:rPr>
                <w:szCs w:val="18"/>
              </w:rPr>
            </w:pPr>
            <w:r>
              <w:rPr>
                <w:szCs w:val="18"/>
              </w:rPr>
              <w:t>$625</w:t>
            </w:r>
            <w:r>
              <w:rPr>
                <w:rFonts w:cs="Tahoma"/>
                <w:szCs w:val="18"/>
              </w:rPr>
              <w:t>.</w:t>
            </w:r>
            <w:r>
              <w:rPr>
                <w:szCs w:val="18"/>
              </w:rPr>
              <w:t>000 - $749</w:t>
            </w:r>
            <w:r>
              <w:rPr>
                <w:rFonts w:cs="Tahoma"/>
                <w:szCs w:val="18"/>
              </w:rPr>
              <w:t>.</w:t>
            </w:r>
            <w:r>
              <w:rPr>
                <w:szCs w:val="18"/>
              </w:rPr>
              <w:t>999</w:t>
            </w:r>
          </w:p>
        </w:tc>
        <w:tc>
          <w:tcPr>
            <w:tcW w:w="2745" w:type="dxa"/>
            <w:tcMar>
              <w:top w:w="0" w:type="dxa"/>
              <w:left w:w="108" w:type="dxa"/>
              <w:bottom w:w="0" w:type="dxa"/>
              <w:right w:w="108" w:type="dxa"/>
            </w:tcMar>
            <w:hideMark/>
          </w:tcPr>
          <w:p w14:paraId="79BC1BD9" w14:textId="77777777" w:rsidR="00D653FD" w:rsidRPr="00717EC0" w:rsidRDefault="00D653FD" w:rsidP="00332DA2">
            <w:pPr>
              <w:pStyle w:val="ProductList-Body"/>
              <w:rPr>
                <w:szCs w:val="18"/>
              </w:rPr>
            </w:pPr>
            <w:r>
              <w:rPr>
                <w:szCs w:val="18"/>
              </w:rPr>
              <w:t>7</w:t>
            </w:r>
          </w:p>
        </w:tc>
      </w:tr>
      <w:tr w:rsidR="00D653FD" w:rsidRPr="00717EC0" w14:paraId="79BC1BDD" w14:textId="77777777" w:rsidTr="00840F96">
        <w:tc>
          <w:tcPr>
            <w:tcW w:w="2745" w:type="dxa"/>
            <w:tcMar>
              <w:top w:w="0" w:type="dxa"/>
              <w:left w:w="108" w:type="dxa"/>
              <w:bottom w:w="0" w:type="dxa"/>
              <w:right w:w="108" w:type="dxa"/>
            </w:tcMar>
            <w:hideMark/>
          </w:tcPr>
          <w:p w14:paraId="79BC1BDB" w14:textId="77777777" w:rsidR="00D653FD" w:rsidRPr="00717EC0" w:rsidRDefault="00D653FD" w:rsidP="00036E11">
            <w:pPr>
              <w:pStyle w:val="ProductList-Body"/>
              <w:rPr>
                <w:szCs w:val="18"/>
              </w:rPr>
            </w:pPr>
            <w:r>
              <w:rPr>
                <w:szCs w:val="18"/>
              </w:rPr>
              <w:t>$750</w:t>
            </w:r>
            <w:r>
              <w:rPr>
                <w:rFonts w:cs="Tahoma"/>
                <w:szCs w:val="18"/>
              </w:rPr>
              <w:t>.</w:t>
            </w:r>
            <w:r>
              <w:rPr>
                <w:szCs w:val="18"/>
              </w:rPr>
              <w:t>000 - $874</w:t>
            </w:r>
            <w:r>
              <w:rPr>
                <w:rFonts w:cs="Tahoma"/>
                <w:szCs w:val="18"/>
              </w:rPr>
              <w:t>.</w:t>
            </w:r>
            <w:r>
              <w:rPr>
                <w:szCs w:val="18"/>
              </w:rPr>
              <w:t>999</w:t>
            </w:r>
          </w:p>
        </w:tc>
        <w:tc>
          <w:tcPr>
            <w:tcW w:w="2745" w:type="dxa"/>
            <w:tcMar>
              <w:top w:w="0" w:type="dxa"/>
              <w:left w:w="108" w:type="dxa"/>
              <w:bottom w:w="0" w:type="dxa"/>
              <w:right w:w="108" w:type="dxa"/>
            </w:tcMar>
            <w:hideMark/>
          </w:tcPr>
          <w:p w14:paraId="79BC1BDC" w14:textId="77777777" w:rsidR="00D653FD" w:rsidRPr="00717EC0" w:rsidRDefault="00D653FD" w:rsidP="00332DA2">
            <w:pPr>
              <w:pStyle w:val="ProductList-Body"/>
              <w:rPr>
                <w:szCs w:val="18"/>
              </w:rPr>
            </w:pPr>
            <w:r>
              <w:rPr>
                <w:szCs w:val="18"/>
              </w:rPr>
              <w:t>8</w:t>
            </w:r>
          </w:p>
        </w:tc>
      </w:tr>
    </w:tbl>
    <w:p w14:paraId="79BC1BDE" w14:textId="77777777" w:rsidR="00332DA2" w:rsidRPr="00717EC0" w:rsidRDefault="00332DA2" w:rsidP="00332DA2">
      <w:pPr>
        <w:pStyle w:val="ProductList-Body"/>
        <w:rPr>
          <w:rFonts w:cs="Tahoma"/>
          <w:szCs w:val="18"/>
        </w:rPr>
      </w:pPr>
    </w:p>
    <w:p w14:paraId="79BC1BDF" w14:textId="77777777" w:rsidR="00332DA2" w:rsidRPr="00717EC0" w:rsidRDefault="00332DA2" w:rsidP="00840F96">
      <w:pPr>
        <w:pStyle w:val="ProductList-Body"/>
        <w:ind w:left="180"/>
        <w:rPr>
          <w:szCs w:val="18"/>
        </w:rPr>
      </w:pPr>
      <w:r>
        <w:rPr>
          <w:szCs w:val="18"/>
        </w:rPr>
        <w:t>Il vantaggio PRS Illimitato 24x7 include soltanto i Servizi per la Risoluzione dei Problemi. Il tempo eventualmente dedicato dal Technical Account Manager (TAM) o dal Designated Support Engineer (DSE) alla risoluzione del problema sarà conteggiato nell</w:t>
      </w:r>
      <w:r w:rsidR="00091528">
        <w:rPr>
          <w:szCs w:val="18"/>
        </w:rPr>
        <w:t>’</w:t>
      </w:r>
      <w:r>
        <w:rPr>
          <w:szCs w:val="18"/>
        </w:rPr>
        <w:t xml:space="preserve">ambito del Contratto Premier Services della società. </w:t>
      </w:r>
    </w:p>
    <w:p w14:paraId="79BC1BE0" w14:textId="77777777" w:rsidR="00332DA2" w:rsidRPr="00717EC0" w:rsidRDefault="00332DA2" w:rsidP="00332DA2">
      <w:pPr>
        <w:pStyle w:val="ProductList-Body"/>
        <w:rPr>
          <w:rFonts w:cs="Tahoma"/>
          <w:b/>
          <w:szCs w:val="18"/>
        </w:rPr>
      </w:pPr>
    </w:p>
    <w:p w14:paraId="79BC1BE1" w14:textId="77777777" w:rsidR="00332DA2" w:rsidRPr="008E7D7C" w:rsidRDefault="00332DA2" w:rsidP="00432379">
      <w:pPr>
        <w:pStyle w:val="ProductList-SubSubSectionHeading"/>
        <w:outlineLvl w:val="2"/>
        <w:rPr>
          <w:b/>
        </w:rPr>
      </w:pPr>
      <w:bookmarkStart w:id="1587" w:name="SA_SystemCenterGlobalServiceMonitor"/>
      <w:bookmarkStart w:id="1588" w:name="_Toc336338239"/>
      <w:r>
        <w:rPr>
          <w:b/>
          <w:vanish/>
          <w:color w:val="00188F"/>
        </w:rPr>
        <w:cr/>
      </w:r>
      <w:bookmarkStart w:id="1589" w:name="_Toc379797450"/>
      <w:bookmarkStart w:id="1590" w:name="_Toc380513486"/>
      <w:bookmarkStart w:id="1591" w:name="_Toc380655536"/>
      <w:bookmarkStart w:id="1592" w:name="_Toc399403301"/>
      <w:r>
        <w:rPr>
          <w:b/>
          <w:color w:val="00188F"/>
        </w:rPr>
        <w:t>System Center Global Service Monitor</w:t>
      </w:r>
      <w:bookmarkEnd w:id="1587"/>
      <w:bookmarkEnd w:id="1589"/>
      <w:bookmarkEnd w:id="1590"/>
      <w:bookmarkEnd w:id="1591"/>
      <w:bookmarkEnd w:id="1592"/>
    </w:p>
    <w:p w14:paraId="79BC1BE2" w14:textId="77777777" w:rsidR="00332DA2" w:rsidRPr="00717EC0" w:rsidRDefault="00332DA2" w:rsidP="00332DA2">
      <w:pPr>
        <w:pStyle w:val="ProductList-Body"/>
        <w:rPr>
          <w:rFonts w:cs="Tahoma"/>
          <w:szCs w:val="18"/>
        </w:rPr>
      </w:pPr>
      <w:r>
        <w:rPr>
          <w:rFonts w:cs="Tahoma"/>
          <w:szCs w:val="18"/>
        </w:rPr>
        <w:t>Le società con copertura SA attiva per le Licenze di Gestione indicate nella tabella che segue sono idonee a utilizzare System Center Global Service Monitor come specificato nei Diritti di Utilizzo del Prodotto.</w:t>
      </w:r>
    </w:p>
    <w:p w14:paraId="79BC1BE3"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717EC0" w14:paraId="79BC1BE5" w14:textId="77777777" w:rsidTr="00035F13">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9BC1BE4"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79BC1BE7" w14:textId="77777777" w:rsidTr="00035F13">
        <w:tc>
          <w:tcPr>
            <w:tcW w:w="4567" w:type="dxa"/>
            <w:tcBorders>
              <w:top w:val="single" w:sz="4" w:space="0" w:color="000000"/>
              <w:left w:val="single" w:sz="4" w:space="0" w:color="000000"/>
              <w:bottom w:val="single" w:sz="4" w:space="0" w:color="000000"/>
              <w:right w:val="single" w:sz="4" w:space="0" w:color="000000"/>
            </w:tcBorders>
            <w:vAlign w:val="center"/>
            <w:hideMark/>
          </w:tcPr>
          <w:p w14:paraId="79BC1BE6"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79BC1BE9" w14:textId="77777777" w:rsidTr="00035F13">
        <w:tc>
          <w:tcPr>
            <w:tcW w:w="4567" w:type="dxa"/>
            <w:tcBorders>
              <w:top w:val="single" w:sz="4" w:space="0" w:color="000000"/>
              <w:left w:val="single" w:sz="4" w:space="0" w:color="000000"/>
              <w:bottom w:val="single" w:sz="4" w:space="0" w:color="000000"/>
              <w:right w:val="single" w:sz="4" w:space="0" w:color="000000"/>
            </w:tcBorders>
            <w:vAlign w:val="center"/>
            <w:hideMark/>
          </w:tcPr>
          <w:p w14:paraId="79BC1BE8"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79BC1BEA" w14:textId="77777777" w:rsidR="00332DA2" w:rsidRPr="00717EC0" w:rsidRDefault="00332DA2" w:rsidP="00332DA2">
      <w:pPr>
        <w:pStyle w:val="ProductList-Body"/>
        <w:rPr>
          <w:rFonts w:cs="Tahoma"/>
          <w:szCs w:val="18"/>
        </w:rPr>
      </w:pPr>
    </w:p>
    <w:p w14:paraId="79BC1BEB" w14:textId="77777777" w:rsidR="00035F13" w:rsidRDefault="00035F13" w:rsidP="00432379">
      <w:pPr>
        <w:pStyle w:val="ProductList-SubSubSectionHeading"/>
        <w:outlineLvl w:val="2"/>
        <w:rPr>
          <w:b/>
          <w:color w:val="00188F"/>
          <w:lang w:eastAsia="zh-TW"/>
        </w:rPr>
      </w:pPr>
      <w:bookmarkStart w:id="1593" w:name="_Toc372892146"/>
      <w:bookmarkStart w:id="1594" w:name="_Toc379797451"/>
      <w:bookmarkStart w:id="1595" w:name="_Toc380513487"/>
      <w:bookmarkStart w:id="1596" w:name="_Toc380655537"/>
      <w:bookmarkStart w:id="1597" w:name="SA_BackUpDisasterRecovery"/>
    </w:p>
    <w:p w14:paraId="79BC1BEC" w14:textId="77777777" w:rsidR="00332DA2" w:rsidRPr="008E7D7C" w:rsidRDefault="00332DA2" w:rsidP="00432379">
      <w:pPr>
        <w:pStyle w:val="ProductList-SubSubSectionHeading"/>
        <w:outlineLvl w:val="2"/>
        <w:rPr>
          <w:b/>
        </w:rPr>
      </w:pPr>
      <w:bookmarkStart w:id="1598" w:name="_Toc399403302"/>
      <w:r>
        <w:rPr>
          <w:b/>
          <w:color w:val="00188F"/>
        </w:rPr>
        <w:t>Backup per Ripristino di Emergenza</w:t>
      </w:r>
      <w:bookmarkEnd w:id="1588"/>
      <w:bookmarkEnd w:id="1593"/>
      <w:bookmarkEnd w:id="1594"/>
      <w:bookmarkEnd w:id="1595"/>
      <w:bookmarkEnd w:id="1596"/>
      <w:bookmarkEnd w:id="1598"/>
      <w:r>
        <w:rPr>
          <w:b/>
        </w:rPr>
        <w:t xml:space="preserve"> </w:t>
      </w:r>
      <w:bookmarkEnd w:id="1597"/>
    </w:p>
    <w:p w14:paraId="79BC1BED" w14:textId="77777777" w:rsidR="00332DA2" w:rsidRPr="00717EC0" w:rsidRDefault="006F6997" w:rsidP="00332DA2">
      <w:pPr>
        <w:pStyle w:val="ProductList-Body"/>
        <w:rPr>
          <w:rFonts w:cs="Tahoma"/>
          <w:szCs w:val="18"/>
        </w:rPr>
      </w:pPr>
      <w:r>
        <w:rPr>
          <w:rFonts w:cs="Tahoma"/>
          <w:szCs w:val="18"/>
        </w:rPr>
        <w:t>Le società con copertura SA per i prodotti Server qualificanti e relative CAL sono idonee a ricevere licenze Server gratuite per tali prodotti a fini del ripristino di emergenza.</w:t>
      </w:r>
      <w:r w:rsidR="003B2A15">
        <w:rPr>
          <w:rFonts w:cs="Tahoma"/>
          <w:szCs w:val="18"/>
        </w:rPr>
        <w:t xml:space="preserve"> </w:t>
      </w:r>
    </w:p>
    <w:p w14:paraId="79BC1BEE" w14:textId="77777777" w:rsidR="00332DA2" w:rsidRPr="00FB435A" w:rsidRDefault="00332DA2" w:rsidP="00332DA2">
      <w:pPr>
        <w:pStyle w:val="ProductList-Body"/>
        <w:rPr>
          <w:rFonts w:cs="Tahoma"/>
          <w:sz w:val="14"/>
          <w:szCs w:val="18"/>
        </w:rPr>
      </w:pPr>
    </w:p>
    <w:p w14:paraId="79BC1BEF" w14:textId="77777777" w:rsidR="00332DA2" w:rsidRPr="008E7D7C" w:rsidRDefault="00332DA2" w:rsidP="00432379">
      <w:pPr>
        <w:pStyle w:val="ProductList-SubSubSectionHeading"/>
        <w:outlineLvl w:val="2"/>
        <w:rPr>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399403303"/>
      <w:r>
        <w:rPr>
          <w:b/>
          <w:color w:val="00188F"/>
        </w:rPr>
        <w:t>Servizi in Abbonamento TechNet SA</w:t>
      </w:r>
      <w:bookmarkEnd w:id="1599"/>
      <w:bookmarkEnd w:id="1600"/>
      <w:bookmarkEnd w:id="1601"/>
      <w:bookmarkEnd w:id="1602"/>
      <w:bookmarkEnd w:id="1603"/>
      <w:bookmarkEnd w:id="1604"/>
      <w:bookmarkEnd w:id="1605"/>
    </w:p>
    <w:p w14:paraId="79BC1BF0" w14:textId="77777777" w:rsidR="00671B8F" w:rsidRPr="00671B8F" w:rsidRDefault="004F774C" w:rsidP="00332DA2">
      <w:pPr>
        <w:pStyle w:val="ProductList-Body"/>
        <w:rPr>
          <w:rFonts w:eastAsia="Calibri" w:cs="Tahoma"/>
          <w:i/>
          <w:szCs w:val="18"/>
        </w:rPr>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79BC1BF1" w14:textId="77777777" w:rsidR="00332DA2" w:rsidRPr="00FB435A" w:rsidRDefault="00332DA2" w:rsidP="00332DA2">
      <w:pPr>
        <w:pStyle w:val="ProductList-Body"/>
        <w:rPr>
          <w:rFonts w:cs="Tahoma"/>
          <w:b/>
          <w:sz w:val="14"/>
          <w:szCs w:val="18"/>
        </w:rPr>
      </w:pPr>
    </w:p>
    <w:p w14:paraId="79BC1BF2" w14:textId="77777777" w:rsidR="00332DA2" w:rsidRPr="004925A1" w:rsidRDefault="00332DA2" w:rsidP="00332DA2">
      <w:pPr>
        <w:pStyle w:val="ProductList-Body"/>
        <w:rPr>
          <w:rFonts w:cs="Tahoma"/>
          <w:b/>
          <w:color w:val="00188F"/>
          <w:szCs w:val="18"/>
        </w:rPr>
      </w:pPr>
      <w:bookmarkStart w:id="1606" w:name="_Toc336338242"/>
      <w:bookmarkStart w:id="1607" w:name="_Toc372892149"/>
      <w:bookmarkStart w:id="1608" w:name="SA_LicenseMobilitythroughSA"/>
      <w:r>
        <w:rPr>
          <w:rFonts w:cs="Tahoma"/>
          <w:b/>
          <w:color w:val="00188F"/>
          <w:szCs w:val="18"/>
        </w:rPr>
        <w:t>Mobilità delle Licenze tramite Software Assurance</w:t>
      </w:r>
      <w:bookmarkEnd w:id="1606"/>
      <w:bookmarkEnd w:id="1607"/>
      <w:bookmarkEnd w:id="1608"/>
    </w:p>
    <w:p w14:paraId="79BC1BF3" w14:textId="77777777" w:rsidR="00332DA2" w:rsidRPr="00AB689B" w:rsidRDefault="00332DA2" w:rsidP="00273364">
      <w:pPr>
        <w:pStyle w:val="ProductList-Body"/>
        <w:rPr>
          <w:szCs w:val="18"/>
        </w:rPr>
      </w:pPr>
      <w:r>
        <w:t xml:space="preserve">Mobilità delle Licenze tramite SA consente a una società di spostare determinate licenze on-premise con copertura SA su server condivisi di terzi. </w:t>
      </w:r>
      <w:r>
        <w:rPr>
          <w:szCs w:val="18"/>
        </w:rPr>
        <w:t>Tutti i Prodotti attualmente idonei per “Mobilità delle Licenze all</w:t>
      </w:r>
      <w:r w:rsidR="00091528">
        <w:rPr>
          <w:szCs w:val="18"/>
        </w:rPr>
        <w:t>’</w:t>
      </w:r>
      <w:r>
        <w:rPr>
          <w:szCs w:val="18"/>
        </w:rPr>
        <w:t>interno di Server Farm” in base a quanto definito nei Diritti di Utilizzo del Prodotto e con copertura SA sono idonei per Mobilità delle Licenze tramite SA. Inoltre, sono idonei per Mobilità delle Licenze tramite SA anche i Prodotti seguenti:</w:t>
      </w:r>
    </w:p>
    <w:p w14:paraId="79BC1BF4" w14:textId="77777777" w:rsidR="00332DA2" w:rsidRPr="00AB689B" w:rsidRDefault="00332DA2" w:rsidP="00273364">
      <w:pPr>
        <w:pStyle w:val="ProductList-Body"/>
        <w:numPr>
          <w:ilvl w:val="0"/>
          <w:numId w:val="29"/>
        </w:numPr>
        <w:ind w:left="450" w:hanging="270"/>
        <w:rPr>
          <w:szCs w:val="18"/>
        </w:rPr>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79BC1BF5" w14:textId="77777777" w:rsidR="00332DA2" w:rsidRPr="00FB435A" w:rsidRDefault="00332DA2" w:rsidP="00332DA2">
      <w:pPr>
        <w:pStyle w:val="ProductList-Body"/>
        <w:rPr>
          <w:sz w:val="14"/>
          <w:szCs w:val="18"/>
        </w:rPr>
      </w:pPr>
    </w:p>
    <w:p w14:paraId="79BC1BF6" w14:textId="77777777" w:rsidR="00332DA2" w:rsidRPr="00AB689B" w:rsidRDefault="00332DA2" w:rsidP="00273364">
      <w:pPr>
        <w:pStyle w:val="ProductList-Body"/>
      </w:pPr>
      <w:r>
        <w:t>Per utilizzare Mobilità delle Licenze tramite SA, le società dovranno:</w:t>
      </w:r>
    </w:p>
    <w:p w14:paraId="79BC1BF7" w14:textId="77777777" w:rsidR="00332DA2" w:rsidRPr="00AB689B" w:rsidRDefault="00332DA2" w:rsidP="00273364">
      <w:pPr>
        <w:pStyle w:val="ProductList-Body"/>
        <w:numPr>
          <w:ilvl w:val="0"/>
          <w:numId w:val="30"/>
        </w:numPr>
        <w:ind w:left="450" w:hanging="270"/>
        <w:rPr>
          <w:szCs w:val="18"/>
        </w:rPr>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79BC1BF8" w14:textId="77777777" w:rsidR="00332DA2" w:rsidRPr="00AB689B" w:rsidRDefault="00332DA2" w:rsidP="00273364">
      <w:pPr>
        <w:pStyle w:val="ProductList-Body"/>
        <w:numPr>
          <w:ilvl w:val="0"/>
          <w:numId w:val="30"/>
        </w:numPr>
        <w:ind w:left="450" w:hanging="270"/>
        <w:rPr>
          <w:szCs w:val="18"/>
        </w:rPr>
      </w:pPr>
      <w:r>
        <w:rPr>
          <w:szCs w:val="18"/>
        </w:rPr>
        <w:t xml:space="preserve">distribuire le loro licenze solo con Partner di Mobilità delle Licenze tramite Software Assurance qualificati (informazioni sono disponibili alla pagina </w:t>
      </w:r>
      <w:hyperlink r:id="rId64" w:history="1">
        <w:r>
          <w:rPr>
            <w:rStyle w:val="Hyperlink"/>
            <w:szCs w:val="18"/>
          </w:rPr>
          <w:t>http://www.microsoft.com/licensing/software-assurance/license-mobility.aspx</w:t>
        </w:r>
      </w:hyperlink>
      <w:r>
        <w:rPr>
          <w:szCs w:val="18"/>
        </w:rPr>
        <w:t>)</w:t>
      </w:r>
    </w:p>
    <w:p w14:paraId="79BC1BF9" w14:textId="77777777" w:rsidR="00332DA2" w:rsidRPr="00717EC0" w:rsidRDefault="00332DA2" w:rsidP="00273364">
      <w:pPr>
        <w:pStyle w:val="ProductList-Body"/>
        <w:numPr>
          <w:ilvl w:val="0"/>
          <w:numId w:val="30"/>
        </w:numPr>
        <w:ind w:left="450" w:hanging="270"/>
        <w:rPr>
          <w:rFonts w:cs="Tahoma"/>
          <w:b/>
          <w:szCs w:val="18"/>
        </w:rPr>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3B2A15">
        <w:rPr>
          <w:szCs w:val="18"/>
        </w:rPr>
        <w:t xml:space="preserve"> </w:t>
      </w:r>
      <w:r>
        <w:rPr>
          <w:szCs w:val="18"/>
        </w:rPr>
        <w:t>Il modulo per la Convalida della Mobilità delle Licenze verrà messo a disposizione delle società dal Partner di Mobilità delle Licenze tramite Software Assurance qualificato.</w:t>
      </w:r>
    </w:p>
    <w:p w14:paraId="79BC1BFA" w14:textId="77777777" w:rsidR="00332DA2" w:rsidRPr="00FB435A" w:rsidRDefault="00332DA2" w:rsidP="00332DA2">
      <w:pPr>
        <w:pStyle w:val="ProductList-Body"/>
        <w:rPr>
          <w:sz w:val="14"/>
          <w:szCs w:val="18"/>
        </w:rPr>
      </w:pPr>
    </w:p>
    <w:p w14:paraId="79BC1BFB" w14:textId="77777777" w:rsidR="00332DA2" w:rsidRPr="008E7D7C" w:rsidRDefault="00332DA2" w:rsidP="00432379">
      <w:pPr>
        <w:pStyle w:val="ProductList-SubSubSectionHeading"/>
        <w:outlineLvl w:val="2"/>
        <w:rPr>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399403304"/>
      <w:r>
        <w:rPr>
          <w:b/>
          <w:color w:val="00188F"/>
        </w:rPr>
        <w:t>Windows Thin PC</w:t>
      </w:r>
      <w:bookmarkEnd w:id="1609"/>
      <w:bookmarkEnd w:id="1610"/>
      <w:bookmarkEnd w:id="1611"/>
      <w:bookmarkEnd w:id="1612"/>
      <w:bookmarkEnd w:id="1613"/>
      <w:bookmarkEnd w:id="1614"/>
      <w:bookmarkEnd w:id="1615"/>
    </w:p>
    <w:p w14:paraId="79BC1BFC" w14:textId="77777777" w:rsidR="00332DA2" w:rsidRPr="00AB689B" w:rsidRDefault="00332DA2" w:rsidP="00332DA2">
      <w:pPr>
        <w:pStyle w:val="ProductList-Body"/>
        <w:rPr>
          <w:rFonts w:eastAsia="Calibri" w:cs="Tahoma"/>
          <w:szCs w:val="18"/>
        </w:rPr>
      </w:pPr>
      <w:r>
        <w:rPr>
          <w:rFonts w:eastAsia="Calibri" w:cs="Tahoma"/>
          <w:szCs w:val="18"/>
        </w:rPr>
        <w:t>Le società con Contratti Multilicenza e con copertura SA attiva per il sistema operativo desktop Windows o con licenze attive per VDA sono idonee a ricevere questo vantaggio.</w:t>
      </w:r>
      <w:r w:rsidR="003B2A15">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3B2A15">
        <w:rPr>
          <w:rFonts w:eastAsia="Calibri" w:cs="Tahoma"/>
          <w:szCs w:val="18"/>
        </w:rPr>
        <w:t xml:space="preserve"> </w:t>
      </w:r>
    </w:p>
    <w:p w14:paraId="79BC1BFD" w14:textId="77777777" w:rsidR="00332DA2" w:rsidRPr="00FB435A" w:rsidRDefault="00332DA2" w:rsidP="00332DA2">
      <w:pPr>
        <w:pStyle w:val="ProductList-Body"/>
        <w:rPr>
          <w:rFonts w:eastAsia="Calibri" w:cs="Tahoma"/>
          <w:sz w:val="14"/>
          <w:szCs w:val="18"/>
        </w:rPr>
      </w:pPr>
    </w:p>
    <w:p w14:paraId="79BC1BFE" w14:textId="77777777" w:rsidR="00332DA2" w:rsidRDefault="00332DA2" w:rsidP="00332DA2">
      <w:pPr>
        <w:pStyle w:val="ProductList-Body"/>
        <w:rPr>
          <w:rFonts w:eastAsia="Calibri" w:cs="Tahoma"/>
          <w:szCs w:val="18"/>
        </w:rPr>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3B2A15">
        <w:rPr>
          <w:rFonts w:eastAsia="Calibri" w:cs="Tahoma"/>
          <w:szCs w:val="18"/>
        </w:rPr>
        <w:t xml:space="preserve"> </w:t>
      </w:r>
    </w:p>
    <w:p w14:paraId="79BC1BFF" w14:textId="77777777" w:rsidR="00332DA2" w:rsidRPr="00FB435A" w:rsidRDefault="00332DA2" w:rsidP="00332DA2">
      <w:pPr>
        <w:pStyle w:val="ProductList-Body"/>
        <w:rPr>
          <w:rFonts w:cs="Tahoma"/>
          <w:b/>
          <w:sz w:val="14"/>
          <w:szCs w:val="18"/>
        </w:rPr>
      </w:pPr>
    </w:p>
    <w:p w14:paraId="79BC1C00" w14:textId="77777777" w:rsidR="00332DA2" w:rsidRPr="008E7D7C" w:rsidRDefault="00332DA2" w:rsidP="00432379">
      <w:pPr>
        <w:pStyle w:val="ProductList-SubSubSectionHeading"/>
        <w:outlineLvl w:val="2"/>
        <w:rPr>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399403305"/>
      <w:r>
        <w:rPr>
          <w:b/>
          <w:color w:val="00188F"/>
        </w:rPr>
        <w:t>Supporto Hotfix Esteso</w:t>
      </w:r>
      <w:bookmarkEnd w:id="1616"/>
      <w:bookmarkEnd w:id="1617"/>
      <w:bookmarkEnd w:id="1618"/>
      <w:bookmarkEnd w:id="1619"/>
      <w:bookmarkEnd w:id="1620"/>
      <w:bookmarkEnd w:id="1621"/>
      <w:bookmarkEnd w:id="1622"/>
      <w:bookmarkEnd w:id="1623"/>
    </w:p>
    <w:p w14:paraId="79BC1C01" w14:textId="77777777" w:rsidR="00332DA2" w:rsidRPr="008B2A3F" w:rsidRDefault="00332DA2" w:rsidP="00332DA2">
      <w:pPr>
        <w:pStyle w:val="ProductList-Body"/>
        <w:rPr>
          <w:rFonts w:eastAsia="Calibri" w:cs="Tahoma"/>
          <w:szCs w:val="18"/>
        </w:rPr>
      </w:pPr>
      <w:r>
        <w:rPr>
          <w:rFonts w:eastAsia="Calibri" w:cs="Tahoma"/>
          <w:szCs w:val="18"/>
        </w:rPr>
        <w:t>Il Supporto Hotfix Esteso è disponibile per le società che hanno sottoscritto un contratto Premier o Essential e hanno acquistato la copertura SA ai sensi dei seguenti programmi:</w:t>
      </w:r>
    </w:p>
    <w:p w14:paraId="79BC1C02" w14:textId="77777777" w:rsidR="00332DA2" w:rsidRPr="00AB689B" w:rsidRDefault="00332DA2" w:rsidP="00026DDE">
      <w:pPr>
        <w:pStyle w:val="ProductList-Body"/>
        <w:numPr>
          <w:ilvl w:val="0"/>
          <w:numId w:val="31"/>
        </w:numPr>
        <w:ind w:left="450" w:hanging="270"/>
        <w:rPr>
          <w:rFonts w:cs="Tahoma"/>
          <w:szCs w:val="18"/>
        </w:rPr>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79BC1C03" w14:textId="77777777" w:rsidR="00332DA2" w:rsidRPr="00AB689B" w:rsidRDefault="00332DA2" w:rsidP="00026DDE">
      <w:pPr>
        <w:pStyle w:val="ProductList-Body"/>
        <w:numPr>
          <w:ilvl w:val="0"/>
          <w:numId w:val="31"/>
        </w:numPr>
        <w:ind w:left="450" w:hanging="270"/>
        <w:rPr>
          <w:rFonts w:cs="Tahoma"/>
          <w:szCs w:val="18"/>
        </w:rPr>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79BC1C04" w14:textId="77777777" w:rsidR="00332DA2" w:rsidRPr="00AB689B" w:rsidRDefault="00332DA2" w:rsidP="00026DDE">
      <w:pPr>
        <w:pStyle w:val="ProductList-Body"/>
        <w:numPr>
          <w:ilvl w:val="0"/>
          <w:numId w:val="31"/>
        </w:numPr>
        <w:ind w:left="450" w:hanging="270"/>
        <w:rPr>
          <w:rFonts w:cs="Tahoma"/>
          <w:szCs w:val="18"/>
        </w:rPr>
      </w:pPr>
      <w:r>
        <w:rPr>
          <w:rFonts w:cs="Tahoma"/>
          <w:szCs w:val="18"/>
        </w:rPr>
        <w:t>Le società (che non sono società Academic) in possesso di SA per almeno un prodotto server si qualificano per il Supporto Hotfix Esteso per i</w:t>
      </w:r>
      <w:r w:rsidR="00FB435A">
        <w:rPr>
          <w:rFonts w:cs="Tahoma"/>
          <w:szCs w:val="18"/>
        </w:rPr>
        <w:t> </w:t>
      </w:r>
      <w:r>
        <w:rPr>
          <w:rFonts w:cs="Tahoma"/>
          <w:szCs w:val="18"/>
        </w:rPr>
        <w:t>prodotti Server.</w:t>
      </w:r>
      <w:r w:rsidR="003B2A15">
        <w:rPr>
          <w:rFonts w:cs="Tahoma"/>
          <w:szCs w:val="18"/>
        </w:rPr>
        <w:t xml:space="preserve"> </w:t>
      </w:r>
      <w:r>
        <w:rPr>
          <w:rFonts w:cs="Tahoma"/>
          <w:szCs w:val="18"/>
        </w:rPr>
        <w:t>I seguenti prodotti server rientrano nella copertura:</w:t>
      </w:r>
    </w:p>
    <w:p w14:paraId="79BC1C05" w14:textId="77777777"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 Windows Server.</w:t>
      </w:r>
    </w:p>
    <w:p w14:paraId="79BC1C06" w14:textId="77777777" w:rsidR="00332DA2" w:rsidRPr="00FB435A" w:rsidRDefault="00332DA2" w:rsidP="00332DA2">
      <w:pPr>
        <w:pStyle w:val="ProductList-Body"/>
        <w:rPr>
          <w:rFonts w:cs="Tahoma"/>
          <w:sz w:val="14"/>
          <w:szCs w:val="18"/>
        </w:rPr>
      </w:pPr>
    </w:p>
    <w:p w14:paraId="79BC1C07" w14:textId="77777777" w:rsidR="00332DA2" w:rsidRPr="008B2A3F" w:rsidRDefault="00332DA2" w:rsidP="00332DA2">
      <w:pPr>
        <w:pStyle w:val="ProductList-Body"/>
        <w:rPr>
          <w:rFonts w:eastAsia="Calibri" w:cs="Tahoma"/>
          <w:szCs w:val="18"/>
        </w:rPr>
      </w:pPr>
      <w:r>
        <w:rPr>
          <w:rFonts w:eastAsia="Calibri" w:cs="Tahoma"/>
          <w:szCs w:val="18"/>
        </w:rPr>
        <w:t>Il Supporto Hotfix Esteso è un beneficio per versioni software più vecchie che abbiano effettuato la transizione dal Supporto Mainstream a quello Esteso.</w:t>
      </w:r>
      <w:r w:rsidR="003B2A15">
        <w:rPr>
          <w:rFonts w:eastAsia="Calibri" w:cs="Tahoma"/>
          <w:szCs w:val="18"/>
        </w:rPr>
        <w:t xml:space="preserve"> </w:t>
      </w:r>
      <w:r>
        <w:rPr>
          <w:rFonts w:eastAsia="Calibri" w:cs="Tahoma"/>
          <w:szCs w:val="18"/>
        </w:rPr>
        <w:t>I corrispettivi annuali normalmente addebitati nell</w:t>
      </w:r>
      <w:r w:rsidR="00091528">
        <w:rPr>
          <w:rFonts w:eastAsia="Calibri" w:cs="Tahoma"/>
          <w:szCs w:val="18"/>
        </w:rPr>
        <w:t>’</w:t>
      </w:r>
      <w:r>
        <w:rPr>
          <w:rFonts w:eastAsia="Calibri" w:cs="Tahoma"/>
          <w:szCs w:val="18"/>
        </w:rPr>
        <w:t>ambito di un contratto di Supporto Esteso sono sospesi per le società idonee a ricevere il</w:t>
      </w:r>
      <w:r w:rsidR="00FB435A">
        <w:rPr>
          <w:rFonts w:eastAsia="Calibri" w:cs="Tahoma"/>
          <w:szCs w:val="18"/>
        </w:rPr>
        <w:t> </w:t>
      </w:r>
      <w:r>
        <w:rPr>
          <w:rFonts w:eastAsia="Calibri" w:cs="Tahoma"/>
          <w:szCs w:val="18"/>
        </w:rPr>
        <w:t>vantaggio SA. Le società sono comunque responsabili dei corrispettivi delle singole Hotfix.</w:t>
      </w:r>
      <w:r w:rsidR="003B2A15">
        <w:rPr>
          <w:rFonts w:eastAsia="Calibri" w:cs="Tahoma"/>
          <w:szCs w:val="18"/>
        </w:rPr>
        <w:t xml:space="preserve"> </w:t>
      </w:r>
      <w:r>
        <w:rPr>
          <w:rFonts w:eastAsia="Calibri" w:cs="Tahoma"/>
          <w:szCs w:val="18"/>
        </w:rPr>
        <w:t>Le società idonee a ricevere questo beneficio non avranno l</w:t>
      </w:r>
      <w:r w:rsidR="00091528">
        <w:rPr>
          <w:rFonts w:eastAsia="Calibri" w:cs="Tahoma"/>
          <w:szCs w:val="18"/>
        </w:rPr>
        <w:t>’</w:t>
      </w:r>
      <w:r>
        <w:rPr>
          <w:rFonts w:eastAsia="Calibri" w:cs="Tahoma"/>
          <w:szCs w:val="18"/>
        </w:rPr>
        <w:t>obbligo di abbonarsi entro un periodo di 90 giorni di transizione del prodotto al Supporto Esteso.</w:t>
      </w:r>
    </w:p>
    <w:p w14:paraId="79BC1C08" w14:textId="77777777" w:rsidR="00332DA2" w:rsidRPr="00FB435A" w:rsidRDefault="00332DA2" w:rsidP="00332DA2">
      <w:pPr>
        <w:pStyle w:val="ProductList-Body"/>
        <w:rPr>
          <w:rFonts w:cs="Tahoma"/>
          <w:sz w:val="14"/>
          <w:szCs w:val="18"/>
        </w:rPr>
      </w:pPr>
    </w:p>
    <w:p w14:paraId="79BC1C09" w14:textId="77777777" w:rsidR="00332DA2" w:rsidRPr="00EA78A9" w:rsidRDefault="00332DA2" w:rsidP="00432379">
      <w:pPr>
        <w:pStyle w:val="ProductList-SubSubSectionHeading"/>
        <w:outlineLvl w:val="2"/>
        <w:rPr>
          <w:b/>
          <w:lang w:val="en-US"/>
        </w:rPr>
      </w:pPr>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399403306"/>
      <w:r w:rsidRPr="00EA78A9">
        <w:rPr>
          <w:b/>
          <w:color w:val="00188F"/>
          <w:lang w:val="en-US"/>
        </w:rPr>
        <w:t>Microsoft Desktop Optimization Pack per Software Assurance</w:t>
      </w:r>
      <w:bookmarkEnd w:id="1624"/>
      <w:bookmarkEnd w:id="1625"/>
      <w:bookmarkEnd w:id="1626"/>
      <w:bookmarkEnd w:id="1627"/>
      <w:bookmarkEnd w:id="1628"/>
      <w:bookmarkEnd w:id="1629"/>
      <w:bookmarkEnd w:id="1630"/>
      <w:r>
        <w:fldChar w:fldCharType="begin"/>
      </w:r>
      <w:r w:rsidRPr="00EA78A9">
        <w:rPr>
          <w:lang w:val="en-US"/>
        </w:rPr>
        <w:instrText>XE "Microsoft Desktop Optimization Pack per SA"</w:instrText>
      </w:r>
      <w:r>
        <w:fldChar w:fldCharType="end"/>
      </w:r>
    </w:p>
    <w:p w14:paraId="79BC1C0A"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79BC1C0B" w14:textId="77777777" w:rsidR="00332DA2" w:rsidRPr="00AB689B" w:rsidRDefault="00332DA2" w:rsidP="00026DDE">
      <w:pPr>
        <w:pStyle w:val="ProductList-Body"/>
        <w:numPr>
          <w:ilvl w:val="0"/>
          <w:numId w:val="32"/>
        </w:numPr>
        <w:ind w:left="450" w:hanging="270"/>
        <w:rPr>
          <w:rFonts w:cs="Tahoma"/>
          <w:szCs w:val="18"/>
        </w:rPr>
      </w:pPr>
      <w:r>
        <w:rPr>
          <w:rFonts w:cs="Tahoma"/>
          <w:szCs w:val="18"/>
        </w:rPr>
        <w:t>copertura SA attiva per le licenze del sistema operativo desktop Windows</w:t>
      </w:r>
    </w:p>
    <w:p w14:paraId="79BC1C0C" w14:textId="77777777" w:rsidR="00332DA2" w:rsidRPr="00AB689B" w:rsidRDefault="00332DA2" w:rsidP="00026DDE">
      <w:pPr>
        <w:pStyle w:val="ProductList-Body"/>
        <w:numPr>
          <w:ilvl w:val="0"/>
          <w:numId w:val="32"/>
        </w:numPr>
        <w:ind w:left="450" w:hanging="270"/>
        <w:rPr>
          <w:rFonts w:cs="Tahoma"/>
          <w:szCs w:val="18"/>
        </w:rPr>
      </w:pPr>
      <w:r>
        <w:rPr>
          <w:rFonts w:cs="Tahoma"/>
          <w:szCs w:val="18"/>
        </w:rPr>
        <w:t>sottoscrizioni attive per Windows Virtual Desktop Access</w:t>
      </w:r>
      <w:r>
        <w:fldChar w:fldCharType="begin"/>
      </w:r>
      <w:r>
        <w:instrText>XE "Windows Virtual Desktop Access"</w:instrText>
      </w:r>
      <w:r>
        <w:fldChar w:fldCharType="end"/>
      </w:r>
      <w:r>
        <w:rPr>
          <w:rFonts w:cs="Tahoma"/>
          <w:szCs w:val="18"/>
        </w:rPr>
        <w:t xml:space="preserve"> o</w:t>
      </w:r>
    </w:p>
    <w:p w14:paraId="79BC1C0D" w14:textId="77777777" w:rsidR="00332DA2" w:rsidRDefault="00332DA2" w:rsidP="00026DDE">
      <w:pPr>
        <w:pStyle w:val="ProductList-Body"/>
        <w:numPr>
          <w:ilvl w:val="0"/>
          <w:numId w:val="32"/>
        </w:numPr>
        <w:ind w:left="450" w:hanging="270"/>
        <w:rPr>
          <w:rFonts w:cs="Tahoma"/>
          <w:szCs w:val="18"/>
        </w:rPr>
      </w:pPr>
      <w:r>
        <w:rPr>
          <w:rFonts w:cs="Tahoma"/>
          <w:szCs w:val="18"/>
        </w:rPr>
        <w:t>sottoscrizioni attive per la Licenza “Subscription” per Windows Companion</w:t>
      </w:r>
      <w:r>
        <w:fldChar w:fldCharType="begin"/>
      </w:r>
      <w:r>
        <w:instrText>XE "Licenza “Subscription” per Windows Companion"</w:instrText>
      </w:r>
      <w:r>
        <w:fldChar w:fldCharType="end"/>
      </w:r>
    </w:p>
    <w:p w14:paraId="79BC1C0E" w14:textId="77777777" w:rsidR="00332DA2" w:rsidRPr="00FB435A" w:rsidRDefault="00332DA2" w:rsidP="00332DA2">
      <w:pPr>
        <w:pStyle w:val="ProductList-Body"/>
        <w:rPr>
          <w:rFonts w:eastAsia="MS PGothic" w:cs="Tahoma"/>
          <w:color w:val="000000"/>
          <w:sz w:val="14"/>
          <w:szCs w:val="18"/>
        </w:rPr>
      </w:pPr>
    </w:p>
    <w:p w14:paraId="79BC1C0F" w14:textId="77777777" w:rsidR="00332DA2" w:rsidRPr="008E7D7C" w:rsidRDefault="00332DA2" w:rsidP="00432379">
      <w:pPr>
        <w:pStyle w:val="ProductList-SubSubSectionHeading"/>
        <w:outlineLvl w:val="2"/>
        <w:rPr>
          <w:b/>
        </w:rPr>
      </w:pPr>
      <w:bookmarkStart w:id="1631" w:name="_Toc379797457"/>
      <w:bookmarkStart w:id="1632" w:name="_Toc380513493"/>
      <w:bookmarkStart w:id="1633" w:name="_Toc380655542"/>
      <w:bookmarkStart w:id="1634" w:name="SA_VirtualizationRightsforWinDesktop"/>
      <w:bookmarkStart w:id="1635" w:name="_Toc399403307"/>
      <w:r>
        <w:rPr>
          <w:b/>
          <w:color w:val="00188F"/>
        </w:rPr>
        <w:t>Diritti di Virtualizzazione per i Desktop con Licenza per Windows e Windows Embedded</w:t>
      </w:r>
      <w:bookmarkEnd w:id="1631"/>
      <w:bookmarkEnd w:id="1632"/>
      <w:bookmarkEnd w:id="1633"/>
      <w:bookmarkEnd w:id="1634"/>
      <w:bookmarkEnd w:id="1635"/>
    </w:p>
    <w:p w14:paraId="79BC1C10" w14:textId="77777777" w:rsidR="00332DA2" w:rsidRPr="00717EC0" w:rsidRDefault="00332DA2" w:rsidP="00332DA2">
      <w:pPr>
        <w:pStyle w:val="ProductList-Body"/>
        <w:rPr>
          <w:rFonts w:cs="Tahoma"/>
          <w:color w:val="000000"/>
          <w:szCs w:val="18"/>
        </w:rPr>
      </w:pPr>
      <w:r>
        <w:rPr>
          <w:rFonts w:cs="Tahoma"/>
          <w:color w:val="000000"/>
          <w:szCs w:val="18"/>
        </w:rPr>
        <w:t>Tale diritto di utilizzo consente di eseguire il software su un massimo di quattro macchine virtuali locali.</w:t>
      </w:r>
      <w:r w:rsidR="003B2A15">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65" w:history="1">
        <w:r>
          <w:rPr>
            <w:rStyle w:val="Hyperlink"/>
          </w:rPr>
          <w:t>http://go.microsoft.com/?linkid=9839207</w:t>
        </w:r>
      </w:hyperlink>
      <w:r>
        <w:rPr>
          <w:rFonts w:cs="Tahoma"/>
          <w:color w:val="000000"/>
          <w:szCs w:val="18"/>
        </w:rPr>
        <w:t>.</w:t>
      </w:r>
    </w:p>
    <w:p w14:paraId="79BC1C11" w14:textId="77777777" w:rsidR="00332DA2" w:rsidRPr="00717EC0" w:rsidRDefault="00332DA2" w:rsidP="00332DA2">
      <w:pPr>
        <w:pStyle w:val="ProductList-Body"/>
        <w:rPr>
          <w:color w:val="000000" w:themeColor="text1"/>
          <w:szCs w:val="18"/>
        </w:rPr>
      </w:pPr>
      <w:bookmarkStart w:id="1636" w:name="_Toc257907651"/>
      <w:bookmarkStart w:id="1637" w:name="_Toc233026785"/>
    </w:p>
    <w:p w14:paraId="79BC1C12" w14:textId="77777777" w:rsidR="00332DA2" w:rsidRPr="008E7D7C" w:rsidRDefault="00332DA2" w:rsidP="00432379">
      <w:pPr>
        <w:pStyle w:val="ProductList-SubSubSectionHeading"/>
        <w:outlineLvl w:val="2"/>
        <w:rPr>
          <w:b/>
        </w:rPr>
      </w:pPr>
      <w:bookmarkStart w:id="1638" w:name="_Toc399403308"/>
      <w:bookmarkStart w:id="1639" w:name="_Toc336338245"/>
      <w:bookmarkStart w:id="1640" w:name="_Toc372892152"/>
      <w:bookmarkStart w:id="1641" w:name="_Toc379797458"/>
      <w:bookmarkStart w:id="1642" w:name="_Toc380513494"/>
      <w:bookmarkStart w:id="1643" w:name="_Toc380655543"/>
      <w:bookmarkStart w:id="1644" w:name="SA_WindowsVDARights"/>
      <w:r>
        <w:rPr>
          <w:b/>
          <w:color w:val="00188F"/>
        </w:rPr>
        <w:t>Diritti per Windows Virtual Desktop Access</w:t>
      </w:r>
      <w:bookmarkEnd w:id="1638"/>
      <w:r>
        <w:fldChar w:fldCharType="begin"/>
      </w:r>
      <w:r>
        <w:instrText>XE "Windows Virtual Desktop Access"</w:instrText>
      </w:r>
      <w:r>
        <w:fldChar w:fldCharType="end"/>
      </w:r>
      <w:bookmarkEnd w:id="1636"/>
      <w:bookmarkEnd w:id="1639"/>
      <w:bookmarkEnd w:id="1640"/>
      <w:bookmarkEnd w:id="1641"/>
      <w:bookmarkEnd w:id="1642"/>
      <w:bookmarkEnd w:id="1643"/>
      <w:bookmarkEnd w:id="1644"/>
    </w:p>
    <w:p w14:paraId="79BC1C13"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79BC1C14" w14:textId="77777777" w:rsidR="00332DA2" w:rsidRPr="00AB689B" w:rsidRDefault="00332DA2" w:rsidP="00332DA2">
      <w:pPr>
        <w:pStyle w:val="ProductList-Body"/>
        <w:rPr>
          <w:rFonts w:eastAsia="Calibri" w:cs="Tahoma"/>
          <w:color w:val="000000" w:themeColor="text1"/>
          <w:szCs w:val="18"/>
        </w:rPr>
      </w:pPr>
    </w:p>
    <w:p w14:paraId="79BC1C15"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Per ulteriori informazioni su VDA fare riferimento al documento PUR </w:t>
      </w:r>
      <w:hyperlink r:id="rId66"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79BC1C16" w14:textId="77777777" w:rsidR="001E32A0" w:rsidRPr="00717EC0" w:rsidRDefault="001E32A0" w:rsidP="00332DA2">
      <w:pPr>
        <w:pStyle w:val="ProductList-Body"/>
        <w:rPr>
          <w:rFonts w:cs="Tahoma"/>
          <w:b/>
          <w:bCs/>
          <w:color w:val="000000" w:themeColor="text1"/>
          <w:szCs w:val="18"/>
        </w:rPr>
      </w:pPr>
    </w:p>
    <w:p w14:paraId="79BC1C17" w14:textId="77777777" w:rsidR="00332DA2" w:rsidRPr="008E7D7C" w:rsidRDefault="00332DA2" w:rsidP="00432379">
      <w:pPr>
        <w:pStyle w:val="ProductList-SubSubSectionHeading"/>
        <w:outlineLvl w:val="2"/>
        <w:rPr>
          <w:b/>
        </w:rPr>
      </w:pPr>
      <w:bookmarkStart w:id="1645" w:name="_Toc379797459"/>
      <w:bookmarkStart w:id="1646" w:name="_Toc380513495"/>
      <w:bookmarkStart w:id="1647" w:name="_Toc380655544"/>
      <w:bookmarkStart w:id="1648" w:name="SA_StepUpLicenseAvailability"/>
      <w:bookmarkStart w:id="1649" w:name="_Toc399403309"/>
      <w:bookmarkEnd w:id="1637"/>
      <w:r>
        <w:rPr>
          <w:b/>
          <w:color w:val="00188F"/>
        </w:rPr>
        <w:t>Disponibilità di Licenze Step-Up</w:t>
      </w:r>
      <w:bookmarkEnd w:id="1645"/>
      <w:bookmarkEnd w:id="1646"/>
      <w:bookmarkEnd w:id="1647"/>
      <w:bookmarkEnd w:id="1648"/>
      <w:bookmarkEnd w:id="1649"/>
    </w:p>
    <w:p w14:paraId="79BC1C18" w14:textId="77777777" w:rsidR="00332DA2" w:rsidRDefault="00332DA2" w:rsidP="00332DA2">
      <w:pPr>
        <w:pStyle w:val="ProductList-Body"/>
        <w:rPr>
          <w:rFonts w:cs="Tahoma"/>
          <w:color w:val="000000" w:themeColor="text1"/>
          <w:szCs w:val="18"/>
        </w:rPr>
      </w:pPr>
      <w:r>
        <w:rPr>
          <w:rFonts w:cs="Tahoma"/>
          <w:color w:val="000000" w:themeColor="text1"/>
          <w:szCs w:val="18"/>
        </w:rPr>
        <w:t>Le società con SA attiva per un</w:t>
      </w:r>
      <w:r w:rsidR="00091528">
        <w:rPr>
          <w:rFonts w:cs="Tahoma"/>
          <w:color w:val="000000" w:themeColor="text1"/>
          <w:szCs w:val="18"/>
        </w:rPr>
        <w:t>’</w:t>
      </w:r>
      <w:r>
        <w:rPr>
          <w:rFonts w:cs="Tahoma"/>
          <w:color w:val="000000" w:themeColor="text1"/>
          <w:szCs w:val="18"/>
        </w:rPr>
        <w:t>edizione di livello inferiore di alcuni prodotti potranno eseguire la migrazione a una versione di livello superiore dei prodotti con una Licenza Step-Up, come indicato nella tabella che segue.</w:t>
      </w:r>
      <w:r w:rsidR="003B2A15">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w:t>
      </w:r>
      <w:r w:rsidR="00FB435A">
        <w:rPr>
          <w:rFonts w:cs="Tahoma"/>
          <w:color w:val="000000" w:themeColor="text1"/>
          <w:szCs w:val="18"/>
        </w:rPr>
        <w:t> </w:t>
      </w:r>
      <w:r>
        <w:rPr>
          <w:rFonts w:cs="Tahoma"/>
          <w:color w:val="000000" w:themeColor="text1"/>
          <w:szCs w:val="18"/>
        </w:rPr>
        <w:t>stata originariamente acquistata la copertura SA del prodotto qualificante.</w:t>
      </w:r>
      <w:r w:rsidR="003B2A15">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3B2A15">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3B2A15">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3B2A15">
        <w:rPr>
          <w:rFonts w:cs="Tahoma"/>
          <w:color w:val="000000" w:themeColor="text1"/>
          <w:szCs w:val="18"/>
        </w:rPr>
        <w:t xml:space="preserve"> </w:t>
      </w:r>
      <w:r>
        <w:rPr>
          <w:rFonts w:cs="Tahoma"/>
          <w:color w:val="000000" w:themeColor="text1"/>
          <w:szCs w:val="18"/>
        </w:rPr>
        <w:t>Per ulteriori informazioni, consultare il Documento relativo alla Licenza Step-up per Enterprise Edition nel quadro dei contratti multilicenza all</w:t>
      </w:r>
      <w:r w:rsidR="00091528">
        <w:rPr>
          <w:rFonts w:cs="Tahoma"/>
          <w:color w:val="000000" w:themeColor="text1"/>
          <w:szCs w:val="18"/>
        </w:rPr>
        <w:t>’</w:t>
      </w:r>
      <w:r>
        <w:rPr>
          <w:rFonts w:cs="Tahoma"/>
          <w:color w:val="000000" w:themeColor="text1"/>
          <w:szCs w:val="18"/>
        </w:rPr>
        <w:t xml:space="preserve">indirizzo: </w:t>
      </w:r>
      <w:hyperlink r:id="rId67" w:history="1">
        <w:r>
          <w:rPr>
            <w:rStyle w:val="Hyperlink"/>
            <w:rFonts w:cs="Tahoma"/>
            <w:szCs w:val="18"/>
          </w:rPr>
          <w:t>http://www.microsoft.com/licensing</w:t>
        </w:r>
      </w:hyperlink>
    </w:p>
    <w:p w14:paraId="79BC1C19" w14:textId="77777777" w:rsidR="00332DA2" w:rsidRPr="00717EC0" w:rsidRDefault="00332DA2" w:rsidP="00332DA2">
      <w:pPr>
        <w:pStyle w:val="ProductList-Body"/>
        <w:rPr>
          <w:rFonts w:cs="Tahoma"/>
          <w:color w:val="000000" w:themeColor="text1"/>
          <w:szCs w:val="18"/>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717EC0" w14:paraId="79BC1C1C" w14:textId="77777777" w:rsidTr="00035F13">
        <w:trPr>
          <w:tblHeader/>
        </w:trPr>
        <w:tc>
          <w:tcPr>
            <w:tcW w:w="5244" w:type="dxa"/>
            <w:shd w:val="clear" w:color="auto" w:fill="0072C6"/>
            <w:tcMar>
              <w:top w:w="0" w:type="dxa"/>
              <w:left w:w="108" w:type="dxa"/>
              <w:bottom w:w="0" w:type="dxa"/>
              <w:right w:w="108" w:type="dxa"/>
            </w:tcMar>
            <w:hideMark/>
          </w:tcPr>
          <w:p w14:paraId="79BC1C1A"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79BC1C1B"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79BC1C1F" w14:textId="77777777" w:rsidTr="00035F13">
        <w:tc>
          <w:tcPr>
            <w:tcW w:w="5244" w:type="dxa"/>
            <w:tcMar>
              <w:top w:w="0" w:type="dxa"/>
              <w:left w:w="108" w:type="dxa"/>
              <w:bottom w:w="0" w:type="dxa"/>
              <w:right w:w="108" w:type="dxa"/>
            </w:tcMar>
            <w:hideMark/>
          </w:tcPr>
          <w:p w14:paraId="79BC1C1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9BC1C1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79BC1C22" w14:textId="77777777" w:rsidTr="00035F13">
        <w:tc>
          <w:tcPr>
            <w:tcW w:w="5244" w:type="dxa"/>
            <w:tcMar>
              <w:top w:w="0" w:type="dxa"/>
              <w:left w:w="108" w:type="dxa"/>
              <w:bottom w:w="0" w:type="dxa"/>
              <w:right w:w="108" w:type="dxa"/>
            </w:tcMar>
            <w:hideMark/>
          </w:tcPr>
          <w:p w14:paraId="79BC1C2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9BC1C2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9BC1C25" w14:textId="77777777" w:rsidTr="00035F13">
        <w:tc>
          <w:tcPr>
            <w:tcW w:w="5244" w:type="dxa"/>
            <w:tcMar>
              <w:top w:w="0" w:type="dxa"/>
              <w:left w:w="108" w:type="dxa"/>
              <w:bottom w:w="0" w:type="dxa"/>
              <w:right w:w="108" w:type="dxa"/>
            </w:tcMar>
            <w:hideMark/>
          </w:tcPr>
          <w:p w14:paraId="79BC1C2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79BC1C2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9BC1C28" w14:textId="77777777" w:rsidTr="00035F13">
        <w:tc>
          <w:tcPr>
            <w:tcW w:w="5244" w:type="dxa"/>
            <w:tcMar>
              <w:top w:w="0" w:type="dxa"/>
              <w:left w:w="108" w:type="dxa"/>
              <w:bottom w:w="0" w:type="dxa"/>
              <w:right w:w="108" w:type="dxa"/>
            </w:tcMar>
            <w:hideMark/>
          </w:tcPr>
          <w:p w14:paraId="79BC1C2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79BC1C2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79BC1C2B" w14:textId="77777777" w:rsidTr="00035F13">
        <w:trPr>
          <w:trHeight w:val="238"/>
        </w:trPr>
        <w:tc>
          <w:tcPr>
            <w:tcW w:w="5244" w:type="dxa"/>
            <w:tcMar>
              <w:top w:w="0" w:type="dxa"/>
              <w:left w:w="108" w:type="dxa"/>
              <w:bottom w:w="0" w:type="dxa"/>
              <w:right w:w="108" w:type="dxa"/>
            </w:tcMar>
            <w:hideMark/>
          </w:tcPr>
          <w:p w14:paraId="79BC1C2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79BC1C2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79BC1C2E" w14:textId="77777777" w:rsidTr="00035F13">
        <w:trPr>
          <w:trHeight w:val="247"/>
        </w:trPr>
        <w:tc>
          <w:tcPr>
            <w:tcW w:w="5244" w:type="dxa"/>
            <w:tcMar>
              <w:top w:w="0" w:type="dxa"/>
              <w:left w:w="108" w:type="dxa"/>
              <w:bottom w:w="0" w:type="dxa"/>
              <w:right w:w="108" w:type="dxa"/>
            </w:tcMar>
          </w:tcPr>
          <w:p w14:paraId="79BC1C2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79BC1C2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79BC1C31" w14:textId="77777777" w:rsidTr="00035F13">
        <w:trPr>
          <w:trHeight w:val="247"/>
        </w:trPr>
        <w:tc>
          <w:tcPr>
            <w:tcW w:w="5244" w:type="dxa"/>
            <w:tcMar>
              <w:top w:w="0" w:type="dxa"/>
              <w:left w:w="108" w:type="dxa"/>
              <w:bottom w:w="0" w:type="dxa"/>
              <w:right w:w="108" w:type="dxa"/>
            </w:tcMar>
          </w:tcPr>
          <w:p w14:paraId="79BC1C2F"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Windows Intune</w:t>
            </w:r>
          </w:p>
        </w:tc>
        <w:tc>
          <w:tcPr>
            <w:tcW w:w="5355" w:type="dxa"/>
            <w:tcMar>
              <w:top w:w="0" w:type="dxa"/>
              <w:left w:w="108" w:type="dxa"/>
              <w:bottom w:w="0" w:type="dxa"/>
              <w:right w:w="108" w:type="dxa"/>
            </w:tcMar>
          </w:tcPr>
          <w:p w14:paraId="79BC1C30"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Windows Intune</w:t>
            </w:r>
          </w:p>
        </w:tc>
      </w:tr>
      <w:tr w:rsidR="00332DA2" w:rsidRPr="00717EC0" w14:paraId="79BC1C34" w14:textId="77777777" w:rsidTr="00035F13">
        <w:trPr>
          <w:trHeight w:val="247"/>
        </w:trPr>
        <w:tc>
          <w:tcPr>
            <w:tcW w:w="5244" w:type="dxa"/>
            <w:tcMar>
              <w:top w:w="0" w:type="dxa"/>
              <w:left w:w="108" w:type="dxa"/>
              <w:bottom w:w="0" w:type="dxa"/>
              <w:right w:w="108" w:type="dxa"/>
            </w:tcMar>
          </w:tcPr>
          <w:p w14:paraId="79BC1C32"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Windows Intune</w:t>
            </w:r>
          </w:p>
        </w:tc>
        <w:tc>
          <w:tcPr>
            <w:tcW w:w="5355" w:type="dxa"/>
            <w:tcMar>
              <w:top w:w="0" w:type="dxa"/>
              <w:left w:w="108" w:type="dxa"/>
              <w:bottom w:w="0" w:type="dxa"/>
              <w:right w:w="108" w:type="dxa"/>
            </w:tcMar>
          </w:tcPr>
          <w:p w14:paraId="79BC1C33"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EA78A9" w14:paraId="79BC1C37" w14:textId="77777777" w:rsidTr="00035F13">
        <w:trPr>
          <w:trHeight w:val="247"/>
        </w:trPr>
        <w:tc>
          <w:tcPr>
            <w:tcW w:w="5244" w:type="dxa"/>
            <w:tcMar>
              <w:top w:w="0" w:type="dxa"/>
              <w:left w:w="108" w:type="dxa"/>
              <w:bottom w:w="0" w:type="dxa"/>
              <w:right w:w="108" w:type="dxa"/>
            </w:tcMar>
            <w:hideMark/>
          </w:tcPr>
          <w:p w14:paraId="79BC1C35" w14:textId="77777777" w:rsidR="00332DA2" w:rsidRPr="00EA78A9" w:rsidRDefault="00332DA2" w:rsidP="00332DA2">
            <w:pPr>
              <w:pStyle w:val="ProductList-Body"/>
              <w:rPr>
                <w:rFonts w:cs="Tahoma"/>
                <w:color w:val="000000" w:themeColor="text1"/>
                <w:szCs w:val="18"/>
                <w:lang w:val="fr-FR"/>
              </w:rPr>
            </w:pPr>
            <w:r w:rsidRPr="00EA78A9">
              <w:rPr>
                <w:rFonts w:cs="Tahoma"/>
                <w:color w:val="000000" w:themeColor="text1"/>
                <w:szCs w:val="18"/>
                <w:lang w:val="fr-FR"/>
              </w:rPr>
              <w:t>Core Infrastructure Server Suite Standard</w:t>
            </w:r>
            <w:r>
              <w:fldChar w:fldCharType="begin"/>
            </w:r>
            <w:r w:rsidRPr="00EA78A9">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79BC1C36" w14:textId="77777777" w:rsidR="00332DA2" w:rsidRPr="00EA78A9" w:rsidRDefault="00332DA2" w:rsidP="00332DA2">
            <w:pPr>
              <w:pStyle w:val="ProductList-Body"/>
              <w:rPr>
                <w:rFonts w:cs="Tahoma"/>
                <w:color w:val="000000" w:themeColor="text1"/>
                <w:szCs w:val="18"/>
                <w:lang w:val="fr-FR"/>
              </w:rPr>
            </w:pPr>
            <w:r w:rsidRPr="00EA78A9">
              <w:rPr>
                <w:rFonts w:cs="Tahoma"/>
                <w:color w:val="000000" w:themeColor="text1"/>
                <w:szCs w:val="18"/>
                <w:lang w:val="fr-FR"/>
              </w:rPr>
              <w:t>Core Infrastructure Server Suite Datacenter</w:t>
            </w:r>
            <w:r>
              <w:fldChar w:fldCharType="begin"/>
            </w:r>
            <w:r w:rsidRPr="00EA78A9">
              <w:rPr>
                <w:lang w:val="fr-FR"/>
              </w:rPr>
              <w:instrText>XE "Core Infrastructure Server Suite Datacenter"</w:instrText>
            </w:r>
            <w:r>
              <w:fldChar w:fldCharType="end"/>
            </w:r>
          </w:p>
        </w:tc>
      </w:tr>
      <w:tr w:rsidR="00332DA2" w:rsidRPr="00EA78A9" w14:paraId="79BC1C3A" w14:textId="77777777" w:rsidTr="00035F13">
        <w:tc>
          <w:tcPr>
            <w:tcW w:w="5244" w:type="dxa"/>
            <w:tcMar>
              <w:top w:w="0" w:type="dxa"/>
              <w:left w:w="108" w:type="dxa"/>
              <w:bottom w:w="0" w:type="dxa"/>
              <w:right w:w="108" w:type="dxa"/>
            </w:tcMar>
            <w:hideMark/>
          </w:tcPr>
          <w:p w14:paraId="79BC1C3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79BC1C39" w14:textId="77777777" w:rsidR="00332DA2" w:rsidRPr="00EA78A9" w:rsidRDefault="00332DA2" w:rsidP="00332DA2">
            <w:pPr>
              <w:pStyle w:val="ProductList-Body"/>
              <w:rPr>
                <w:rFonts w:eastAsia="Calibri" w:cs="Tahoma"/>
                <w:color w:val="000000" w:themeColor="text1"/>
                <w:szCs w:val="18"/>
                <w:lang w:val="fr-FR"/>
              </w:rPr>
            </w:pPr>
            <w:r w:rsidRPr="00EA78A9">
              <w:rPr>
                <w:rFonts w:cs="Tahoma"/>
                <w:color w:val="000000" w:themeColor="text1"/>
                <w:szCs w:val="18"/>
                <w:lang w:val="fr-FR"/>
              </w:rPr>
              <w:t>Desktop Education con Enterprise CAL Suite</w:t>
            </w:r>
            <w:r>
              <w:fldChar w:fldCharType="begin"/>
            </w:r>
            <w:r w:rsidRPr="00EA78A9">
              <w:rPr>
                <w:lang w:val="fr-FR"/>
              </w:rPr>
              <w:instrText>XE "Enterprise CAL Suite"</w:instrText>
            </w:r>
            <w:r>
              <w:fldChar w:fldCharType="end"/>
            </w:r>
          </w:p>
        </w:tc>
      </w:tr>
      <w:tr w:rsidR="00332DA2" w:rsidRPr="00717EC0" w14:paraId="79BC1C3D" w14:textId="77777777" w:rsidTr="00035F13">
        <w:tc>
          <w:tcPr>
            <w:tcW w:w="5244" w:type="dxa"/>
            <w:tcMar>
              <w:top w:w="0" w:type="dxa"/>
              <w:left w:w="108" w:type="dxa"/>
              <w:bottom w:w="0" w:type="dxa"/>
              <w:right w:w="108" w:type="dxa"/>
            </w:tcMar>
            <w:hideMark/>
          </w:tcPr>
          <w:p w14:paraId="79BC1C3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79BC1C3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79BC1C40" w14:textId="77777777" w:rsidTr="00035F13">
        <w:tc>
          <w:tcPr>
            <w:tcW w:w="5244" w:type="dxa"/>
            <w:tcMar>
              <w:top w:w="0" w:type="dxa"/>
              <w:left w:w="108" w:type="dxa"/>
              <w:bottom w:w="0" w:type="dxa"/>
              <w:right w:w="108" w:type="dxa"/>
            </w:tcMar>
            <w:hideMark/>
          </w:tcPr>
          <w:p w14:paraId="79BC1C3E"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79BC1C3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79BC1C43" w14:textId="77777777" w:rsidTr="00035F13">
        <w:tc>
          <w:tcPr>
            <w:tcW w:w="5244" w:type="dxa"/>
            <w:tcMar>
              <w:top w:w="0" w:type="dxa"/>
              <w:left w:w="108" w:type="dxa"/>
              <w:bottom w:w="0" w:type="dxa"/>
              <w:right w:w="108" w:type="dxa"/>
            </w:tcMar>
          </w:tcPr>
          <w:p w14:paraId="79BC1C4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79BC1C4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EA78A9" w14:paraId="79BC1C46" w14:textId="77777777" w:rsidTr="00035F13">
        <w:tc>
          <w:tcPr>
            <w:tcW w:w="5244" w:type="dxa"/>
            <w:tcMar>
              <w:top w:w="0" w:type="dxa"/>
              <w:left w:w="108" w:type="dxa"/>
              <w:bottom w:w="0" w:type="dxa"/>
              <w:right w:w="108" w:type="dxa"/>
            </w:tcMar>
            <w:hideMark/>
          </w:tcPr>
          <w:p w14:paraId="79BC1C4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79BC1C45" w14:textId="77777777" w:rsidR="00332DA2" w:rsidRPr="00EA78A9" w:rsidRDefault="00332DA2" w:rsidP="00332DA2">
            <w:pPr>
              <w:pStyle w:val="ProductList-Body"/>
              <w:rPr>
                <w:rFonts w:eastAsia="Calibri" w:cs="Tahoma"/>
                <w:color w:val="000000" w:themeColor="text1"/>
                <w:szCs w:val="18"/>
                <w:lang w:val="en-US"/>
              </w:rPr>
            </w:pPr>
            <w:r w:rsidRPr="00EA78A9">
              <w:rPr>
                <w:rFonts w:cs="Tahoma"/>
                <w:color w:val="000000" w:themeColor="text1"/>
                <w:szCs w:val="18"/>
                <w:lang w:val="en-US"/>
              </w:rPr>
              <w:t>Internet Security and Acceleration (ISA) Enterprise Server</w:t>
            </w:r>
          </w:p>
        </w:tc>
      </w:tr>
      <w:tr w:rsidR="00332DA2" w:rsidRPr="00717EC0" w14:paraId="79BC1C49" w14:textId="77777777" w:rsidTr="00035F13">
        <w:tc>
          <w:tcPr>
            <w:tcW w:w="5244" w:type="dxa"/>
            <w:tcMar>
              <w:top w:w="0" w:type="dxa"/>
              <w:left w:w="108" w:type="dxa"/>
              <w:bottom w:w="0" w:type="dxa"/>
              <w:right w:w="108" w:type="dxa"/>
            </w:tcMar>
          </w:tcPr>
          <w:p w14:paraId="79BC1C47"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79BC1C4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79BC1C4C" w14:textId="77777777" w:rsidTr="00035F13">
        <w:tc>
          <w:tcPr>
            <w:tcW w:w="5244" w:type="dxa"/>
            <w:tcMar>
              <w:top w:w="0" w:type="dxa"/>
              <w:left w:w="108" w:type="dxa"/>
              <w:bottom w:w="0" w:type="dxa"/>
              <w:right w:w="108" w:type="dxa"/>
            </w:tcMar>
            <w:hideMark/>
          </w:tcPr>
          <w:p w14:paraId="79BC1C4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79BC1C4B"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79BC1C4F" w14:textId="77777777" w:rsidTr="00035F13">
        <w:tc>
          <w:tcPr>
            <w:tcW w:w="5244" w:type="dxa"/>
            <w:tcMar>
              <w:top w:w="0" w:type="dxa"/>
              <w:left w:w="108" w:type="dxa"/>
              <w:bottom w:w="0" w:type="dxa"/>
              <w:right w:w="108" w:type="dxa"/>
            </w:tcMar>
            <w:hideMark/>
          </w:tcPr>
          <w:p w14:paraId="79BC1C4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79BC1C4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79BC1C52" w14:textId="77777777" w:rsidTr="00035F13">
        <w:tc>
          <w:tcPr>
            <w:tcW w:w="5244" w:type="dxa"/>
            <w:tcMar>
              <w:top w:w="0" w:type="dxa"/>
              <w:left w:w="108" w:type="dxa"/>
              <w:bottom w:w="0" w:type="dxa"/>
              <w:right w:w="108" w:type="dxa"/>
            </w:tcMar>
            <w:hideMark/>
          </w:tcPr>
          <w:p w14:paraId="79BC1C5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50" w:name="_Toc236810936"/>
            <w:r>
              <w:rPr>
                <w:rFonts w:cs="Tahoma"/>
                <w:color w:val="000000" w:themeColor="text1"/>
                <w:szCs w:val="18"/>
              </w:rPr>
              <w:t xml:space="preserve"> Desktop Optimization Pack </w:t>
            </w:r>
            <w:bookmarkEnd w:id="1650"/>
          </w:p>
        </w:tc>
        <w:tc>
          <w:tcPr>
            <w:tcW w:w="5355" w:type="dxa"/>
            <w:tcMar>
              <w:top w:w="0" w:type="dxa"/>
              <w:left w:w="108" w:type="dxa"/>
              <w:bottom w:w="0" w:type="dxa"/>
              <w:right w:w="108" w:type="dxa"/>
            </w:tcMar>
            <w:hideMark/>
          </w:tcPr>
          <w:p w14:paraId="79BC1C5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79BC1C55" w14:textId="77777777" w:rsidTr="00035F13">
        <w:tc>
          <w:tcPr>
            <w:tcW w:w="5244" w:type="dxa"/>
            <w:tcMar>
              <w:top w:w="0" w:type="dxa"/>
              <w:left w:w="108" w:type="dxa"/>
              <w:bottom w:w="0" w:type="dxa"/>
              <w:right w:w="108" w:type="dxa"/>
            </w:tcMar>
            <w:hideMark/>
          </w:tcPr>
          <w:p w14:paraId="79BC1C5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79BC1C5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79BC1C58" w14:textId="77777777" w:rsidTr="00035F13">
        <w:tc>
          <w:tcPr>
            <w:tcW w:w="5244" w:type="dxa"/>
            <w:tcMar>
              <w:top w:w="0" w:type="dxa"/>
              <w:left w:w="108" w:type="dxa"/>
              <w:bottom w:w="0" w:type="dxa"/>
              <w:right w:w="108" w:type="dxa"/>
            </w:tcMar>
          </w:tcPr>
          <w:p w14:paraId="79BC1C56" w14:textId="77777777" w:rsidR="0083582D" w:rsidRPr="00EA78A9" w:rsidRDefault="0083582D" w:rsidP="00B608EC">
            <w:pPr>
              <w:pStyle w:val="ProductList-Body"/>
              <w:rPr>
                <w:rFonts w:cs="Tahoma"/>
                <w:color w:val="000000" w:themeColor="text1"/>
                <w:szCs w:val="18"/>
                <w:lang w:val="en-US"/>
              </w:rPr>
            </w:pPr>
            <w:r w:rsidRPr="00EA78A9">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79BC1C57"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79BC1C5B" w14:textId="77777777" w:rsidTr="00035F13">
        <w:tc>
          <w:tcPr>
            <w:tcW w:w="5244" w:type="dxa"/>
            <w:tcMar>
              <w:top w:w="0" w:type="dxa"/>
              <w:left w:w="108" w:type="dxa"/>
              <w:bottom w:w="0" w:type="dxa"/>
              <w:right w:w="108" w:type="dxa"/>
            </w:tcMar>
            <w:hideMark/>
          </w:tcPr>
          <w:p w14:paraId="79BC1C5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79BC1C5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79BC1C5E" w14:textId="77777777" w:rsidTr="00035F13">
        <w:tc>
          <w:tcPr>
            <w:tcW w:w="5244" w:type="dxa"/>
            <w:tcMar>
              <w:top w:w="0" w:type="dxa"/>
              <w:left w:w="108" w:type="dxa"/>
              <w:bottom w:w="0" w:type="dxa"/>
              <w:right w:w="108" w:type="dxa"/>
            </w:tcMar>
            <w:hideMark/>
          </w:tcPr>
          <w:p w14:paraId="79BC1C5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79BC1C5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79BC1C61" w14:textId="77777777" w:rsidTr="00035F13">
        <w:tc>
          <w:tcPr>
            <w:tcW w:w="5244" w:type="dxa"/>
            <w:tcMar>
              <w:top w:w="0" w:type="dxa"/>
              <w:left w:w="108" w:type="dxa"/>
              <w:bottom w:w="0" w:type="dxa"/>
              <w:right w:w="108" w:type="dxa"/>
            </w:tcMar>
            <w:hideMark/>
          </w:tcPr>
          <w:p w14:paraId="79BC1C5F"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79BC1C60"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79BC1C64" w14:textId="77777777" w:rsidTr="00035F13">
        <w:tc>
          <w:tcPr>
            <w:tcW w:w="5244" w:type="dxa"/>
            <w:tcMar>
              <w:top w:w="0" w:type="dxa"/>
              <w:left w:w="108" w:type="dxa"/>
              <w:bottom w:w="0" w:type="dxa"/>
              <w:right w:w="108" w:type="dxa"/>
            </w:tcMar>
            <w:hideMark/>
          </w:tcPr>
          <w:p w14:paraId="79BC1C6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79BC1C6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79BC1C67" w14:textId="77777777" w:rsidTr="00035F13">
        <w:tc>
          <w:tcPr>
            <w:tcW w:w="5244" w:type="dxa"/>
            <w:tcMar>
              <w:top w:w="0" w:type="dxa"/>
              <w:left w:w="108" w:type="dxa"/>
              <w:bottom w:w="0" w:type="dxa"/>
              <w:right w:w="108" w:type="dxa"/>
            </w:tcMar>
            <w:hideMark/>
          </w:tcPr>
          <w:p w14:paraId="79BC1C6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79BC1C6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79BC1C6A" w14:textId="77777777" w:rsidTr="00035F13">
        <w:tc>
          <w:tcPr>
            <w:tcW w:w="5244" w:type="dxa"/>
            <w:tcMar>
              <w:top w:w="0" w:type="dxa"/>
              <w:left w:w="108" w:type="dxa"/>
              <w:bottom w:w="0" w:type="dxa"/>
              <w:right w:w="108" w:type="dxa"/>
            </w:tcMar>
            <w:hideMark/>
          </w:tcPr>
          <w:p w14:paraId="79BC1C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79BC1C6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79BC1C6D" w14:textId="77777777" w:rsidTr="00035F13">
        <w:tc>
          <w:tcPr>
            <w:tcW w:w="5244" w:type="dxa"/>
            <w:tcMar>
              <w:top w:w="0" w:type="dxa"/>
              <w:left w:w="108" w:type="dxa"/>
              <w:bottom w:w="0" w:type="dxa"/>
              <w:right w:w="108" w:type="dxa"/>
            </w:tcMar>
            <w:hideMark/>
          </w:tcPr>
          <w:p w14:paraId="79BC1C6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79BC1C6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79BC1C70" w14:textId="77777777" w:rsidTr="00035F13">
        <w:tc>
          <w:tcPr>
            <w:tcW w:w="5244" w:type="dxa"/>
            <w:tcMar>
              <w:top w:w="0" w:type="dxa"/>
              <w:left w:w="108" w:type="dxa"/>
              <w:bottom w:w="0" w:type="dxa"/>
              <w:right w:w="108" w:type="dxa"/>
            </w:tcMar>
            <w:hideMark/>
          </w:tcPr>
          <w:p w14:paraId="79BC1C6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79BC1C6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79BC1C71" w14:textId="77777777" w:rsidR="009A0C93" w:rsidRDefault="009A0C93" w:rsidP="004F3C6D">
      <w:pPr>
        <w:pStyle w:val="ProductList-Body"/>
      </w:pPr>
    </w:p>
    <w:p w14:paraId="79BC1C72" w14:textId="77777777" w:rsidR="001E32A0" w:rsidRDefault="001E32A0" w:rsidP="004F3C6D">
      <w:pPr>
        <w:pStyle w:val="ProductList-Body"/>
      </w:pPr>
    </w:p>
    <w:p w14:paraId="79BC1C73" w14:textId="77777777"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14:paraId="79BC1C74" w14:textId="77777777" w:rsidR="009A0C93" w:rsidRDefault="006B2591" w:rsidP="00661180">
      <w:pPr>
        <w:pStyle w:val="ProductList-SectionHeading"/>
        <w:outlineLvl w:val="0"/>
      </w:pPr>
      <w:bookmarkStart w:id="1651" w:name="Services"/>
      <w:bookmarkStart w:id="1652" w:name="_Toc378147684"/>
      <w:bookmarkStart w:id="1653" w:name="_Toc378151581"/>
      <w:bookmarkStart w:id="1654" w:name="_Toc379797460"/>
      <w:bookmarkStart w:id="1655" w:name="_Toc380513496"/>
      <w:bookmarkStart w:id="1656" w:name="_Toc380655545"/>
      <w:bookmarkStart w:id="1657" w:name="_Toc399403310"/>
      <w:r>
        <w:t>Servizi</w:t>
      </w:r>
      <w:bookmarkEnd w:id="1651"/>
      <w:bookmarkEnd w:id="1652"/>
      <w:bookmarkEnd w:id="1653"/>
      <w:bookmarkEnd w:id="1654"/>
      <w:bookmarkEnd w:id="1655"/>
      <w:bookmarkEnd w:id="1656"/>
      <w:bookmarkEnd w:id="1657"/>
    </w:p>
    <w:p w14:paraId="79BC1C75" w14:textId="77777777" w:rsidR="00DB5001" w:rsidRDefault="00DB5001" w:rsidP="00DB5001">
      <w:pPr>
        <w:pStyle w:val="ProductList-Body"/>
      </w:pPr>
      <w:bookmarkStart w:id="1658" w:name="_Toc378147685"/>
      <w:bookmarkStart w:id="1659" w:name="_Toc378151582"/>
      <w:r>
        <w:t xml:space="preserve">Una descrizione dettagliata dei Servizi che le società possono acquistare è fornita nelle sezioni seguenti. </w:t>
      </w:r>
    </w:p>
    <w:p w14:paraId="79BC1C76" w14:textId="77777777" w:rsidR="00DB5001"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FB435A">
        <w:t> </w:t>
      </w:r>
      <w:r>
        <w:t>l</w:t>
      </w:r>
      <w:r w:rsidR="00091528">
        <w:t>’</w:t>
      </w:r>
      <w:r>
        <w:t>Account Manager designato da Microsoft per richiedere informazioni relative alla disponibilità di una determinata offerta.</w:t>
      </w:r>
    </w:p>
    <w:p w14:paraId="79BC1C77" w14:textId="77777777" w:rsidR="00DB5001" w:rsidRDefault="00DB5001" w:rsidP="00DB5001">
      <w:pPr>
        <w:pStyle w:val="ProductList-Body"/>
      </w:pPr>
    </w:p>
    <w:p w14:paraId="79BC1C78" w14:textId="77777777" w:rsidR="009A0C93" w:rsidRDefault="00FA00BF" w:rsidP="002E202B">
      <w:pPr>
        <w:pStyle w:val="ProductList-Offering1Heading"/>
        <w:outlineLvl w:val="1"/>
      </w:pPr>
      <w:bookmarkStart w:id="1660" w:name="_Toc379797461"/>
      <w:bookmarkStart w:id="1661" w:name="_Toc380513497"/>
      <w:bookmarkStart w:id="1662" w:name="_Toc380655546"/>
      <w:bookmarkStart w:id="1663" w:name="_Toc399403311"/>
      <w:r>
        <w:t>Offerte di Supporto Tecnico Microsoft Premier</w:t>
      </w:r>
      <w:bookmarkEnd w:id="1658"/>
      <w:bookmarkEnd w:id="1659"/>
      <w:bookmarkEnd w:id="1660"/>
      <w:bookmarkEnd w:id="1661"/>
      <w:bookmarkEnd w:id="1662"/>
      <w:bookmarkEnd w:id="1663"/>
    </w:p>
    <w:tbl>
      <w:tblPr>
        <w:tblW w:w="105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2129"/>
        <w:gridCol w:w="1683"/>
        <w:gridCol w:w="1494"/>
      </w:tblGrid>
      <w:tr w:rsidR="00A41808" w:rsidRPr="00B40E4C" w14:paraId="79BC1C7E" w14:textId="77777777" w:rsidTr="00FB435A">
        <w:trPr>
          <w:tblHeader/>
        </w:trPr>
        <w:tc>
          <w:tcPr>
            <w:tcW w:w="3577" w:type="dxa"/>
            <w:shd w:val="clear" w:color="auto" w:fill="0072C6"/>
            <w:vAlign w:val="center"/>
          </w:tcPr>
          <w:p w14:paraId="79BC1C79"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14:paraId="79BC1C7A" w14:textId="77777777" w:rsidR="00A41808" w:rsidRPr="00A41808" w:rsidRDefault="00A41808" w:rsidP="00A41808">
            <w:pPr>
              <w:pStyle w:val="ProductList-Body"/>
              <w:rPr>
                <w:color w:val="FFFFFF" w:themeColor="background1"/>
              </w:rPr>
            </w:pPr>
            <w:r>
              <w:rPr>
                <w:color w:val="FFFFFF" w:themeColor="background1"/>
              </w:rPr>
              <w:t>Premier Core</w:t>
            </w:r>
          </w:p>
        </w:tc>
        <w:tc>
          <w:tcPr>
            <w:tcW w:w="2129" w:type="dxa"/>
            <w:shd w:val="clear" w:color="auto" w:fill="0072C6"/>
          </w:tcPr>
          <w:p w14:paraId="79BC1C7B"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683" w:type="dxa"/>
            <w:shd w:val="clear" w:color="auto" w:fill="0072C6"/>
            <w:vAlign w:val="center"/>
          </w:tcPr>
          <w:p w14:paraId="79BC1C7C"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494" w:type="dxa"/>
            <w:shd w:val="clear" w:color="auto" w:fill="0072C6"/>
            <w:vAlign w:val="center"/>
          </w:tcPr>
          <w:p w14:paraId="79BC1C7D"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79BC1C84" w14:textId="77777777" w:rsidTr="00FB435A">
        <w:tc>
          <w:tcPr>
            <w:tcW w:w="3577" w:type="dxa"/>
            <w:vAlign w:val="center"/>
          </w:tcPr>
          <w:p w14:paraId="79BC1C7F"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79BC1C80" w14:textId="77777777" w:rsidR="004A3FA6" w:rsidRPr="00B40E4C" w:rsidRDefault="004A3FA6" w:rsidP="004A3FA6">
            <w:pPr>
              <w:pStyle w:val="ProductList-Body"/>
              <w:rPr>
                <w:color w:val="000000"/>
              </w:rPr>
            </w:pPr>
            <w:r>
              <w:rPr>
                <w:rFonts w:ascii="Wingdings" w:hAnsi="Wingdings" w:cs="Wingdings"/>
                <w:sz w:val="20"/>
                <w:szCs w:val="20"/>
              </w:rPr>
              <w:t></w:t>
            </w:r>
          </w:p>
        </w:tc>
        <w:tc>
          <w:tcPr>
            <w:tcW w:w="2129" w:type="dxa"/>
          </w:tcPr>
          <w:p w14:paraId="79BC1C81" w14:textId="77777777"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79BC1C82" w14:textId="77777777" w:rsidR="004A3FA6" w:rsidRPr="00B40E4C" w:rsidRDefault="004A3FA6" w:rsidP="004A3FA6">
            <w:pPr>
              <w:pStyle w:val="ProductList-Body"/>
              <w:rPr>
                <w:color w:val="000000"/>
              </w:rPr>
            </w:pPr>
            <w:r>
              <w:rPr>
                <w:rFonts w:ascii="Wingdings" w:hAnsi="Wingdings" w:cs="Wingdings"/>
                <w:sz w:val="20"/>
                <w:szCs w:val="20"/>
              </w:rPr>
              <w:t></w:t>
            </w:r>
          </w:p>
        </w:tc>
        <w:tc>
          <w:tcPr>
            <w:tcW w:w="1494" w:type="dxa"/>
          </w:tcPr>
          <w:p w14:paraId="79BC1C83"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9BC1C8A" w14:textId="77777777" w:rsidTr="00FB435A">
        <w:tc>
          <w:tcPr>
            <w:tcW w:w="3577" w:type="dxa"/>
            <w:vAlign w:val="center"/>
          </w:tcPr>
          <w:p w14:paraId="79BC1C85" w14:textId="77777777" w:rsidR="00A41808" w:rsidRPr="00B40E4C" w:rsidRDefault="00A41808" w:rsidP="00A41808">
            <w:pPr>
              <w:pStyle w:val="ProductList-Body"/>
              <w:rPr>
                <w:color w:val="000000"/>
              </w:rPr>
            </w:pPr>
            <w:r>
              <w:rPr>
                <w:color w:val="000000"/>
              </w:rPr>
              <w:t>Profiling e Reporting dell</w:t>
            </w:r>
            <w:r w:rsidR="00091528">
              <w:rPr>
                <w:color w:val="000000"/>
              </w:rPr>
              <w:t>’</w:t>
            </w:r>
            <w:r>
              <w:rPr>
                <w:color w:val="000000"/>
              </w:rPr>
              <w:t>Account</w:t>
            </w:r>
          </w:p>
        </w:tc>
        <w:tc>
          <w:tcPr>
            <w:tcW w:w="1710" w:type="dxa"/>
            <w:vAlign w:val="center"/>
          </w:tcPr>
          <w:p w14:paraId="79BC1C86" w14:textId="77777777" w:rsidR="00A41808" w:rsidRPr="00B40E4C" w:rsidRDefault="00A41808" w:rsidP="00A41808">
            <w:pPr>
              <w:pStyle w:val="ProductList-Body"/>
              <w:rPr>
                <w:color w:val="000000"/>
              </w:rPr>
            </w:pPr>
            <w:r>
              <w:rPr>
                <w:color w:val="000000"/>
              </w:rPr>
              <w:t>Mensile</w:t>
            </w:r>
          </w:p>
        </w:tc>
        <w:tc>
          <w:tcPr>
            <w:tcW w:w="2129" w:type="dxa"/>
            <w:vAlign w:val="center"/>
          </w:tcPr>
          <w:p w14:paraId="79BC1C87" w14:textId="77777777" w:rsidR="00A41808" w:rsidRPr="00B40E4C" w:rsidRDefault="00A41808" w:rsidP="00A41808">
            <w:pPr>
              <w:pStyle w:val="ProductList-Body"/>
              <w:rPr>
                <w:color w:val="000000"/>
              </w:rPr>
            </w:pPr>
            <w:r>
              <w:rPr>
                <w:color w:val="000000"/>
              </w:rPr>
              <w:t>Mensile</w:t>
            </w:r>
          </w:p>
        </w:tc>
        <w:tc>
          <w:tcPr>
            <w:tcW w:w="1683" w:type="dxa"/>
            <w:vAlign w:val="center"/>
          </w:tcPr>
          <w:p w14:paraId="79BC1C88" w14:textId="77777777" w:rsidR="00A41808" w:rsidRPr="00B40E4C" w:rsidRDefault="00A41808" w:rsidP="00A41808">
            <w:pPr>
              <w:pStyle w:val="ProductList-Body"/>
              <w:rPr>
                <w:color w:val="000000"/>
              </w:rPr>
            </w:pPr>
            <w:r>
              <w:rPr>
                <w:color w:val="000000"/>
              </w:rPr>
              <w:t>Mensile</w:t>
            </w:r>
          </w:p>
        </w:tc>
        <w:tc>
          <w:tcPr>
            <w:tcW w:w="1494" w:type="dxa"/>
            <w:vAlign w:val="center"/>
          </w:tcPr>
          <w:p w14:paraId="79BC1C89" w14:textId="77777777" w:rsidR="00A41808" w:rsidRPr="00B40E4C" w:rsidRDefault="00A41808" w:rsidP="00A41808">
            <w:pPr>
              <w:pStyle w:val="ProductList-Body"/>
              <w:rPr>
                <w:color w:val="000000"/>
              </w:rPr>
            </w:pPr>
            <w:r>
              <w:rPr>
                <w:color w:val="000000"/>
              </w:rPr>
              <w:t>Mensile</w:t>
            </w:r>
          </w:p>
        </w:tc>
      </w:tr>
      <w:tr w:rsidR="00A41808" w:rsidRPr="00B40E4C" w14:paraId="79BC1C90" w14:textId="77777777" w:rsidTr="00FB435A">
        <w:tc>
          <w:tcPr>
            <w:tcW w:w="3577" w:type="dxa"/>
            <w:vAlign w:val="center"/>
          </w:tcPr>
          <w:p w14:paraId="79BC1C8B" w14:textId="77777777"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14:paraId="79BC1C8C" w14:textId="77777777" w:rsidR="00A41808" w:rsidRPr="00B40E4C" w:rsidRDefault="00A41808" w:rsidP="00A41808">
            <w:pPr>
              <w:pStyle w:val="ProductList-Body"/>
              <w:rPr>
                <w:color w:val="000000"/>
              </w:rPr>
            </w:pPr>
            <w:r>
              <w:rPr>
                <w:color w:val="000000"/>
              </w:rPr>
              <w:t>Fino a 10 ore</w:t>
            </w:r>
          </w:p>
        </w:tc>
        <w:tc>
          <w:tcPr>
            <w:tcW w:w="2129" w:type="dxa"/>
          </w:tcPr>
          <w:p w14:paraId="79BC1C8D"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683" w:type="dxa"/>
            <w:vAlign w:val="center"/>
          </w:tcPr>
          <w:p w14:paraId="79BC1C8E" w14:textId="77777777" w:rsidR="00A41808" w:rsidRPr="00B40E4C" w:rsidRDefault="00A41808" w:rsidP="00A41808">
            <w:pPr>
              <w:pStyle w:val="ProductList-Body"/>
              <w:rPr>
                <w:color w:val="000000"/>
              </w:rPr>
            </w:pPr>
            <w:r>
              <w:rPr>
                <w:color w:val="000000"/>
              </w:rPr>
              <w:t>Fino a 120 ore</w:t>
            </w:r>
          </w:p>
        </w:tc>
        <w:tc>
          <w:tcPr>
            <w:tcW w:w="1494" w:type="dxa"/>
            <w:vAlign w:val="center"/>
          </w:tcPr>
          <w:p w14:paraId="79BC1C8F" w14:textId="77777777" w:rsidR="00A41808" w:rsidRPr="00B40E4C" w:rsidRDefault="00A41808" w:rsidP="00A41808">
            <w:pPr>
              <w:pStyle w:val="ProductList-Body"/>
              <w:rPr>
                <w:color w:val="000000"/>
              </w:rPr>
            </w:pPr>
            <w:r>
              <w:rPr>
                <w:color w:val="000000"/>
              </w:rPr>
              <w:t>Fino a 160 ore</w:t>
            </w:r>
          </w:p>
        </w:tc>
      </w:tr>
      <w:tr w:rsidR="00A41808" w:rsidRPr="00B40E4C" w14:paraId="79BC1C96" w14:textId="77777777" w:rsidTr="00FB435A">
        <w:tc>
          <w:tcPr>
            <w:tcW w:w="3577" w:type="dxa"/>
            <w:vAlign w:val="center"/>
          </w:tcPr>
          <w:p w14:paraId="79BC1C91" w14:textId="77777777" w:rsidR="00A41808" w:rsidRPr="00EA78A9" w:rsidRDefault="00A41808" w:rsidP="00A41808">
            <w:pPr>
              <w:pStyle w:val="ProductList-Body"/>
              <w:rPr>
                <w:color w:val="000000"/>
                <w:lang w:val="en-US"/>
              </w:rPr>
            </w:pPr>
            <w:r w:rsidRPr="00EA78A9">
              <w:rPr>
                <w:color w:val="000000"/>
                <w:lang w:val="en-US"/>
              </w:rPr>
              <w:t>Problem Resolution Support (PRS) (allocato annualmente)</w:t>
            </w:r>
          </w:p>
        </w:tc>
        <w:tc>
          <w:tcPr>
            <w:tcW w:w="1710" w:type="dxa"/>
            <w:vAlign w:val="center"/>
          </w:tcPr>
          <w:p w14:paraId="79BC1C92" w14:textId="77777777" w:rsidR="00A41808" w:rsidRPr="00B40E4C" w:rsidRDefault="00A41808" w:rsidP="00A41808">
            <w:pPr>
              <w:pStyle w:val="ProductList-Body"/>
              <w:rPr>
                <w:color w:val="000000"/>
              </w:rPr>
            </w:pPr>
            <w:r>
              <w:rPr>
                <w:color w:val="000000"/>
              </w:rPr>
              <w:t>Fino a 40 ore</w:t>
            </w:r>
          </w:p>
        </w:tc>
        <w:tc>
          <w:tcPr>
            <w:tcW w:w="2129" w:type="dxa"/>
          </w:tcPr>
          <w:p w14:paraId="79BC1C93" w14:textId="77777777" w:rsidR="00A41808" w:rsidRPr="00B40E4C" w:rsidRDefault="00A41808" w:rsidP="00A41808">
            <w:pPr>
              <w:pStyle w:val="ProductList-Body"/>
              <w:rPr>
                <w:color w:val="000000"/>
              </w:rPr>
            </w:pPr>
            <w:r>
              <w:rPr>
                <w:color w:val="000000"/>
              </w:rPr>
              <w:t>Fino a 30 ore</w:t>
            </w:r>
          </w:p>
        </w:tc>
        <w:tc>
          <w:tcPr>
            <w:tcW w:w="1683" w:type="dxa"/>
            <w:vAlign w:val="center"/>
          </w:tcPr>
          <w:p w14:paraId="79BC1C94" w14:textId="77777777" w:rsidR="00A41808" w:rsidRPr="00B40E4C" w:rsidRDefault="00A41808" w:rsidP="00A41808">
            <w:pPr>
              <w:pStyle w:val="ProductList-Body"/>
              <w:rPr>
                <w:color w:val="000000"/>
              </w:rPr>
            </w:pPr>
            <w:r>
              <w:rPr>
                <w:color w:val="000000"/>
              </w:rPr>
              <w:t>Fino a 80 ore</w:t>
            </w:r>
          </w:p>
        </w:tc>
        <w:tc>
          <w:tcPr>
            <w:tcW w:w="1494" w:type="dxa"/>
            <w:vAlign w:val="center"/>
          </w:tcPr>
          <w:p w14:paraId="79BC1C95" w14:textId="77777777" w:rsidR="00A41808" w:rsidRPr="00B40E4C" w:rsidRDefault="00A41808" w:rsidP="00A41808">
            <w:pPr>
              <w:pStyle w:val="ProductList-Body"/>
              <w:rPr>
                <w:color w:val="000000"/>
              </w:rPr>
            </w:pPr>
            <w:r>
              <w:rPr>
                <w:color w:val="000000"/>
              </w:rPr>
              <w:t>Fino a 140 ore</w:t>
            </w:r>
          </w:p>
        </w:tc>
      </w:tr>
      <w:tr w:rsidR="004A3FA6" w:rsidRPr="00B40E4C" w14:paraId="79BC1C9C" w14:textId="77777777" w:rsidTr="00FB435A">
        <w:tc>
          <w:tcPr>
            <w:tcW w:w="3577" w:type="dxa"/>
            <w:vAlign w:val="center"/>
          </w:tcPr>
          <w:p w14:paraId="79BC1C97"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14:paraId="79BC1C98" w14:textId="77777777" w:rsidR="004A3FA6" w:rsidRPr="00B40E4C" w:rsidRDefault="004A3FA6" w:rsidP="004A3FA6">
            <w:pPr>
              <w:pStyle w:val="ProductList-Body"/>
              <w:rPr>
                <w:color w:val="000000"/>
              </w:rPr>
            </w:pPr>
            <w:r>
              <w:rPr>
                <w:rFonts w:ascii="Wingdings" w:hAnsi="Wingdings" w:cs="Wingdings"/>
                <w:sz w:val="20"/>
                <w:szCs w:val="20"/>
              </w:rPr>
              <w:t></w:t>
            </w:r>
          </w:p>
        </w:tc>
        <w:tc>
          <w:tcPr>
            <w:tcW w:w="2129" w:type="dxa"/>
          </w:tcPr>
          <w:p w14:paraId="79BC1C99" w14:textId="77777777"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79BC1C9A" w14:textId="77777777" w:rsidR="004A3FA6" w:rsidRPr="00B40E4C" w:rsidRDefault="004A3FA6" w:rsidP="004A3FA6">
            <w:pPr>
              <w:pStyle w:val="ProductList-Body"/>
              <w:rPr>
                <w:color w:val="000000"/>
              </w:rPr>
            </w:pPr>
            <w:r>
              <w:rPr>
                <w:rFonts w:ascii="Wingdings" w:hAnsi="Wingdings" w:cs="Wingdings"/>
                <w:sz w:val="20"/>
                <w:szCs w:val="20"/>
              </w:rPr>
              <w:t></w:t>
            </w:r>
          </w:p>
        </w:tc>
        <w:tc>
          <w:tcPr>
            <w:tcW w:w="1494" w:type="dxa"/>
          </w:tcPr>
          <w:p w14:paraId="79BC1C9B"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9BC1CA2" w14:textId="77777777" w:rsidTr="00FB435A">
        <w:tc>
          <w:tcPr>
            <w:tcW w:w="3577" w:type="dxa"/>
            <w:vAlign w:val="center"/>
          </w:tcPr>
          <w:p w14:paraId="79BC1C9D" w14:textId="77777777" w:rsidR="004A3FA6" w:rsidRPr="00B40E4C" w:rsidRDefault="004A3FA6" w:rsidP="004A3FA6">
            <w:pPr>
              <w:pStyle w:val="ProductList-Body"/>
              <w:rPr>
                <w:color w:val="000000"/>
              </w:rPr>
            </w:pPr>
            <w:r>
              <w:rPr>
                <w:color w:val="000000"/>
              </w:rPr>
              <w:t>Rapid Onsite Support</w:t>
            </w:r>
          </w:p>
        </w:tc>
        <w:tc>
          <w:tcPr>
            <w:tcW w:w="1710" w:type="dxa"/>
          </w:tcPr>
          <w:p w14:paraId="79BC1C9E" w14:textId="77777777" w:rsidR="004A3FA6" w:rsidRPr="00B40E4C" w:rsidRDefault="004A3FA6" w:rsidP="004A3FA6">
            <w:pPr>
              <w:pStyle w:val="ProductList-Body"/>
              <w:rPr>
                <w:color w:val="000000"/>
              </w:rPr>
            </w:pPr>
            <w:r>
              <w:rPr>
                <w:rFonts w:ascii="Wingdings" w:hAnsi="Wingdings" w:cs="Wingdings"/>
                <w:sz w:val="20"/>
                <w:szCs w:val="20"/>
              </w:rPr>
              <w:t></w:t>
            </w:r>
          </w:p>
        </w:tc>
        <w:tc>
          <w:tcPr>
            <w:tcW w:w="2129" w:type="dxa"/>
          </w:tcPr>
          <w:p w14:paraId="79BC1C9F" w14:textId="77777777"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79BC1CA0" w14:textId="77777777" w:rsidR="004A3FA6" w:rsidRPr="00B40E4C" w:rsidRDefault="004A3FA6" w:rsidP="004A3FA6">
            <w:pPr>
              <w:pStyle w:val="ProductList-Body"/>
              <w:rPr>
                <w:color w:val="000000"/>
              </w:rPr>
            </w:pPr>
            <w:r>
              <w:rPr>
                <w:rFonts w:ascii="Wingdings" w:hAnsi="Wingdings" w:cs="Wingdings"/>
                <w:sz w:val="20"/>
                <w:szCs w:val="20"/>
              </w:rPr>
              <w:t></w:t>
            </w:r>
          </w:p>
        </w:tc>
        <w:tc>
          <w:tcPr>
            <w:tcW w:w="1494" w:type="dxa"/>
          </w:tcPr>
          <w:p w14:paraId="79BC1CA1"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9BC1CA8" w14:textId="77777777" w:rsidTr="00FB435A">
        <w:tc>
          <w:tcPr>
            <w:tcW w:w="3577" w:type="dxa"/>
            <w:vAlign w:val="center"/>
          </w:tcPr>
          <w:p w14:paraId="79BC1CA3" w14:textId="77777777" w:rsidR="004A3FA6" w:rsidRPr="00B40E4C" w:rsidRDefault="004A3FA6" w:rsidP="004A3FA6">
            <w:pPr>
              <w:pStyle w:val="ProductList-Body"/>
              <w:rPr>
                <w:color w:val="000000"/>
              </w:rPr>
            </w:pPr>
            <w:r>
              <w:rPr>
                <w:color w:val="000000"/>
              </w:rPr>
              <w:t>Proactive Information Service</w:t>
            </w:r>
          </w:p>
        </w:tc>
        <w:tc>
          <w:tcPr>
            <w:tcW w:w="1710" w:type="dxa"/>
          </w:tcPr>
          <w:p w14:paraId="79BC1CA4" w14:textId="77777777" w:rsidR="004A3FA6" w:rsidRPr="00B40E4C" w:rsidRDefault="004A3FA6" w:rsidP="004A3FA6">
            <w:pPr>
              <w:pStyle w:val="ProductList-Body"/>
              <w:rPr>
                <w:color w:val="000000"/>
              </w:rPr>
            </w:pPr>
            <w:r>
              <w:rPr>
                <w:rFonts w:ascii="Wingdings" w:hAnsi="Wingdings" w:cs="Wingdings"/>
                <w:sz w:val="20"/>
                <w:szCs w:val="20"/>
              </w:rPr>
              <w:t></w:t>
            </w:r>
          </w:p>
        </w:tc>
        <w:tc>
          <w:tcPr>
            <w:tcW w:w="2129" w:type="dxa"/>
          </w:tcPr>
          <w:p w14:paraId="79BC1CA5" w14:textId="77777777"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79BC1CA6" w14:textId="77777777" w:rsidR="004A3FA6" w:rsidRPr="00B40E4C" w:rsidRDefault="004A3FA6" w:rsidP="004A3FA6">
            <w:pPr>
              <w:pStyle w:val="ProductList-Body"/>
              <w:rPr>
                <w:color w:val="000000"/>
              </w:rPr>
            </w:pPr>
            <w:r>
              <w:rPr>
                <w:rFonts w:ascii="Wingdings" w:hAnsi="Wingdings" w:cs="Wingdings"/>
                <w:sz w:val="20"/>
                <w:szCs w:val="20"/>
              </w:rPr>
              <w:t></w:t>
            </w:r>
          </w:p>
        </w:tc>
        <w:tc>
          <w:tcPr>
            <w:tcW w:w="1494" w:type="dxa"/>
          </w:tcPr>
          <w:p w14:paraId="79BC1CA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79BC1CAE" w14:textId="77777777" w:rsidTr="00FB435A">
        <w:tc>
          <w:tcPr>
            <w:tcW w:w="3577" w:type="dxa"/>
            <w:vAlign w:val="center"/>
          </w:tcPr>
          <w:p w14:paraId="79BC1CA9" w14:textId="77777777" w:rsidR="004A3FA6" w:rsidRPr="00B40E4C" w:rsidRDefault="004A3FA6" w:rsidP="004A3FA6">
            <w:pPr>
              <w:pStyle w:val="ProductList-Body"/>
              <w:rPr>
                <w:color w:val="000000"/>
              </w:rPr>
            </w:pPr>
            <w:r>
              <w:rPr>
                <w:color w:val="000000"/>
              </w:rPr>
              <w:t>Microsoft Premier Online</w:t>
            </w:r>
          </w:p>
        </w:tc>
        <w:tc>
          <w:tcPr>
            <w:tcW w:w="1710" w:type="dxa"/>
          </w:tcPr>
          <w:p w14:paraId="79BC1CAA" w14:textId="77777777" w:rsidR="004A3FA6" w:rsidRPr="00B40E4C" w:rsidRDefault="004A3FA6" w:rsidP="004A3FA6">
            <w:pPr>
              <w:pStyle w:val="ProductList-Body"/>
              <w:rPr>
                <w:color w:val="000000"/>
              </w:rPr>
            </w:pPr>
            <w:r>
              <w:rPr>
                <w:rFonts w:ascii="Wingdings" w:hAnsi="Wingdings" w:cs="Wingdings"/>
                <w:sz w:val="20"/>
                <w:szCs w:val="20"/>
              </w:rPr>
              <w:t></w:t>
            </w:r>
          </w:p>
        </w:tc>
        <w:tc>
          <w:tcPr>
            <w:tcW w:w="2129" w:type="dxa"/>
          </w:tcPr>
          <w:p w14:paraId="79BC1CAB" w14:textId="77777777"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14:paraId="79BC1CAC" w14:textId="77777777" w:rsidR="004A3FA6" w:rsidRPr="00B40E4C" w:rsidRDefault="004A3FA6" w:rsidP="004A3FA6">
            <w:pPr>
              <w:pStyle w:val="ProductList-Body"/>
              <w:rPr>
                <w:color w:val="000000"/>
              </w:rPr>
            </w:pPr>
            <w:r>
              <w:rPr>
                <w:rFonts w:ascii="Wingdings" w:hAnsi="Wingdings" w:cs="Wingdings"/>
                <w:sz w:val="20"/>
                <w:szCs w:val="20"/>
              </w:rPr>
              <w:t></w:t>
            </w:r>
          </w:p>
        </w:tc>
        <w:tc>
          <w:tcPr>
            <w:tcW w:w="1494" w:type="dxa"/>
          </w:tcPr>
          <w:p w14:paraId="79BC1CAD"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9BC1CB4" w14:textId="77777777" w:rsidTr="00FB435A">
        <w:tc>
          <w:tcPr>
            <w:tcW w:w="3577" w:type="dxa"/>
            <w:vAlign w:val="center"/>
          </w:tcPr>
          <w:p w14:paraId="79BC1CAF" w14:textId="77777777" w:rsidR="00A41808" w:rsidRPr="00B40E4C" w:rsidRDefault="00A41808" w:rsidP="00A41808">
            <w:pPr>
              <w:pStyle w:val="ProductList-Body"/>
              <w:rPr>
                <w:color w:val="000000"/>
              </w:rPr>
            </w:pPr>
            <w:r>
              <w:rPr>
                <w:color w:val="000000"/>
              </w:rPr>
              <w:t xml:space="preserve">Ore di Aggiunta </w:t>
            </w:r>
          </w:p>
        </w:tc>
        <w:tc>
          <w:tcPr>
            <w:tcW w:w="1710" w:type="dxa"/>
            <w:vAlign w:val="center"/>
          </w:tcPr>
          <w:p w14:paraId="79BC1CB0" w14:textId="77777777" w:rsidR="00A41808" w:rsidRPr="00B40E4C" w:rsidRDefault="00A41808" w:rsidP="00A41808">
            <w:pPr>
              <w:pStyle w:val="ProductList-Body"/>
              <w:rPr>
                <w:color w:val="000000"/>
              </w:rPr>
            </w:pPr>
            <w:r>
              <w:rPr>
                <w:color w:val="000000"/>
              </w:rPr>
              <w:t>Pacchetti da 20</w:t>
            </w:r>
          </w:p>
        </w:tc>
        <w:tc>
          <w:tcPr>
            <w:tcW w:w="2129" w:type="dxa"/>
            <w:vAlign w:val="center"/>
          </w:tcPr>
          <w:p w14:paraId="79BC1CB1" w14:textId="77777777" w:rsidR="00A41808" w:rsidRPr="00B40E4C" w:rsidRDefault="00A41808" w:rsidP="00A41808">
            <w:pPr>
              <w:pStyle w:val="ProductList-Body"/>
              <w:rPr>
                <w:color w:val="000000"/>
              </w:rPr>
            </w:pPr>
            <w:r>
              <w:rPr>
                <w:color w:val="000000"/>
              </w:rPr>
              <w:t>Pacchetti da 20</w:t>
            </w:r>
          </w:p>
        </w:tc>
        <w:tc>
          <w:tcPr>
            <w:tcW w:w="1683" w:type="dxa"/>
            <w:vAlign w:val="center"/>
          </w:tcPr>
          <w:p w14:paraId="79BC1CB2" w14:textId="77777777" w:rsidR="00A41808" w:rsidRPr="00B40E4C" w:rsidRDefault="00A41808" w:rsidP="00A41808">
            <w:pPr>
              <w:pStyle w:val="ProductList-Body"/>
              <w:rPr>
                <w:color w:val="000000"/>
              </w:rPr>
            </w:pPr>
            <w:r>
              <w:rPr>
                <w:color w:val="000000"/>
              </w:rPr>
              <w:t>Pacchetti da 20</w:t>
            </w:r>
          </w:p>
        </w:tc>
        <w:tc>
          <w:tcPr>
            <w:tcW w:w="1494" w:type="dxa"/>
            <w:vAlign w:val="center"/>
          </w:tcPr>
          <w:p w14:paraId="79BC1CB3" w14:textId="77777777" w:rsidR="00A41808" w:rsidRPr="00B40E4C" w:rsidRDefault="00A41808" w:rsidP="00A41808">
            <w:pPr>
              <w:pStyle w:val="ProductList-Body"/>
              <w:rPr>
                <w:color w:val="000000"/>
              </w:rPr>
            </w:pPr>
            <w:r>
              <w:rPr>
                <w:color w:val="000000"/>
              </w:rPr>
              <w:t>Pacchetti da 20</w:t>
            </w:r>
          </w:p>
        </w:tc>
      </w:tr>
    </w:tbl>
    <w:p w14:paraId="79BC1CB5" w14:textId="77777777" w:rsidR="00A41808" w:rsidRDefault="00A41808" w:rsidP="00A41808">
      <w:pPr>
        <w:pStyle w:val="ProductList-Body"/>
        <w:ind w:left="180"/>
      </w:pPr>
      <w:r>
        <w:rPr>
          <w:vertAlign w:val="superscript"/>
        </w:rPr>
        <w:t xml:space="preserve">1 </w:t>
      </w:r>
      <w:r>
        <w:rPr>
          <w:i/>
        </w:rPr>
        <w:t>Le Ore Lavorative sono definite su base locale.</w:t>
      </w:r>
    </w:p>
    <w:p w14:paraId="79BC1CB6" w14:textId="77777777" w:rsidR="00A41808" w:rsidRDefault="00A41808" w:rsidP="00A41808">
      <w:pPr>
        <w:pStyle w:val="ProductList-Body"/>
      </w:pPr>
    </w:p>
    <w:p w14:paraId="79BC1CB7" w14:textId="77777777" w:rsidR="00A41808" w:rsidRDefault="00A41808" w:rsidP="00A41808">
      <w:pPr>
        <w:pStyle w:val="ProductList-Body"/>
      </w:pPr>
      <w:r>
        <w:t>Il servizio Support Account Management semplifica la creazione e la gestione delle relazioni con il personale di gestione e di fornitura del servizio della società, nonché l</w:t>
      </w:r>
      <w:r w:rsidR="00091528">
        <w:t>’</w:t>
      </w:r>
      <w:r>
        <w:t xml:space="preserve">organizzazione di ogni elemento del piano dei servizi della società in modo conforme ai requisiti aziendali. </w:t>
      </w:r>
    </w:p>
    <w:p w14:paraId="79BC1CB8" w14:textId="77777777" w:rsidR="00A41808" w:rsidRDefault="00A41808" w:rsidP="00A41808">
      <w:pPr>
        <w:pStyle w:val="ProductList-Body"/>
      </w:pPr>
    </w:p>
    <w:p w14:paraId="79BC1CB9" w14:textId="77777777" w:rsidR="00A41808" w:rsidRDefault="00A41808" w:rsidP="00A41808">
      <w:pPr>
        <w:pStyle w:val="ProductList-Body"/>
      </w:pPr>
      <w:r>
        <w:t>Il servizio Support Assistance fornisce indicazioni e suggerimenti a breve termine (in base alle risorse Microsoft disponibili) relativi a problemi che non rientrano nell</w:t>
      </w:r>
      <w:r w:rsidR="00091528">
        <w:t>’</w:t>
      </w:r>
      <w:r>
        <w:t>ambito del servizio Problem Resolution Support, nonché a richieste di assistenza consultiva in merito a problemi a livello di progettazione, sviluppo e implementazione.</w:t>
      </w:r>
    </w:p>
    <w:p w14:paraId="79BC1CBA" w14:textId="77777777" w:rsidR="00A41808" w:rsidRDefault="00A41808" w:rsidP="00A41808">
      <w:pPr>
        <w:pStyle w:val="ProductList-Body"/>
      </w:pPr>
    </w:p>
    <w:p w14:paraId="79BC1CBB" w14:textId="77777777" w:rsidR="009A0C93" w:rsidRDefault="00A41808" w:rsidP="00A41808">
      <w:pPr>
        <w:pStyle w:val="ProductList-Body"/>
      </w:pPr>
      <w:r>
        <w:t>Il Supporto per la Risoluzione dei Problemi fornisce assistenza quando, durante l</w:t>
      </w:r>
      <w:r w:rsidR="00091528">
        <w:t>’</w:t>
      </w:r>
      <w:r>
        <w:t>utilizzo dei Prodotti Microsoft, si verificano problemi con sintomi specifici, la cui causa sia ragionevolmente attribuibile ai Prodotti Microsoft.</w:t>
      </w:r>
    </w:p>
    <w:p w14:paraId="79BC1CBC"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63"/>
        <w:gridCol w:w="2948"/>
        <w:gridCol w:w="2859"/>
        <w:gridCol w:w="2860"/>
      </w:tblGrid>
      <w:tr w:rsidR="00A41808" w:rsidRPr="00B40E4C" w14:paraId="79BC1CC1" w14:textId="77777777" w:rsidTr="00FB435A">
        <w:trPr>
          <w:tblHeader/>
        </w:trPr>
        <w:tc>
          <w:tcPr>
            <w:tcW w:w="1863" w:type="dxa"/>
            <w:shd w:val="clear" w:color="auto" w:fill="0072C6"/>
            <w:tcMar>
              <w:top w:w="0" w:type="dxa"/>
              <w:left w:w="108" w:type="dxa"/>
              <w:bottom w:w="0" w:type="dxa"/>
              <w:right w:w="108" w:type="dxa"/>
            </w:tcMar>
          </w:tcPr>
          <w:p w14:paraId="79BC1CBD"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948" w:type="dxa"/>
            <w:shd w:val="clear" w:color="auto" w:fill="0072C6"/>
            <w:tcMar>
              <w:top w:w="0" w:type="dxa"/>
              <w:left w:w="108" w:type="dxa"/>
              <w:bottom w:w="0" w:type="dxa"/>
              <w:right w:w="108" w:type="dxa"/>
            </w:tcMar>
          </w:tcPr>
          <w:p w14:paraId="79BC1CBE" w14:textId="77777777"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14:paraId="79BC1CBF"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79BC1CC0"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79BC1CCE" w14:textId="77777777" w:rsidTr="00FB435A">
        <w:tc>
          <w:tcPr>
            <w:tcW w:w="1863" w:type="dxa"/>
            <w:tcMar>
              <w:top w:w="0" w:type="dxa"/>
              <w:left w:w="108" w:type="dxa"/>
              <w:bottom w:w="0" w:type="dxa"/>
              <w:right w:w="108" w:type="dxa"/>
            </w:tcMar>
          </w:tcPr>
          <w:p w14:paraId="79BC1CC2" w14:textId="77777777" w:rsidR="00A41808" w:rsidRPr="00B40E4C" w:rsidRDefault="00A41808" w:rsidP="00A41808">
            <w:pPr>
              <w:pStyle w:val="ProductList-Body"/>
              <w:rPr>
                <w:color w:val="000000"/>
              </w:rPr>
            </w:pPr>
            <w:r>
              <w:rPr>
                <w:color w:val="000000"/>
              </w:rPr>
              <w:t>1. Formulazione solo telefonica</w:t>
            </w:r>
          </w:p>
        </w:tc>
        <w:tc>
          <w:tcPr>
            <w:tcW w:w="2948" w:type="dxa"/>
            <w:tcMar>
              <w:top w:w="0" w:type="dxa"/>
              <w:left w:w="108" w:type="dxa"/>
              <w:bottom w:w="0" w:type="dxa"/>
              <w:right w:w="108" w:type="dxa"/>
            </w:tcMar>
          </w:tcPr>
          <w:p w14:paraId="79BC1CC3" w14:textId="77777777" w:rsidR="00A41808" w:rsidRPr="00B40E4C" w:rsidRDefault="00A41808" w:rsidP="00A41808">
            <w:pPr>
              <w:pStyle w:val="ProductList-Body"/>
              <w:rPr>
                <w:color w:val="000000"/>
              </w:rPr>
            </w:pPr>
            <w:r>
              <w:rPr>
                <w:color w:val="000000"/>
              </w:rPr>
              <w:t xml:space="preserve">Impatto commerciale catastrofico </w:t>
            </w:r>
          </w:p>
          <w:p w14:paraId="79BC1CC4" w14:textId="77777777" w:rsidR="00A41808" w:rsidRPr="00B40E4C" w:rsidRDefault="00A41808" w:rsidP="00A41808">
            <w:pPr>
              <w:pStyle w:val="ProductList-Body"/>
              <w:rPr>
                <w:color w:val="000000"/>
              </w:rPr>
            </w:pPr>
            <w:r>
              <w:rPr>
                <w:color w:val="000000"/>
              </w:rPr>
              <w:t>Perdita completa di un procedimento commerciale cruciale (mission critical) e impossibilità di continuare in modo adeguato il lavoro</w:t>
            </w:r>
            <w:r w:rsidR="000D17DF">
              <w:rPr>
                <w:color w:val="000000"/>
              </w:rPr>
              <w:t>.</w:t>
            </w:r>
          </w:p>
          <w:p w14:paraId="79BC1CC5" w14:textId="77777777" w:rsidR="00A41808" w:rsidRPr="00B40E4C" w:rsidRDefault="00A41808" w:rsidP="00A41808">
            <w:pPr>
              <w:pStyle w:val="ProductList-Body"/>
              <w:rPr>
                <w:color w:val="000000"/>
              </w:rPr>
            </w:pPr>
            <w:r>
              <w:rPr>
                <w:color w:val="000000"/>
              </w:rPr>
              <w:t>Necessità di un intervento immediato</w:t>
            </w:r>
            <w:r w:rsidR="007B65A7">
              <w:rPr>
                <w:color w:val="000000"/>
              </w:rPr>
              <w:t>.</w:t>
            </w:r>
          </w:p>
        </w:tc>
        <w:tc>
          <w:tcPr>
            <w:tcW w:w="2859" w:type="dxa"/>
            <w:tcMar>
              <w:top w:w="0" w:type="dxa"/>
              <w:left w:w="108" w:type="dxa"/>
              <w:bottom w:w="0" w:type="dxa"/>
              <w:right w:w="108" w:type="dxa"/>
            </w:tcMar>
          </w:tcPr>
          <w:p w14:paraId="79BC1CC6"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14:paraId="79BC1CC7" w14:textId="77777777" w:rsidR="00A41808" w:rsidRPr="00B40E4C" w:rsidRDefault="00A41808" w:rsidP="00A41808">
            <w:pPr>
              <w:pStyle w:val="ProductList-Body"/>
              <w:rPr>
                <w:color w:val="000000"/>
              </w:rPr>
            </w:pPr>
            <w:r>
              <w:rPr>
                <w:color w:val="000000"/>
              </w:rPr>
              <w:t>Risorse Microsoft sul sito il più presto possibile</w:t>
            </w:r>
          </w:p>
          <w:p w14:paraId="79BC1CC8" w14:textId="77777777" w:rsidR="00A41808" w:rsidRPr="00B40E4C" w:rsidRDefault="00A41808" w:rsidP="00A41808">
            <w:pPr>
              <w:pStyle w:val="ProductList-Body"/>
              <w:rPr>
                <w:color w:val="000000"/>
              </w:rPr>
            </w:pPr>
            <w:r>
              <w:rPr>
                <w:color w:val="000000"/>
              </w:rPr>
              <w:t>Impegno continuo 24x7</w:t>
            </w:r>
          </w:p>
          <w:p w14:paraId="79BC1CC9" w14:textId="77777777" w:rsidR="00A41808" w:rsidRPr="00B40E4C" w:rsidRDefault="00A41808" w:rsidP="00A41808">
            <w:pPr>
              <w:pStyle w:val="ProductList-Body"/>
              <w:rPr>
                <w:color w:val="000000"/>
              </w:rPr>
            </w:pPr>
            <w:r>
              <w:rPr>
                <w:color w:val="000000"/>
              </w:rPr>
              <w:t>Escalation Rapida ai team dei Prodotti di Microsoft</w:t>
            </w:r>
          </w:p>
          <w:p w14:paraId="79BC1CCA"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79BC1CCB" w14:textId="77777777" w:rsidR="00A41808" w:rsidRPr="00B40E4C" w:rsidRDefault="00A41808" w:rsidP="00A41808">
            <w:pPr>
              <w:pStyle w:val="ProductList-Body"/>
              <w:rPr>
                <w:color w:val="000000"/>
              </w:rPr>
            </w:pPr>
            <w:r>
              <w:rPr>
                <w:color w:val="000000"/>
              </w:rPr>
              <w:t xml:space="preserve">Comunicazione dei dirigenti di alto livello della società </w:t>
            </w:r>
          </w:p>
          <w:p w14:paraId="79BC1CCC" w14:textId="77777777" w:rsidR="00A41808" w:rsidRPr="00B40E4C" w:rsidRDefault="00A41808" w:rsidP="00A41808">
            <w:pPr>
              <w:pStyle w:val="ProductList-Body"/>
              <w:rPr>
                <w:color w:val="000000"/>
              </w:rPr>
            </w:pPr>
            <w:r>
              <w:rPr>
                <w:color w:val="000000"/>
              </w:rPr>
              <w:t>Allocazione delle risorse appropriate per sostenere l</w:t>
            </w:r>
            <w:r w:rsidR="00091528">
              <w:rPr>
                <w:color w:val="000000"/>
              </w:rPr>
              <w:t>’</w:t>
            </w:r>
            <w:r>
              <w:rPr>
                <w:color w:val="000000"/>
              </w:rPr>
              <w:t>impegno continuo 24x7</w:t>
            </w:r>
            <w:r>
              <w:rPr>
                <w:color w:val="000000"/>
                <w:vertAlign w:val="superscript"/>
              </w:rPr>
              <w:t>2</w:t>
            </w:r>
          </w:p>
          <w:p w14:paraId="79BC1CCD" w14:textId="77777777" w:rsidR="00A41808" w:rsidRPr="00B40E4C" w:rsidRDefault="00A41808" w:rsidP="00A41808">
            <w:pPr>
              <w:pStyle w:val="ProductList-Body"/>
              <w:rPr>
                <w:color w:val="000000"/>
              </w:rPr>
            </w:pPr>
            <w:r>
              <w:rPr>
                <w:color w:val="000000"/>
              </w:rPr>
              <w:t>Accesso e risposte rapide dall</w:t>
            </w:r>
            <w:r w:rsidR="00091528">
              <w:rPr>
                <w:color w:val="000000"/>
              </w:rPr>
              <w:t>’</w:t>
            </w:r>
            <w:r>
              <w:rPr>
                <w:color w:val="000000"/>
              </w:rPr>
              <w:t>aut</w:t>
            </w:r>
            <w:r w:rsidR="00BB3E9A">
              <w:rPr>
                <w:color w:val="000000"/>
              </w:rPr>
              <w:t xml:space="preserve"> </w:t>
            </w:r>
            <w:r>
              <w:rPr>
                <w:color w:val="000000"/>
              </w:rPr>
              <w:t>orità di controllo delle modifiche</w:t>
            </w:r>
          </w:p>
        </w:tc>
      </w:tr>
      <w:tr w:rsidR="00A41808" w:rsidRPr="00B40E4C" w14:paraId="79BC1CDA" w14:textId="77777777" w:rsidTr="00FB435A">
        <w:tc>
          <w:tcPr>
            <w:tcW w:w="1863" w:type="dxa"/>
            <w:tcMar>
              <w:top w:w="0" w:type="dxa"/>
              <w:left w:w="108" w:type="dxa"/>
              <w:bottom w:w="0" w:type="dxa"/>
              <w:right w:w="108" w:type="dxa"/>
            </w:tcMar>
          </w:tcPr>
          <w:p w14:paraId="79BC1CCF" w14:textId="77777777" w:rsidR="00A41808" w:rsidRPr="00B40E4C" w:rsidRDefault="00A41808" w:rsidP="00A41808">
            <w:pPr>
              <w:pStyle w:val="ProductList-Body"/>
              <w:rPr>
                <w:color w:val="000000"/>
              </w:rPr>
            </w:pPr>
            <w:r>
              <w:rPr>
                <w:color w:val="000000"/>
              </w:rPr>
              <w:t>A Formulazione solo telefonica</w:t>
            </w:r>
          </w:p>
        </w:tc>
        <w:tc>
          <w:tcPr>
            <w:tcW w:w="2948" w:type="dxa"/>
            <w:tcMar>
              <w:top w:w="0" w:type="dxa"/>
              <w:left w:w="108" w:type="dxa"/>
              <w:bottom w:w="0" w:type="dxa"/>
              <w:right w:w="108" w:type="dxa"/>
            </w:tcMar>
          </w:tcPr>
          <w:p w14:paraId="79BC1CD0" w14:textId="77777777" w:rsidR="00A41808" w:rsidRPr="00B40E4C" w:rsidRDefault="00A41808" w:rsidP="00A41808">
            <w:pPr>
              <w:pStyle w:val="ProductList-Body"/>
              <w:rPr>
                <w:color w:val="000000"/>
              </w:rPr>
            </w:pPr>
            <w:r>
              <w:rPr>
                <w:color w:val="000000"/>
              </w:rPr>
              <w:t xml:space="preserve">Impatto commerciale critico </w:t>
            </w:r>
          </w:p>
          <w:p w14:paraId="79BC1CD1" w14:textId="77777777" w:rsidR="00A41808" w:rsidRPr="00B40E4C" w:rsidRDefault="00A41808" w:rsidP="00A41808">
            <w:pPr>
              <w:pStyle w:val="ProductList-Body"/>
              <w:rPr>
                <w:color w:val="000000"/>
              </w:rPr>
            </w:pPr>
            <w:r>
              <w:rPr>
                <w:color w:val="000000"/>
              </w:rPr>
              <w:t>Perdita o degradazione significativa dei servizi</w:t>
            </w:r>
            <w:r w:rsidR="000D17DF">
              <w:rPr>
                <w:color w:val="000000"/>
              </w:rPr>
              <w:t>.</w:t>
            </w:r>
          </w:p>
          <w:p w14:paraId="79BC1CD2" w14:textId="77777777" w:rsidR="00A41808" w:rsidRPr="00B40E4C" w:rsidRDefault="00A41808" w:rsidP="00A41808">
            <w:pPr>
              <w:pStyle w:val="ProductList-Body"/>
              <w:rPr>
                <w:color w:val="000000"/>
              </w:rPr>
            </w:pPr>
            <w:r>
              <w:rPr>
                <w:color w:val="000000"/>
              </w:rPr>
              <w:t>Necessità dell</w:t>
            </w:r>
            <w:r w:rsidR="00091528">
              <w:rPr>
                <w:color w:val="000000"/>
              </w:rPr>
              <w:t>’</w:t>
            </w:r>
            <w:r>
              <w:rPr>
                <w:color w:val="000000"/>
              </w:rPr>
              <w:t>intervento entro 1 ora</w:t>
            </w:r>
            <w:r w:rsidR="007B65A7">
              <w:rPr>
                <w:color w:val="000000"/>
              </w:rPr>
              <w:t>.</w:t>
            </w:r>
          </w:p>
        </w:tc>
        <w:tc>
          <w:tcPr>
            <w:tcW w:w="2859" w:type="dxa"/>
            <w:tcMar>
              <w:top w:w="0" w:type="dxa"/>
              <w:left w:w="108" w:type="dxa"/>
              <w:bottom w:w="0" w:type="dxa"/>
              <w:right w:w="108" w:type="dxa"/>
            </w:tcMar>
          </w:tcPr>
          <w:p w14:paraId="79BC1CD3"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14:paraId="79BC1CD4" w14:textId="77777777" w:rsidR="00A41808" w:rsidRPr="00B40E4C" w:rsidRDefault="00A41808" w:rsidP="00A41808">
            <w:pPr>
              <w:pStyle w:val="ProductList-Body"/>
              <w:rPr>
                <w:color w:val="000000"/>
              </w:rPr>
            </w:pPr>
            <w:r>
              <w:rPr>
                <w:color w:val="000000"/>
              </w:rPr>
              <w:t>Risorse Microsoft presso la sede della società, come richiesto.</w:t>
            </w:r>
          </w:p>
          <w:p w14:paraId="79BC1CD5" w14:textId="77777777" w:rsidR="00A41808" w:rsidRPr="00B40E4C" w:rsidRDefault="00A41808" w:rsidP="00A41808">
            <w:pPr>
              <w:pStyle w:val="ProductList-Body"/>
              <w:rPr>
                <w:color w:val="000000"/>
              </w:rPr>
            </w:pPr>
            <w:r>
              <w:rPr>
                <w:color w:val="000000"/>
              </w:rPr>
              <w:t>Impegno continuo 24x7</w:t>
            </w:r>
          </w:p>
          <w:p w14:paraId="79BC1CD6"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79BC1CD7" w14:textId="77777777" w:rsidR="00A41808" w:rsidRPr="00B40E4C" w:rsidRDefault="00A41808" w:rsidP="00A41808">
            <w:pPr>
              <w:pStyle w:val="ProductList-Body"/>
              <w:rPr>
                <w:color w:val="000000"/>
              </w:rPr>
            </w:pPr>
            <w:r>
              <w:rPr>
                <w:color w:val="000000"/>
              </w:rPr>
              <w:t>Allocazione delle risorse appropriate per sostenere l</w:t>
            </w:r>
            <w:r w:rsidR="00091528">
              <w:rPr>
                <w:color w:val="000000"/>
              </w:rPr>
              <w:t>’</w:t>
            </w:r>
            <w:r>
              <w:rPr>
                <w:color w:val="000000"/>
              </w:rPr>
              <w:t>impegno continuo 24x7</w:t>
            </w:r>
            <w:r>
              <w:rPr>
                <w:color w:val="000000"/>
                <w:vertAlign w:val="superscript"/>
              </w:rPr>
              <w:t>2</w:t>
            </w:r>
          </w:p>
          <w:p w14:paraId="79BC1CD8" w14:textId="77777777" w:rsidR="00A41808" w:rsidRPr="00B40E4C" w:rsidRDefault="00A41808" w:rsidP="00A41808">
            <w:pPr>
              <w:pStyle w:val="ProductList-Body"/>
              <w:rPr>
                <w:color w:val="000000"/>
              </w:rPr>
            </w:pPr>
            <w:r>
              <w:rPr>
                <w:color w:val="000000"/>
              </w:rPr>
              <w:t>Accesso e risposte rapide dall</w:t>
            </w:r>
            <w:r w:rsidR="00091528">
              <w:rPr>
                <w:color w:val="000000"/>
              </w:rPr>
              <w:t>’</w:t>
            </w:r>
            <w:r>
              <w:rPr>
                <w:color w:val="000000"/>
              </w:rPr>
              <w:t>autorità di controllo delle modifiche</w:t>
            </w:r>
          </w:p>
          <w:p w14:paraId="79BC1CD9" w14:textId="77777777" w:rsidR="00A41808" w:rsidRPr="00B40E4C" w:rsidRDefault="00A41808" w:rsidP="00A41808">
            <w:pPr>
              <w:pStyle w:val="ProductList-Body"/>
              <w:rPr>
                <w:color w:val="000000"/>
              </w:rPr>
            </w:pPr>
            <w:r>
              <w:rPr>
                <w:color w:val="000000"/>
              </w:rPr>
              <w:t>Comunicazione della direzione</w:t>
            </w:r>
          </w:p>
        </w:tc>
      </w:tr>
      <w:tr w:rsidR="00A41808" w:rsidRPr="00B40E4C" w14:paraId="79BC1CE4" w14:textId="77777777" w:rsidTr="00FB435A">
        <w:tc>
          <w:tcPr>
            <w:tcW w:w="1863" w:type="dxa"/>
            <w:tcMar>
              <w:top w:w="0" w:type="dxa"/>
              <w:left w:w="108" w:type="dxa"/>
              <w:bottom w:w="0" w:type="dxa"/>
              <w:right w:w="108" w:type="dxa"/>
            </w:tcMar>
          </w:tcPr>
          <w:p w14:paraId="79BC1CDB" w14:textId="77777777" w:rsidR="00A41808" w:rsidRPr="00B40E4C" w:rsidRDefault="00A41808" w:rsidP="00A41808">
            <w:pPr>
              <w:pStyle w:val="ProductList-Body"/>
              <w:rPr>
                <w:color w:val="000000"/>
              </w:rPr>
            </w:pPr>
            <w:r>
              <w:rPr>
                <w:color w:val="000000"/>
              </w:rPr>
              <w:t>B Formulazione telefonica o invio tramite Web</w:t>
            </w:r>
          </w:p>
        </w:tc>
        <w:tc>
          <w:tcPr>
            <w:tcW w:w="2948" w:type="dxa"/>
            <w:tcMar>
              <w:top w:w="0" w:type="dxa"/>
              <w:left w:w="108" w:type="dxa"/>
              <w:bottom w:w="0" w:type="dxa"/>
              <w:right w:w="108" w:type="dxa"/>
            </w:tcMar>
          </w:tcPr>
          <w:p w14:paraId="79BC1CDC" w14:textId="77777777" w:rsidR="00A41808" w:rsidRPr="00B40E4C" w:rsidRDefault="00A41808" w:rsidP="00A41808">
            <w:pPr>
              <w:pStyle w:val="ProductList-Body"/>
              <w:rPr>
                <w:color w:val="000000"/>
              </w:rPr>
            </w:pPr>
            <w:r>
              <w:rPr>
                <w:color w:val="000000"/>
              </w:rPr>
              <w:t xml:space="preserve">Impatto commerciale moderato: </w:t>
            </w:r>
          </w:p>
          <w:p w14:paraId="79BC1CDD" w14:textId="77777777" w:rsidR="00A41808" w:rsidRPr="00B40E4C" w:rsidRDefault="00A41808" w:rsidP="00A41808">
            <w:pPr>
              <w:pStyle w:val="ProductList-Body"/>
              <w:rPr>
                <w:color w:val="000000"/>
              </w:rPr>
            </w:pPr>
            <w:r>
              <w:rPr>
                <w:color w:val="000000"/>
              </w:rPr>
              <w:t>Perdita o degradazione moderata dei servizi e possibilità di continuare il lavoro in modo meno efficiente.</w:t>
            </w:r>
          </w:p>
          <w:p w14:paraId="79BC1CDE" w14:textId="77777777" w:rsidR="00A41808" w:rsidRPr="00B40E4C" w:rsidRDefault="00A41808" w:rsidP="00A41808">
            <w:pPr>
              <w:pStyle w:val="ProductList-Body"/>
              <w:rPr>
                <w:color w:val="000000"/>
              </w:rPr>
            </w:pPr>
            <w:r>
              <w:rPr>
                <w:color w:val="000000"/>
              </w:rPr>
              <w:t>Necessità dell</w:t>
            </w:r>
            <w:r w:rsidR="00091528">
              <w:rPr>
                <w:color w:val="000000"/>
              </w:rPr>
              <w:t>’</w:t>
            </w:r>
            <w:r>
              <w:rPr>
                <w:color w:val="000000"/>
              </w:rPr>
              <w:t>intervento entro 2 Ore Lavorative</w:t>
            </w:r>
            <w:r>
              <w:rPr>
                <w:color w:val="000000"/>
                <w:vertAlign w:val="superscript"/>
              </w:rPr>
              <w:t>1</w:t>
            </w:r>
            <w:r w:rsidR="007B65A7" w:rsidRPr="007B65A7">
              <w:rPr>
                <w:color w:val="000000"/>
              </w:rPr>
              <w:t>.</w:t>
            </w:r>
          </w:p>
        </w:tc>
        <w:tc>
          <w:tcPr>
            <w:tcW w:w="2859" w:type="dxa"/>
            <w:tcMar>
              <w:top w:w="0" w:type="dxa"/>
              <w:left w:w="108" w:type="dxa"/>
              <w:bottom w:w="0" w:type="dxa"/>
              <w:right w:w="108" w:type="dxa"/>
            </w:tcMar>
          </w:tcPr>
          <w:p w14:paraId="79BC1CDF"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2 ore o meno</w:t>
            </w:r>
          </w:p>
          <w:p w14:paraId="79BC1CE0" w14:textId="77777777"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14:paraId="79BC1CE1"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79BC1CE2" w14:textId="77777777" w:rsidR="00A41808" w:rsidRPr="00B40E4C" w:rsidRDefault="00A41808" w:rsidP="00A41808">
            <w:pPr>
              <w:pStyle w:val="ProductList-Body"/>
              <w:rPr>
                <w:color w:val="000000"/>
              </w:rPr>
            </w:pPr>
            <w:r>
              <w:rPr>
                <w:color w:val="000000"/>
              </w:rPr>
              <w:t>Allocazione di risorse appropriate per sostenere l</w:t>
            </w:r>
            <w:r w:rsidR="00091528">
              <w:rPr>
                <w:color w:val="000000"/>
              </w:rPr>
              <w:t>’</w:t>
            </w:r>
            <w:r>
              <w:rPr>
                <w:color w:val="000000"/>
              </w:rPr>
              <w:t>impegno continuo durante le Ore Lavorative</w:t>
            </w:r>
            <w:r>
              <w:rPr>
                <w:color w:val="000000"/>
                <w:vertAlign w:val="superscript"/>
              </w:rPr>
              <w:t>1</w:t>
            </w:r>
          </w:p>
          <w:p w14:paraId="79BC1CE3" w14:textId="77777777" w:rsidR="00A41808" w:rsidRPr="00B40E4C" w:rsidRDefault="00A41808" w:rsidP="00A41808">
            <w:pPr>
              <w:pStyle w:val="ProductList-Body"/>
              <w:rPr>
                <w:color w:val="000000"/>
              </w:rPr>
            </w:pPr>
            <w:r>
              <w:rPr>
                <w:color w:val="000000"/>
              </w:rPr>
              <w:t>Accesso e risposta dall</w:t>
            </w:r>
            <w:r w:rsidR="00091528">
              <w:rPr>
                <w:color w:val="000000"/>
              </w:rPr>
              <w:t>’</w:t>
            </w:r>
            <w:r>
              <w:rPr>
                <w:color w:val="000000"/>
              </w:rPr>
              <w:t>autorità preposta al controllo delle modifiche entro 4 Ore Lavorative</w:t>
            </w:r>
            <w:r>
              <w:rPr>
                <w:color w:val="000000"/>
                <w:vertAlign w:val="superscript"/>
              </w:rPr>
              <w:t>1</w:t>
            </w:r>
          </w:p>
        </w:tc>
      </w:tr>
      <w:tr w:rsidR="00A41808" w:rsidRPr="00B40E4C" w14:paraId="79BC1CEE" w14:textId="77777777" w:rsidTr="00FB435A">
        <w:tc>
          <w:tcPr>
            <w:tcW w:w="1863" w:type="dxa"/>
            <w:tcMar>
              <w:top w:w="0" w:type="dxa"/>
              <w:left w:w="108" w:type="dxa"/>
              <w:bottom w:w="0" w:type="dxa"/>
              <w:right w:w="108" w:type="dxa"/>
            </w:tcMar>
          </w:tcPr>
          <w:p w14:paraId="79BC1CE5" w14:textId="77777777" w:rsidR="00A41808" w:rsidRPr="00B40E4C" w:rsidRDefault="00A41808" w:rsidP="00A41808">
            <w:pPr>
              <w:pStyle w:val="ProductList-Body"/>
              <w:rPr>
                <w:color w:val="000000"/>
              </w:rPr>
            </w:pPr>
            <w:r>
              <w:rPr>
                <w:color w:val="000000"/>
              </w:rPr>
              <w:t>C Formulazione telefonica o invio tramite Web</w:t>
            </w:r>
          </w:p>
        </w:tc>
        <w:tc>
          <w:tcPr>
            <w:tcW w:w="2948" w:type="dxa"/>
            <w:tcMar>
              <w:top w:w="0" w:type="dxa"/>
              <w:left w:w="108" w:type="dxa"/>
              <w:bottom w:w="0" w:type="dxa"/>
              <w:right w:w="108" w:type="dxa"/>
            </w:tcMar>
          </w:tcPr>
          <w:p w14:paraId="79BC1CE6" w14:textId="77777777" w:rsidR="00A41808" w:rsidRPr="00B40E4C" w:rsidRDefault="00A41808" w:rsidP="00A41808">
            <w:pPr>
              <w:pStyle w:val="ProductList-Body"/>
              <w:rPr>
                <w:color w:val="000000"/>
              </w:rPr>
            </w:pPr>
            <w:r>
              <w:rPr>
                <w:color w:val="000000"/>
              </w:rPr>
              <w:t xml:space="preserve">Impatto commerciale minimo </w:t>
            </w:r>
          </w:p>
          <w:p w14:paraId="79BC1CE7" w14:textId="77777777" w:rsidR="00A41808" w:rsidRPr="00B40E4C" w:rsidRDefault="00A41808" w:rsidP="00A41808">
            <w:pPr>
              <w:pStyle w:val="ProductList-Body"/>
              <w:rPr>
                <w:color w:val="000000"/>
              </w:rPr>
            </w:pPr>
            <w:r>
              <w:rPr>
                <w:color w:val="000000"/>
              </w:rPr>
              <w:t>Funzionamento sostanzialmente nella norma, in alcuni casi con qualche minimo impedimento dei servizi.</w:t>
            </w:r>
          </w:p>
          <w:p w14:paraId="79BC1CE8" w14:textId="77777777" w:rsidR="00A41808" w:rsidRPr="00B40E4C" w:rsidRDefault="00A41808" w:rsidP="00A41808">
            <w:pPr>
              <w:pStyle w:val="ProductList-Body"/>
              <w:rPr>
                <w:color w:val="000000"/>
              </w:rPr>
            </w:pPr>
            <w:r>
              <w:rPr>
                <w:color w:val="000000"/>
              </w:rPr>
              <w:t>Necessità dell</w:t>
            </w:r>
            <w:r w:rsidR="00091528">
              <w:rPr>
                <w:color w:val="000000"/>
              </w:rPr>
              <w:t>’</w:t>
            </w:r>
            <w:r>
              <w:rPr>
                <w:color w:val="000000"/>
              </w:rPr>
              <w:t>intervento entro 4 Ore Lavorative</w:t>
            </w:r>
            <w:r>
              <w:rPr>
                <w:color w:val="000000"/>
                <w:vertAlign w:val="superscript"/>
              </w:rPr>
              <w:t>1</w:t>
            </w:r>
            <w:r w:rsidR="007B65A7" w:rsidRPr="007B65A7">
              <w:rPr>
                <w:color w:val="000000"/>
              </w:rPr>
              <w:t>.</w:t>
            </w:r>
          </w:p>
        </w:tc>
        <w:tc>
          <w:tcPr>
            <w:tcW w:w="2859" w:type="dxa"/>
            <w:tcMar>
              <w:top w:w="0" w:type="dxa"/>
              <w:left w:w="108" w:type="dxa"/>
              <w:bottom w:w="0" w:type="dxa"/>
              <w:right w:w="108" w:type="dxa"/>
            </w:tcMar>
          </w:tcPr>
          <w:p w14:paraId="79BC1CE9"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4 ore o meno</w:t>
            </w:r>
          </w:p>
          <w:p w14:paraId="79BC1CEA" w14:textId="77777777"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14:paraId="79BC1CEB"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79BC1CEC" w14:textId="77777777" w:rsidR="00A41808" w:rsidRPr="00B40E4C" w:rsidRDefault="00A41808" w:rsidP="00A41808">
            <w:pPr>
              <w:pStyle w:val="ProductList-Body"/>
              <w:rPr>
                <w:color w:val="000000"/>
              </w:rPr>
            </w:pPr>
            <w:r>
              <w:rPr>
                <w:color w:val="000000"/>
              </w:rPr>
              <w:t>Informazioni accurate da parte di chi segue il caso</w:t>
            </w:r>
          </w:p>
          <w:p w14:paraId="79BC1CED" w14:textId="77777777" w:rsidR="00A41808" w:rsidRPr="00B40E4C" w:rsidRDefault="00A41808" w:rsidP="00A41808">
            <w:pPr>
              <w:pStyle w:val="ProductList-Body"/>
              <w:rPr>
                <w:color w:val="000000"/>
              </w:rPr>
            </w:pPr>
            <w:r>
              <w:rPr>
                <w:color w:val="000000"/>
              </w:rPr>
              <w:t>Risposta entro 24 ore.</w:t>
            </w:r>
          </w:p>
        </w:tc>
      </w:tr>
    </w:tbl>
    <w:p w14:paraId="79BC1CEF"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Le Ore Lavorative sono definite su base locale.</w:t>
      </w:r>
    </w:p>
    <w:p w14:paraId="79BC1CF0"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È possibile che Microsoft riduca il livello di gravità qualora la società non sia in grado di fornire risorse o risposte adeguate a supporto dell</w:t>
      </w:r>
      <w:r w:rsidR="00091528">
        <w:rPr>
          <w:i/>
        </w:rPr>
        <w:t>’</w:t>
      </w:r>
      <w:r>
        <w:rPr>
          <w:i/>
        </w:rPr>
        <w:t>impegno di Microsoft volto a risolvere il problema.</w:t>
      </w:r>
    </w:p>
    <w:p w14:paraId="79BC1CF1" w14:textId="77777777" w:rsidR="00A41808" w:rsidRDefault="00A41808" w:rsidP="00A41808">
      <w:pPr>
        <w:pStyle w:val="ProductList-Body"/>
      </w:pPr>
    </w:p>
    <w:p w14:paraId="79BC1CF2" w14:textId="77777777" w:rsidR="00A41808" w:rsidRDefault="00A41808" w:rsidP="00A41808">
      <w:pPr>
        <w:pStyle w:val="ProductList-Body"/>
      </w:pPr>
      <w:r>
        <w:t>Il servizio Information Services include l</w:t>
      </w:r>
      <w:r w:rsidR="00091528">
        <w:t>’</w:t>
      </w:r>
      <w:r>
        <w:t>accesso al sito Web Premier e a Webcast di supporto pianificati su base periodica condotte da manager, sviluppatori ed esperti del programma Microsoft che forniscono informazioni chiave sulla tecnologia Microsoft.</w:t>
      </w:r>
    </w:p>
    <w:p w14:paraId="79BC1CF3" w14:textId="77777777" w:rsidR="00A41808" w:rsidRDefault="00A41808" w:rsidP="00A41808">
      <w:pPr>
        <w:pStyle w:val="ProductList-Body"/>
      </w:pPr>
      <w:r>
        <w:t xml:space="preserve">Le Ore di Aggiunta possono essere utilizzate per le Attività Proattive di Supporto (Support Assistance) o il Supporto per la Risoluzione dei Problemi. </w:t>
      </w:r>
    </w:p>
    <w:p w14:paraId="79BC1CF4" w14:textId="77777777" w:rsidR="00A41808" w:rsidRDefault="00A41808" w:rsidP="00A41808">
      <w:pPr>
        <w:pStyle w:val="ProductList-Body"/>
      </w:pPr>
    </w:p>
    <w:p w14:paraId="79BC1CF5" w14:textId="77777777" w:rsidR="00A41808" w:rsidRPr="00A41808" w:rsidRDefault="00A41808" w:rsidP="00A41808">
      <w:pPr>
        <w:pStyle w:val="ProductList-Body"/>
        <w:rPr>
          <w:b/>
        </w:rPr>
      </w:pPr>
      <w:r>
        <w:rPr>
          <w:b/>
          <w:color w:val="00188F"/>
        </w:rPr>
        <w:t>Regole Commerciali Associate</w:t>
      </w:r>
    </w:p>
    <w:p w14:paraId="79BC1CF6" w14:textId="77777777" w:rsidR="00A41808"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3B2A15">
        <w:t xml:space="preserve"> </w:t>
      </w:r>
      <w:r>
        <w:t>A livello generale i Servizi saranno addebitati su base oraria, forniti in remoto e in lingua inglese (salvo laddove sia disponibile un</w:t>
      </w:r>
      <w:r w:rsidR="00091528">
        <w:t>’</w:t>
      </w:r>
      <w:r>
        <w:t>altra lingua).</w:t>
      </w:r>
      <w:r w:rsidR="003B2A15">
        <w:t xml:space="preserve"> </w:t>
      </w:r>
      <w:r>
        <w:t>I Servizi saranno forniti nel Paese in cui è stato sottoscritto il Contratto Multilicenza. Gli interventi in loco non sono prepagati e dipendono dalla disponibilità delle risorse.</w:t>
      </w:r>
      <w:r w:rsidR="003B2A15">
        <w:t xml:space="preserve"> </w:t>
      </w:r>
      <w:r>
        <w:t>Tutti i Servizi non utilizzati nell</w:t>
      </w:r>
      <w:r w:rsidR="00091528">
        <w:t>’</w:t>
      </w:r>
      <w:r>
        <w:t>anno andranno persi.</w:t>
      </w:r>
      <w:r w:rsidR="003B2A15">
        <w:t xml:space="preserve"> </w:t>
      </w:r>
      <w:r>
        <w:t>Su richiesta della società, Microsoft potrà accedere al sistema della società tramite connessione telefonica remota per analizzare i problemi.</w:t>
      </w:r>
      <w:r w:rsidR="003B2A15">
        <w:t xml:space="preserve"> </w:t>
      </w:r>
      <w:r>
        <w:t>Le società dovranno disporre di un accesso a Internet per poter utilizzare i servizi basati su Internet.</w:t>
      </w:r>
    </w:p>
    <w:p w14:paraId="79BC1CF7" w14:textId="77777777" w:rsidR="009A0C93" w:rsidRDefault="009A0C93" w:rsidP="004F3C6D">
      <w:pPr>
        <w:pStyle w:val="ProductList-Body"/>
      </w:pPr>
    </w:p>
    <w:p w14:paraId="79BC1CF8" w14:textId="77777777" w:rsidR="009A0C93" w:rsidRDefault="00FA00BF" w:rsidP="002E202B">
      <w:pPr>
        <w:pStyle w:val="ProductList-Offering1Heading"/>
        <w:outlineLvl w:val="1"/>
      </w:pPr>
      <w:bookmarkStart w:id="1664" w:name="_Toc378147686"/>
      <w:bookmarkStart w:id="1665" w:name="_Toc378151583"/>
      <w:bookmarkStart w:id="1666" w:name="_Toc379797462"/>
      <w:bookmarkStart w:id="1667" w:name="_Toc380513498"/>
      <w:bookmarkStart w:id="1668" w:name="_Toc380655547"/>
      <w:bookmarkStart w:id="1669" w:name="_Toc399403312"/>
      <w:r>
        <w:t>Offerte per il Programma Microsoft Enterprise Strategy</w:t>
      </w:r>
      <w:bookmarkEnd w:id="1664"/>
      <w:bookmarkEnd w:id="1665"/>
      <w:bookmarkEnd w:id="1666"/>
      <w:bookmarkEnd w:id="1667"/>
      <w:bookmarkEnd w:id="1668"/>
      <w:bookmarkEnd w:id="1669"/>
    </w:p>
    <w:p w14:paraId="79BC1CF9" w14:textId="77777777" w:rsidR="00DC7CDF" w:rsidRPr="00DC7CDF" w:rsidRDefault="00DC7CDF" w:rsidP="00DC7CDF">
      <w:pPr>
        <w:pStyle w:val="ProductList-Body"/>
        <w:rPr>
          <w:b/>
        </w:rPr>
      </w:pPr>
      <w:r>
        <w:rPr>
          <w:b/>
          <w:color w:val="00188F"/>
        </w:rPr>
        <w:t>Panoramica del Programma Enterprise Strategy</w:t>
      </w:r>
    </w:p>
    <w:p w14:paraId="79BC1CFA" w14:textId="77777777" w:rsidR="00DC7CDF" w:rsidRDefault="00DC7CDF" w:rsidP="00DC7CDF">
      <w:pPr>
        <w:pStyle w:val="ProductList-Body"/>
      </w:pPr>
      <w:r>
        <w:t>Il Programma Enterprise Strategy per il Contratto Microsoft Enterprise offre alle società la consulenza dei Microsoft Enterprise Architect e dell</w:t>
      </w:r>
      <w:r w:rsidR="00091528">
        <w:t>’</w:t>
      </w:r>
      <w:r>
        <w:t>Enterprise Service Delivery Team in merito a come velocizzare l</w:t>
      </w:r>
      <w:r w:rsidR="00091528">
        <w:t>’</w:t>
      </w:r>
      <w:r>
        <w:t>adozione di tecnologia e pianificare modifiche ragionevoli allo scopo di massimizzare l</w:t>
      </w:r>
      <w:r w:rsidR="00091528">
        <w:t>’</w:t>
      </w:r>
      <w:r>
        <w:t xml:space="preserve">investimento effettuato nelle tecnologie Microsoft. </w:t>
      </w:r>
    </w:p>
    <w:p w14:paraId="79BC1CFB" w14:textId="77777777" w:rsidR="00DC7CDF" w:rsidRDefault="00DC7CDF" w:rsidP="00DC7CDF">
      <w:pPr>
        <w:pStyle w:val="ProductList-Body"/>
      </w:pPr>
    </w:p>
    <w:p w14:paraId="79BC1CFC" w14:textId="77777777" w:rsidR="00FA00BF"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79BC1CFD" w14:textId="77777777" w:rsidR="00FA00BF" w:rsidRDefault="00FA00BF" w:rsidP="004F3C6D">
      <w:pPr>
        <w:pStyle w:val="ProductList-Body"/>
      </w:pPr>
    </w:p>
    <w:tbl>
      <w:tblPr>
        <w:tblStyle w:val="TableGrid"/>
        <w:tblW w:w="10800" w:type="dxa"/>
        <w:tblInd w:w="108" w:type="dxa"/>
        <w:tblLook w:val="04A0" w:firstRow="1" w:lastRow="0" w:firstColumn="1" w:lastColumn="0" w:noHBand="0" w:noVBand="1"/>
      </w:tblPr>
      <w:tblGrid>
        <w:gridCol w:w="2907"/>
        <w:gridCol w:w="2673"/>
        <w:gridCol w:w="2691"/>
        <w:gridCol w:w="2529"/>
      </w:tblGrid>
      <w:tr w:rsidR="00FB435A" w14:paraId="79BC1D02" w14:textId="77777777" w:rsidTr="00FB435A">
        <w:trPr>
          <w:tblHeader/>
        </w:trPr>
        <w:tc>
          <w:tcPr>
            <w:tcW w:w="2907" w:type="dxa"/>
            <w:shd w:val="clear" w:color="auto" w:fill="0072C6"/>
          </w:tcPr>
          <w:p w14:paraId="79BC1CFE"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73" w:type="dxa"/>
            <w:shd w:val="clear" w:color="auto" w:fill="0072C6"/>
          </w:tcPr>
          <w:p w14:paraId="79BC1CFF"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91" w:type="dxa"/>
            <w:shd w:val="clear" w:color="auto" w:fill="0072C6"/>
          </w:tcPr>
          <w:p w14:paraId="79BC1D00"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529" w:type="dxa"/>
            <w:shd w:val="clear" w:color="auto" w:fill="0072C6"/>
          </w:tcPr>
          <w:p w14:paraId="79BC1D01"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FB435A" w14:paraId="79BC1D07" w14:textId="77777777" w:rsidTr="00FB435A">
        <w:tc>
          <w:tcPr>
            <w:tcW w:w="2907" w:type="dxa"/>
          </w:tcPr>
          <w:p w14:paraId="79BC1D03" w14:textId="77777777" w:rsidR="00D26892" w:rsidRDefault="00D26892" w:rsidP="00D26892">
            <w:pPr>
              <w:pStyle w:val="ProductList-Body"/>
            </w:pPr>
            <w:r>
              <w:rPr>
                <w:color w:val="000000" w:themeColor="text1"/>
              </w:rPr>
              <w:t>Famiglia di Prodotti SKU</w:t>
            </w:r>
          </w:p>
        </w:tc>
        <w:tc>
          <w:tcPr>
            <w:tcW w:w="2673" w:type="dxa"/>
          </w:tcPr>
          <w:p w14:paraId="79BC1D04" w14:textId="77777777" w:rsidR="00D26892" w:rsidRDefault="00D26892" w:rsidP="00D26892">
            <w:pPr>
              <w:pStyle w:val="ProductList-Body"/>
            </w:pPr>
            <w:r>
              <w:rPr>
                <w:color w:val="000000" w:themeColor="text1"/>
              </w:rPr>
              <w:t>9TH-xxxxx</w:t>
            </w:r>
          </w:p>
        </w:tc>
        <w:tc>
          <w:tcPr>
            <w:tcW w:w="2691" w:type="dxa"/>
          </w:tcPr>
          <w:p w14:paraId="79BC1D05" w14:textId="77777777" w:rsidR="00D26892" w:rsidRDefault="00D26892" w:rsidP="00D26892">
            <w:pPr>
              <w:pStyle w:val="ProductList-Body"/>
            </w:pPr>
            <w:r>
              <w:rPr>
                <w:color w:val="000000" w:themeColor="text1"/>
              </w:rPr>
              <w:t>BA3-xxxxx</w:t>
            </w:r>
          </w:p>
        </w:tc>
        <w:tc>
          <w:tcPr>
            <w:tcW w:w="2529" w:type="dxa"/>
          </w:tcPr>
          <w:p w14:paraId="79BC1D06" w14:textId="77777777" w:rsidR="00D26892" w:rsidRDefault="00D26892" w:rsidP="00D26892">
            <w:pPr>
              <w:pStyle w:val="ProductList-Body"/>
            </w:pPr>
            <w:r>
              <w:rPr>
                <w:color w:val="000000" w:themeColor="text1"/>
              </w:rPr>
              <w:t>9RO-xxxxx</w:t>
            </w:r>
          </w:p>
        </w:tc>
      </w:tr>
      <w:tr w:rsidR="00FB435A" w14:paraId="79BC1D0C" w14:textId="77777777" w:rsidTr="00FB435A">
        <w:tc>
          <w:tcPr>
            <w:tcW w:w="2907" w:type="dxa"/>
          </w:tcPr>
          <w:p w14:paraId="79BC1D08" w14:textId="77777777" w:rsidR="00DC7CDF" w:rsidRPr="00D64AED" w:rsidRDefault="00DC7CDF" w:rsidP="00D26892">
            <w:pPr>
              <w:pStyle w:val="ProductList-Body"/>
            </w:pPr>
            <w:r>
              <w:t>Assistenza</w:t>
            </w:r>
          </w:p>
        </w:tc>
        <w:tc>
          <w:tcPr>
            <w:tcW w:w="2673" w:type="dxa"/>
          </w:tcPr>
          <w:p w14:paraId="79BC1D09" w14:textId="77777777" w:rsidR="00DC7CDF" w:rsidRPr="0025049C" w:rsidRDefault="00DC7CDF" w:rsidP="00D26892">
            <w:pPr>
              <w:pStyle w:val="ProductList-Body"/>
            </w:pPr>
            <w:r>
              <w:t>Fino a 400 ore in totale tra un Microsoft Architect e l</w:t>
            </w:r>
            <w:r w:rsidR="00091528">
              <w:t>’</w:t>
            </w:r>
            <w:r>
              <w:t xml:space="preserve">Enterprise Service Delivery Team </w:t>
            </w:r>
          </w:p>
        </w:tc>
        <w:tc>
          <w:tcPr>
            <w:tcW w:w="2691" w:type="dxa"/>
          </w:tcPr>
          <w:p w14:paraId="79BC1D0A" w14:textId="77777777" w:rsidR="00DC7CDF" w:rsidRPr="00FB4825" w:rsidRDefault="00DC7CDF" w:rsidP="00D26892">
            <w:pPr>
              <w:pStyle w:val="ProductList-Body"/>
            </w:pPr>
            <w:r>
              <w:t>Fino a 800 ore in totale tra un Microsoft Architect e l</w:t>
            </w:r>
            <w:r w:rsidR="00091528">
              <w:t>’</w:t>
            </w:r>
            <w:r>
              <w:t xml:space="preserve">Enterprise Service Delivery Team </w:t>
            </w:r>
          </w:p>
        </w:tc>
        <w:tc>
          <w:tcPr>
            <w:tcW w:w="2529" w:type="dxa"/>
          </w:tcPr>
          <w:p w14:paraId="79BC1D0B" w14:textId="77777777" w:rsidR="00DC7CDF" w:rsidRPr="009B47DA" w:rsidRDefault="00DC7CDF" w:rsidP="00A41808">
            <w:pPr>
              <w:pStyle w:val="ProductList-Body"/>
            </w:pPr>
            <w:r>
              <w:t>Fino a 1600 ore in totale tra un Microsoft Architect e l</w:t>
            </w:r>
            <w:r w:rsidR="00091528">
              <w:t>’</w:t>
            </w:r>
            <w:r>
              <w:t xml:space="preserve">Enterprise Service Delivery Team </w:t>
            </w:r>
          </w:p>
        </w:tc>
      </w:tr>
      <w:tr w:rsidR="00FB435A" w14:paraId="79BC1D11" w14:textId="77777777" w:rsidTr="00FB435A">
        <w:tc>
          <w:tcPr>
            <w:tcW w:w="2907" w:type="dxa"/>
          </w:tcPr>
          <w:p w14:paraId="79BC1D0D" w14:textId="77777777" w:rsidR="004A3FA6" w:rsidRPr="00D64AED" w:rsidRDefault="004A3FA6" w:rsidP="004A3FA6">
            <w:pPr>
              <w:pStyle w:val="ProductList-Body"/>
            </w:pPr>
            <w:r>
              <w:t>Piano di Erogazione dei Servizi (SDP)</w:t>
            </w:r>
          </w:p>
        </w:tc>
        <w:tc>
          <w:tcPr>
            <w:tcW w:w="2673" w:type="dxa"/>
          </w:tcPr>
          <w:p w14:paraId="79BC1D0E" w14:textId="77777777" w:rsidR="004A3FA6" w:rsidRPr="0025049C" w:rsidRDefault="004A3FA6" w:rsidP="004A3FA6">
            <w:pPr>
              <w:pStyle w:val="ProductList-Body"/>
            </w:pPr>
            <w:r>
              <w:rPr>
                <w:rFonts w:ascii="Wingdings" w:hAnsi="Wingdings" w:cs="Wingdings"/>
                <w:sz w:val="20"/>
                <w:szCs w:val="20"/>
              </w:rPr>
              <w:t></w:t>
            </w:r>
          </w:p>
        </w:tc>
        <w:tc>
          <w:tcPr>
            <w:tcW w:w="2691" w:type="dxa"/>
          </w:tcPr>
          <w:p w14:paraId="79BC1D0F" w14:textId="77777777" w:rsidR="004A3FA6" w:rsidRPr="00FB4825" w:rsidRDefault="004A3FA6" w:rsidP="004A3FA6">
            <w:pPr>
              <w:pStyle w:val="ProductList-Body"/>
            </w:pPr>
            <w:r>
              <w:rPr>
                <w:rFonts w:ascii="Wingdings" w:hAnsi="Wingdings" w:cs="Wingdings"/>
                <w:sz w:val="20"/>
                <w:szCs w:val="20"/>
              </w:rPr>
              <w:t></w:t>
            </w:r>
          </w:p>
        </w:tc>
        <w:tc>
          <w:tcPr>
            <w:tcW w:w="2529" w:type="dxa"/>
          </w:tcPr>
          <w:p w14:paraId="79BC1D10" w14:textId="77777777" w:rsidR="004A3FA6" w:rsidRPr="009B47DA" w:rsidRDefault="004A3FA6" w:rsidP="004A3FA6">
            <w:pPr>
              <w:pStyle w:val="ProductList-Body"/>
            </w:pPr>
            <w:r>
              <w:rPr>
                <w:rFonts w:ascii="Wingdings" w:hAnsi="Wingdings" w:cs="Wingdings"/>
                <w:sz w:val="20"/>
                <w:szCs w:val="20"/>
              </w:rPr>
              <w:t></w:t>
            </w:r>
          </w:p>
        </w:tc>
      </w:tr>
      <w:tr w:rsidR="00FB435A" w14:paraId="79BC1D16" w14:textId="77777777" w:rsidTr="00FB435A">
        <w:tc>
          <w:tcPr>
            <w:tcW w:w="2907" w:type="dxa"/>
          </w:tcPr>
          <w:p w14:paraId="79BC1D12" w14:textId="77777777" w:rsidR="004A3FA6" w:rsidRPr="00D64AED" w:rsidRDefault="004A3FA6" w:rsidP="004A3FA6">
            <w:pPr>
              <w:pStyle w:val="ProductList-Body"/>
            </w:pPr>
            <w:r>
              <w:t>Enterprise Strategy Network</w:t>
            </w:r>
          </w:p>
        </w:tc>
        <w:tc>
          <w:tcPr>
            <w:tcW w:w="2673" w:type="dxa"/>
          </w:tcPr>
          <w:p w14:paraId="79BC1D13" w14:textId="77777777" w:rsidR="004A3FA6" w:rsidRPr="0025049C" w:rsidRDefault="004A3FA6" w:rsidP="004A3FA6">
            <w:pPr>
              <w:pStyle w:val="ProductList-Body"/>
            </w:pPr>
            <w:r>
              <w:rPr>
                <w:rFonts w:ascii="Wingdings" w:hAnsi="Wingdings" w:cs="Wingdings"/>
                <w:sz w:val="20"/>
                <w:szCs w:val="20"/>
              </w:rPr>
              <w:t></w:t>
            </w:r>
          </w:p>
        </w:tc>
        <w:tc>
          <w:tcPr>
            <w:tcW w:w="2691" w:type="dxa"/>
          </w:tcPr>
          <w:p w14:paraId="79BC1D14" w14:textId="77777777" w:rsidR="004A3FA6" w:rsidRPr="00FB4825" w:rsidRDefault="004A3FA6" w:rsidP="004A3FA6">
            <w:pPr>
              <w:pStyle w:val="ProductList-Body"/>
            </w:pPr>
            <w:r>
              <w:rPr>
                <w:rFonts w:ascii="Wingdings" w:hAnsi="Wingdings" w:cs="Wingdings"/>
                <w:sz w:val="20"/>
                <w:szCs w:val="20"/>
              </w:rPr>
              <w:t></w:t>
            </w:r>
          </w:p>
        </w:tc>
        <w:tc>
          <w:tcPr>
            <w:tcW w:w="2529" w:type="dxa"/>
          </w:tcPr>
          <w:p w14:paraId="79BC1D15" w14:textId="77777777" w:rsidR="004A3FA6" w:rsidRPr="009B47DA" w:rsidRDefault="004A3FA6" w:rsidP="004A3FA6">
            <w:pPr>
              <w:pStyle w:val="ProductList-Body"/>
            </w:pPr>
            <w:r>
              <w:rPr>
                <w:rFonts w:ascii="Wingdings" w:hAnsi="Wingdings" w:cs="Wingdings"/>
                <w:sz w:val="20"/>
                <w:szCs w:val="20"/>
              </w:rPr>
              <w:t></w:t>
            </w:r>
          </w:p>
        </w:tc>
      </w:tr>
      <w:tr w:rsidR="00FB435A" w14:paraId="79BC1D1B" w14:textId="77777777" w:rsidTr="00FB435A">
        <w:tc>
          <w:tcPr>
            <w:tcW w:w="2907" w:type="dxa"/>
          </w:tcPr>
          <w:p w14:paraId="79BC1D17" w14:textId="77777777" w:rsidR="004A3FA6" w:rsidRPr="00D64AED" w:rsidRDefault="004A3FA6" w:rsidP="004A3FA6">
            <w:pPr>
              <w:pStyle w:val="ProductList-Body"/>
            </w:pPr>
            <w:r>
              <w:t>Enterprise Strategy Library</w:t>
            </w:r>
          </w:p>
        </w:tc>
        <w:tc>
          <w:tcPr>
            <w:tcW w:w="2673" w:type="dxa"/>
          </w:tcPr>
          <w:p w14:paraId="79BC1D18" w14:textId="77777777" w:rsidR="004A3FA6" w:rsidRPr="0025049C" w:rsidRDefault="004A3FA6" w:rsidP="004A3FA6">
            <w:pPr>
              <w:pStyle w:val="ProductList-Body"/>
            </w:pPr>
            <w:r>
              <w:rPr>
                <w:rFonts w:ascii="Wingdings" w:hAnsi="Wingdings" w:cs="Wingdings"/>
                <w:sz w:val="20"/>
                <w:szCs w:val="20"/>
              </w:rPr>
              <w:t></w:t>
            </w:r>
          </w:p>
        </w:tc>
        <w:tc>
          <w:tcPr>
            <w:tcW w:w="2691" w:type="dxa"/>
          </w:tcPr>
          <w:p w14:paraId="79BC1D19" w14:textId="77777777" w:rsidR="004A3FA6" w:rsidRPr="00FB4825" w:rsidRDefault="004A3FA6" w:rsidP="004A3FA6">
            <w:pPr>
              <w:pStyle w:val="ProductList-Body"/>
            </w:pPr>
            <w:r>
              <w:rPr>
                <w:rFonts w:ascii="Wingdings" w:hAnsi="Wingdings" w:cs="Wingdings"/>
                <w:sz w:val="20"/>
                <w:szCs w:val="20"/>
              </w:rPr>
              <w:t></w:t>
            </w:r>
          </w:p>
        </w:tc>
        <w:tc>
          <w:tcPr>
            <w:tcW w:w="2529" w:type="dxa"/>
          </w:tcPr>
          <w:p w14:paraId="79BC1D1A" w14:textId="77777777" w:rsidR="004A3FA6" w:rsidRPr="009B47DA" w:rsidRDefault="004A3FA6" w:rsidP="004A3FA6">
            <w:pPr>
              <w:pStyle w:val="ProductList-Body"/>
            </w:pPr>
            <w:r>
              <w:rPr>
                <w:rFonts w:ascii="Wingdings" w:hAnsi="Wingdings" w:cs="Wingdings"/>
                <w:sz w:val="20"/>
                <w:szCs w:val="20"/>
              </w:rPr>
              <w:t></w:t>
            </w:r>
          </w:p>
        </w:tc>
      </w:tr>
      <w:tr w:rsidR="00D26892" w14:paraId="79BC1D1E" w14:textId="77777777" w:rsidTr="00FB435A">
        <w:tc>
          <w:tcPr>
            <w:tcW w:w="2907" w:type="dxa"/>
          </w:tcPr>
          <w:p w14:paraId="79BC1D1C" w14:textId="77777777" w:rsidR="00D26892" w:rsidRPr="00D64AED" w:rsidRDefault="00D26892" w:rsidP="00A41808">
            <w:pPr>
              <w:pStyle w:val="ProductList-Body"/>
            </w:pPr>
            <w:r>
              <w:t>Enterprise Strategy Capacity (Famiglia di Prodotti SKU: 9RS-xxxxx)</w:t>
            </w:r>
          </w:p>
        </w:tc>
        <w:tc>
          <w:tcPr>
            <w:tcW w:w="7893" w:type="dxa"/>
            <w:gridSpan w:val="3"/>
          </w:tcPr>
          <w:p w14:paraId="79BC1D1D" w14:textId="77777777" w:rsidR="00D26892" w:rsidRDefault="00D26892" w:rsidP="00A41808">
            <w:pPr>
              <w:pStyle w:val="ProductList-Body"/>
            </w:pPr>
            <w:r>
              <w:t>200 ore (possono essere aggiunte a una delle precedenti offerte)</w:t>
            </w:r>
          </w:p>
        </w:tc>
      </w:tr>
    </w:tbl>
    <w:p w14:paraId="79BC1D1F" w14:textId="77777777" w:rsidR="00DC7CDF" w:rsidRDefault="00DC7CDF" w:rsidP="004F3C6D">
      <w:pPr>
        <w:pStyle w:val="ProductList-Body"/>
      </w:pPr>
    </w:p>
    <w:p w14:paraId="79BC1D20" w14:textId="77777777" w:rsidR="00DC7CDF" w:rsidRPr="00DC7CDF" w:rsidRDefault="008507CF" w:rsidP="00DC7CDF">
      <w:pPr>
        <w:pStyle w:val="ProductList-Body"/>
        <w:rPr>
          <w:b/>
        </w:rPr>
      </w:pPr>
      <w:r>
        <w:rPr>
          <w:b/>
          <w:color w:val="00188F"/>
        </w:rPr>
        <w:t>L</w:t>
      </w:r>
      <w:r w:rsidR="00091528">
        <w:rPr>
          <w:b/>
          <w:color w:val="00188F"/>
        </w:rPr>
        <w:t>’</w:t>
      </w:r>
      <w:r>
        <w:rPr>
          <w:b/>
          <w:color w:val="00188F"/>
        </w:rPr>
        <w:t>Architetto Microsoft</w:t>
      </w:r>
      <w:r>
        <w:rPr>
          <w:b/>
        </w:rPr>
        <w:t xml:space="preserve"> </w:t>
      </w:r>
    </w:p>
    <w:p w14:paraId="79BC1D21" w14:textId="77777777" w:rsidR="00DC7CDF"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14:paraId="79BC1D22" w14:textId="77777777" w:rsidR="00DC7CDF" w:rsidRDefault="00DC7CDF" w:rsidP="00DC7CDF">
      <w:pPr>
        <w:pStyle w:val="ProductList-Body"/>
      </w:pPr>
      <w:r>
        <w:t>presenta inoltre aggiornamenti mensili dello stato relativi ai progressi conseguiti rispetto al piano prestabilito;</w:t>
      </w:r>
    </w:p>
    <w:p w14:paraId="79BC1D23" w14:textId="77777777" w:rsidR="00DC7CDF" w:rsidRDefault="00DC7CDF" w:rsidP="00DC7CDF">
      <w:pPr>
        <w:pStyle w:val="ProductList-Body"/>
      </w:pPr>
      <w:r>
        <w:t>gestisce la consegna complementare delle risorse Microsoft (Enterprise Strategy Network e Service Delivery Team).</w:t>
      </w:r>
    </w:p>
    <w:p w14:paraId="79BC1D24" w14:textId="77777777" w:rsidR="00FB435A" w:rsidRDefault="00FB435A" w:rsidP="00DC7CDF">
      <w:pPr>
        <w:pStyle w:val="ProductList-Body"/>
        <w:rPr>
          <w:b/>
          <w:color w:val="00188F"/>
        </w:rPr>
      </w:pPr>
    </w:p>
    <w:p w14:paraId="79BC1D25" w14:textId="77777777" w:rsidR="00DC7CDF" w:rsidRPr="00DC7CDF" w:rsidRDefault="00DC7CDF" w:rsidP="00DC7CDF">
      <w:pPr>
        <w:pStyle w:val="ProductList-Body"/>
        <w:rPr>
          <w:b/>
        </w:rPr>
      </w:pPr>
      <w:r>
        <w:rPr>
          <w:b/>
          <w:color w:val="00188F"/>
        </w:rPr>
        <w:t>Il Service Delivery Team</w:t>
      </w:r>
      <w:r>
        <w:rPr>
          <w:b/>
        </w:rPr>
        <w:t xml:space="preserve"> </w:t>
      </w:r>
    </w:p>
    <w:p w14:paraId="79BC1D26" w14:textId="77777777" w:rsidR="00DC7CDF" w:rsidRDefault="00D26892" w:rsidP="00DC7CDF">
      <w:pPr>
        <w:pStyle w:val="ProductList-Body"/>
      </w:pPr>
      <w:r>
        <w:t>Architetti e Consulenti dei Servizi Microsoft e dei Centri Servizi di Eccellenza (Services Centers of Excellence o CoEs);</w:t>
      </w:r>
    </w:p>
    <w:p w14:paraId="79BC1D27" w14:textId="77777777" w:rsidR="00DC7CDF" w:rsidRDefault="00D26892" w:rsidP="00DC7CDF">
      <w:pPr>
        <w:pStyle w:val="ProductList-Body"/>
      </w:pPr>
      <w:r>
        <w:t>integra la consegna con competenze specifiche;</w:t>
      </w:r>
    </w:p>
    <w:p w14:paraId="79BC1D28" w14:textId="77777777" w:rsidR="00DC7CDF" w:rsidRDefault="00DC7CDF" w:rsidP="00DC7CDF">
      <w:pPr>
        <w:pStyle w:val="ProductList-Body"/>
      </w:pPr>
      <w:r>
        <w:t xml:space="preserve">fornisce alla Società procedure appropriate, indicazioni specifiche su determinate tecnologie di Microsoft e architetture di riferimento. </w:t>
      </w:r>
    </w:p>
    <w:p w14:paraId="79BC1D29" w14:textId="77777777" w:rsidR="00E1260A" w:rsidRDefault="00E1260A" w:rsidP="00DC7CDF">
      <w:pPr>
        <w:pStyle w:val="ProductList-Body"/>
        <w:rPr>
          <w:b/>
          <w:color w:val="00188F"/>
        </w:rPr>
      </w:pPr>
    </w:p>
    <w:p w14:paraId="79BC1D2A" w14:textId="77777777" w:rsidR="00DC7CDF" w:rsidRDefault="00241D62" w:rsidP="00DC7CDF">
      <w:pPr>
        <w:pStyle w:val="ProductList-Body"/>
      </w:pPr>
      <w:r>
        <w:rPr>
          <w:b/>
          <w:color w:val="00188F"/>
        </w:rPr>
        <w:t>Piano di Erogazione dei Servizi (SDP)</w:t>
      </w:r>
      <w:r>
        <w:t xml:space="preserve"> </w:t>
      </w:r>
    </w:p>
    <w:p w14:paraId="79BC1D2B" w14:textId="77777777" w:rsidR="00DC7CDF" w:rsidRDefault="00DC7CDF" w:rsidP="00DC7CDF">
      <w:pPr>
        <w:pStyle w:val="ProductList-Body"/>
      </w:pPr>
      <w:r>
        <w:t>Documento di pianificazione aggiornato di frequente scritto dall</w:t>
      </w:r>
      <w:r w:rsidR="00091528">
        <w:t>’</w:t>
      </w:r>
      <w:r>
        <w:t>Architetto Microsoft con la consulenza del Customer Executive Sponsor (o loro delegato), che ha lo scopo di servire da spiegazione generale del processo di erogazione dei Servizi, inclusi i dettagli circa lo scopo dell</w:t>
      </w:r>
      <w:r w:rsidR="00091528">
        <w:t>’</w:t>
      </w:r>
      <w:r>
        <w:t>iniziativa, la</w:t>
      </w:r>
      <w:r w:rsidR="00FB435A">
        <w:t> </w:t>
      </w:r>
      <w:r>
        <w:t>pianificazione prevista dell</w:t>
      </w:r>
      <w:r w:rsidR="00091528">
        <w:t>’</w:t>
      </w:r>
      <w:r>
        <w:t>erogazione, i requisiti delle risorse, i ruoli e le responsabilità e il processo di gestione dell</w:t>
      </w:r>
      <w:r w:rsidR="00091528">
        <w:t>’</w:t>
      </w:r>
      <w:r>
        <w:t>implementazione.</w:t>
      </w:r>
    </w:p>
    <w:p w14:paraId="79BC1D2C" w14:textId="77777777" w:rsidR="00DC7CDF" w:rsidRDefault="00DC7CDF" w:rsidP="00DC7CDF">
      <w:pPr>
        <w:pStyle w:val="ProductList-Body"/>
      </w:pPr>
    </w:p>
    <w:p w14:paraId="79BC1D2D" w14:textId="77777777" w:rsidR="00DC7CDF" w:rsidRDefault="00DC7CDF" w:rsidP="00DC7CDF">
      <w:pPr>
        <w:pStyle w:val="ProductList-Body"/>
      </w:pPr>
      <w:r>
        <w:t>Nell</w:t>
      </w:r>
      <w:r w:rsidR="00091528">
        <w:t>’</w:t>
      </w:r>
      <w:r>
        <w:t>SDP verranno inclusi anche consigli importanti del programma Enterprise Strategy che richiederà ulteriore collaborazione con l</w:t>
      </w:r>
      <w:r w:rsidR="00091528">
        <w:t>’</w:t>
      </w:r>
      <w:r>
        <w:t>Enterprise Architect o altre risorse per raggiungere i risultati desiderati.</w:t>
      </w:r>
      <w:r w:rsidR="003B2A15">
        <w:t xml:space="preserve"> </w:t>
      </w:r>
      <w:r>
        <w:t>Le tempistiche, le date e i piani di consegna nell</w:t>
      </w:r>
      <w:r w:rsidR="00091528">
        <w:t>’</w:t>
      </w:r>
      <w:r>
        <w:t>SDP sono semplici stime e potranno variare sulla base del programma.</w:t>
      </w:r>
    </w:p>
    <w:p w14:paraId="79BC1D2E" w14:textId="77777777" w:rsidR="00DC7CDF" w:rsidRDefault="00DC7CDF" w:rsidP="00DC7CDF">
      <w:pPr>
        <w:pStyle w:val="ProductList-Body"/>
      </w:pPr>
    </w:p>
    <w:p w14:paraId="79BC1D2F" w14:textId="77777777" w:rsidR="00DC7CDF" w:rsidRPr="00DC7CDF" w:rsidRDefault="00DC7CDF" w:rsidP="00DC7CDF">
      <w:pPr>
        <w:pStyle w:val="ProductList-Body"/>
        <w:rPr>
          <w:b/>
        </w:rPr>
      </w:pPr>
      <w:r>
        <w:rPr>
          <w:b/>
          <w:color w:val="00188F"/>
        </w:rPr>
        <w:t>Vantaggi del Programma</w:t>
      </w:r>
    </w:p>
    <w:p w14:paraId="79BC1D30" w14:textId="77777777" w:rsidR="00DC7CDF" w:rsidRDefault="00DC7CDF" w:rsidP="00DC7CDF">
      <w:pPr>
        <w:pStyle w:val="ProductList-Body"/>
      </w:pPr>
      <w:r>
        <w:t xml:space="preserve">La partecipazione al programma consente di usufruire dei vantaggi seguenti: </w:t>
      </w:r>
    </w:p>
    <w:p w14:paraId="79BC1D31" w14:textId="77777777" w:rsidR="00DC7CDF" w:rsidRDefault="00DC7CDF" w:rsidP="00026DDE">
      <w:pPr>
        <w:pStyle w:val="ProductList-Body"/>
        <w:numPr>
          <w:ilvl w:val="0"/>
          <w:numId w:val="19"/>
        </w:numPr>
        <w:ind w:left="360" w:hanging="180"/>
      </w:pPr>
      <w:r>
        <w:rPr>
          <w:b/>
        </w:rPr>
        <w:t>Enterprise Strategy Network</w:t>
      </w:r>
      <w:r w:rsidRPr="00FB435A">
        <w:rPr>
          <w:b/>
        </w:rPr>
        <w:t xml:space="preserve">: </w:t>
      </w:r>
      <w:r>
        <w:t xml:space="preserve">connessione integrale ai team di ricerca e sviluppo di Microsoft e agli esperti con competenze specifiche di ogni reparto di Microsoft </w:t>
      </w:r>
    </w:p>
    <w:p w14:paraId="79BC1D32" w14:textId="77777777" w:rsidR="00DC7CDF" w:rsidRDefault="00DC7CDF" w:rsidP="00035F13">
      <w:pPr>
        <w:pStyle w:val="ProductList-Body"/>
        <w:numPr>
          <w:ilvl w:val="0"/>
          <w:numId w:val="19"/>
        </w:numPr>
        <w:ind w:left="360" w:hanging="180"/>
      </w:pPr>
      <w:r>
        <w:rPr>
          <w:b/>
        </w:rPr>
        <w:t>Enterprise Strategy Library</w:t>
      </w:r>
      <w:r w:rsidRPr="00FB435A">
        <w:rPr>
          <w:b/>
        </w:rPr>
        <w:t xml:space="preserve">: </w:t>
      </w:r>
      <w:r>
        <w:t>ampia raccolta di materiale, inclusi gli strumenti per gli approfondimenti del settore e le prove comparative e</w:t>
      </w:r>
      <w:r w:rsidR="00035F13" w:rsidRPr="00035F13">
        <w:t> </w:t>
      </w:r>
      <w:r w:rsidR="00035F13">
        <w:t>I</w:t>
      </w:r>
      <w:r w:rsidR="00035F13" w:rsidRPr="00035F13">
        <w:t> </w:t>
      </w:r>
      <w:r>
        <w:t>modelli e i metodi di riferimento e di architettura aziendale e tecnologica.</w:t>
      </w:r>
    </w:p>
    <w:p w14:paraId="79BC1D33" w14:textId="77777777" w:rsidR="00DC7CDF" w:rsidRDefault="00DC7CDF" w:rsidP="00DC7CDF">
      <w:pPr>
        <w:pStyle w:val="ProductList-Body"/>
      </w:pPr>
    </w:p>
    <w:p w14:paraId="79BC1D34" w14:textId="77777777" w:rsidR="00DC7CDF" w:rsidRPr="00DC7CDF" w:rsidRDefault="00DC7CDF" w:rsidP="00DC7CDF">
      <w:pPr>
        <w:pStyle w:val="ProductList-Body"/>
        <w:rPr>
          <w:b/>
        </w:rPr>
      </w:pPr>
      <w:r>
        <w:rPr>
          <w:b/>
          <w:color w:val="00188F"/>
        </w:rPr>
        <w:t>Moduli del Servizio Enterprise Strategy</w:t>
      </w:r>
    </w:p>
    <w:p w14:paraId="79BC1D35" w14:textId="77777777" w:rsidR="00DC7CDF" w:rsidRDefault="00DC7CDF" w:rsidP="00DC7CDF">
      <w:pPr>
        <w:pStyle w:val="ProductList-Body"/>
      </w:pPr>
      <w:r>
        <w:t>Il programma Enterprise Strategy include uno o più dei seguenti moduli del servizio Enterprise Strategy, come documentato nel Piano di Erogazione dei Servizi:</w:t>
      </w:r>
    </w:p>
    <w:p w14:paraId="79BC1D36" w14:textId="77777777" w:rsidR="00DC7CDF" w:rsidRDefault="00DC7CDF" w:rsidP="00035F13">
      <w:pPr>
        <w:pStyle w:val="ProductList-Body"/>
        <w:numPr>
          <w:ilvl w:val="0"/>
          <w:numId w:val="20"/>
        </w:numPr>
        <w:ind w:left="450" w:hanging="270"/>
      </w:pPr>
      <w:r>
        <w:rPr>
          <w:b/>
        </w:rPr>
        <w:t>Seminario Value Discovery</w:t>
      </w:r>
      <w:r w:rsidRPr="00FB435A">
        <w:rPr>
          <w:b/>
        </w:rPr>
        <w:t>:</w:t>
      </w:r>
      <w:r>
        <w:t xml:space="preserve"> workshop che consente alle parti interessate dell</w:t>
      </w:r>
      <w:r w:rsidR="00091528">
        <w:t>’</w:t>
      </w:r>
      <w:r>
        <w:t>azienda e dell</w:t>
      </w:r>
      <w:r w:rsidR="00091528">
        <w:t>’</w:t>
      </w:r>
      <w:r>
        <w:t>IT, attraverso procedure di ideazione e</w:t>
      </w:r>
      <w:r w:rsidR="00035F13" w:rsidRPr="00035F13">
        <w:t> </w:t>
      </w:r>
      <w:r>
        <w:t>innovazione, di identificare gli scenari che generano importanti opportunità di crescita per l</w:t>
      </w:r>
      <w:r w:rsidR="00091528">
        <w:t>’</w:t>
      </w:r>
      <w:r>
        <w:t>azienda e di attrazione di nuovi clienti.</w:t>
      </w:r>
    </w:p>
    <w:p w14:paraId="79BC1D37" w14:textId="77777777" w:rsidR="00DC7CDF" w:rsidRDefault="00DC7CDF" w:rsidP="00026DDE">
      <w:pPr>
        <w:pStyle w:val="ProductList-Body"/>
        <w:numPr>
          <w:ilvl w:val="0"/>
          <w:numId w:val="20"/>
        </w:numPr>
        <w:ind w:left="450" w:hanging="270"/>
      </w:pPr>
      <w:r>
        <w:rPr>
          <w:b/>
        </w:rPr>
        <w:t>Value Plan del Contratto Enterprise</w:t>
      </w:r>
      <w:r w:rsidRPr="00FB435A">
        <w:rPr>
          <w:b/>
        </w:rPr>
        <w:t>:</w:t>
      </w:r>
      <w:r>
        <w:t xml:space="preserve"> roadmap e piano di iniziative che utilizzano il valore aziendale dell</w:t>
      </w:r>
      <w:r w:rsidR="00091528">
        <w:t>’</w:t>
      </w:r>
      <w:r>
        <w:t>investimento di una società nel software e nei dispositivi Microsoft, inclusa una serie di consigli per velocizzare la distribuzione e l</w:t>
      </w:r>
      <w:r w:rsidR="00091528">
        <w:t>’</w:t>
      </w:r>
      <w:r>
        <w:t>adozione degli investimenti.</w:t>
      </w:r>
    </w:p>
    <w:p w14:paraId="79BC1D38" w14:textId="77777777" w:rsidR="00DC7CDF" w:rsidRDefault="00AD53EA" w:rsidP="00035F13">
      <w:pPr>
        <w:pStyle w:val="ProductList-Body"/>
        <w:numPr>
          <w:ilvl w:val="0"/>
          <w:numId w:val="20"/>
        </w:numPr>
        <w:ind w:left="450" w:hanging="270"/>
      </w:pPr>
      <w:r>
        <w:rPr>
          <w:b/>
        </w:rPr>
        <w:t>Ottimizzazione del Portfolio del Progetto</w:t>
      </w:r>
      <w:r w:rsidRPr="00FB435A">
        <w:rPr>
          <w:b/>
        </w:rPr>
        <w:t xml:space="preserve">: </w:t>
      </w:r>
      <w:r>
        <w:t>rapporto che offre una valutazione dei portfolio IT di una società (inclusi servizi IT, funzionalità e</w:t>
      </w:r>
      <w:r w:rsidR="00035F13" w:rsidRPr="00035F13">
        <w:t> </w:t>
      </w:r>
      <w:r>
        <w:t>portfolio di programmi/progetti esistenti) e identifica le opportunità per i dispositivi e i servizi Microsoft di razionalizzare portfolio specifici nell</w:t>
      </w:r>
      <w:r w:rsidR="00091528">
        <w:t>’</w:t>
      </w:r>
      <w:r>
        <w:t>ambito della strategia aziendale della società.</w:t>
      </w:r>
    </w:p>
    <w:p w14:paraId="79BC1D39" w14:textId="77777777" w:rsidR="00AD53EA" w:rsidRPr="00276767" w:rsidRDefault="00AD53EA" w:rsidP="00AD53EA">
      <w:pPr>
        <w:pStyle w:val="ProductList-Body"/>
        <w:numPr>
          <w:ilvl w:val="0"/>
          <w:numId w:val="20"/>
        </w:numPr>
        <w:ind w:left="450" w:hanging="270"/>
      </w:pPr>
      <w:r>
        <w:rPr>
          <w:b/>
        </w:rPr>
        <w:t>Ottimizzazione del Portfolio di Applicazioni</w:t>
      </w:r>
      <w:r w:rsidRPr="00FB435A">
        <w:rPr>
          <w:b/>
        </w:rPr>
        <w:t>:</w:t>
      </w:r>
      <w:r>
        <w:t xml:space="preserve"> rapporto basato su una valutazione del portfolio di applicazioni software della società, un</w:t>
      </w:r>
      <w:r w:rsidR="00091528">
        <w:t>’</w:t>
      </w:r>
      <w:r>
        <w:t>analisi delle caratteristiche dei carichi di lavoro e dell</w:t>
      </w:r>
      <w:r w:rsidR="00091528">
        <w:t>’</w:t>
      </w:r>
      <w:r>
        <w:t>architettura delle soluzioni, nonché su consigli per la distribuzione futura di applicazioni target che includono opzioni per le applicazioni ospitate su cloud.</w:t>
      </w:r>
    </w:p>
    <w:p w14:paraId="79BC1D3A" w14:textId="77777777" w:rsidR="00AD53EA" w:rsidRDefault="00AD53EA" w:rsidP="00AD53EA">
      <w:pPr>
        <w:pStyle w:val="ProductList-Body"/>
        <w:numPr>
          <w:ilvl w:val="0"/>
          <w:numId w:val="20"/>
        </w:numPr>
        <w:ind w:left="450" w:hanging="270"/>
      </w:pPr>
      <w:r>
        <w:rPr>
          <w:b/>
        </w:rPr>
        <w:t>Enterprise Security and Identity Strategy</w:t>
      </w:r>
      <w:r w:rsidRPr="00FB435A">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79BC1D3B" w14:textId="77777777" w:rsidR="00DC7CDF" w:rsidRDefault="00DC7CDF" w:rsidP="00AD53EA">
      <w:pPr>
        <w:pStyle w:val="ProductList-Body"/>
        <w:numPr>
          <w:ilvl w:val="0"/>
          <w:numId w:val="20"/>
        </w:numPr>
        <w:ind w:left="450" w:hanging="270"/>
      </w:pPr>
      <w:r>
        <w:rPr>
          <w:b/>
        </w:rPr>
        <w:t>Opzioni e Consigli relativi all</w:t>
      </w:r>
      <w:r w:rsidR="00091528">
        <w:rPr>
          <w:b/>
        </w:rPr>
        <w:t>’</w:t>
      </w:r>
      <w:r>
        <w:rPr>
          <w:b/>
        </w:rPr>
        <w:t>Architettura</w:t>
      </w:r>
      <w:r w:rsidRPr="00FB435A">
        <w:rPr>
          <w:b/>
        </w:rPr>
        <w:t>:</w:t>
      </w:r>
      <w:r>
        <w:t xml:space="preserve"> documento di consigli e definizioni relativi all</w:t>
      </w:r>
      <w:r w:rsidR="00091528">
        <w:t>’</w:t>
      </w:r>
      <w:r>
        <w:t>architettura per l</w:t>
      </w:r>
      <w:r w:rsidR="00091528">
        <w:t>’</w:t>
      </w:r>
      <w:r>
        <w:t>intera organizzazione che fa riferimento a opzioni accettabili di architettura, valutate rispetto al documento costitutivo del programma e ai principi di architettura, agli standard e ai vincoli aziendali e dell</w:t>
      </w:r>
      <w:r w:rsidR="00091528">
        <w:t>’</w:t>
      </w:r>
      <w:r>
        <w:t xml:space="preserve">IT di una società. </w:t>
      </w:r>
    </w:p>
    <w:p w14:paraId="79BC1D3C" w14:textId="77777777" w:rsidR="00AD53EA" w:rsidRDefault="00AD53EA" w:rsidP="00026DDE">
      <w:pPr>
        <w:pStyle w:val="ProductList-Body"/>
        <w:numPr>
          <w:ilvl w:val="0"/>
          <w:numId w:val="20"/>
        </w:numPr>
        <w:ind w:left="450" w:hanging="270"/>
      </w:pPr>
      <w:r>
        <w:rPr>
          <w:b/>
        </w:rPr>
        <w:t>Abilitazione delle Risorse Mobili</w:t>
      </w:r>
      <w:r w:rsidRPr="00FB435A">
        <w:rPr>
          <w:b/>
        </w:rPr>
        <w:t>:</w:t>
      </w:r>
      <w:r>
        <w:t xml:space="preserve"> documento di opzioni e consigli relativi alla strategia e all</w:t>
      </w:r>
      <w:r w:rsidR="00091528">
        <w:t>’</w:t>
      </w:r>
      <w:r>
        <w:t>architettura in cui viene descritto l</w:t>
      </w:r>
      <w:r w:rsidR="00091528">
        <w:t>’</w:t>
      </w:r>
      <w:r>
        <w:t>accesso da parte di dipendenti con dispositivi mobili alle applicazioni aziendali, la gestione delle identità degli utenti sui dispositivi mobili e la tutela della protezione dei dati.</w:t>
      </w:r>
    </w:p>
    <w:p w14:paraId="79BC1D3D" w14:textId="77777777" w:rsidR="00AD53EA" w:rsidRDefault="00AD53EA" w:rsidP="00026DDE">
      <w:pPr>
        <w:pStyle w:val="ProductList-Body"/>
        <w:numPr>
          <w:ilvl w:val="0"/>
          <w:numId w:val="20"/>
        </w:numPr>
        <w:ind w:left="450" w:hanging="270"/>
      </w:pPr>
      <w:r>
        <w:rPr>
          <w:b/>
        </w:rPr>
        <w:t>Modernizzazione del Data Center</w:t>
      </w:r>
      <w:r w:rsidRPr="00FB435A">
        <w:rPr>
          <w:b/>
        </w:rPr>
        <w:t xml:space="preserve">: </w:t>
      </w:r>
      <w:r>
        <w:t>sviluppo strategico, definizione dell</w:t>
      </w:r>
      <w:r w:rsidR="00091528">
        <w:t>’</w:t>
      </w:r>
      <w:r>
        <w:t>architettura dell</w:t>
      </w:r>
      <w:r w:rsidR="00091528">
        <w:t>’</w:t>
      </w:r>
      <w:r>
        <w:t>infrastruttura e programma per attuare la modernizzazione di un data center, comprendente le opzioni cloud ibrido e Infrastructure-as-a-Service.</w:t>
      </w:r>
    </w:p>
    <w:p w14:paraId="79BC1D3E" w14:textId="77777777" w:rsidR="00AD53EA" w:rsidRDefault="00AD53EA" w:rsidP="00026DDE">
      <w:pPr>
        <w:pStyle w:val="ProductList-Body"/>
        <w:numPr>
          <w:ilvl w:val="0"/>
          <w:numId w:val="20"/>
        </w:numPr>
        <w:ind w:left="450" w:hanging="270"/>
      </w:pPr>
      <w:r>
        <w:rPr>
          <w:b/>
        </w:rPr>
        <w:t>Modernizzazione di Data Platform</w:t>
      </w:r>
      <w:r w:rsidRPr="00FB435A">
        <w:rPr>
          <w:b/>
        </w:rPr>
        <w:t>:</w:t>
      </w:r>
      <w:r>
        <w:t xml:space="preserve"> sviluppo di una strategia, architettura delle informazioni, classificazione dei dati e programma per realizzare una soluzione moderna di data warehouse in grado di gestire dati di qualsiasi tipo, dimensione e origine.</w:t>
      </w:r>
    </w:p>
    <w:p w14:paraId="79BC1D3F" w14:textId="77777777" w:rsidR="00AD53EA" w:rsidRDefault="00AD53EA" w:rsidP="00AD53EA">
      <w:pPr>
        <w:pStyle w:val="ProductList-Body"/>
        <w:numPr>
          <w:ilvl w:val="0"/>
          <w:numId w:val="20"/>
        </w:numPr>
        <w:ind w:left="450" w:hanging="270"/>
      </w:pPr>
      <w:r>
        <w:rPr>
          <w:b/>
        </w:rPr>
        <w:t>Sviluppo di un Business Case</w:t>
      </w:r>
      <w:r w:rsidRPr="00FB435A">
        <w:rPr>
          <w:b/>
        </w:rPr>
        <w:t xml:space="preserve">: </w:t>
      </w:r>
      <w:r>
        <w:t>modello di valore aziendale basato sull</w:t>
      </w:r>
      <w:r w:rsidR="00091528">
        <w:t>’</w:t>
      </w:r>
      <w:r>
        <w:t>analisi finanziaria dei costi previsti e dei vantaggi quantificabili per il piano di iniziative proposto.</w:t>
      </w:r>
    </w:p>
    <w:p w14:paraId="79BC1D40" w14:textId="77777777" w:rsidR="00DC7CDF" w:rsidRDefault="00DC7CDF" w:rsidP="00026DDE">
      <w:pPr>
        <w:pStyle w:val="ProductList-Body"/>
        <w:numPr>
          <w:ilvl w:val="0"/>
          <w:numId w:val="20"/>
        </w:numPr>
        <w:ind w:left="450" w:hanging="270"/>
      </w:pPr>
      <w:r>
        <w:rPr>
          <w:b/>
        </w:rPr>
        <w:t>Pianificazione del Valore</w:t>
      </w:r>
      <w:r w:rsidRPr="00FB435A">
        <w:rPr>
          <w:b/>
        </w:rPr>
        <w:t>:</w:t>
      </w:r>
      <w:r>
        <w:t xml:space="preserve"> piano dettagliato del programma, piano di adozioni e modifiche, scorecard del valore e piano di governance a sostegno del consiglio e della roadmap illustrati sopra (Opzioni e Consigli relativi all</w:t>
      </w:r>
      <w:r w:rsidR="00091528">
        <w:t>’</w:t>
      </w:r>
      <w:r>
        <w:t>Architettura).</w:t>
      </w:r>
    </w:p>
    <w:p w14:paraId="79BC1D41" w14:textId="77777777" w:rsidR="00DC7CDF" w:rsidRDefault="00DC7CDF" w:rsidP="00026DDE">
      <w:pPr>
        <w:pStyle w:val="ProductList-Body"/>
        <w:numPr>
          <w:ilvl w:val="0"/>
          <w:numId w:val="20"/>
        </w:numPr>
        <w:ind w:left="450" w:hanging="270"/>
      </w:pPr>
      <w:r>
        <w:rPr>
          <w:b/>
        </w:rPr>
        <w:t>Gestione delle Adozioni e delle Modifiche</w:t>
      </w:r>
      <w:r w:rsidRPr="00FB435A">
        <w:rPr>
          <w:b/>
        </w:rPr>
        <w:t xml:space="preserve">: </w:t>
      </w:r>
      <w:r>
        <w:t>esecuzione del piano di adozioni e modifiche (inclusi il piano comunicazioni, i piani di conformità/formazione e i piani di supporto) e supervisione delle adozioni, creazione di rapporti e mitigazione dei rischi per una o più iniziative.</w:t>
      </w:r>
    </w:p>
    <w:p w14:paraId="79BC1D42" w14:textId="77777777" w:rsidR="00DC7CDF" w:rsidRDefault="00DC7CDF" w:rsidP="00026DDE">
      <w:pPr>
        <w:pStyle w:val="ProductList-Body"/>
        <w:numPr>
          <w:ilvl w:val="0"/>
          <w:numId w:val="20"/>
        </w:numPr>
        <w:ind w:left="450" w:hanging="270"/>
      </w:pPr>
      <w:r>
        <w:rPr>
          <w:b/>
        </w:rPr>
        <w:t>Gestione del Valore</w:t>
      </w:r>
      <w:r w:rsidRPr="00FB435A">
        <w:rPr>
          <w:b/>
        </w:rPr>
        <w:t xml:space="preserve">: </w:t>
      </w:r>
      <w:r>
        <w:t>misurazione e rilevazione dell</w:t>
      </w:r>
      <w:r w:rsidR="00091528">
        <w:t>’</w:t>
      </w:r>
      <w:r>
        <w:t>andamento dell</w:t>
      </w:r>
      <w:r w:rsidR="00091528">
        <w:t>’</w:t>
      </w:r>
      <w:r>
        <w:t>iniziativa rispetto ai KPI stabiliti da una società e ai relativi sistemi di misurazione interni (vale a dire impegni, scorecard e analisi aziendali).</w:t>
      </w:r>
    </w:p>
    <w:p w14:paraId="79BC1D43" w14:textId="77777777" w:rsidR="00DC7CDF" w:rsidRDefault="00DC7CDF" w:rsidP="00026DDE">
      <w:pPr>
        <w:pStyle w:val="ProductList-Body"/>
        <w:numPr>
          <w:ilvl w:val="0"/>
          <w:numId w:val="20"/>
        </w:numPr>
        <w:ind w:left="450" w:hanging="270"/>
      </w:pPr>
      <w:r>
        <w:rPr>
          <w:b/>
        </w:rPr>
        <w:t>Gestione della Conformità, dei Rischi e della Governance del Programma</w:t>
      </w:r>
      <w:r w:rsidRPr="00FB435A">
        <w:rPr>
          <w:b/>
        </w:rPr>
        <w:t xml:space="preserve">: </w:t>
      </w:r>
      <w:r>
        <w:t>analisi dello stato del programma e fornitura di rapporti alle strutture di governance specificate (ad esempio, agli steering committee, ai comitati di revisione) per agevolare l</w:t>
      </w:r>
      <w:r w:rsidR="00091528">
        <w:t>’</w:t>
      </w:r>
      <w:r>
        <w:t>assunzione di decisioni durante tutto il ciclo di vita del programma</w:t>
      </w:r>
    </w:p>
    <w:p w14:paraId="79BC1D44" w14:textId="77777777" w:rsidR="00DC7CDF" w:rsidRDefault="00DC7CDF" w:rsidP="00DC7CDF">
      <w:pPr>
        <w:pStyle w:val="ProductList-Body"/>
      </w:pPr>
    </w:p>
    <w:p w14:paraId="79BC1D45" w14:textId="77777777" w:rsidR="00FB435A" w:rsidRDefault="00FB435A" w:rsidP="00DC7CDF">
      <w:pPr>
        <w:pStyle w:val="ProductList-Body"/>
      </w:pPr>
    </w:p>
    <w:p w14:paraId="79BC1D46" w14:textId="77777777" w:rsidR="00DC7CDF" w:rsidRPr="00DC7CDF" w:rsidRDefault="00DC7CDF" w:rsidP="00DC7CDF">
      <w:pPr>
        <w:pStyle w:val="ProductList-Body"/>
        <w:rPr>
          <w:b/>
        </w:rPr>
      </w:pPr>
      <w:r>
        <w:rPr>
          <w:b/>
          <w:color w:val="00188F"/>
        </w:rPr>
        <w:t>Enterprise Strategy Capacity</w:t>
      </w:r>
    </w:p>
    <w:p w14:paraId="79BC1D47" w14:textId="77777777" w:rsidR="00DC7CDF"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79BC1D48" w14:textId="77777777" w:rsidR="00DC7CDF" w:rsidRDefault="00DC7CDF" w:rsidP="00DC7CDF">
      <w:pPr>
        <w:pStyle w:val="ProductList-Body"/>
      </w:pPr>
    </w:p>
    <w:p w14:paraId="79BC1D49" w14:textId="77777777" w:rsidR="00DC7CDF" w:rsidRDefault="00DC7CDF" w:rsidP="00DC7CDF">
      <w:pPr>
        <w:pStyle w:val="ProductList-Body"/>
      </w:pPr>
      <w:r>
        <w:rPr>
          <w:b/>
          <w:color w:val="00188F"/>
        </w:rPr>
        <w:t>Servizi non Inclusi nell</w:t>
      </w:r>
      <w:r w:rsidR="00091528">
        <w:rPr>
          <w:b/>
          <w:color w:val="00188F"/>
        </w:rPr>
        <w:t>’</w:t>
      </w:r>
      <w:r>
        <w:rPr>
          <w:b/>
          <w:color w:val="00188F"/>
        </w:rPr>
        <w:t>Ambito del Programma</w:t>
      </w:r>
      <w:r w:rsidR="003B2A15">
        <w:t xml:space="preserve"> </w:t>
      </w:r>
    </w:p>
    <w:p w14:paraId="79BC1D4A" w14:textId="77777777" w:rsidR="00DC7CDF" w:rsidRDefault="00DC7CDF" w:rsidP="00DC7CDF">
      <w:pPr>
        <w:pStyle w:val="ProductList-Body"/>
      </w:pPr>
      <w:r>
        <w:t>Il Programma Enterprise Strategy include esclusivamente consulenza e assistenza relative all</w:t>
      </w:r>
      <w:r w:rsidR="00091528">
        <w:t>’</w:t>
      </w:r>
      <w:r>
        <w:t>adozione di tecnologie Microsoft da parte della Società.</w:t>
      </w:r>
      <w:r w:rsidR="003B2A15">
        <w:t xml:space="preserve"> </w:t>
      </w:r>
      <w:r>
        <w:t>Spetta solamente alla Società scegliere se seguire o ignorare la consulenza, l</w:t>
      </w:r>
      <w:r w:rsidR="00091528">
        <w:t>’</w:t>
      </w:r>
      <w:r>
        <w:t>assistenza e i consigli di Microsoft.</w:t>
      </w:r>
      <w:r w:rsidR="003B2A15">
        <w:t xml:space="preserve"> </w:t>
      </w:r>
      <w:r>
        <w:t>Microsoft non rilascia alcuna dichiarazione, garanzia o condizione relativamente ai risultati ottenibili dalla Società in seguito all</w:t>
      </w:r>
      <w:r w:rsidR="00091528">
        <w:t>’</w:t>
      </w:r>
      <w:r>
        <w:t>applicazione della consulenza, dell</w:t>
      </w:r>
      <w:r w:rsidR="00091528">
        <w:t>’</w:t>
      </w:r>
      <w:r>
        <w:t>assistenza e dei consigli forniti da Microsoft stessa e riportati di seguito.</w:t>
      </w:r>
      <w:r w:rsidR="003B2A15">
        <w:t xml:space="preserve"> </w:t>
      </w:r>
      <w:r>
        <w:t>Le licenze per i prodotti non sono incluse.</w:t>
      </w:r>
      <w:r w:rsidR="003B2A15">
        <w:t xml:space="preserve"> </w:t>
      </w:r>
      <w:r>
        <w:t>I Servizi di un Programma Enterprise Strategy non includono la risoluzione dei problemi, l</w:t>
      </w:r>
      <w:r w:rsidR="00091528">
        <w:t>’</w:t>
      </w:r>
      <w:r>
        <w:t>assistenza in garanzia, l</w:t>
      </w:r>
      <w:r w:rsidR="00091528">
        <w:t>’</w:t>
      </w:r>
      <w:r>
        <w:t>analisi di codice sorgente non Microsoft né la consulenza tecnica o architetturale che non rientri nei risultati finali di cui sopra. Nel caso di codice sorgente non Microsoft, i Servizi di Microsoft saranno limitati solo all</w:t>
      </w:r>
      <w:r w:rsidR="00091528">
        <w:t>’</w:t>
      </w:r>
      <w:r>
        <w:t>analisi dei dati binari, ad esempio un dump di processo o una traccia di Network Monitor.</w:t>
      </w:r>
    </w:p>
    <w:p w14:paraId="79BC1D4B" w14:textId="77777777" w:rsidR="00DC7CDF" w:rsidRDefault="00DC7CDF" w:rsidP="00DC7CDF">
      <w:pPr>
        <w:pStyle w:val="ProductList-Body"/>
      </w:pPr>
    </w:p>
    <w:p w14:paraId="79BC1D4C" w14:textId="77777777" w:rsidR="00DC7CDF" w:rsidRDefault="00DC7CDF" w:rsidP="00DC7CDF">
      <w:pPr>
        <w:pStyle w:val="ProductList-Body"/>
      </w:pPr>
      <w:r>
        <w:rPr>
          <w:b/>
          <w:color w:val="00188F"/>
        </w:rPr>
        <w:t>Responsabilità della Società</w:t>
      </w:r>
      <w:r w:rsidR="003B2A15">
        <w:t xml:space="preserve"> </w:t>
      </w:r>
    </w:p>
    <w:p w14:paraId="79BC1D4D" w14:textId="77777777" w:rsidR="00DC7CDF"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79BC1D4E" w14:textId="77777777" w:rsidR="00DC7CDF" w:rsidRDefault="00DC7CDF" w:rsidP="00026DDE">
      <w:pPr>
        <w:pStyle w:val="ProductList-Body"/>
        <w:numPr>
          <w:ilvl w:val="0"/>
          <w:numId w:val="21"/>
        </w:numPr>
        <w:ind w:left="450" w:hanging="270"/>
      </w:pPr>
      <w:r>
        <w:t xml:space="preserve">disponibilità dei rappresentanti, del personale IT e delle risorse della Società, inclusi, in via esemplificativa, hardware, software, connettività Internet e spazi ragionevolmente sufficienti; </w:t>
      </w:r>
    </w:p>
    <w:p w14:paraId="79BC1D4F" w14:textId="77777777" w:rsidR="00DC7CDF" w:rsidRDefault="00DC7CDF" w:rsidP="00026DDE">
      <w:pPr>
        <w:pStyle w:val="ProductList-Body"/>
        <w:numPr>
          <w:ilvl w:val="0"/>
          <w:numId w:val="21"/>
        </w:numPr>
        <w:ind w:left="450" w:hanging="270"/>
      </w:pPr>
      <w:r>
        <w:t xml:space="preserve">tempestiva comunicazione, da parte della Società, di informazioni accurate e complete; </w:t>
      </w:r>
    </w:p>
    <w:p w14:paraId="79BC1D50" w14:textId="77777777" w:rsidR="00DC7CDF" w:rsidRDefault="00DC7CDF" w:rsidP="00026DDE">
      <w:pPr>
        <w:pStyle w:val="ProductList-Body"/>
        <w:numPr>
          <w:ilvl w:val="0"/>
          <w:numId w:val="21"/>
        </w:numPr>
        <w:ind w:left="450" w:hanging="270"/>
      </w:pPr>
      <w:r>
        <w:t>accesso a informazioni riguardanti l</w:t>
      </w:r>
      <w:r w:rsidR="00091528">
        <w:t>’</w:t>
      </w:r>
      <w:r>
        <w:t>organizzazione della Società;</w:t>
      </w:r>
    </w:p>
    <w:p w14:paraId="79BC1D51" w14:textId="77777777" w:rsidR="00DC7CDF" w:rsidRDefault="00DC7CDF" w:rsidP="00026DDE">
      <w:pPr>
        <w:pStyle w:val="ProductList-Body"/>
        <w:numPr>
          <w:ilvl w:val="0"/>
          <w:numId w:val="21"/>
        </w:numPr>
        <w:ind w:left="450" w:hanging="270"/>
      </w:pPr>
      <w:r>
        <w:t>adempimento tempestivo ed efficace delle responsabilità della Società e</w:t>
      </w:r>
    </w:p>
    <w:p w14:paraId="79BC1D52" w14:textId="77777777" w:rsidR="00DC7CDF" w:rsidRDefault="00DC7CDF" w:rsidP="00026DDE">
      <w:pPr>
        <w:pStyle w:val="ProductList-Body"/>
        <w:numPr>
          <w:ilvl w:val="0"/>
          <w:numId w:val="21"/>
        </w:numPr>
        <w:ind w:left="450" w:hanging="270"/>
      </w:pPr>
      <w:r>
        <w:t>approvazioni e decisioni tempestive da parte dei dirigenti e manager della Società.</w:t>
      </w:r>
      <w:r w:rsidR="003B2A15">
        <w:t xml:space="preserve"> </w:t>
      </w:r>
    </w:p>
    <w:p w14:paraId="79BC1D53" w14:textId="77777777" w:rsidR="00DC7CDF" w:rsidRDefault="00DC7CDF" w:rsidP="004F3C6D">
      <w:pPr>
        <w:pStyle w:val="ProductList-Body"/>
      </w:pPr>
    </w:p>
    <w:p w14:paraId="79BC1D54" w14:textId="77777777" w:rsidR="00AD53EA" w:rsidRPr="00BA458D" w:rsidRDefault="00AD53EA" w:rsidP="00AD53EA">
      <w:pPr>
        <w:pStyle w:val="ProductList-Body"/>
      </w:pPr>
      <w:r>
        <w:rPr>
          <w:b/>
          <w:color w:val="00188F"/>
        </w:rPr>
        <w:t>Corrispettivi e Spese di Viaggio</w:t>
      </w:r>
      <w:r w:rsidR="003B2A15">
        <w:t xml:space="preserve"> </w:t>
      </w:r>
    </w:p>
    <w:p w14:paraId="79BC1D55" w14:textId="77777777" w:rsidR="009A0C93" w:rsidRDefault="00AD53EA" w:rsidP="00AD53EA">
      <w:pPr>
        <w:pStyle w:val="ProductList-Body"/>
      </w:pPr>
      <w:r>
        <w:rPr>
          <w:szCs w:val="18"/>
        </w:rPr>
        <w:t>Laddove siano state reciprocamente concordate, ma non pagate, visite in loco da parte di Architetti Microsoft o risorse Service Delivery Team, alla</w:t>
      </w:r>
      <w:r w:rsidR="00FB435A">
        <w:rPr>
          <w:szCs w:val="18"/>
        </w:rPr>
        <w:t> </w:t>
      </w:r>
      <w:r>
        <w:rPr>
          <w:szCs w:val="18"/>
        </w:rPr>
        <w:t>Società verranno fatturati importi ragionevoli relativi a spese di viaggio e vitto/alloggio.</w:t>
      </w:r>
    </w:p>
    <w:p w14:paraId="79BC1D56" w14:textId="77777777"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14:paraId="79BC1D57" w14:textId="77777777" w:rsidR="009A0C93" w:rsidRDefault="006B2591" w:rsidP="00661180">
      <w:pPr>
        <w:pStyle w:val="ProductList-SectionHeading"/>
        <w:outlineLvl w:val="0"/>
      </w:pPr>
      <w:bookmarkStart w:id="1670" w:name="AppendixA"/>
      <w:bookmarkStart w:id="1671" w:name="_Toc378147687"/>
      <w:bookmarkStart w:id="1672" w:name="_Toc378151584"/>
      <w:bookmarkStart w:id="1673" w:name="_Toc379797463"/>
      <w:bookmarkStart w:id="1674" w:name="_Toc380513499"/>
      <w:bookmarkStart w:id="1675" w:name="_Toc380655548"/>
      <w:bookmarkStart w:id="1676" w:name="_Toc399403313"/>
      <w:r>
        <w:t>Appendice A</w:t>
      </w:r>
      <w:r w:rsidR="005F2DA5">
        <w:t xml:space="preserve"> –</w:t>
      </w:r>
      <w:r>
        <w:t xml:space="preserve"> Condizioni Supplementari del Contratto relativo al Programma</w:t>
      </w:r>
      <w:bookmarkEnd w:id="1670"/>
      <w:bookmarkEnd w:id="1671"/>
      <w:bookmarkEnd w:id="1672"/>
      <w:bookmarkEnd w:id="1673"/>
      <w:bookmarkEnd w:id="1674"/>
      <w:bookmarkEnd w:id="1675"/>
      <w:bookmarkEnd w:id="1676"/>
    </w:p>
    <w:p w14:paraId="79BC1D58" w14:textId="77777777" w:rsidR="006B2591" w:rsidRDefault="00E3770D" w:rsidP="002E202B">
      <w:pPr>
        <w:pStyle w:val="ProductList-Offering1Heading"/>
        <w:outlineLvl w:val="1"/>
      </w:pPr>
      <w:bookmarkStart w:id="1677" w:name="_Toc378147688"/>
      <w:bookmarkStart w:id="1678" w:name="_Toc378151585"/>
      <w:bookmarkStart w:id="1679" w:name="_Toc379797464"/>
      <w:bookmarkStart w:id="1680" w:name="_Toc380513500"/>
      <w:bookmarkStart w:id="1681" w:name="_Toc380655549"/>
      <w:bookmarkStart w:id="1682" w:name="_Toc399403314"/>
      <w:r>
        <w:t>Condizioni Supplementari per il Programma Select Plus</w:t>
      </w:r>
      <w:bookmarkEnd w:id="1677"/>
      <w:bookmarkEnd w:id="1678"/>
      <w:bookmarkEnd w:id="1679"/>
      <w:bookmarkEnd w:id="1680"/>
      <w:bookmarkEnd w:id="1681"/>
      <w:bookmarkEnd w:id="1682"/>
    </w:p>
    <w:p w14:paraId="79BC1D59" w14:textId="77777777" w:rsidR="006715C9" w:rsidRDefault="006715C9" w:rsidP="006715C9">
      <w:pPr>
        <w:pStyle w:val="ProductList-Body"/>
      </w:pPr>
      <w:r>
        <w:t>Select Plus richiede un ordine minimo di 500 punti per gruppo nel corso del primo anno.</w:t>
      </w:r>
      <w:r w:rsidR="003B2A15">
        <w:t xml:space="preserve"> </w:t>
      </w:r>
      <w:r>
        <w:t>È possibile ignorare il requisito di quantità per l</w:t>
      </w:r>
      <w:r w:rsidR="00091528">
        <w:t>’</w:t>
      </w:r>
      <w:r>
        <w:t>ordine nel caso in cui venga fornito un Contratto Qualificato.</w:t>
      </w:r>
    </w:p>
    <w:p w14:paraId="79BC1D5A" w14:textId="77777777" w:rsidR="006715C9" w:rsidRDefault="006715C9" w:rsidP="006715C9">
      <w:pPr>
        <w:pStyle w:val="ProductList-Body"/>
      </w:pPr>
    </w:p>
    <w:p w14:paraId="79BC1D5B" w14:textId="77777777" w:rsidR="006715C9" w:rsidRPr="006715C9" w:rsidRDefault="006715C9" w:rsidP="006715C9">
      <w:pPr>
        <w:pStyle w:val="ProductList-Body"/>
        <w:rPr>
          <w:b/>
        </w:rPr>
      </w:pPr>
      <w:r>
        <w:rPr>
          <w:b/>
          <w:color w:val="00188F"/>
        </w:rPr>
        <w:t>Livelli di Prezzo in Select Plus</w:t>
      </w:r>
    </w:p>
    <w:p w14:paraId="79BC1D5C" w14:textId="77777777" w:rsidR="006715C9" w:rsidRDefault="006715C9" w:rsidP="00035F13">
      <w:pPr>
        <w:pStyle w:val="ProductList-Body"/>
      </w:pPr>
      <w:r>
        <w:t>I prezzi della Società saranno sono basati su un contratto concluso tra la Società e il suo rivenditore.</w:t>
      </w:r>
      <w:r w:rsidR="003B2A15">
        <w:t xml:space="preserve"> </w:t>
      </w:r>
      <w:r>
        <w:t>Tuttavia Microsoft fornisce al rivenditore i</w:t>
      </w:r>
      <w:r w:rsidR="00035F13" w:rsidRPr="00035F13">
        <w:t> </w:t>
      </w:r>
      <w:r>
        <w:t>seguenti criteri relativi ai prezzi e ai punti per aiutarlo a definire i prezzi per il cliente finale:</w:t>
      </w:r>
    </w:p>
    <w:p w14:paraId="79BC1D5D"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197"/>
        <w:gridCol w:w="5310"/>
      </w:tblGrid>
      <w:tr w:rsidR="002D3658" w:rsidRPr="002D3658" w14:paraId="79BC1D60" w14:textId="77777777" w:rsidTr="00035F13">
        <w:trPr>
          <w:tblHeader/>
        </w:trPr>
        <w:tc>
          <w:tcPr>
            <w:tcW w:w="5197" w:type="dxa"/>
            <w:shd w:val="clear" w:color="auto" w:fill="0072C6"/>
          </w:tcPr>
          <w:p w14:paraId="79BC1D5E"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79BC1D5F"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79BC1D63" w14:textId="77777777" w:rsidTr="008255F9">
        <w:tc>
          <w:tcPr>
            <w:tcW w:w="5197" w:type="dxa"/>
            <w:vAlign w:val="center"/>
          </w:tcPr>
          <w:p w14:paraId="79BC1D61" w14:textId="77777777" w:rsidR="002D3658" w:rsidRDefault="002D3658" w:rsidP="008255F9">
            <w:pPr>
              <w:pStyle w:val="ProductList-Body"/>
            </w:pPr>
            <w:r>
              <w:t>A</w:t>
            </w:r>
          </w:p>
        </w:tc>
        <w:tc>
          <w:tcPr>
            <w:tcW w:w="5310" w:type="dxa"/>
            <w:vAlign w:val="center"/>
          </w:tcPr>
          <w:p w14:paraId="79BC1D62" w14:textId="77777777" w:rsidR="002D3658" w:rsidRDefault="002D3658" w:rsidP="008255F9">
            <w:pPr>
              <w:pStyle w:val="ProductList-Body"/>
            </w:pPr>
            <w:r>
              <w:t>500</w:t>
            </w:r>
          </w:p>
        </w:tc>
      </w:tr>
      <w:tr w:rsidR="002D3658" w14:paraId="79BC1D66" w14:textId="77777777" w:rsidTr="008255F9">
        <w:tc>
          <w:tcPr>
            <w:tcW w:w="5197" w:type="dxa"/>
            <w:vAlign w:val="center"/>
          </w:tcPr>
          <w:p w14:paraId="79BC1D64" w14:textId="77777777" w:rsidR="002D3658" w:rsidRDefault="002D3658" w:rsidP="008255F9">
            <w:pPr>
              <w:pStyle w:val="ProductList-Body"/>
            </w:pPr>
            <w:r>
              <w:t>B</w:t>
            </w:r>
          </w:p>
        </w:tc>
        <w:tc>
          <w:tcPr>
            <w:tcW w:w="5310" w:type="dxa"/>
            <w:vAlign w:val="center"/>
          </w:tcPr>
          <w:p w14:paraId="79BC1D65" w14:textId="77777777" w:rsidR="002D3658" w:rsidRDefault="002D3658" w:rsidP="008255F9">
            <w:pPr>
              <w:pStyle w:val="ProductList-Body"/>
            </w:pPr>
            <w:r>
              <w:t>4</w:t>
            </w:r>
            <w:r w:rsidR="00035F13">
              <w:rPr>
                <w:rFonts w:hint="eastAsia"/>
                <w:lang w:eastAsia="zh-TW"/>
              </w:rPr>
              <w:t>.</w:t>
            </w:r>
            <w:r>
              <w:t>000</w:t>
            </w:r>
          </w:p>
        </w:tc>
      </w:tr>
      <w:tr w:rsidR="002D3658" w14:paraId="79BC1D69" w14:textId="77777777" w:rsidTr="008255F9">
        <w:tc>
          <w:tcPr>
            <w:tcW w:w="5197" w:type="dxa"/>
            <w:vAlign w:val="center"/>
          </w:tcPr>
          <w:p w14:paraId="79BC1D67" w14:textId="77777777" w:rsidR="002D3658" w:rsidRDefault="002D3658" w:rsidP="008255F9">
            <w:pPr>
              <w:pStyle w:val="ProductList-Body"/>
            </w:pPr>
            <w:r>
              <w:t>C</w:t>
            </w:r>
          </w:p>
        </w:tc>
        <w:tc>
          <w:tcPr>
            <w:tcW w:w="5310" w:type="dxa"/>
            <w:vAlign w:val="center"/>
          </w:tcPr>
          <w:p w14:paraId="79BC1D68" w14:textId="77777777" w:rsidR="002D3658" w:rsidRDefault="002D3658" w:rsidP="008255F9">
            <w:pPr>
              <w:pStyle w:val="ProductList-Body"/>
            </w:pPr>
            <w:r>
              <w:t>10</w:t>
            </w:r>
            <w:r w:rsidR="00035F13">
              <w:rPr>
                <w:rFonts w:hint="eastAsia"/>
                <w:lang w:eastAsia="zh-TW"/>
              </w:rPr>
              <w:t>.</w:t>
            </w:r>
            <w:r>
              <w:t>000</w:t>
            </w:r>
          </w:p>
        </w:tc>
      </w:tr>
      <w:tr w:rsidR="002D3658" w14:paraId="79BC1D6C" w14:textId="77777777" w:rsidTr="008255F9">
        <w:tc>
          <w:tcPr>
            <w:tcW w:w="5197" w:type="dxa"/>
            <w:vAlign w:val="center"/>
          </w:tcPr>
          <w:p w14:paraId="79BC1D6A" w14:textId="77777777" w:rsidR="002D3658" w:rsidRDefault="003036B6" w:rsidP="008255F9">
            <w:pPr>
              <w:pStyle w:val="ProductList-Body"/>
            </w:pPr>
            <w:r>
              <w:t>D</w:t>
            </w:r>
          </w:p>
        </w:tc>
        <w:tc>
          <w:tcPr>
            <w:tcW w:w="5310" w:type="dxa"/>
            <w:vAlign w:val="center"/>
          </w:tcPr>
          <w:p w14:paraId="79BC1D6B" w14:textId="77777777" w:rsidR="002D3658" w:rsidRDefault="002D3658" w:rsidP="008255F9">
            <w:pPr>
              <w:pStyle w:val="ProductList-Body"/>
            </w:pPr>
            <w:r>
              <w:t>25</w:t>
            </w:r>
            <w:r w:rsidR="00035F13">
              <w:rPr>
                <w:rFonts w:hint="eastAsia"/>
                <w:lang w:eastAsia="zh-TW"/>
              </w:rPr>
              <w:t>.</w:t>
            </w:r>
            <w:r>
              <w:t>000</w:t>
            </w:r>
          </w:p>
        </w:tc>
      </w:tr>
    </w:tbl>
    <w:p w14:paraId="79BC1D6D" w14:textId="77777777" w:rsidR="006715C9" w:rsidRDefault="006715C9" w:rsidP="004F3C6D">
      <w:pPr>
        <w:pStyle w:val="ProductList-Body"/>
      </w:pPr>
    </w:p>
    <w:p w14:paraId="79BC1D6E" w14:textId="77777777" w:rsidR="00FA00BF" w:rsidRDefault="00FA00BF" w:rsidP="002E202B">
      <w:pPr>
        <w:pStyle w:val="ProductList-Offering1Heading"/>
        <w:outlineLvl w:val="1"/>
      </w:pPr>
      <w:bookmarkStart w:id="1683" w:name="_Toc378147689"/>
      <w:bookmarkStart w:id="1684" w:name="_Toc378151586"/>
      <w:bookmarkStart w:id="1685" w:name="_Toc379797465"/>
      <w:bookmarkStart w:id="1686" w:name="_Toc380513501"/>
      <w:bookmarkStart w:id="1687" w:name="_Toc380655550"/>
      <w:bookmarkStart w:id="1688" w:name="_Toc399403315"/>
      <w:r>
        <w:t>Definizione di Gestione per i Dispositivi Qualificati</w:t>
      </w:r>
      <w:bookmarkEnd w:id="1683"/>
      <w:bookmarkEnd w:id="1684"/>
      <w:bookmarkEnd w:id="1685"/>
      <w:bookmarkEnd w:id="1686"/>
      <w:bookmarkEnd w:id="1687"/>
      <w:bookmarkEnd w:id="1688"/>
    </w:p>
    <w:p w14:paraId="79BC1D6F" w14:textId="77777777" w:rsidR="006715C9"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3B2A15">
        <w:t xml:space="preserve"> </w:t>
      </w:r>
      <w:r>
        <w:t xml:space="preserve">Ad esempio, una società titolare di Contratti Multilicenza gestisce qualsiasi dispositivo: </w:t>
      </w:r>
    </w:p>
    <w:p w14:paraId="79BC1D70" w14:textId="77777777" w:rsidR="006715C9" w:rsidRDefault="006715C9" w:rsidP="00026DDE">
      <w:pPr>
        <w:pStyle w:val="ProductList-Body"/>
        <w:numPr>
          <w:ilvl w:val="0"/>
          <w:numId w:val="18"/>
        </w:numPr>
        <w:ind w:left="450" w:hanging="270"/>
      </w:pPr>
      <w:r>
        <w:t>che autorizza a unirsi al suo dominio oppure</w:t>
      </w:r>
    </w:p>
    <w:p w14:paraId="79BC1D71" w14:textId="77777777" w:rsidR="006715C9" w:rsidRDefault="006715C9" w:rsidP="00026DDE">
      <w:pPr>
        <w:pStyle w:val="ProductList-Body"/>
        <w:numPr>
          <w:ilvl w:val="0"/>
          <w:numId w:val="18"/>
        </w:numPr>
        <w:ind w:left="450" w:hanging="270"/>
      </w:pPr>
      <w:r>
        <w:t>che autentica come requisito per utilizzare le applicazioni mentre si trova in sede oppure</w:t>
      </w:r>
    </w:p>
    <w:p w14:paraId="79BC1D72" w14:textId="77777777" w:rsidR="006715C9" w:rsidRDefault="006715C9" w:rsidP="00026DDE">
      <w:pPr>
        <w:pStyle w:val="ProductList-Body"/>
        <w:numPr>
          <w:ilvl w:val="0"/>
          <w:numId w:val="18"/>
        </w:numPr>
        <w:ind w:left="450" w:hanging="270"/>
      </w:pPr>
      <w:r>
        <w:t>su cui installa agenti (ad esempio, antivirus, antimalware o altri agenti imposti dai criteri della società) oppure</w:t>
      </w:r>
    </w:p>
    <w:p w14:paraId="79BC1D73" w14:textId="77777777" w:rsidR="006715C9" w:rsidRDefault="006715C9" w:rsidP="00026DDE">
      <w:pPr>
        <w:pStyle w:val="ProductList-Body"/>
        <w:numPr>
          <w:ilvl w:val="0"/>
          <w:numId w:val="18"/>
        </w:numPr>
        <w:ind w:left="450" w:hanging="270"/>
      </w:pPr>
      <w:r>
        <w:t>al quale applica e per il quale rende attuabili direttamente o indirettamente i criteri di gruppo oppure</w:t>
      </w:r>
    </w:p>
    <w:p w14:paraId="79BC1D74" w14:textId="77777777" w:rsidR="006715C9" w:rsidRDefault="006715C9" w:rsidP="00026DDE">
      <w:pPr>
        <w:pStyle w:val="ProductList-Body"/>
        <w:numPr>
          <w:ilvl w:val="0"/>
          <w:numId w:val="18"/>
        </w:numPr>
        <w:ind w:left="450" w:hanging="270"/>
      </w:pPr>
      <w:r>
        <w:t>tramite il quale richiede o riceve dati e configura l</w:t>
      </w:r>
      <w:r w:rsidR="00091528">
        <w:t>’</w:t>
      </w:r>
      <w:r>
        <w:t>hardware o il software o fornisce istruzioni all</w:t>
      </w:r>
      <w:r w:rsidR="00091528">
        <w:t>’</w:t>
      </w:r>
      <w:r>
        <w:t>hardware o al software associato direttamente o indirettamente a un ambiente del sistema operativo oppure</w:t>
      </w:r>
    </w:p>
    <w:p w14:paraId="79BC1D75" w14:textId="77777777" w:rsidR="006715C9" w:rsidRDefault="006715C9" w:rsidP="00026DDE">
      <w:pPr>
        <w:pStyle w:val="ProductList-Body"/>
        <w:numPr>
          <w:ilvl w:val="0"/>
          <w:numId w:val="18"/>
        </w:numPr>
        <w:ind w:left="450" w:hanging="270"/>
      </w:pPr>
      <w:r>
        <w:t>che autorizza ad accedere a un</w:t>
      </w:r>
      <w:r w:rsidR="00091528">
        <w:t>’</w:t>
      </w:r>
      <w:r>
        <w:t>infrastruttura desktop virtuale (Virtual Desktop Infrastructure o VDI) esterna a Windows SA,</w:t>
      </w:r>
      <w:r>
        <w:fldChar w:fldCharType="begin"/>
      </w:r>
      <w:r>
        <w:instrText>XE "Windows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79BC1D76" w14:textId="77777777" w:rsidR="006715C9" w:rsidRDefault="006715C9" w:rsidP="006715C9">
      <w:pPr>
        <w:pStyle w:val="ProductList-Body"/>
      </w:pPr>
    </w:p>
    <w:p w14:paraId="79BC1D77" w14:textId="77777777" w:rsidR="00FA00BF" w:rsidRDefault="006715C9" w:rsidP="006715C9">
      <w:pPr>
        <w:pStyle w:val="ProductList-Body"/>
      </w:pPr>
      <w:r>
        <w:t>Un dispositivo che accede solo a un</w:t>
      </w:r>
      <w:r w:rsidR="00091528">
        <w:t>’</w:t>
      </w:r>
      <w:r>
        <w:t>infrastruttura VDI ai sensi dei Diritti di Roaming o utilizza Windows To Go su un Dispositivo di Terzi Qualificante solo all</w:t>
      </w:r>
      <w:r w:rsidR="00091528">
        <w:t>’</w:t>
      </w:r>
      <w:r>
        <w:t>esterno dei locali della società, e non viene gestito per altri scopi nella modalità ivi descritta, non è considerato “gestito” ai fini dell</w:t>
      </w:r>
      <w:r w:rsidR="00091528">
        <w:t>’</w:t>
      </w:r>
      <w:r>
        <w:t>interpretazione della presente definizione.</w:t>
      </w:r>
    </w:p>
    <w:p w14:paraId="79BC1D78" w14:textId="77777777" w:rsidR="006715C9" w:rsidRDefault="006715C9" w:rsidP="006715C9">
      <w:pPr>
        <w:pStyle w:val="ProductList-Body"/>
      </w:pPr>
    </w:p>
    <w:p w14:paraId="79BC1D79" w14:textId="77777777" w:rsidR="00FA00BF" w:rsidRDefault="00FA00BF" w:rsidP="002E202B">
      <w:pPr>
        <w:pStyle w:val="ProductList-Offering1Heading"/>
        <w:outlineLvl w:val="1"/>
      </w:pPr>
      <w:bookmarkStart w:id="1689" w:name="_Toc378147690"/>
      <w:bookmarkStart w:id="1690" w:name="_Toc378151587"/>
      <w:bookmarkStart w:id="1691" w:name="_Toc379797466"/>
      <w:bookmarkStart w:id="1692" w:name="_Toc380513502"/>
      <w:bookmarkStart w:id="1693" w:name="_Toc380655551"/>
      <w:bookmarkStart w:id="1694" w:name="_Toc399403316"/>
      <w:r>
        <w:t>Condizioni Supplementari per i Contratti di Servizi Professionali - Legacy</w:t>
      </w:r>
      <w:bookmarkEnd w:id="1689"/>
      <w:bookmarkEnd w:id="1690"/>
      <w:bookmarkEnd w:id="1691"/>
      <w:bookmarkEnd w:id="1692"/>
      <w:bookmarkEnd w:id="1693"/>
      <w:bookmarkEnd w:id="1694"/>
    </w:p>
    <w:p w14:paraId="79BC1D7A" w14:textId="77777777" w:rsidR="00F3669D" w:rsidRDefault="00F3669D" w:rsidP="00F3669D">
      <w:pPr>
        <w:pStyle w:val="ProductList-Body"/>
      </w:pPr>
      <w: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091528">
        <w:t>’</w:t>
      </w:r>
      <w:r>
        <w:t>epoca dell</w:t>
      </w:r>
      <w:r w:rsidR="00091528">
        <w:t>’</w:t>
      </w:r>
      <w:r>
        <w:t>acquisto. Nell</w:t>
      </w:r>
      <w:r w:rsidR="00091528">
        <w:t>’</w:t>
      </w:r>
      <w:r>
        <w:t>eventualità di discrepanze, il contratto più aggiornato relativo ai Servizi avrà la priorità. Qualora l</w:t>
      </w:r>
      <w:r w:rsidR="00091528">
        <w:t>’</w:t>
      </w:r>
      <w:r>
        <w:t>accordo principale della società relativamente ai contratti multilicenza sia una versione Microsoft Business Agreement che risale a prima del mese di settembre 2007 e la società non abbia sottoscritto alcun</w:t>
      </w:r>
      <w:r w:rsidR="00FF1E30">
        <w:t> </w:t>
      </w:r>
      <w:r>
        <w:t>altro contratto di Servizi Microsoft di livello master, le condizioni supplementari che seguono si applicano ai Servizi Professionali acquistati e</w:t>
      </w:r>
      <w:r w:rsidR="00FF1E30">
        <w:t> </w:t>
      </w:r>
      <w:r>
        <w:t>utilizzati dalla società.</w:t>
      </w:r>
    </w:p>
    <w:p w14:paraId="79BC1D7B" w14:textId="77777777" w:rsidR="00F3669D" w:rsidRDefault="00F3669D" w:rsidP="00F3669D">
      <w:pPr>
        <w:pStyle w:val="ProductList-Body"/>
      </w:pPr>
    </w:p>
    <w:p w14:paraId="79BC1D7C" w14:textId="77777777" w:rsidR="00F3669D" w:rsidRPr="00F3669D" w:rsidRDefault="00F3669D" w:rsidP="00F3669D">
      <w:pPr>
        <w:pStyle w:val="ProductList-Body"/>
        <w:rPr>
          <w:b/>
        </w:rPr>
      </w:pPr>
      <w:r>
        <w:rPr>
          <w:b/>
          <w:color w:val="00188F"/>
        </w:rPr>
        <w:t>Diritti sull</w:t>
      </w:r>
      <w:r w:rsidR="00091528">
        <w:rPr>
          <w:b/>
          <w:color w:val="00188F"/>
        </w:rPr>
        <w:t>’</w:t>
      </w:r>
      <w:r>
        <w:rPr>
          <w:b/>
          <w:color w:val="00188F"/>
        </w:rPr>
        <w:t>utilizzo, di titolarità e di licenza</w:t>
      </w:r>
    </w:p>
    <w:p w14:paraId="79BC1D7D" w14:textId="77777777" w:rsidR="00F66A13" w:rsidRDefault="00F3669D" w:rsidP="005B2831">
      <w:pPr>
        <w:pStyle w:val="ProductList-Body"/>
        <w:ind w:left="180"/>
      </w:pPr>
      <w:r>
        <w:rPr>
          <w:b/>
          <w:color w:val="00188F"/>
        </w:rPr>
        <w:t>Fix</w:t>
      </w:r>
    </w:p>
    <w:p w14:paraId="79BC1D7E" w14:textId="77777777" w:rsidR="00F3669D" w:rsidRDefault="00F3669D" w:rsidP="005B2831">
      <w:pPr>
        <w:pStyle w:val="ProductList-Body"/>
        <w:ind w:left="180"/>
      </w:pPr>
      <w:r>
        <w:t>Qualora Microsoft fornisca Fix alla società durante l</w:t>
      </w:r>
      <w:r w:rsidR="00091528">
        <w:t>’</w:t>
      </w:r>
      <w:r>
        <w:t>erogazione dei Servizi, tali Fix sono concessi in licenza in conformità alle condizioni di licenza applicabili al prodotto cui si riferiscono.</w:t>
      </w:r>
      <w:r w:rsidR="003B2A15">
        <w:t xml:space="preserve"> </w:t>
      </w:r>
      <w:r>
        <w:t>Qualora i Fix non siano relativi a un prodotto specifico, si applicheranno eventuali altre condizioni per</w:t>
      </w:r>
      <w:r w:rsidR="00E7718C">
        <w:t> </w:t>
      </w:r>
      <w:r>
        <w:t>l</w:t>
      </w:r>
      <w:r w:rsidR="00091528">
        <w:t>’</w:t>
      </w:r>
      <w:r>
        <w:t>utilizzo fornite da Microsoft con i Fix. Nel caso in cui non siano fornite condizioni per l</w:t>
      </w:r>
      <w:r w:rsidR="00091528">
        <w:t>’</w:t>
      </w:r>
      <w:r>
        <w:t>utilizzo, la Società avrà una licenza non esclusiva, perpetua e gratuita di utilizzare e riprodurre i Fix esclusivamente a suo uso interno.</w:t>
      </w:r>
      <w:r w:rsidR="003B2A15">
        <w:t xml:space="preserve"> </w:t>
      </w:r>
      <w:r>
        <w:t>La Società non potrà modificare, cambiare il nome del file né</w:t>
      </w:r>
      <w:r w:rsidR="00FF1E30">
        <w:t> </w:t>
      </w:r>
      <w:r>
        <w:t>combinare i Fix con altro codice per computer che non sia di Microsoft.</w:t>
      </w:r>
    </w:p>
    <w:p w14:paraId="79BC1D7F" w14:textId="77777777" w:rsidR="00F3669D" w:rsidRDefault="00F3669D" w:rsidP="005B2831">
      <w:pPr>
        <w:pStyle w:val="ProductList-Body"/>
        <w:ind w:left="180"/>
      </w:pPr>
    </w:p>
    <w:p w14:paraId="79BC1D80" w14:textId="77777777" w:rsidR="00FF1E30" w:rsidRDefault="00FF1E30" w:rsidP="005B2831">
      <w:pPr>
        <w:pStyle w:val="ProductList-Body"/>
        <w:ind w:left="180"/>
      </w:pPr>
    </w:p>
    <w:p w14:paraId="79BC1D81" w14:textId="77777777" w:rsidR="00FF1E30" w:rsidRDefault="00FF1E30" w:rsidP="005B2831">
      <w:pPr>
        <w:pStyle w:val="ProductList-Body"/>
        <w:ind w:left="180"/>
      </w:pPr>
    </w:p>
    <w:p w14:paraId="79BC1D82" w14:textId="77777777" w:rsidR="00F66A13" w:rsidRDefault="00F3669D" w:rsidP="005B2831">
      <w:pPr>
        <w:pStyle w:val="ProductList-Body"/>
        <w:ind w:left="180"/>
      </w:pPr>
      <w:r>
        <w:rPr>
          <w:b/>
          <w:color w:val="00188F"/>
        </w:rPr>
        <w:t>Lavoro Pre-esistente</w:t>
      </w:r>
    </w:p>
    <w:p w14:paraId="79BC1D83" w14:textId="77777777" w:rsidR="00F3669D" w:rsidRDefault="00F3669D" w:rsidP="005B2831">
      <w:pPr>
        <w:pStyle w:val="ProductList-Body"/>
        <w:ind w:left="180"/>
      </w:pPr>
      <w: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w:t>
      </w:r>
      <w:r w:rsidR="003B2A15">
        <w:t xml:space="preserve"> </w:t>
      </w:r>
      <w:r>
        <w:t>Durante l</w:t>
      </w:r>
      <w:r w:rsidR="00091528">
        <w:t>’</w:t>
      </w:r>
      <w:r>
        <w:t>esecuzione dei servizi ciascuna parte concederà all</w:t>
      </w:r>
      <w:r w:rsidR="00091528">
        <w:t>’</w:t>
      </w:r>
      <w:r>
        <w:t>altra, e se necessario ai fornitori di Microsoft, una licenza temporanea e</w:t>
      </w:r>
      <w:r w:rsidR="00FF1E30">
        <w:t> </w:t>
      </w:r>
      <w:r>
        <w:t>non esclusiva di utilizzare, riprodurre e modificare qualsiasi lavoro pre-esistente fornito all</w:t>
      </w:r>
      <w:r w:rsidR="00091528">
        <w:t>’</w:t>
      </w:r>
      <w:r>
        <w:t>altra parte, al solo fine di eseguire i servizi.</w:t>
      </w:r>
    </w:p>
    <w:p w14:paraId="79BC1D84" w14:textId="77777777" w:rsidR="00F3669D" w:rsidRDefault="00F3669D" w:rsidP="005B2831">
      <w:pPr>
        <w:pStyle w:val="ProductList-Body"/>
        <w:ind w:left="180"/>
      </w:pPr>
    </w:p>
    <w:p w14:paraId="79BC1D85" w14:textId="77777777" w:rsidR="00F3669D" w:rsidRDefault="00F3669D" w:rsidP="005B2831">
      <w:pPr>
        <w:pStyle w:val="ProductList-Body"/>
        <w:ind w:left="180"/>
      </w:pPr>
      <w:r>
        <w:t>Fatto salvo quanto diversamente concordato per iscritto tra le parti, Microsoft, ricevuto l</w:t>
      </w:r>
      <w:r w:rsidR="00091528">
        <w:t>’</w:t>
      </w:r>
      <w: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091528">
        <w:t>’</w:t>
      </w:r>
      <w:r>
        <w:t>attività interna della Società stessa. La licenza riguardante il Lavoro Pre-esistente di Microsoft è subordinata al rispetto da parte della Società delle condizioni del presente contratto.</w:t>
      </w:r>
    </w:p>
    <w:p w14:paraId="79BC1D86" w14:textId="77777777" w:rsidR="00F3669D" w:rsidRDefault="00F3669D" w:rsidP="005B2831">
      <w:pPr>
        <w:pStyle w:val="ProductList-Body"/>
        <w:ind w:left="180"/>
      </w:pPr>
    </w:p>
    <w:p w14:paraId="79BC1D87" w14:textId="77777777" w:rsidR="00F66A13" w:rsidRDefault="00F3669D" w:rsidP="005B2831">
      <w:pPr>
        <w:pStyle w:val="ProductList-Body"/>
        <w:ind w:left="180"/>
      </w:pPr>
      <w:r>
        <w:rPr>
          <w:b/>
          <w:color w:val="00188F"/>
        </w:rPr>
        <w:t>Sviluppi</w:t>
      </w:r>
    </w:p>
    <w:p w14:paraId="79BC1D88" w14:textId="77777777" w:rsidR="00F3669D" w:rsidRDefault="00F3669D" w:rsidP="005B2831">
      <w:pPr>
        <w:pStyle w:val="ProductList-Body"/>
        <w:ind w:left="180"/>
      </w:pPr>
      <w:r>
        <w:t>Microsoft, ricevuto l</w:t>
      </w:r>
      <w:r w:rsidR="00091528">
        <w:t>’</w:t>
      </w:r>
      <w: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091528">
        <w:t>’</w:t>
      </w:r>
      <w:r>
        <w:t>ultima alla conclusione dei Servizi (“Sviluppi”).</w:t>
      </w:r>
      <w:r w:rsidR="003B2A15">
        <w:t xml:space="preserve"> </w:t>
      </w:r>
      <w:r>
        <w:t>Ciascuna parte sarà l</w:t>
      </w:r>
      <w:r w:rsidR="00091528">
        <w:t>’</w:t>
      </w:r>
      <w:r>
        <w:t>unica titolare dei diritti attinenti alle modifiche effettuate in base agli Sviluppi.</w:t>
      </w:r>
      <w:r w:rsidR="003B2A15">
        <w:t xml:space="preserve"> </w:t>
      </w:r>
      <w:r>
        <w:t>La Società accetta di esercitare i propri diritti in relazione a qualsiasi Sviluppo esclusivamente per le proprie attività interne e di non rivendere né distribuire gli Sviluppi a terze parti.</w:t>
      </w:r>
    </w:p>
    <w:p w14:paraId="79BC1D89" w14:textId="77777777" w:rsidR="00F3669D" w:rsidRDefault="00F3669D" w:rsidP="005B2831">
      <w:pPr>
        <w:pStyle w:val="ProductList-Body"/>
        <w:ind w:left="180"/>
      </w:pPr>
    </w:p>
    <w:p w14:paraId="79BC1D8A" w14:textId="77777777" w:rsidR="00F66A13" w:rsidRDefault="00F3669D" w:rsidP="005B2831">
      <w:pPr>
        <w:pStyle w:val="ProductList-Body"/>
        <w:ind w:left="180"/>
      </w:pPr>
      <w:r>
        <w:rPr>
          <w:b/>
          <w:color w:val="00188F"/>
        </w:rPr>
        <w:t>Materiale</w:t>
      </w:r>
    </w:p>
    <w:p w14:paraId="79BC1D8B" w14:textId="77777777" w:rsidR="00F3669D" w:rsidRDefault="00F3669D" w:rsidP="005B2831">
      <w:pPr>
        <w:pStyle w:val="ProductList-Body"/>
        <w:ind w:left="180"/>
      </w:pPr>
      <w: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Pre-esistente della società.</w:t>
      </w:r>
      <w:r w:rsidR="003B2A15">
        <w:t xml:space="preserve"> </w:t>
      </w:r>
      <w:r>
        <w:t>Microsoft concede alle società una licenza non esclusiva, perpetua, gratuita di utilizzo, riproduzione e modifica del Materiale esclusivamente per le loro attività interne e senza alcuna obbligazione di contabilizzazione o pagamento di royalty.</w:t>
      </w:r>
      <w:r w:rsidR="003B2A15">
        <w:t xml:space="preserve"> </w:t>
      </w:r>
      <w:r>
        <w:t>Le società potranno concedere in sublicenza alle proprie Consociate i diritti concessi nel presente documento.</w:t>
      </w:r>
      <w:r w:rsidR="003B2A15">
        <w:t xml:space="preserve"> </w:t>
      </w:r>
      <w:r>
        <w:t>Tutti i diritti non espressamente concessi sono riservati.</w:t>
      </w:r>
    </w:p>
    <w:p w14:paraId="79BC1D8C" w14:textId="77777777" w:rsidR="00F3669D" w:rsidRDefault="00F3669D" w:rsidP="005B2831">
      <w:pPr>
        <w:pStyle w:val="ProductList-Body"/>
        <w:ind w:left="180"/>
      </w:pPr>
    </w:p>
    <w:p w14:paraId="79BC1D8D" w14:textId="77777777" w:rsidR="00F66A13" w:rsidRDefault="00F3669D" w:rsidP="005B2831">
      <w:pPr>
        <w:pStyle w:val="ProductList-Body"/>
        <w:ind w:left="180"/>
      </w:pPr>
      <w:r>
        <w:rPr>
          <w:b/>
          <w:color w:val="00188F"/>
        </w:rPr>
        <w:t>Codice Campione</w:t>
      </w:r>
    </w:p>
    <w:p w14:paraId="79BC1D8E" w14:textId="77777777" w:rsidR="00F3669D" w:rsidRDefault="00F3669D" w:rsidP="005B2831">
      <w:pPr>
        <w:pStyle w:val="ProductList-Body"/>
        <w:ind w:left="180"/>
      </w:pPr>
      <w: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091528">
        <w:t>’</w:t>
      </w:r>
      <w:r>
        <w:t>utilizzare il nome, il logo o i marchi Microsoft per commercializzare il proprio software nel</w:t>
      </w:r>
      <w:r w:rsidR="00FF1E30">
        <w:t> </w:t>
      </w:r>
      <w:r>
        <w:t>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w:t>
      </w:r>
      <w:r w:rsidR="00091528">
        <w:t>’</w:t>
      </w:r>
      <w:r>
        <w:t xml:space="preserve">utilizzo o dalla distribuzione del Codice Campione. </w:t>
      </w:r>
    </w:p>
    <w:p w14:paraId="79BC1D8F" w14:textId="77777777" w:rsidR="00F3669D" w:rsidRDefault="00F3669D" w:rsidP="005B2831">
      <w:pPr>
        <w:pStyle w:val="ProductList-Body"/>
        <w:ind w:left="180"/>
      </w:pPr>
    </w:p>
    <w:p w14:paraId="79BC1D90" w14:textId="77777777" w:rsidR="00F66A13" w:rsidRDefault="008507CF" w:rsidP="005B2831">
      <w:pPr>
        <w:pStyle w:val="ProductList-Body"/>
        <w:ind w:left="180"/>
      </w:pPr>
      <w:r>
        <w:rPr>
          <w:b/>
          <w:color w:val="00188F"/>
        </w:rPr>
        <w:t>Restrizioni di Licenza Open Source</w:t>
      </w:r>
    </w:p>
    <w:p w14:paraId="79BC1D91" w14:textId="77777777" w:rsidR="00F3669D" w:rsidRDefault="00F3669D" w:rsidP="005B2831">
      <w:pPr>
        <w:pStyle w:val="ProductList-Body"/>
        <w:ind w:left="180"/>
      </w:pPr>
      <w: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091528">
        <w:t>’</w:t>
      </w:r>
      <w:r>
        <w:t>altra parte a Condizioni di Licenza Open Source.</w:t>
      </w:r>
      <w:r w:rsidR="003B2A15">
        <w:t xml:space="preserve"> </w:t>
      </w:r>
      <w:r>
        <w:t>Inoltre, ciascuna parte garantisce che non fornirà né metterà a disposizione dell</w:t>
      </w:r>
      <w:r w:rsidR="00091528">
        <w:t>’</w:t>
      </w:r>
      <w:r>
        <w:t>altra parte codice per computer che sia disciplinato da Condizioni di Licenza Open Source.</w:t>
      </w:r>
    </w:p>
    <w:p w14:paraId="79BC1D92" w14:textId="77777777" w:rsidR="00F3669D" w:rsidRDefault="00F3669D" w:rsidP="005B2831">
      <w:pPr>
        <w:pStyle w:val="ProductList-Body"/>
        <w:ind w:left="180"/>
      </w:pPr>
    </w:p>
    <w:p w14:paraId="79BC1D93" w14:textId="77777777" w:rsidR="00F66A13" w:rsidRDefault="008507CF" w:rsidP="005B2831">
      <w:pPr>
        <w:pStyle w:val="ProductList-Body"/>
        <w:ind w:left="180"/>
      </w:pPr>
      <w:r>
        <w:rPr>
          <w:b/>
          <w:color w:val="00188F"/>
        </w:rPr>
        <w:t>Diritti delle Consociate</w:t>
      </w:r>
    </w:p>
    <w:p w14:paraId="79BC1D94" w14:textId="77777777" w:rsidR="00F3669D" w:rsidRDefault="00F3669D" w:rsidP="005B2831">
      <w:pPr>
        <w:pStyle w:val="ProductList-Body"/>
        <w:ind w:left="180"/>
      </w:pPr>
      <w:r>
        <w:t>La società potrà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79BC1D95" w14:textId="77777777" w:rsidR="00F3669D" w:rsidRDefault="00F3669D" w:rsidP="00F3669D">
      <w:pPr>
        <w:pStyle w:val="ProductList-Body"/>
      </w:pPr>
    </w:p>
    <w:p w14:paraId="79BC1D96" w14:textId="77777777" w:rsidR="00F66A13" w:rsidRDefault="008507CF" w:rsidP="00F3669D">
      <w:pPr>
        <w:pStyle w:val="ProductList-Body"/>
      </w:pPr>
      <w:r>
        <w:rPr>
          <w:b/>
          <w:color w:val="00188F"/>
        </w:rPr>
        <w:t>Riserva di Diritti</w:t>
      </w:r>
    </w:p>
    <w:p w14:paraId="79BC1D97" w14:textId="77777777" w:rsidR="00F3669D" w:rsidRDefault="00F3669D" w:rsidP="00F3669D">
      <w:pPr>
        <w:pStyle w:val="ProductList-Body"/>
      </w:pPr>
      <w:r>
        <w:t>Tutti i diritti non espressamente concessi sono riservati.</w:t>
      </w:r>
    </w:p>
    <w:p w14:paraId="79BC1D98" w14:textId="77777777" w:rsidR="00F3669D" w:rsidRDefault="00F3669D" w:rsidP="00F3669D">
      <w:pPr>
        <w:pStyle w:val="ProductList-Body"/>
      </w:pPr>
    </w:p>
    <w:p w14:paraId="79BC1D99" w14:textId="77777777" w:rsidR="00F3669D" w:rsidRDefault="00F3669D" w:rsidP="00F3669D">
      <w:pPr>
        <w:pStyle w:val="ProductList-Body"/>
      </w:pPr>
      <w:r>
        <w:rPr>
          <w:b/>
          <w:color w:val="00188F"/>
        </w:rPr>
        <w:t>Garanzie</w:t>
      </w:r>
      <w:r>
        <w:rPr>
          <w:color w:val="00188F"/>
        </w:rPr>
        <w:t xml:space="preserve">, </w:t>
      </w:r>
      <w:r>
        <w:rPr>
          <w:b/>
          <w:color w:val="00188F"/>
        </w:rPr>
        <w:t>Dichiarazioni di non Responsabilità e Limitazioni di Responsabilità</w:t>
      </w:r>
    </w:p>
    <w:p w14:paraId="79BC1D9A" w14:textId="77777777" w:rsidR="00F66A13" w:rsidRDefault="00F3669D" w:rsidP="005B2831">
      <w:pPr>
        <w:pStyle w:val="ProductList-Body"/>
        <w:tabs>
          <w:tab w:val="clear" w:pos="158"/>
          <w:tab w:val="left" w:pos="180"/>
        </w:tabs>
        <w:ind w:left="180"/>
      </w:pPr>
      <w:r>
        <w:rPr>
          <w:b/>
          <w:color w:val="00188F"/>
        </w:rPr>
        <w:t>Garanzia per i Servizi</w:t>
      </w:r>
    </w:p>
    <w:p w14:paraId="79BC1D9B" w14:textId="77777777" w:rsidR="00F3669D" w:rsidRDefault="00F3669D" w:rsidP="005B2831">
      <w:pPr>
        <w:pStyle w:val="ProductList-Body"/>
        <w:tabs>
          <w:tab w:val="clear" w:pos="158"/>
          <w:tab w:val="left" w:pos="180"/>
        </w:tabs>
        <w:ind w:left="180"/>
      </w:pPr>
      <w:r>
        <w:t>Microsoft garantisce che tutti i Servizi verranno eseguiti con cura e competenza professionali.</w:t>
      </w:r>
    </w:p>
    <w:p w14:paraId="79BC1D9C" w14:textId="77777777" w:rsidR="00F3669D" w:rsidRDefault="00F3669D" w:rsidP="005B2831">
      <w:pPr>
        <w:pStyle w:val="ProductList-Body"/>
        <w:tabs>
          <w:tab w:val="clear" w:pos="158"/>
          <w:tab w:val="left" w:pos="180"/>
        </w:tabs>
        <w:ind w:left="180"/>
      </w:pPr>
    </w:p>
    <w:p w14:paraId="79BC1D9D" w14:textId="77777777" w:rsidR="00BB1F56" w:rsidRDefault="00BB1F56" w:rsidP="005B2831">
      <w:pPr>
        <w:pStyle w:val="ProductList-Body"/>
        <w:tabs>
          <w:tab w:val="clear" w:pos="158"/>
          <w:tab w:val="left" w:pos="180"/>
        </w:tabs>
        <w:ind w:left="180"/>
      </w:pPr>
    </w:p>
    <w:p w14:paraId="79BC1D9E" w14:textId="77777777" w:rsidR="00BB1F56" w:rsidRDefault="00BB1F56" w:rsidP="005B2831">
      <w:pPr>
        <w:pStyle w:val="ProductList-Body"/>
        <w:tabs>
          <w:tab w:val="clear" w:pos="158"/>
          <w:tab w:val="left" w:pos="180"/>
        </w:tabs>
        <w:ind w:left="180"/>
      </w:pPr>
    </w:p>
    <w:p w14:paraId="79BC1D9F" w14:textId="77777777" w:rsidR="00BB1F56" w:rsidRDefault="00BB1F56" w:rsidP="005B2831">
      <w:pPr>
        <w:pStyle w:val="ProductList-Body"/>
        <w:tabs>
          <w:tab w:val="clear" w:pos="158"/>
          <w:tab w:val="left" w:pos="180"/>
        </w:tabs>
        <w:ind w:left="180"/>
      </w:pPr>
    </w:p>
    <w:p w14:paraId="79BC1DA0" w14:textId="77777777" w:rsidR="00F66A13" w:rsidRDefault="00F3669D" w:rsidP="005B2831">
      <w:pPr>
        <w:pStyle w:val="ProductList-Body"/>
        <w:tabs>
          <w:tab w:val="clear" w:pos="158"/>
          <w:tab w:val="left" w:pos="180"/>
        </w:tabs>
        <w:ind w:left="180"/>
        <w:rPr>
          <w:b/>
        </w:rPr>
      </w:pPr>
      <w:r>
        <w:rPr>
          <w:b/>
          <w:color w:val="00188F"/>
        </w:rPr>
        <w:t>ESCLUSIONE DI ALTRE GARANZIE</w:t>
      </w:r>
    </w:p>
    <w:p w14:paraId="79BC1DA1" w14:textId="77777777" w:rsidR="00F3669D" w:rsidRPr="00F3669D" w:rsidRDefault="00F3669D" w:rsidP="005B2831">
      <w:pPr>
        <w:pStyle w:val="ProductList-Body"/>
        <w:tabs>
          <w:tab w:val="clear" w:pos="158"/>
          <w:tab w:val="left" w:pos="180"/>
        </w:tabs>
        <w:ind w:left="180"/>
        <w:rPr>
          <w:b/>
        </w:rPr>
      </w:pPr>
      <w:r>
        <w:rPr>
          <w:b/>
        </w:rPr>
        <w:t>NELLA MISURA MASSIMA CONSENTITA DALLA LEGGE APPLICABILE, MICROSOFT NON RICONOSCE ED ESCLUDE TUTTE LE DICHIARAZIONI, LE GARANZIE E LE CONDIZIONI ESPRESSE, IMPLICITE O DI LEGGE DIVERSE DA QUELLE SPECIFICATAMENTE INDICATE NEL PRESENTE CONTRATTO.</w:t>
      </w:r>
      <w:r w:rsidR="003B2A15">
        <w:rPr>
          <w:b/>
        </w:rPr>
        <w:t xml:space="preserve"> </w:t>
      </w:r>
      <w:r>
        <w:rPr>
          <w:b/>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091528">
        <w:rPr>
          <w:b/>
        </w:rPr>
        <w:t>’</w:t>
      </w:r>
      <w:r>
        <w:rPr>
          <w:b/>
        </w:rPr>
        <w:t>EROGAZIONE DEI SERVIZI.</w:t>
      </w:r>
      <w:r w:rsidR="003B2A15">
        <w:rPr>
          <w:b/>
        </w:rPr>
        <w:t xml:space="preserve"> </w:t>
      </w:r>
    </w:p>
    <w:p w14:paraId="79BC1DA2" w14:textId="77777777" w:rsidR="00F3669D" w:rsidRDefault="00F3669D" w:rsidP="005B2831">
      <w:pPr>
        <w:pStyle w:val="ProductList-Body"/>
        <w:tabs>
          <w:tab w:val="clear" w:pos="158"/>
          <w:tab w:val="left" w:pos="180"/>
        </w:tabs>
        <w:ind w:left="180"/>
      </w:pPr>
    </w:p>
    <w:p w14:paraId="79BC1DA3" w14:textId="77777777" w:rsidR="00F66A13" w:rsidRDefault="00F3669D" w:rsidP="005B2831">
      <w:pPr>
        <w:pStyle w:val="ProductList-Body"/>
        <w:tabs>
          <w:tab w:val="clear" w:pos="158"/>
          <w:tab w:val="left" w:pos="180"/>
        </w:tabs>
        <w:ind w:left="180"/>
      </w:pPr>
      <w:r>
        <w:rPr>
          <w:b/>
          <w:color w:val="00188F"/>
        </w:rPr>
        <w:t>Limitazione di Responsabilità</w:t>
      </w:r>
    </w:p>
    <w:p w14:paraId="79BC1DA4" w14:textId="77777777" w:rsidR="00F3669D" w:rsidRDefault="00F3669D" w:rsidP="005B2831">
      <w:pPr>
        <w:pStyle w:val="ProductList-Body"/>
        <w:tabs>
          <w:tab w:val="clear" w:pos="158"/>
          <w:tab w:val="left" w:pos="180"/>
        </w:tabs>
        <w:ind w:left="180"/>
      </w:pPr>
      <w: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3B2A15">
        <w:t xml:space="preserve"> </w:t>
      </w:r>
    </w:p>
    <w:p w14:paraId="79BC1DA5" w14:textId="77777777" w:rsidR="00F3669D" w:rsidRDefault="00F3669D" w:rsidP="005B2831">
      <w:pPr>
        <w:pStyle w:val="ProductList-Body"/>
        <w:tabs>
          <w:tab w:val="clear" w:pos="158"/>
          <w:tab w:val="left" w:pos="180"/>
        </w:tabs>
        <w:ind w:left="180"/>
      </w:pPr>
    </w:p>
    <w:p w14:paraId="79BC1DA6" w14:textId="77777777" w:rsidR="00E1260A" w:rsidRDefault="00E1260A" w:rsidP="005B2831">
      <w:pPr>
        <w:pStyle w:val="ProductList-Body"/>
        <w:tabs>
          <w:tab w:val="clear" w:pos="158"/>
          <w:tab w:val="left" w:pos="180"/>
        </w:tabs>
        <w:ind w:left="180"/>
        <w:rPr>
          <w:b/>
          <w:color w:val="00188F"/>
        </w:rPr>
      </w:pPr>
    </w:p>
    <w:p w14:paraId="79BC1DA7" w14:textId="77777777" w:rsidR="00F66A13" w:rsidRDefault="00F3669D" w:rsidP="005B2831">
      <w:pPr>
        <w:pStyle w:val="ProductList-Body"/>
        <w:tabs>
          <w:tab w:val="clear" w:pos="158"/>
          <w:tab w:val="left" w:pos="180"/>
        </w:tabs>
        <w:ind w:left="180"/>
        <w:rPr>
          <w:b/>
        </w:rPr>
      </w:pPr>
      <w:r>
        <w:rPr>
          <w:b/>
          <w:color w:val="00188F"/>
        </w:rPr>
        <w:t>ESCLUSIONE DI RESPONSABILITÀ PER DANNI PARTICOLARI</w:t>
      </w:r>
    </w:p>
    <w:p w14:paraId="79BC1DA8" w14:textId="77777777" w:rsidR="00F3669D" w:rsidRPr="00F3669D" w:rsidRDefault="00F3669D" w:rsidP="005B2831">
      <w:pPr>
        <w:pStyle w:val="ProductList-Body"/>
        <w:tabs>
          <w:tab w:val="clear" w:pos="158"/>
          <w:tab w:val="left" w:pos="180"/>
        </w:tabs>
        <w:ind w:left="180"/>
        <w:rPr>
          <w:b/>
        </w:rPr>
      </w:pPr>
      <w:r>
        <w:rPr>
          <w:b/>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091528">
        <w:rPr>
          <w:b/>
        </w:rPr>
        <w:t>’</w:t>
      </w:r>
      <w:r>
        <w:rPr>
          <w:b/>
        </w:rPr>
        <w:t>ATTIVITÀ O PERDITA DI</w:t>
      </w:r>
      <w:r w:rsidR="00FF1E30">
        <w:rPr>
          <w:b/>
        </w:rPr>
        <w:t> </w:t>
      </w:r>
      <w:r>
        <w:rPr>
          <w:b/>
        </w:rPr>
        <w:t>INFORMAZIONI) CORRELATI AL PRESENTE CONTRATTO, ANCHE NEL CASO IN CUI LA POSSIBILITÀ DEL VERIFICARSI DI TALI DANNI FOSSE STATA COMUNICATA O FOSSE RAGIONEVOLMENTE PREVEDIBILE.</w:t>
      </w:r>
      <w:r w:rsidR="003B2A15">
        <w:rPr>
          <w:b/>
        </w:rPr>
        <w:t xml:space="preserve"> </w:t>
      </w:r>
      <w:r>
        <w:rPr>
          <w:b/>
        </w:rPr>
        <w:t>TALE ESCLUSIONE DI RESPONSABILITÀ NON SI APPLICA NEL CASO DI INADEMPIMENTO DELLE OBBLIGAZIONI DI RISERVATEZZA DI UNA PARTE NEI CONFRONTI DELL</w:t>
      </w:r>
      <w:r w:rsidR="00091528">
        <w:rPr>
          <w:b/>
        </w:rPr>
        <w:t>’</w:t>
      </w:r>
      <w:r>
        <w:rPr>
          <w:b/>
        </w:rPr>
        <w:t>ALTRA O NEL CASO DI VIOLAZIONE DEI DIRITTI DI PROPRIETÀ INTELLETTUALE DELL</w:t>
      </w:r>
      <w:r w:rsidR="00091528">
        <w:rPr>
          <w:b/>
        </w:rPr>
        <w:t>’</w:t>
      </w:r>
      <w:r>
        <w:rPr>
          <w:b/>
        </w:rPr>
        <w:t>ALTRA PARTE.</w:t>
      </w:r>
    </w:p>
    <w:p w14:paraId="79BC1DA9" w14:textId="77777777" w:rsidR="00F3669D" w:rsidRDefault="00F3669D" w:rsidP="005B2831">
      <w:pPr>
        <w:pStyle w:val="ProductList-Body"/>
        <w:tabs>
          <w:tab w:val="clear" w:pos="158"/>
          <w:tab w:val="left" w:pos="180"/>
        </w:tabs>
        <w:ind w:left="180"/>
      </w:pPr>
    </w:p>
    <w:p w14:paraId="79BC1DAA" w14:textId="77777777" w:rsidR="00F66A13" w:rsidRDefault="00F3669D" w:rsidP="005B2831">
      <w:pPr>
        <w:pStyle w:val="ProductList-Body"/>
        <w:tabs>
          <w:tab w:val="clear" w:pos="158"/>
          <w:tab w:val="left" w:pos="180"/>
        </w:tabs>
        <w:ind w:left="180"/>
      </w:pPr>
      <w:r>
        <w:rPr>
          <w:b/>
          <w:color w:val="00188F"/>
        </w:rPr>
        <w:t>Applicazione</w:t>
      </w:r>
    </w:p>
    <w:p w14:paraId="79BC1DAB" w14:textId="77777777" w:rsidR="00FA00BF" w:rsidRDefault="00F3669D" w:rsidP="005B2831">
      <w:pPr>
        <w:pStyle w:val="ProductList-Body"/>
        <w:tabs>
          <w:tab w:val="clear" w:pos="158"/>
          <w:tab w:val="left" w:pos="180"/>
        </w:tabs>
        <w:ind w:left="180"/>
      </w:pPr>
      <w: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w:t>
      </w:r>
      <w:r w:rsidR="00FF1E30">
        <w:t> </w:t>
      </w:r>
      <w:r>
        <w:t>da inadempimento contrattuale, illecito civile (inclusa la negligenza), responsabilità oggettiva o violazione di garanzie.</w:t>
      </w:r>
    </w:p>
    <w:p w14:paraId="79BC1DAC" w14:textId="77777777" w:rsidR="00FA00BF" w:rsidRDefault="00FA00BF" w:rsidP="004F3C6D">
      <w:pPr>
        <w:pStyle w:val="ProductList-Body"/>
      </w:pPr>
    </w:p>
    <w:p w14:paraId="79BC1DAD" w14:textId="77777777" w:rsidR="00FA00BF" w:rsidRDefault="00FA00BF" w:rsidP="002E202B">
      <w:pPr>
        <w:pStyle w:val="ProductList-Offering1Heading"/>
        <w:outlineLvl w:val="1"/>
      </w:pPr>
      <w:bookmarkStart w:id="1695" w:name="_Toc378147691"/>
      <w:bookmarkStart w:id="1696" w:name="_Toc378151588"/>
      <w:bookmarkStart w:id="1697" w:name="_Toc379797467"/>
      <w:bookmarkStart w:id="1698" w:name="_Toc380513503"/>
      <w:bookmarkStart w:id="1699" w:name="_Toc380655552"/>
      <w:bookmarkStart w:id="1700" w:name="_Toc399403317"/>
      <w:r>
        <w:t>Condizioni Supplementari per i Servizi Online Utilizzate con Contratti per il Software - Legacy</w:t>
      </w:r>
      <w:bookmarkEnd w:id="1695"/>
      <w:bookmarkEnd w:id="1696"/>
      <w:bookmarkEnd w:id="1697"/>
      <w:bookmarkEnd w:id="1698"/>
      <w:bookmarkEnd w:id="1699"/>
      <w:bookmarkEnd w:id="1700"/>
    </w:p>
    <w:p w14:paraId="79BC1DAE" w14:textId="77777777" w:rsidR="00F3669D"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FF1E30">
        <w:t> </w:t>
      </w:r>
      <w:r>
        <w:t>versione Microsoft Business Agreement o Microsoft Business and Services Agreement della società sia antecedente al mese di ottobre 2010, o</w:t>
      </w:r>
      <w:r w:rsidR="00FF1E30">
        <w:t> </w:t>
      </w:r>
      <w:r>
        <w:t>la</w:t>
      </w:r>
      <w:r w:rsidR="00FF1E30">
        <w:t> </w:t>
      </w:r>
      <w:r>
        <w:t>Società abbia sottoscritto una versione del Contratto Campus e School del 2010 o di un anno precedente, e la società non abbia allegato le Condizioni Supplementari per i Servizi Online al proprio contratto multilicenza tramite un</w:t>
      </w:r>
      <w:r w:rsidR="00091528">
        <w:t>’</w:t>
      </w:r>
      <w:r>
        <w:t>Iscrizione con data successiva al mese di luglio 2011 o</w:t>
      </w:r>
      <w:r w:rsidR="00FF1E30">
        <w:t> </w:t>
      </w:r>
      <w:r>
        <w:t>in</w:t>
      </w:r>
      <w:r w:rsidR="00FF1E30">
        <w:t> </w:t>
      </w:r>
      <w:r>
        <w:t>altro modo, le condizioni che seguono (“Condizioni Supplementari”) si applicano all</w:t>
      </w:r>
      <w:r w:rsidR="00091528">
        <w:t>’</w:t>
      </w:r>
      <w:r>
        <w:t>acquisto e all</w:t>
      </w:r>
      <w:r w:rsidR="00091528">
        <w:t>’</w:t>
      </w:r>
      <w:r>
        <w:t>utilizzo di tali Servizi Online.</w:t>
      </w:r>
      <w:r w:rsidR="003B2A15">
        <w:t xml:space="preserve"> </w:t>
      </w:r>
    </w:p>
    <w:p w14:paraId="79BC1DAF" w14:textId="77777777" w:rsidR="00F3669D" w:rsidRDefault="00F3669D" w:rsidP="00F3669D">
      <w:pPr>
        <w:pStyle w:val="ProductList-Body"/>
      </w:pPr>
    </w:p>
    <w:p w14:paraId="79BC1DB0" w14:textId="77777777" w:rsidR="00F3669D" w:rsidRPr="00F3669D" w:rsidRDefault="00F3669D" w:rsidP="00F3669D">
      <w:pPr>
        <w:pStyle w:val="ProductList-Body"/>
        <w:rPr>
          <w:b/>
        </w:rPr>
      </w:pPr>
      <w:r>
        <w:rPr>
          <w:b/>
          <w:color w:val="00188F"/>
        </w:rPr>
        <w:t>Definizioni</w:t>
      </w:r>
    </w:p>
    <w:p w14:paraId="79BC1DB1" w14:textId="77777777" w:rsidR="00F3669D" w:rsidRDefault="00F3669D" w:rsidP="00F3669D">
      <w:pPr>
        <w:pStyle w:val="ProductList-Body"/>
      </w:pPr>
      <w:r>
        <w:t>“Dati della Società” indica tutti i dati, inclusi tutti i file di testo, audio, software e immagine forniti a Microsoft dalla o per conto della società tramite l</w:t>
      </w:r>
      <w:r w:rsidR="00091528">
        <w:t>’</w:t>
      </w:r>
      <w:r>
        <w:t>utilizzo dei Servizi Online da parte della società.</w:t>
      </w:r>
    </w:p>
    <w:p w14:paraId="79BC1DB2" w14:textId="77777777" w:rsidR="006F1126" w:rsidRDefault="006C0B5E" w:rsidP="00F3669D">
      <w:pPr>
        <w:pStyle w:val="ProductList-Body"/>
      </w:pPr>
      <w:r>
        <w:t>“Servizi Online” indica i servizi ospitati da Microsoft identificati alla sezione Servizi Online della Lista dei Prodotti.</w:t>
      </w:r>
    </w:p>
    <w:p w14:paraId="79BC1DB3" w14:textId="77777777" w:rsidR="00F3669D" w:rsidRDefault="00F3669D" w:rsidP="00F3669D">
      <w:pPr>
        <w:pStyle w:val="ProductList-Body"/>
      </w:pPr>
      <w:r>
        <w:t>“Contratto di Servizio” indica il documento in cui vengono specificati gli standard cui Microsoft accetta di aderire e tramite i quali misura il livello di servizio per un Servizio Online.</w:t>
      </w:r>
    </w:p>
    <w:p w14:paraId="79BC1DB4" w14:textId="77777777" w:rsidR="00F3669D" w:rsidRDefault="00F3669D" w:rsidP="00F3669D">
      <w:pPr>
        <w:pStyle w:val="ProductList-Body"/>
      </w:pPr>
    </w:p>
    <w:p w14:paraId="79BC1DB5" w14:textId="77777777" w:rsidR="00F3669D" w:rsidRPr="00F3669D" w:rsidRDefault="00F3669D" w:rsidP="00F3669D">
      <w:pPr>
        <w:pStyle w:val="ProductList-Body"/>
        <w:rPr>
          <w:b/>
        </w:rPr>
      </w:pPr>
      <w:r>
        <w:rPr>
          <w:b/>
          <w:color w:val="00188F"/>
        </w:rPr>
        <w:t>Ambito di Applicazione delle Condizioni Supplementari</w:t>
      </w:r>
    </w:p>
    <w:p w14:paraId="79BC1DB6" w14:textId="77777777" w:rsidR="00F3669D" w:rsidRDefault="00F3669D" w:rsidP="00F3669D">
      <w:pPr>
        <w:pStyle w:val="ProductList-Body"/>
      </w:pPr>
      <w:r>
        <w:t>Le presenti Condizioni Supplementari si applicano esclusivamente all</w:t>
      </w:r>
      <w:r w:rsidR="00091528">
        <w:t>’</w:t>
      </w:r>
      <w:r>
        <w:t>acquisto e all</w:t>
      </w:r>
      <w:r w:rsidR="00091528">
        <w:t>’</w:t>
      </w:r>
      <w:r>
        <w:t>utilizzo dei Servizi Online e dei Servizi da parte della società.</w:t>
      </w:r>
      <w:r w:rsidR="003B2A15">
        <w:t xml:space="preserve"> </w:t>
      </w:r>
      <w:r>
        <w:t>Nell</w:t>
      </w:r>
      <w:r w:rsidR="00091528">
        <w:t>’</w:t>
      </w:r>
      <w:r>
        <w:t>eventualità di una discrepanza tra le presenti Condizioni Supplementari e le condizioni dell</w:t>
      </w:r>
      <w:r w:rsidR="00091528">
        <w:t>’</w:t>
      </w:r>
      <w:r>
        <w:t>Accordo Principale o del Contratto che non possano</w:t>
      </w:r>
      <w:r w:rsidR="00FF1E30">
        <w:t> </w:t>
      </w:r>
      <w:r>
        <w:t>essere espressamente risolte dalle condizioni di tali documenti, le Condizioni Supplementari avranno prevalenza:</w:t>
      </w:r>
    </w:p>
    <w:p w14:paraId="79BC1DB7" w14:textId="77777777" w:rsidR="00F3669D" w:rsidRDefault="00F3669D" w:rsidP="00F3669D">
      <w:pPr>
        <w:pStyle w:val="ProductList-Body"/>
      </w:pPr>
    </w:p>
    <w:p w14:paraId="79BC1DB8" w14:textId="77777777" w:rsidR="00F3669D" w:rsidRPr="00F3669D" w:rsidRDefault="008507CF" w:rsidP="00F3669D">
      <w:pPr>
        <w:pStyle w:val="ProductList-Body"/>
        <w:rPr>
          <w:b/>
        </w:rPr>
      </w:pPr>
      <w:r>
        <w:rPr>
          <w:b/>
          <w:color w:val="00188F"/>
        </w:rPr>
        <w:t>Garanzia Limitata per i Servizi Online</w:t>
      </w:r>
    </w:p>
    <w:p w14:paraId="79BC1DB9" w14:textId="77777777" w:rsidR="00F3669D" w:rsidRDefault="00F3669D" w:rsidP="00F3669D">
      <w:pPr>
        <w:pStyle w:val="ProductList-Body"/>
      </w:pPr>
      <w:r>
        <w:t>Microsoft garantisce che i Servizi Online funzioneranno in conformità al Contratto di Servizio (SLA, Service Level Agreement) applicabile.</w:t>
      </w:r>
      <w:r w:rsidR="003B2A15">
        <w:t xml:space="preserve"> </w:t>
      </w:r>
      <w:r>
        <w:t>La presente garanzia limitata è valida per tutta la durata dell</w:t>
      </w:r>
      <w:r w:rsidR="00091528">
        <w:t>’</w:t>
      </w:r>
      <w:r>
        <w:t>utilizzo del Servizio Online da parte della società a condizione che vengano rispettati i</w:t>
      </w:r>
      <w:r w:rsidR="00FF1E30">
        <w:t> </w:t>
      </w:r>
      <w:r>
        <w:t>requisiti in materia di comunicazioni specificati nel Contratto di Servizio applicabile.</w:t>
      </w:r>
    </w:p>
    <w:p w14:paraId="79BC1DBA" w14:textId="77777777" w:rsidR="00F3669D" w:rsidRDefault="00F3669D" w:rsidP="00F3669D">
      <w:pPr>
        <w:pStyle w:val="ProductList-Body"/>
      </w:pPr>
    </w:p>
    <w:p w14:paraId="79BC1DBB" w14:textId="77777777" w:rsidR="00F3669D"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3B2A15">
        <w:t xml:space="preserve"> </w:t>
      </w:r>
      <w:r>
        <w:t>Questi sono gli unici rimedi della società relativi all</w:t>
      </w:r>
      <w:r w:rsidR="00091528">
        <w:t>’</w:t>
      </w:r>
      <w:r>
        <w:t>inadempimento della garanzia limitata, fatti salvi gli eventuali altri rimedi previsti dalla legge applicabile.</w:t>
      </w:r>
    </w:p>
    <w:p w14:paraId="79BC1DBC" w14:textId="77777777" w:rsidR="00F3669D" w:rsidRDefault="00F3669D" w:rsidP="00F3669D">
      <w:pPr>
        <w:pStyle w:val="ProductList-Body"/>
      </w:pPr>
      <w:r>
        <w:t>Tale garanzia limitata è soggetta alle seguenti limitazioni:</w:t>
      </w:r>
    </w:p>
    <w:p w14:paraId="79BC1DBD" w14:textId="77777777" w:rsidR="00F3669D" w:rsidRDefault="00F3669D" w:rsidP="00026DDE">
      <w:pPr>
        <w:pStyle w:val="ProductList-Body"/>
        <w:numPr>
          <w:ilvl w:val="0"/>
          <w:numId w:val="15"/>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w:t>
      </w:r>
      <w:r w:rsidR="00FF1E30">
        <w:t> </w:t>
      </w:r>
      <w:r>
        <w:t>parte di Microsoft;</w:t>
      </w:r>
    </w:p>
    <w:p w14:paraId="79BC1DBE" w14:textId="77777777" w:rsidR="00F3669D" w:rsidRDefault="00F3669D" w:rsidP="00026DDE">
      <w:pPr>
        <w:pStyle w:val="ProductList-Body"/>
        <w:numPr>
          <w:ilvl w:val="0"/>
          <w:numId w:val="15"/>
        </w:numPr>
        <w:ind w:left="450" w:hanging="270"/>
      </w:pPr>
      <w:r>
        <w:t>la garanzia limitata non si applica a prodotti gratuiti, di valutazione, in versione preliminare o in versione beta dei Servizi Online e</w:t>
      </w:r>
    </w:p>
    <w:p w14:paraId="79BC1DBF" w14:textId="77777777" w:rsidR="00F3669D" w:rsidRDefault="00F3669D" w:rsidP="00026DDE">
      <w:pPr>
        <w:pStyle w:val="ProductList-Body"/>
        <w:numPr>
          <w:ilvl w:val="0"/>
          <w:numId w:val="15"/>
        </w:numPr>
        <w:ind w:left="450" w:hanging="270"/>
      </w:pPr>
      <w:r>
        <w:t>la garanzia limitata non si applica a problemi dovuti al mancato soddisfacimento dei requisiti minimi di sistema.</w:t>
      </w:r>
    </w:p>
    <w:p w14:paraId="79BC1DC0" w14:textId="77777777" w:rsidR="00F3669D" w:rsidRDefault="00F3669D" w:rsidP="00F3669D">
      <w:pPr>
        <w:pStyle w:val="ProductList-Body"/>
      </w:pPr>
    </w:p>
    <w:p w14:paraId="79BC1DC1" w14:textId="77777777" w:rsidR="006C0B5E" w:rsidRDefault="00F3669D" w:rsidP="006C0B5E">
      <w:pPr>
        <w:pStyle w:val="ProductList-Body"/>
        <w:numPr>
          <w:ilvl w:val="0"/>
          <w:numId w:val="15"/>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3B2A15">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79BC1DC2" w14:textId="77777777" w:rsidR="00F3669D" w:rsidRDefault="00F3669D" w:rsidP="00F3669D">
      <w:pPr>
        <w:pStyle w:val="ProductList-Body"/>
      </w:pPr>
    </w:p>
    <w:p w14:paraId="79BC1DC3" w14:textId="77777777" w:rsidR="00F3669D" w:rsidRPr="00F3669D" w:rsidRDefault="00F3669D" w:rsidP="00F3669D">
      <w:pPr>
        <w:pStyle w:val="ProductList-Body"/>
        <w:rPr>
          <w:b/>
        </w:rPr>
      </w:pPr>
      <w:r>
        <w:rPr>
          <w:b/>
          <w:color w:val="00188F"/>
        </w:rPr>
        <w:t>Sicurezza e Diritto alla Protezione dei Dati Personali</w:t>
      </w:r>
    </w:p>
    <w:p w14:paraId="79BC1DC4" w14:textId="77777777" w:rsidR="00F3669D" w:rsidRDefault="00F3669D" w:rsidP="00F3669D">
      <w:pPr>
        <w:pStyle w:val="ProductList-Body"/>
      </w:pPr>
      <w:r>
        <w:t>Microsoft e la Società si atterranno a tutte le leggi e a tutti i regolamenti applicabili (inclusa la legge applicabile in materia di notifica dell</w:t>
      </w:r>
      <w:r w:rsidR="00091528">
        <w:t>’</w:t>
      </w:r>
      <w:r>
        <w:t>inadempimento delle obbligazioni di protezione).</w:t>
      </w:r>
      <w:r w:rsidR="003B2A15">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3B2A15">
        <w:t xml:space="preserve"> </w:t>
      </w:r>
      <w:r>
        <w:t>La società autorizza Microsoft e coloro che agiscono per suo conto a trattare le informazioni personali al fine di agevolare l</w:t>
      </w:r>
      <w:r w:rsidR="00091528">
        <w:t>’</w:t>
      </w:r>
      <w:r>
        <w:t>esecuzione del Contratto, incluse le presenti Condizioni Supplementari.</w:t>
      </w:r>
    </w:p>
    <w:p w14:paraId="79BC1DC5" w14:textId="77777777" w:rsidR="00F3669D" w:rsidRDefault="00F3669D" w:rsidP="00F3669D">
      <w:pPr>
        <w:pStyle w:val="ProductList-Body"/>
      </w:pPr>
    </w:p>
    <w:p w14:paraId="79BC1DC6" w14:textId="77777777" w:rsidR="00F3669D" w:rsidRDefault="00F3669D" w:rsidP="00F3669D">
      <w:pPr>
        <w:pStyle w:val="ProductList-Body"/>
      </w:pPr>
      <w:r>
        <w:t>In relazione all</w:t>
      </w:r>
      <w:r w:rsidR="00091528">
        <w:t>’</w:t>
      </w:r>
      <w:r>
        <w:t>utilizzo dei Servizi Online o nell</w:t>
      </w:r>
      <w:r w:rsidR="00091528">
        <w:t>’</w:t>
      </w:r>
      <w:r>
        <w:t>ambito del Contratto la società potrà decidere di fornire a Microsoft informazioni personali di terzi (compresi i contatti, i rivenditori, i distributori, gli amministratori e i dipendenti della società).</w:t>
      </w:r>
      <w:r w:rsidR="003B2A15">
        <w:t xml:space="preserve"> </w:t>
      </w:r>
      <w:r>
        <w:t>Prima di fornire informazioni personali a Microsoft, la</w:t>
      </w:r>
      <w:r w:rsidR="00FF1E30">
        <w:t> </w:t>
      </w:r>
      <w:r>
        <w:t>società otterrà dai terzi interessati tutte le approvazioni necessarie ai sensi delle leggi applicabili in merito al diritto alla protezione dei dati personali.</w:t>
      </w:r>
    </w:p>
    <w:p w14:paraId="79BC1DC7" w14:textId="77777777" w:rsidR="006C0B5E" w:rsidRDefault="006C0B5E" w:rsidP="00F3669D">
      <w:pPr>
        <w:pStyle w:val="ProductList-Body"/>
      </w:pPr>
    </w:p>
    <w:p w14:paraId="79BC1DC8" w14:textId="77777777" w:rsidR="00F3669D" w:rsidRDefault="00F3669D" w:rsidP="00F3669D">
      <w:pPr>
        <w:pStyle w:val="ProductList-Body"/>
      </w:pPr>
      <w:r>
        <w:t>Le informazioni personali che la società fornisce in relazione al Contratto o all</w:t>
      </w:r>
      <w:r w:rsidR="00091528">
        <w:t>’</w:t>
      </w:r>
      <w:r>
        <w:t>utilizzo dei Servizi Online verranno trattate ai sensi dell</w:t>
      </w:r>
      <w:r w:rsidR="00091528">
        <w:t>’</w:t>
      </w:r>
      <w:r>
        <w:t>informativa sulla privacy disponibile all</w:t>
      </w:r>
      <w:r w:rsidR="00091528">
        <w:t>’</w:t>
      </w:r>
      <w:r>
        <w:t xml:space="preserve">indirizzo </w:t>
      </w:r>
      <w:hyperlink r:id="rId70"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3B2A15">
        <w:t xml:space="preserve"> </w:t>
      </w:r>
      <w:r>
        <w:t>Utilizzando i Servizi Online, la società accetta le condizioni sopra indicate.</w:t>
      </w:r>
      <w:r w:rsidR="003B2A15">
        <w:t xml:space="preserve"> </w:t>
      </w:r>
      <w:r>
        <w:t>Microsoft aderisce al protocollo di Safe Harbor dell</w:t>
      </w:r>
      <w:r w:rsidR="00091528">
        <w:t>’</w:t>
      </w:r>
      <w:r>
        <w:t>Unione Europea (EU Safe Harbor) e di Safe Harbour della Svizzera (Swiss Safe Harbor) come stabilito dal Department of Commerce degli Stati Uniti relativamente alla raccolta, al trattamento e alla conservazione dei dati provenienti dall</w:t>
      </w:r>
      <w:r w:rsidR="00091528">
        <w:t>’</w:t>
      </w:r>
      <w:r>
        <w:t>Unione Europea, dallo Spazio Economico Europeo e dalla Svizzera.</w:t>
      </w:r>
      <w:r w:rsidR="003B2A15">
        <w:t xml:space="preserve"> </w:t>
      </w:r>
    </w:p>
    <w:p w14:paraId="79BC1DC9" w14:textId="77777777" w:rsidR="00F3669D" w:rsidRDefault="00F3669D" w:rsidP="00F3669D">
      <w:pPr>
        <w:pStyle w:val="ProductList-Body"/>
      </w:pPr>
    </w:p>
    <w:p w14:paraId="79BC1DCA" w14:textId="77777777" w:rsidR="00F3669D" w:rsidRPr="00F3669D" w:rsidRDefault="008507CF" w:rsidP="00F3669D">
      <w:pPr>
        <w:pStyle w:val="ProductList-Body"/>
        <w:rPr>
          <w:b/>
        </w:rPr>
      </w:pPr>
      <w:r>
        <w:rPr>
          <w:b/>
          <w:color w:val="00188F"/>
        </w:rPr>
        <w:t>Tutela da parte della Società</w:t>
      </w:r>
    </w:p>
    <w:p w14:paraId="79BC1DCB" w14:textId="77777777" w:rsidR="00F3669D" w:rsidRDefault="00F3669D" w:rsidP="00F3669D">
      <w:pPr>
        <w:pStyle w:val="ProductList-Body"/>
      </w:pPr>
      <w:r>
        <w:t>La società si impegna a difendere Microsoft nel caso in cui terzi che non siano consociate propongano un reclamo che:</w:t>
      </w:r>
    </w:p>
    <w:p w14:paraId="79BC1DCC" w14:textId="77777777" w:rsidR="00F3669D" w:rsidRDefault="00F3669D" w:rsidP="00026DDE">
      <w:pPr>
        <w:pStyle w:val="ProductList-Body"/>
        <w:numPr>
          <w:ilvl w:val="0"/>
          <w:numId w:val="16"/>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79BC1DCD" w14:textId="77777777" w:rsidR="00F3669D" w:rsidRDefault="00F3669D" w:rsidP="00026DDE">
      <w:pPr>
        <w:pStyle w:val="ProductList-Body"/>
        <w:numPr>
          <w:ilvl w:val="0"/>
          <w:numId w:val="16"/>
        </w:numPr>
        <w:ind w:left="450" w:hanging="270"/>
      </w:pPr>
      <w:r>
        <w:t>risulti dalla violazione delle condizioni dei Criteri di Utilizzo descritti nei Diritti di Utilizzo del Prodotto.</w:t>
      </w:r>
    </w:p>
    <w:p w14:paraId="79BC1DCE" w14:textId="77777777" w:rsidR="00F3669D" w:rsidRDefault="00F3669D" w:rsidP="00F3669D">
      <w:pPr>
        <w:pStyle w:val="ProductList-Body"/>
      </w:pPr>
    </w:p>
    <w:p w14:paraId="79BC1DCF" w14:textId="77777777" w:rsidR="00F3669D" w:rsidRDefault="00F3669D" w:rsidP="00F3669D">
      <w:pPr>
        <w:pStyle w:val="ProductList-Body"/>
      </w:pPr>
      <w:r>
        <w:t>In tali casi la società dovrà pagare l</w:t>
      </w:r>
      <w:r w:rsidR="00091528">
        <w:t>’</w:t>
      </w:r>
      <w:r>
        <w:t>importo liquidato in una sentenza definitiva di condanna (o in un accordo transattivo a cui la società abbia prestato il proprio consenso).</w:t>
      </w:r>
      <w:r w:rsidR="003B2A15">
        <w:t xml:space="preserve"> </w:t>
      </w:r>
      <w:r>
        <w:t>Nel presente Articolo viene riportato il rimedio esclusivo di Microsoft relativo a tali reclami.</w:t>
      </w:r>
    </w:p>
    <w:p w14:paraId="79BC1DD0" w14:textId="77777777" w:rsidR="00F3669D" w:rsidRDefault="00F3669D" w:rsidP="00F3669D">
      <w:pPr>
        <w:pStyle w:val="ProductList-Body"/>
      </w:pPr>
    </w:p>
    <w:p w14:paraId="79BC1DD1" w14:textId="77777777" w:rsidR="00F3669D" w:rsidRDefault="00F3669D" w:rsidP="00F3669D">
      <w:pPr>
        <w:pStyle w:val="ProductList-Body"/>
      </w:pPr>
      <w:r>
        <w:t>Microsoft dovrà informare tempestivamente la società dando preavviso scritto del reclamo in conformità al presente Articolo.</w:t>
      </w:r>
      <w:r w:rsidR="003B2A15">
        <w:t xml:space="preserve"> </w:t>
      </w:r>
      <w:r>
        <w:t>Microsoft dovrà (1) concedere alla società il controllo esclusivo sulla difesa o sull</w:t>
      </w:r>
      <w:r w:rsidR="00091528">
        <w:t>’</w:t>
      </w:r>
      <w:r>
        <w:t>accordo transattivo di tale reclamo e (2) fornire ragionevole assistenza nella difesa del reclamo.</w:t>
      </w:r>
      <w:r w:rsidR="003B2A15">
        <w:t xml:space="preserve"> </w:t>
      </w:r>
      <w:r>
        <w:t>La società rimborserà a Microsoft tutte le spese, esposte in misura ragionevole, sostenute per fornire tale assistenza.</w:t>
      </w:r>
    </w:p>
    <w:p w14:paraId="79BC1DD2" w14:textId="77777777" w:rsidR="00F3669D" w:rsidRDefault="00F3669D" w:rsidP="00F3669D">
      <w:pPr>
        <w:pStyle w:val="ProductList-Body"/>
      </w:pPr>
    </w:p>
    <w:p w14:paraId="79BC1DD3" w14:textId="77777777" w:rsidR="00F3669D" w:rsidRPr="008507CF" w:rsidRDefault="008507CF" w:rsidP="00F3669D">
      <w:pPr>
        <w:pStyle w:val="ProductList-Body"/>
        <w:rPr>
          <w:b/>
          <w:color w:val="00188F"/>
        </w:rPr>
      </w:pPr>
      <w:r>
        <w:rPr>
          <w:b/>
          <w:color w:val="00188F"/>
        </w:rPr>
        <w:t>Limitazione di Responsabilità</w:t>
      </w:r>
    </w:p>
    <w:p w14:paraId="79BC1DD4" w14:textId="77777777" w:rsidR="00F3669D"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w:t>
      </w:r>
      <w:r w:rsidR="00091528">
        <w:t>’</w:t>
      </w:r>
      <w:r>
        <w:t>importo che la Società ha dovuto pagare per il Servizio Online durante i 12 mesi precedenti l</w:t>
      </w:r>
      <w:r w:rsidR="00091528">
        <w:t>’</w:t>
      </w:r>
      <w:r>
        <w:t>insorgere del fondamento dell</w:t>
      </w:r>
      <w:r w:rsidR="00091528">
        <w:t>’</w:t>
      </w:r>
      <w:r>
        <w:t>azione, a condizione che in nessun caso la responsabilità totale di una parte nei confronti di uno dei Servizi Online superi l</w:t>
      </w:r>
      <w:r w:rsidR="00091528">
        <w:t>’</w:t>
      </w:r>
      <w:r>
        <w:t>importo corrisposto per tale Servizio Online ai sensi del Contratto Supplementare.</w:t>
      </w:r>
      <w:r w:rsidR="003B2A15">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3B2A15">
        <w:t xml:space="preserve"> </w:t>
      </w:r>
      <w:r>
        <w:t>Tuttavia, tali limitazioni monetarie non si applicheranno:</w:t>
      </w:r>
    </w:p>
    <w:p w14:paraId="79BC1DD5" w14:textId="77777777" w:rsidR="00F3669D" w:rsidRDefault="00F3669D" w:rsidP="00026DDE">
      <w:pPr>
        <w:pStyle w:val="ProductList-Body"/>
        <w:numPr>
          <w:ilvl w:val="0"/>
          <w:numId w:val="17"/>
        </w:numPr>
        <w:ind w:left="450" w:hanging="270"/>
      </w:pPr>
      <w:r>
        <w:t>alle obbligazioni di Microsoft ai sensi dell</w:t>
      </w:r>
      <w:r w:rsidR="00091528">
        <w:t>’</w:t>
      </w:r>
      <w:r>
        <w:t>Articolo dell</w:t>
      </w:r>
      <w:r w:rsidR="00091528">
        <w:t>’</w:t>
      </w:r>
      <w:r>
        <w:t>Accordo Principale relativo alla “Difesa dai reclami di terzi aventi ad oggetto la violazione dei diritti e l</w:t>
      </w:r>
      <w:r w:rsidR="00091528">
        <w:t>’</w:t>
      </w:r>
      <w:r>
        <w:t>appropriazione indebita”, né alle obbligazioni della società ai sensi dell</w:t>
      </w:r>
      <w:r w:rsidR="00091528">
        <w:t>’</w:t>
      </w:r>
      <w:r>
        <w:t>Articolo delle presenti Condizioni Supplementari intitolato “Tutela da parte della Società”;</w:t>
      </w:r>
    </w:p>
    <w:p w14:paraId="79BC1DD6" w14:textId="77777777" w:rsidR="00F3669D" w:rsidRDefault="00F3669D" w:rsidP="00026DDE">
      <w:pPr>
        <w:pStyle w:val="ProductList-Body"/>
        <w:numPr>
          <w:ilvl w:val="0"/>
          <w:numId w:val="17"/>
        </w:numPr>
        <w:ind w:left="450" w:hanging="270"/>
      </w:pPr>
      <w:r>
        <w:t>alle responsabilità derivanti da qualsiasi inadempimento di una delle parti delle obbligazioni previste ai sensi dell</w:t>
      </w:r>
      <w:r w:rsidR="00091528">
        <w:t>’</w:t>
      </w:r>
      <w:r>
        <w:t>Articolo delle Condizioni dell</w:t>
      </w:r>
      <w:r w:rsidR="00091528">
        <w:t>’</w:t>
      </w:r>
      <w:r>
        <w:t>Accordo Principale intitolato “Riservatezza”, fatto salvo che la responsabilità di Microsoft derivante da o in relazione ai Dati della Società sarà in tutti i casi limitata all</w:t>
      </w:r>
      <w:r w:rsidR="00091528">
        <w:t>’</w:t>
      </w:r>
      <w:r>
        <w:t xml:space="preserve">importo pagato dalla società per i Servizi Online che hanno dato origine a tale responsabilità nei 12 mesi precedenti e </w:t>
      </w:r>
    </w:p>
    <w:p w14:paraId="79BC1DD7" w14:textId="77777777" w:rsidR="00F3669D" w:rsidRDefault="00F3669D" w:rsidP="00026DDE">
      <w:pPr>
        <w:pStyle w:val="ProductList-Body"/>
        <w:numPr>
          <w:ilvl w:val="0"/>
          <w:numId w:val="17"/>
        </w:numPr>
        <w:ind w:left="450" w:hanging="270"/>
      </w:pPr>
      <w:r>
        <w:t>alla violazione a opera di una delle parti dei diritti di proprietà intellettuale dell</w:t>
      </w:r>
      <w:r w:rsidR="00091528">
        <w:t>’</w:t>
      </w:r>
      <w:r>
        <w:t>altra parte.</w:t>
      </w:r>
    </w:p>
    <w:p w14:paraId="79BC1DD8" w14:textId="77777777" w:rsidR="00F3669D" w:rsidRDefault="00F3669D" w:rsidP="00F3669D">
      <w:pPr>
        <w:pStyle w:val="ProductList-Body"/>
      </w:pPr>
    </w:p>
    <w:p w14:paraId="79BC1DD9" w14:textId="77777777" w:rsidR="00F3669D"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w:t>
      </w:r>
      <w:r w:rsidR="00091528">
        <w:t>’</w:t>
      </w:r>
      <w: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3B2A15">
        <w:t xml:space="preserve"> </w:t>
      </w:r>
      <w:r>
        <w:t>TUTTAVIA, TALE ESCLUSIONE DI RESPONSABILITÀ NON SI</w:t>
      </w:r>
      <w:r w:rsidR="00FF1E30">
        <w:t> </w:t>
      </w:r>
      <w:r>
        <w:t>APPLICA NEL CASO DI INADEMPIMENTO DELLE OBBLIGAZIONI DI RISERVATEZZA (FATTA ECCEZIONE PER I CASI IN CUI TALE VIOLAZIONE NON RIGUARDI I DATI DELLA SOCIETÀ) DI UNA PARTE NEI CONFRONTI DELL</w:t>
      </w:r>
      <w:r w:rsidR="00091528">
        <w:t>’</w:t>
      </w:r>
      <w:r>
        <w:t>ALTRA NÉ NEL CASO DI VIOLAZIONE DEI DIRITTI DI PROPRIETÀ INTELLETTUALE DELL</w:t>
      </w:r>
      <w:r w:rsidR="00091528">
        <w:t>’</w:t>
      </w:r>
      <w:r>
        <w:t>ALTRA PARTE, DELLE OBBLIGAZIONI DI MICROSOFT DEFINITE AI SENSI DELL</w:t>
      </w:r>
      <w:r w:rsidR="00091528">
        <w:t>’</w:t>
      </w:r>
      <w:r>
        <w:t>ARTICOLO CONTENUTO NELLE CONDIZIONI DELL</w:t>
      </w:r>
      <w:r w:rsidR="00091528">
        <w:t>’</w:t>
      </w:r>
      <w:r>
        <w:t>ACCORDO PRINCIPALE INTITOLATO “DIFESA DAI RECLAMI DI TERZI AVENTI AD OGGETTO LA VIOLAZIONE DEI DIRITTI E L</w:t>
      </w:r>
      <w:r w:rsidR="00091528">
        <w:t>’</w:t>
      </w:r>
      <w:r>
        <w:t>APPROPRIAZIONE INDEBITA” O DELLE OBBLIGAZIONI DELLA SOCIETÀ PREVISTE AI SENSI DELL</w:t>
      </w:r>
      <w:r w:rsidR="00091528">
        <w:t>’</w:t>
      </w:r>
      <w:r>
        <w:t>ARTICOLO CONTENUTO NELLE PRESENTI CONDIZIONI SUPPLEMENTARI E</w:t>
      </w:r>
      <w:r w:rsidR="00FF1E30">
        <w:t> </w:t>
      </w:r>
      <w:r>
        <w:t>INTITOLATO “TUTELA DA PARTE DELLA SOCIETÀ”.</w:t>
      </w:r>
    </w:p>
    <w:p w14:paraId="79BC1DDA" w14:textId="77777777" w:rsidR="00F3669D" w:rsidRDefault="00F3669D" w:rsidP="00F3669D">
      <w:pPr>
        <w:pStyle w:val="ProductList-Body"/>
      </w:pPr>
    </w:p>
    <w:p w14:paraId="79BC1DDB" w14:textId="77777777" w:rsidR="00F3669D" w:rsidRPr="00F3669D" w:rsidRDefault="00F3669D" w:rsidP="00F3669D">
      <w:pPr>
        <w:pStyle w:val="ProductList-Body"/>
        <w:rPr>
          <w:b/>
        </w:rPr>
      </w:pPr>
      <w:r>
        <w:rPr>
          <w:b/>
          <w:color w:val="00188F"/>
        </w:rPr>
        <w:t>Subappaltatori</w:t>
      </w:r>
    </w:p>
    <w:p w14:paraId="79BC1DDC" w14:textId="77777777" w:rsidR="00FA00BF" w:rsidRDefault="00F3669D" w:rsidP="00F3669D">
      <w:pPr>
        <w:pStyle w:val="ProductList-Body"/>
      </w:pPr>
      <w:r>
        <w:t>Microsoft potrà ricorrere all</w:t>
      </w:r>
      <w:r w:rsidR="00091528">
        <w:t>’</w:t>
      </w:r>
      <w:r>
        <w:t>attività prestata da Collaboratori per supportare i Servizi Online.</w:t>
      </w:r>
      <w:r w:rsidR="003B2A15">
        <w:t xml:space="preserve"> </w:t>
      </w:r>
      <w:r>
        <w:t>Microsoft sarà responsabile delle loro prestazioni secondo quanto previsto dalle condizioni del Contratto Multilicenza della società.</w:t>
      </w:r>
    </w:p>
    <w:p w14:paraId="79BC1DDD" w14:textId="77777777" w:rsidR="006B2591" w:rsidRDefault="006B2591" w:rsidP="004F3C6D">
      <w:pPr>
        <w:pStyle w:val="ProductList-Body"/>
      </w:pPr>
    </w:p>
    <w:p w14:paraId="79BC1DDE" w14:textId="77777777" w:rsidR="006B2591" w:rsidRDefault="006B2591" w:rsidP="004F3C6D">
      <w:pPr>
        <w:pStyle w:val="ProductList-Body"/>
      </w:pPr>
    </w:p>
    <w:p w14:paraId="79BC1DDF" w14:textId="77777777"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14:paraId="79BC1DE0" w14:textId="77777777" w:rsidR="006B2591" w:rsidRDefault="006B2591" w:rsidP="00661180">
      <w:pPr>
        <w:pStyle w:val="ProductList-SectionHeading"/>
        <w:outlineLvl w:val="0"/>
      </w:pPr>
      <w:bookmarkStart w:id="1701" w:name="AppendixB"/>
      <w:bookmarkStart w:id="1702" w:name="_Toc378147692"/>
      <w:bookmarkStart w:id="1703" w:name="_Toc378151589"/>
      <w:bookmarkStart w:id="1704" w:name="_Toc379797468"/>
      <w:bookmarkStart w:id="1705" w:name="_Toc380513504"/>
      <w:bookmarkStart w:id="1706" w:name="_Toc380655553"/>
      <w:bookmarkStart w:id="1707" w:name="_Toc399403318"/>
      <w:r>
        <w:t xml:space="preserve">Appendice B </w:t>
      </w:r>
      <w:r w:rsidR="005F2DA5">
        <w:t>–</w:t>
      </w:r>
      <w:r>
        <w:t xml:space="preserve"> Promozioni di Prodotti</w:t>
      </w:r>
      <w:bookmarkEnd w:id="1701"/>
      <w:bookmarkEnd w:id="1702"/>
      <w:bookmarkEnd w:id="1703"/>
      <w:bookmarkEnd w:id="1704"/>
      <w:bookmarkEnd w:id="1705"/>
      <w:bookmarkEnd w:id="1706"/>
      <w:bookmarkEnd w:id="1707"/>
    </w:p>
    <w:p w14:paraId="79BC1DE1" w14:textId="77777777" w:rsidR="00D74656" w:rsidRPr="000B0114" w:rsidRDefault="00D74656" w:rsidP="00D74656">
      <w:pPr>
        <w:pStyle w:val="ProductList-Offering1Heading"/>
      </w:pPr>
      <w:bookmarkStart w:id="1708" w:name="_Toc399403319"/>
      <w:r>
        <w:t>Promozione dell</w:t>
      </w:r>
      <w:r w:rsidR="00091528">
        <w:t>’</w:t>
      </w:r>
      <w:r>
        <w:t>Incentivo all</w:t>
      </w:r>
      <w:r w:rsidR="00091528">
        <w:t>’</w:t>
      </w:r>
      <w:r>
        <w:t>Utilizzo di Azure</w:t>
      </w:r>
      <w:bookmarkEnd w:id="1708"/>
    </w:p>
    <w:p w14:paraId="79BC1DE2" w14:textId="77777777" w:rsidR="00D74656" w:rsidRPr="000B0114" w:rsidRDefault="00D74656" w:rsidP="00D74656">
      <w:pPr>
        <w:pStyle w:val="ProductList-Body"/>
        <w:rPr>
          <w:b/>
          <w:color w:val="00188F"/>
        </w:rPr>
      </w:pPr>
      <w:r>
        <w:rPr>
          <w:b/>
          <w:color w:val="00188F"/>
        </w:rPr>
        <w:t xml:space="preserve">Nuove società </w:t>
      </w:r>
    </w:p>
    <w:p w14:paraId="79BC1DE3" w14:textId="77777777" w:rsidR="00D74656" w:rsidRPr="000B0114" w:rsidRDefault="00D74656" w:rsidP="00D74656">
      <w:pPr>
        <w:pStyle w:val="ProductList-Body"/>
      </w:pPr>
      <w:r>
        <w:t>Le società che effettuano per la prima volta un ordine qualificante per l</w:t>
      </w:r>
      <w:r w:rsidR="00091528">
        <w:t>’</w:t>
      </w:r>
      <w:r>
        <w:t>Impegno Monetario di Azure (Monetary Commitment o “MC”) ai sensi di Contratti Multilicenza con inizio della copertura di Azure in data 1° settembre 2014 fino al 1° gennaio 2015 riceveranno un credito MC pari al 100% delle unità MC utilizzate durante i primi 3 mesi del periodo di copertura, fino a un massimo del 25% dell</w:t>
      </w:r>
      <w:r w:rsidR="00091528">
        <w:t>’</w:t>
      </w:r>
      <w:r>
        <w:t>MC ordinato. Per qualificarsi, un ordine dovrà:</w:t>
      </w:r>
    </w:p>
    <w:p w14:paraId="79BC1DE4" w14:textId="77777777" w:rsidR="00D74656" w:rsidRPr="000B0114" w:rsidRDefault="00D74656" w:rsidP="00D74656">
      <w:pPr>
        <w:pStyle w:val="ProductList-Body"/>
        <w:numPr>
          <w:ilvl w:val="0"/>
          <w:numId w:val="58"/>
        </w:numPr>
        <w:ind w:left="450" w:hanging="270"/>
      </w:pPr>
      <w:r>
        <w:t>essere effettuato entro 6 mesi dalla data di inizio dell</w:t>
      </w:r>
      <w:r w:rsidR="00091528">
        <w:t>’</w:t>
      </w:r>
      <w:r>
        <w:t>iscrizione o dalla relativa ricorrenza più recente e</w:t>
      </w:r>
    </w:p>
    <w:p w14:paraId="79BC1DE5" w14:textId="77777777" w:rsidR="00D74656" w:rsidRPr="000B0114" w:rsidRDefault="00D74656" w:rsidP="00D74656">
      <w:pPr>
        <w:pStyle w:val="ProductList-Body"/>
        <w:numPr>
          <w:ilvl w:val="0"/>
          <w:numId w:val="58"/>
        </w:numPr>
        <w:ind w:left="450" w:hanging="270"/>
      </w:pPr>
      <w:r>
        <w:t>includere un MC minimo che viene determinato moltiplicando il numero di unità MC per il numero di mesi prima della ricorrenza successiva. Il risultato dovrà essere 504 o un valore superiore.</w:t>
      </w:r>
    </w:p>
    <w:p w14:paraId="79BC1DE6" w14:textId="77777777" w:rsidR="00D74656" w:rsidRPr="000B0114" w:rsidRDefault="00D74656" w:rsidP="00D74656">
      <w:pPr>
        <w:pStyle w:val="ProductList-Body"/>
      </w:pPr>
    </w:p>
    <w:p w14:paraId="79BC1DE7" w14:textId="77777777" w:rsidR="00D74656" w:rsidRPr="000B0114" w:rsidRDefault="00D74656" w:rsidP="00D74656">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14:paraId="79BC1DE8" w14:textId="77777777" w:rsidR="00D74656" w:rsidRPr="000B0114" w:rsidRDefault="00D74656" w:rsidP="00D74656">
      <w:pPr>
        <w:pStyle w:val="ProductList-Body"/>
      </w:pPr>
    </w:p>
    <w:p w14:paraId="79BC1DE9" w14:textId="77777777" w:rsidR="00D74656" w:rsidRPr="000B0114" w:rsidRDefault="00D74656" w:rsidP="00D74656">
      <w:pPr>
        <w:pStyle w:val="ProductList-Body"/>
        <w:rPr>
          <w:b/>
          <w:color w:val="00188F"/>
        </w:rPr>
      </w:pPr>
      <w:r>
        <w:rPr>
          <w:b/>
          <w:color w:val="00188F"/>
        </w:rPr>
        <w:t>Società Esistenti</w:t>
      </w:r>
    </w:p>
    <w:p w14:paraId="79BC1DEA" w14:textId="77777777" w:rsidR="00D74656" w:rsidRPr="000B0114" w:rsidRDefault="00D74656" w:rsidP="00D74656">
      <w:pPr>
        <w:pStyle w:val="ProductList-Body"/>
      </w:pPr>
      <w:r>
        <w:t>Società esistenti titolari di Azure che effettuano un ordine qualificante con un periodo di copertura che inizia il 1° settembre 2014 e termina il 1°</w:t>
      </w:r>
      <w:r w:rsidR="00BB3E9A">
        <w:t> </w:t>
      </w:r>
      <w:r>
        <w:t>gennaio 2015, che incrementa il loro Impegno Annuale (dall</w:t>
      </w:r>
      <w:r w:rsidR="00091528">
        <w:t>’</w:t>
      </w:r>
      <w:r>
        <w:t>anno precedente inclusi ordine aggiuntivi effettuati nell</w:t>
      </w:r>
      <w:r w:rsidR="00091528">
        <w:t>’</w:t>
      </w:r>
      <w:r>
        <w:t xml:space="preserve">anno precedente) del 50%, riceveranno un Credito MC pari al 100% del Nuovo consumo durante i primi 3 mesi dalla ricorrenza fino a un massimo del 25% del loro impegno annuale. Per qualificarsi, un ordine dovrà: </w:t>
      </w:r>
    </w:p>
    <w:p w14:paraId="79BC1DEB" w14:textId="77777777" w:rsidR="00D74656" w:rsidRPr="000B0114" w:rsidRDefault="00D74656" w:rsidP="00D74656">
      <w:pPr>
        <w:pStyle w:val="ProductList-Body"/>
        <w:numPr>
          <w:ilvl w:val="0"/>
          <w:numId w:val="59"/>
        </w:numPr>
        <w:ind w:left="450" w:hanging="270"/>
      </w:pPr>
      <w:r>
        <w:t>essere effettuato entro 6 mesi dalla data di inizio dell</w:t>
      </w:r>
      <w:r w:rsidR="00091528">
        <w:t>’</w:t>
      </w:r>
      <w:r>
        <w:t xml:space="preserve">iscrizione o dalla ricorrenza più recente ed </w:t>
      </w:r>
    </w:p>
    <w:p w14:paraId="79BC1DEC" w14:textId="77777777" w:rsidR="00D74656" w:rsidRPr="000B0114" w:rsidRDefault="00D74656" w:rsidP="00D74656">
      <w:pPr>
        <w:pStyle w:val="ProductList-Body"/>
        <w:numPr>
          <w:ilvl w:val="0"/>
          <w:numId w:val="59"/>
        </w:numPr>
        <w:ind w:left="450" w:hanging="270"/>
      </w:pPr>
      <w:r>
        <w:t>essere effettuati ai sensi di un</w:t>
      </w:r>
      <w:r w:rsidR="00091528">
        <w:t>’</w:t>
      </w:r>
      <w:r>
        <w:t>iscrizione durante la quale la Società ha mantenuto un Impegno Annuale di oltre 84 unità di Impegno Monetario (“MC”) per l</w:t>
      </w:r>
      <w:r w:rsidR="00091528">
        <w:t>’</w:t>
      </w:r>
      <w:r>
        <w:t>anno dell</w:t>
      </w:r>
      <w:r w:rsidR="00091528">
        <w:t>’</w:t>
      </w:r>
      <w:r>
        <w:t>impegno.</w:t>
      </w:r>
    </w:p>
    <w:p w14:paraId="79BC1DED" w14:textId="77777777" w:rsidR="00D74656" w:rsidRPr="000B0114" w:rsidRDefault="00D74656" w:rsidP="00D74656">
      <w:pPr>
        <w:pStyle w:val="ProductList-Body"/>
      </w:pPr>
    </w:p>
    <w:p w14:paraId="79BC1DEE" w14:textId="77777777" w:rsidR="00D74656" w:rsidRPr="000B0114" w:rsidRDefault="00D74656" w:rsidP="00D74656">
      <w:pPr>
        <w:pStyle w:val="ProductList-Body"/>
      </w:pPr>
      <w:r>
        <w:t>Ai fini dell</w:t>
      </w:r>
      <w:r w:rsidR="00091528">
        <w:t>’</w:t>
      </w:r>
      <w:r>
        <w:t>offerta promozionale, il Nuovo consumo è un consumo che supera 3 moltiplicato per la quantità di servizio utilizzata ai sensi dell</w:t>
      </w:r>
      <w:r w:rsidR="00091528">
        <w:t>’</w:t>
      </w:r>
      <w:r>
        <w:t>iscrizione durante l</w:t>
      </w:r>
      <w:r w:rsidR="00091528">
        <w:t>’</w:t>
      </w:r>
      <w:r>
        <w:t>ultimo mese dell</w:t>
      </w:r>
      <w:r w:rsidR="00091528">
        <w:t>’</w:t>
      </w:r>
      <w:r>
        <w:t>anno precedente.</w:t>
      </w:r>
    </w:p>
    <w:p w14:paraId="79BC1DEF" w14:textId="77777777" w:rsidR="00D74656" w:rsidRPr="000B0114" w:rsidRDefault="00D74656" w:rsidP="00D74656">
      <w:pPr>
        <w:pStyle w:val="ProductList-Body"/>
      </w:pPr>
    </w:p>
    <w:p w14:paraId="79BC1DF0" w14:textId="77777777" w:rsidR="00D74656" w:rsidRPr="000B0114" w:rsidRDefault="00D74656" w:rsidP="00D74656">
      <w:pPr>
        <w:pStyle w:val="ProductList-Body"/>
        <w:rPr>
          <w:b/>
          <w:color w:val="00188F"/>
        </w:rPr>
      </w:pPr>
      <w:r>
        <w:rPr>
          <w:b/>
          <w:color w:val="00188F"/>
        </w:rPr>
        <w:t>Condizioni Aggiuntive</w:t>
      </w:r>
    </w:p>
    <w:p w14:paraId="79BC1DF1" w14:textId="77777777" w:rsidR="00D74656" w:rsidRPr="000B0114" w:rsidRDefault="00D74656" w:rsidP="00D74656">
      <w:pPr>
        <w:pStyle w:val="ProductList-Body"/>
      </w:pPr>
      <w:r>
        <w:t>I crediti dell</w:t>
      </w:r>
      <w:r w:rsidR="00091528">
        <w:t>’</w:t>
      </w:r>
      <w:r>
        <w:t>Impegno Monetario scadono alla ricorrenza dell</w:t>
      </w:r>
      <w:r w:rsidR="00091528">
        <w:t>’</w:t>
      </w:r>
      <w:r>
        <w:t>iscrizione.</w:t>
      </w:r>
    </w:p>
    <w:p w14:paraId="79BC1DF2" w14:textId="77777777" w:rsidR="00D74656" w:rsidRPr="000B0114" w:rsidRDefault="00D74656" w:rsidP="00D74656">
      <w:pPr>
        <w:pStyle w:val="ProductList-Body"/>
      </w:pPr>
      <w:r>
        <w:t>Questa offerta non può essere combinata con altre offerte.</w:t>
      </w:r>
    </w:p>
    <w:p w14:paraId="79BC1DF3" w14:textId="77777777" w:rsidR="00D74656" w:rsidRDefault="00D74656" w:rsidP="00D74656">
      <w:pPr>
        <w:pStyle w:val="ProductList-Body"/>
        <w:rPr>
          <w:sz w:val="22"/>
        </w:rPr>
      </w:pPr>
    </w:p>
    <w:p w14:paraId="79BC1DF4" w14:textId="77777777" w:rsidR="000B0114" w:rsidRDefault="000B0114" w:rsidP="000B0114">
      <w:pPr>
        <w:pStyle w:val="ProductList-Body"/>
      </w:pPr>
    </w:p>
    <w:p w14:paraId="79BC1DF5" w14:textId="77777777" w:rsidR="00993957" w:rsidRDefault="00993957" w:rsidP="004F3C6D">
      <w:pPr>
        <w:pStyle w:val="ProductList-Body"/>
      </w:pPr>
    </w:p>
    <w:p w14:paraId="79BC1DF6" w14:textId="77777777" w:rsidR="006B2591" w:rsidRDefault="006B2591" w:rsidP="004F3C6D">
      <w:pPr>
        <w:pStyle w:val="ProductList-Body"/>
      </w:pPr>
    </w:p>
    <w:p w14:paraId="79BC1DF7" w14:textId="77777777"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14:paraId="79BC1DF8" w14:textId="77777777" w:rsidR="006B2591" w:rsidRDefault="00EF0970" w:rsidP="00472FC6">
      <w:pPr>
        <w:pStyle w:val="ProductList-SectionHeading"/>
        <w:spacing w:after="0"/>
        <w:outlineLvl w:val="0"/>
      </w:pPr>
      <w:bookmarkStart w:id="1709" w:name="Index"/>
      <w:bookmarkStart w:id="1710" w:name="_Toc378147695"/>
      <w:bookmarkStart w:id="1711" w:name="_Toc378151592"/>
      <w:bookmarkStart w:id="1712" w:name="_Toc379797471"/>
      <w:bookmarkStart w:id="1713" w:name="_Toc380513507"/>
      <w:bookmarkStart w:id="1714" w:name="_Toc380655556"/>
      <w:bookmarkStart w:id="1715" w:name="_Toc399403320"/>
      <w:r>
        <w:t>Indice dei Prodotti</w:t>
      </w:r>
      <w:bookmarkEnd w:id="1709"/>
      <w:bookmarkEnd w:id="1710"/>
      <w:bookmarkEnd w:id="1711"/>
      <w:bookmarkEnd w:id="1712"/>
      <w:bookmarkEnd w:id="1713"/>
      <w:bookmarkEnd w:id="1714"/>
      <w:bookmarkEnd w:id="1715"/>
    </w:p>
    <w:p w14:paraId="1EE1A515" w14:textId="77777777" w:rsidR="00C77AAC" w:rsidRDefault="003C4D1B" w:rsidP="00956AFC">
      <w:pPr>
        <w:pStyle w:val="ProductList-Body"/>
        <w:rPr>
          <w:noProof/>
          <w:color w:val="000000" w:themeColor="text1"/>
        </w:rPr>
        <w:sectPr w:rsidR="00C77AAC" w:rsidSect="00C77AAC">
          <w:footerReference w:type="default" r:id="rId7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5186D4D2" w14:textId="77777777" w:rsidR="00C77AAC" w:rsidRDefault="00C77AAC">
      <w:pPr>
        <w:pStyle w:val="Index1"/>
        <w:tabs>
          <w:tab w:val="right" w:pos="5030"/>
        </w:tabs>
        <w:rPr>
          <w:noProof/>
        </w:rPr>
      </w:pPr>
      <w:r>
        <w:rPr>
          <w:noProof/>
        </w:rPr>
        <w:t>Access 2013, 21, 68</w:t>
      </w:r>
    </w:p>
    <w:p w14:paraId="3C9F4CFD" w14:textId="77777777" w:rsidR="00C77AAC" w:rsidRDefault="00C77AAC">
      <w:pPr>
        <w:pStyle w:val="Index1"/>
        <w:tabs>
          <w:tab w:val="right" w:pos="5030"/>
        </w:tabs>
        <w:rPr>
          <w:noProof/>
        </w:rPr>
      </w:pPr>
      <w:r>
        <w:rPr>
          <w:noProof/>
        </w:rPr>
        <w:t>Aggiornamento a Windows Embedded 8.1 Industry Enterprise, 39</w:t>
      </w:r>
    </w:p>
    <w:p w14:paraId="46595170" w14:textId="77777777" w:rsidR="00C77AAC" w:rsidRDefault="00C77AAC">
      <w:pPr>
        <w:pStyle w:val="Index1"/>
        <w:tabs>
          <w:tab w:val="right" w:pos="5030"/>
        </w:tabs>
        <w:rPr>
          <w:noProof/>
        </w:rPr>
      </w:pPr>
      <w:r>
        <w:rPr>
          <w:noProof/>
        </w:rPr>
        <w:t>Aggiornamento a Windows Embedded 8.1 Industry Enterprise (Std, POSR, Ind Retail), 39</w:t>
      </w:r>
    </w:p>
    <w:p w14:paraId="6B96131F" w14:textId="77777777" w:rsidR="00C77AAC" w:rsidRDefault="00C77AAC">
      <w:pPr>
        <w:pStyle w:val="Index1"/>
        <w:tabs>
          <w:tab w:val="right" w:pos="5030"/>
        </w:tabs>
        <w:rPr>
          <w:noProof/>
        </w:rPr>
      </w:pPr>
      <w:r>
        <w:rPr>
          <w:noProof/>
        </w:rPr>
        <w:t>Aggiornamento e SA per Windows 8.1 Enterprise, 34</w:t>
      </w:r>
    </w:p>
    <w:p w14:paraId="77687981" w14:textId="77777777" w:rsidR="00C77AAC" w:rsidRDefault="00C77AAC">
      <w:pPr>
        <w:pStyle w:val="Index1"/>
        <w:tabs>
          <w:tab w:val="right" w:pos="5030"/>
        </w:tabs>
        <w:rPr>
          <w:noProof/>
        </w:rPr>
      </w:pPr>
      <w:r>
        <w:rPr>
          <w:noProof/>
        </w:rPr>
        <w:t>Aggiornamento e SA per Windows 8.1 Enterprise con MDOP, 34</w:t>
      </w:r>
    </w:p>
    <w:p w14:paraId="7E0A43C5" w14:textId="77777777" w:rsidR="00C77AAC" w:rsidRDefault="00C77AAC">
      <w:pPr>
        <w:pStyle w:val="Index1"/>
        <w:tabs>
          <w:tab w:val="right" w:pos="5030"/>
        </w:tabs>
        <w:rPr>
          <w:noProof/>
        </w:rPr>
      </w:pPr>
      <w:r>
        <w:rPr>
          <w:noProof/>
        </w:rPr>
        <w:t>Aggiornamento e SA per Windows Enterprise per Partners in Learning, 34</w:t>
      </w:r>
    </w:p>
    <w:p w14:paraId="6AD6CAC9" w14:textId="77777777" w:rsidR="00C77AAC" w:rsidRDefault="00C77AAC">
      <w:pPr>
        <w:pStyle w:val="Index1"/>
        <w:tabs>
          <w:tab w:val="right" w:pos="5030"/>
        </w:tabs>
        <w:rPr>
          <w:noProof/>
        </w:rPr>
      </w:pPr>
      <w:r>
        <w:rPr>
          <w:noProof/>
        </w:rPr>
        <w:t>Aggiornamento per Windows 8.1 Enterprise, 34</w:t>
      </w:r>
    </w:p>
    <w:p w14:paraId="4D2E625A" w14:textId="77777777" w:rsidR="00C77AAC" w:rsidRDefault="00C77AAC">
      <w:pPr>
        <w:pStyle w:val="Index1"/>
        <w:tabs>
          <w:tab w:val="right" w:pos="5030"/>
        </w:tabs>
        <w:rPr>
          <w:noProof/>
        </w:rPr>
      </w:pPr>
      <w:r>
        <w:rPr>
          <w:noProof/>
        </w:rPr>
        <w:t>Aggiornamento per Windows 8.1 Pro, 34</w:t>
      </w:r>
    </w:p>
    <w:p w14:paraId="077FEEBD" w14:textId="77777777" w:rsidR="00C77AAC" w:rsidRDefault="00C77AAC">
      <w:pPr>
        <w:pStyle w:val="Index1"/>
        <w:tabs>
          <w:tab w:val="right" w:pos="5030"/>
        </w:tabs>
        <w:rPr>
          <w:noProof/>
        </w:rPr>
      </w:pPr>
      <w:r>
        <w:rPr>
          <w:noProof/>
        </w:rPr>
        <w:t>Antigen, 17</w:t>
      </w:r>
    </w:p>
    <w:p w14:paraId="51F68C8B" w14:textId="77777777" w:rsidR="00C77AAC" w:rsidRDefault="00C77AAC">
      <w:pPr>
        <w:pStyle w:val="Index1"/>
        <w:tabs>
          <w:tab w:val="right" w:pos="5030"/>
        </w:tabs>
        <w:rPr>
          <w:noProof/>
        </w:rPr>
      </w:pPr>
      <w:r>
        <w:rPr>
          <w:noProof/>
        </w:rPr>
        <w:t>Archiviazione Exchange Online per Exchange Online, 51</w:t>
      </w:r>
    </w:p>
    <w:p w14:paraId="7A7AA010" w14:textId="77777777" w:rsidR="00C77AAC" w:rsidRDefault="00C77AAC">
      <w:pPr>
        <w:pStyle w:val="Index1"/>
        <w:tabs>
          <w:tab w:val="right" w:pos="5030"/>
        </w:tabs>
        <w:rPr>
          <w:noProof/>
        </w:rPr>
      </w:pPr>
      <w:r>
        <w:rPr>
          <w:noProof/>
        </w:rPr>
        <w:t>Archiviazione Exchange Online per Exchange Online A, 51</w:t>
      </w:r>
    </w:p>
    <w:p w14:paraId="4D5B7169" w14:textId="77777777" w:rsidR="00C77AAC" w:rsidRDefault="00C77AAC">
      <w:pPr>
        <w:pStyle w:val="Index1"/>
        <w:tabs>
          <w:tab w:val="right" w:pos="5030"/>
        </w:tabs>
        <w:rPr>
          <w:noProof/>
        </w:rPr>
      </w:pPr>
      <w:r>
        <w:rPr>
          <w:noProof/>
        </w:rPr>
        <w:t>Archiviazione Exchange Online per Exchange Online G, 51</w:t>
      </w:r>
    </w:p>
    <w:p w14:paraId="481A9CB0" w14:textId="77777777" w:rsidR="00C77AAC" w:rsidRDefault="00C77AAC">
      <w:pPr>
        <w:pStyle w:val="Index1"/>
        <w:tabs>
          <w:tab w:val="right" w:pos="5030"/>
        </w:tabs>
        <w:rPr>
          <w:noProof/>
        </w:rPr>
      </w:pPr>
      <w:r>
        <w:rPr>
          <w:noProof/>
        </w:rPr>
        <w:t>Archiviazione Exchange Online per Exchange Server, 15, 43, 51, 52</w:t>
      </w:r>
    </w:p>
    <w:p w14:paraId="3FF9FA15" w14:textId="77777777" w:rsidR="00C77AAC" w:rsidRDefault="00C77AAC">
      <w:pPr>
        <w:pStyle w:val="Index1"/>
        <w:tabs>
          <w:tab w:val="right" w:pos="5030"/>
        </w:tabs>
        <w:rPr>
          <w:noProof/>
        </w:rPr>
      </w:pPr>
      <w:r>
        <w:rPr>
          <w:noProof/>
        </w:rPr>
        <w:t>Archiviazione Exchange Online per Exchange Server A, 51, 52</w:t>
      </w:r>
    </w:p>
    <w:p w14:paraId="73FBD1EA" w14:textId="77777777" w:rsidR="00C77AAC" w:rsidRDefault="00C77AAC">
      <w:pPr>
        <w:pStyle w:val="Index1"/>
        <w:tabs>
          <w:tab w:val="right" w:pos="5030"/>
        </w:tabs>
        <w:rPr>
          <w:noProof/>
        </w:rPr>
      </w:pPr>
      <w:r>
        <w:rPr>
          <w:noProof/>
        </w:rPr>
        <w:t>Archiviazione Exchange Online per Exchange Server G, 51</w:t>
      </w:r>
    </w:p>
    <w:p w14:paraId="1EB0F97E" w14:textId="77777777" w:rsidR="00C77AAC" w:rsidRDefault="00C77AAC">
      <w:pPr>
        <w:pStyle w:val="Index1"/>
        <w:tabs>
          <w:tab w:val="right" w:pos="5030"/>
        </w:tabs>
        <w:rPr>
          <w:noProof/>
        </w:rPr>
      </w:pPr>
      <w:r>
        <w:rPr>
          <w:noProof/>
        </w:rPr>
        <w:t>AutoRoute 2013, 12</w:t>
      </w:r>
    </w:p>
    <w:p w14:paraId="06601771" w14:textId="77777777" w:rsidR="00C77AAC" w:rsidRDefault="00C77AAC">
      <w:pPr>
        <w:pStyle w:val="Index1"/>
        <w:tabs>
          <w:tab w:val="right" w:pos="5030"/>
        </w:tabs>
        <w:rPr>
          <w:noProof/>
        </w:rPr>
      </w:pPr>
      <w:r>
        <w:rPr>
          <w:noProof/>
        </w:rPr>
        <w:t>Azure Active Directory Basic, 60</w:t>
      </w:r>
    </w:p>
    <w:p w14:paraId="2F6FF429" w14:textId="77777777" w:rsidR="00C77AAC" w:rsidRDefault="00C77AAC">
      <w:pPr>
        <w:pStyle w:val="Index1"/>
        <w:tabs>
          <w:tab w:val="right" w:pos="5030"/>
        </w:tabs>
        <w:rPr>
          <w:noProof/>
        </w:rPr>
      </w:pPr>
      <w:r>
        <w:rPr>
          <w:noProof/>
        </w:rPr>
        <w:t>Azure Active Directory Premium, 60, 63</w:t>
      </w:r>
    </w:p>
    <w:p w14:paraId="74F6A5E1" w14:textId="77777777" w:rsidR="00C77AAC" w:rsidRDefault="00C77AAC">
      <w:pPr>
        <w:pStyle w:val="Index1"/>
        <w:tabs>
          <w:tab w:val="right" w:pos="5030"/>
        </w:tabs>
        <w:rPr>
          <w:noProof/>
        </w:rPr>
      </w:pPr>
      <w:r>
        <w:rPr>
          <w:noProof/>
        </w:rPr>
        <w:t>Azure Rights Management, 56, 60</w:t>
      </w:r>
    </w:p>
    <w:p w14:paraId="3546928A" w14:textId="77777777" w:rsidR="00C77AAC" w:rsidRDefault="00C77AAC">
      <w:pPr>
        <w:pStyle w:val="Index1"/>
        <w:tabs>
          <w:tab w:val="right" w:pos="5030"/>
        </w:tabs>
        <w:rPr>
          <w:noProof/>
        </w:rPr>
      </w:pPr>
      <w:r>
        <w:rPr>
          <w:noProof/>
        </w:rPr>
        <w:t>Azure Rights Management A, 60</w:t>
      </w:r>
    </w:p>
    <w:p w14:paraId="6F707DE3" w14:textId="77777777" w:rsidR="00C77AAC" w:rsidRDefault="00C77AAC">
      <w:pPr>
        <w:pStyle w:val="Index1"/>
        <w:tabs>
          <w:tab w:val="right" w:pos="5030"/>
        </w:tabs>
        <w:rPr>
          <w:noProof/>
        </w:rPr>
      </w:pPr>
      <w:r>
        <w:rPr>
          <w:noProof/>
        </w:rPr>
        <w:t>Basic CAL per Microsoft Dynamics CRM, 19</w:t>
      </w:r>
    </w:p>
    <w:p w14:paraId="499A71CA" w14:textId="77777777" w:rsidR="00C77AAC" w:rsidRDefault="00C77AAC">
      <w:pPr>
        <w:pStyle w:val="Index1"/>
        <w:tabs>
          <w:tab w:val="right" w:pos="5030"/>
        </w:tabs>
        <w:rPr>
          <w:noProof/>
        </w:rPr>
      </w:pPr>
      <w:r>
        <w:rPr>
          <w:noProof/>
        </w:rPr>
        <w:t>Basic Use Additive CAL per Microsoft Dynamics CRM, 19</w:t>
      </w:r>
    </w:p>
    <w:p w14:paraId="450C23D4" w14:textId="77777777" w:rsidR="00C77AAC" w:rsidRDefault="00C77AAC">
      <w:pPr>
        <w:pStyle w:val="Index1"/>
        <w:tabs>
          <w:tab w:val="right" w:pos="5030"/>
        </w:tabs>
        <w:rPr>
          <w:noProof/>
        </w:rPr>
      </w:pPr>
      <w:r>
        <w:rPr>
          <w:noProof/>
        </w:rPr>
        <w:t>Bing Maps Mobile Asset Management Europe, 61</w:t>
      </w:r>
    </w:p>
    <w:p w14:paraId="7DC766DC" w14:textId="77777777" w:rsidR="00C77AAC" w:rsidRDefault="00C77AAC">
      <w:pPr>
        <w:pStyle w:val="Index1"/>
        <w:tabs>
          <w:tab w:val="right" w:pos="5030"/>
        </w:tabs>
        <w:rPr>
          <w:noProof/>
        </w:rPr>
      </w:pPr>
      <w:r>
        <w:rPr>
          <w:noProof/>
        </w:rPr>
        <w:t>BizTalk Server 2010, 12, 13</w:t>
      </w:r>
    </w:p>
    <w:p w14:paraId="65C206DF" w14:textId="77777777" w:rsidR="00C77AAC" w:rsidRDefault="00C77AAC">
      <w:pPr>
        <w:pStyle w:val="Index1"/>
        <w:tabs>
          <w:tab w:val="right" w:pos="5030"/>
        </w:tabs>
        <w:rPr>
          <w:noProof/>
        </w:rPr>
      </w:pPr>
      <w:r>
        <w:rPr>
          <w:noProof/>
        </w:rPr>
        <w:t>BizTalk Server 2013 R2 Branch Edition, 12</w:t>
      </w:r>
    </w:p>
    <w:p w14:paraId="5F8E8A14" w14:textId="77777777" w:rsidR="00C77AAC" w:rsidRDefault="00C77AAC">
      <w:pPr>
        <w:pStyle w:val="Index1"/>
        <w:tabs>
          <w:tab w:val="right" w:pos="5030"/>
        </w:tabs>
        <w:rPr>
          <w:noProof/>
        </w:rPr>
      </w:pPr>
      <w:r>
        <w:rPr>
          <w:noProof/>
        </w:rPr>
        <w:t>BizTalk Server 2013 R2 Branch IDC, 12</w:t>
      </w:r>
    </w:p>
    <w:p w14:paraId="7A53FEC6" w14:textId="77777777" w:rsidR="00C77AAC" w:rsidRDefault="00C77AAC">
      <w:pPr>
        <w:pStyle w:val="Index1"/>
        <w:tabs>
          <w:tab w:val="right" w:pos="5030"/>
        </w:tabs>
        <w:rPr>
          <w:noProof/>
        </w:rPr>
      </w:pPr>
      <w:r>
        <w:rPr>
          <w:noProof/>
        </w:rPr>
        <w:t>BizTalk Server 2013 R2 Developer, 12</w:t>
      </w:r>
    </w:p>
    <w:p w14:paraId="0361E626" w14:textId="77777777" w:rsidR="00C77AAC" w:rsidRDefault="00C77AAC">
      <w:pPr>
        <w:pStyle w:val="Index1"/>
        <w:tabs>
          <w:tab w:val="right" w:pos="5030"/>
        </w:tabs>
        <w:rPr>
          <w:noProof/>
        </w:rPr>
      </w:pPr>
      <w:r>
        <w:rPr>
          <w:noProof/>
        </w:rPr>
        <w:t>BizTalk Server 2013 R2 Enterprise Edition, 12</w:t>
      </w:r>
    </w:p>
    <w:p w14:paraId="5DC6E8CA" w14:textId="77777777" w:rsidR="00C77AAC" w:rsidRDefault="00C77AAC">
      <w:pPr>
        <w:pStyle w:val="Index1"/>
        <w:tabs>
          <w:tab w:val="right" w:pos="5030"/>
        </w:tabs>
        <w:rPr>
          <w:noProof/>
        </w:rPr>
      </w:pPr>
      <w:r>
        <w:rPr>
          <w:noProof/>
        </w:rPr>
        <w:t>BizTalk Server 2013 R2 Standard Edition, 12</w:t>
      </w:r>
    </w:p>
    <w:p w14:paraId="32DD74EF" w14:textId="77777777" w:rsidR="00C77AAC" w:rsidRDefault="00C77AAC">
      <w:pPr>
        <w:pStyle w:val="Index1"/>
        <w:tabs>
          <w:tab w:val="right" w:pos="5030"/>
        </w:tabs>
        <w:rPr>
          <w:noProof/>
        </w:rPr>
      </w:pPr>
      <w:r>
        <w:rPr>
          <w:noProof/>
        </w:rPr>
        <w:t>BizTalk Server 2013 R2 Standard Edition IDC, 12</w:t>
      </w:r>
    </w:p>
    <w:p w14:paraId="74DBCFB6" w14:textId="77777777" w:rsidR="00C77AAC" w:rsidRDefault="00C77AAC">
      <w:pPr>
        <w:pStyle w:val="Index1"/>
        <w:tabs>
          <w:tab w:val="right" w:pos="5030"/>
        </w:tabs>
        <w:rPr>
          <w:noProof/>
        </w:rPr>
      </w:pPr>
      <w:r>
        <w:rPr>
          <w:noProof/>
        </w:rPr>
        <w:t>Business Intelligence Appliance 2012, 27</w:t>
      </w:r>
    </w:p>
    <w:p w14:paraId="2FBC5F9F" w14:textId="77777777" w:rsidR="00C77AAC" w:rsidRDefault="00C77AAC">
      <w:pPr>
        <w:pStyle w:val="Index1"/>
        <w:tabs>
          <w:tab w:val="right" w:pos="5030"/>
        </w:tabs>
        <w:rPr>
          <w:noProof/>
        </w:rPr>
      </w:pPr>
      <w:r>
        <w:rPr>
          <w:noProof/>
        </w:rPr>
        <w:t>Business Intelligence Appliance 2013, 27</w:t>
      </w:r>
    </w:p>
    <w:p w14:paraId="68AD1CD1" w14:textId="77777777" w:rsidR="00C77AAC" w:rsidRDefault="00C77AAC">
      <w:pPr>
        <w:pStyle w:val="Index1"/>
        <w:tabs>
          <w:tab w:val="right" w:pos="5030"/>
        </w:tabs>
        <w:rPr>
          <w:noProof/>
        </w:rPr>
      </w:pPr>
      <w:r>
        <w:rPr>
          <w:noProof/>
        </w:rPr>
        <w:t>CAL per Exchange Server Enterprise 2013, 23</w:t>
      </w:r>
    </w:p>
    <w:p w14:paraId="543777C2" w14:textId="77777777" w:rsidR="00C77AAC" w:rsidRDefault="00C77AAC">
      <w:pPr>
        <w:pStyle w:val="Index1"/>
        <w:tabs>
          <w:tab w:val="right" w:pos="5030"/>
        </w:tabs>
        <w:rPr>
          <w:noProof/>
        </w:rPr>
      </w:pPr>
      <w:r>
        <w:rPr>
          <w:noProof/>
        </w:rPr>
        <w:t>CAL per Exchange Server Standard 2013, 23</w:t>
      </w:r>
    </w:p>
    <w:p w14:paraId="6EFA34A6" w14:textId="77777777" w:rsidR="00C77AAC" w:rsidRDefault="00C77AAC">
      <w:pPr>
        <w:pStyle w:val="Index1"/>
        <w:tabs>
          <w:tab w:val="right" w:pos="5030"/>
        </w:tabs>
        <w:rPr>
          <w:noProof/>
        </w:rPr>
      </w:pPr>
      <w:r>
        <w:rPr>
          <w:noProof/>
        </w:rPr>
        <w:t>CAL per Forefront Identity Manager 2010 R2, 16</w:t>
      </w:r>
    </w:p>
    <w:p w14:paraId="0FC2C915" w14:textId="77777777" w:rsidR="00C77AAC" w:rsidRDefault="00C77AAC">
      <w:pPr>
        <w:pStyle w:val="Index1"/>
        <w:tabs>
          <w:tab w:val="right" w:pos="5030"/>
        </w:tabs>
        <w:rPr>
          <w:noProof/>
        </w:rPr>
      </w:pPr>
      <w:r>
        <w:rPr>
          <w:noProof/>
        </w:rPr>
        <w:t>CAL per Project Server 2013, 24</w:t>
      </w:r>
    </w:p>
    <w:p w14:paraId="3EA8D903" w14:textId="77777777" w:rsidR="00C77AAC" w:rsidRDefault="00C77AAC">
      <w:pPr>
        <w:pStyle w:val="Index1"/>
        <w:tabs>
          <w:tab w:val="right" w:pos="5030"/>
        </w:tabs>
        <w:rPr>
          <w:noProof/>
        </w:rPr>
      </w:pPr>
      <w:r>
        <w:rPr>
          <w:noProof/>
        </w:rPr>
        <w:t>CAL per Servizi Desktop Remoto Windows Server 2012, 41</w:t>
      </w:r>
    </w:p>
    <w:p w14:paraId="6E9A0C46" w14:textId="77777777" w:rsidR="00C77AAC" w:rsidRDefault="00C77AAC">
      <w:pPr>
        <w:pStyle w:val="Index1"/>
        <w:tabs>
          <w:tab w:val="right" w:pos="5030"/>
        </w:tabs>
        <w:rPr>
          <w:noProof/>
        </w:rPr>
      </w:pPr>
      <w:r>
        <w:rPr>
          <w:noProof/>
        </w:rPr>
        <w:t>CAL per SQL Server 2014, 27</w:t>
      </w:r>
    </w:p>
    <w:p w14:paraId="26D5BE83" w14:textId="77777777" w:rsidR="00C77AAC" w:rsidRDefault="00C77AAC">
      <w:pPr>
        <w:pStyle w:val="Index1"/>
        <w:tabs>
          <w:tab w:val="right" w:pos="5030"/>
        </w:tabs>
        <w:rPr>
          <w:noProof/>
        </w:rPr>
      </w:pPr>
      <w:r>
        <w:rPr>
          <w:noProof/>
        </w:rPr>
        <w:t>CAL per Visual Studio Team Foundation Server 2013, 34</w:t>
      </w:r>
    </w:p>
    <w:p w14:paraId="70FA5C69" w14:textId="77777777" w:rsidR="00C77AAC" w:rsidRDefault="00C77AAC">
      <w:pPr>
        <w:pStyle w:val="Index1"/>
        <w:tabs>
          <w:tab w:val="right" w:pos="5030"/>
        </w:tabs>
        <w:rPr>
          <w:noProof/>
        </w:rPr>
      </w:pPr>
      <w:r w:rsidRPr="00FF6F18">
        <w:rPr>
          <w:noProof/>
          <w:spacing w:val="-1"/>
        </w:rPr>
        <w:t>CAL per Windows MultiPoint Server 2012</w:t>
      </w:r>
      <w:r>
        <w:rPr>
          <w:noProof/>
        </w:rPr>
        <w:t>, 41</w:t>
      </w:r>
    </w:p>
    <w:p w14:paraId="4FB82A85" w14:textId="77777777" w:rsidR="00C77AAC" w:rsidRDefault="00C77AAC">
      <w:pPr>
        <w:pStyle w:val="Index1"/>
        <w:tabs>
          <w:tab w:val="right" w:pos="5030"/>
        </w:tabs>
        <w:rPr>
          <w:noProof/>
        </w:rPr>
      </w:pPr>
      <w:r>
        <w:rPr>
          <w:noProof/>
        </w:rPr>
        <w:t>CAL per Windows MultiPoint Server 2012 con CAL per Windows Server 2012, 41</w:t>
      </w:r>
    </w:p>
    <w:p w14:paraId="67440C40" w14:textId="77777777" w:rsidR="00C77AAC" w:rsidRDefault="00C77AAC">
      <w:pPr>
        <w:pStyle w:val="Index1"/>
        <w:tabs>
          <w:tab w:val="right" w:pos="5030"/>
        </w:tabs>
        <w:rPr>
          <w:noProof/>
        </w:rPr>
      </w:pPr>
      <w:r>
        <w:rPr>
          <w:noProof/>
        </w:rPr>
        <w:t>CAL per Windows Server 2010, 41</w:t>
      </w:r>
    </w:p>
    <w:p w14:paraId="3896EE95" w14:textId="77777777" w:rsidR="00C77AAC" w:rsidRDefault="00C77AAC">
      <w:pPr>
        <w:pStyle w:val="Index1"/>
        <w:tabs>
          <w:tab w:val="right" w:pos="5030"/>
        </w:tabs>
        <w:rPr>
          <w:noProof/>
        </w:rPr>
      </w:pPr>
      <w:r>
        <w:rPr>
          <w:noProof/>
        </w:rPr>
        <w:t>CAL per Windows Server 2010 Active Directory Rights Management Services, 41</w:t>
      </w:r>
    </w:p>
    <w:p w14:paraId="114BA339" w14:textId="77777777" w:rsidR="00C77AAC" w:rsidRDefault="00C77AAC">
      <w:pPr>
        <w:pStyle w:val="Index1"/>
        <w:tabs>
          <w:tab w:val="right" w:pos="5030"/>
        </w:tabs>
        <w:rPr>
          <w:noProof/>
        </w:rPr>
      </w:pPr>
      <w:r>
        <w:rPr>
          <w:noProof/>
        </w:rPr>
        <w:t>CAL per Windows Server 2012, 15</w:t>
      </w:r>
    </w:p>
    <w:p w14:paraId="1DC17410" w14:textId="77777777" w:rsidR="00C77AAC" w:rsidRDefault="00C77AAC">
      <w:pPr>
        <w:pStyle w:val="Index1"/>
        <w:tabs>
          <w:tab w:val="right" w:pos="5030"/>
        </w:tabs>
        <w:rPr>
          <w:noProof/>
        </w:rPr>
      </w:pPr>
      <w:r>
        <w:rPr>
          <w:noProof/>
        </w:rPr>
        <w:t>CAL Suite per Windows Small Business Server 2011, 42</w:t>
      </w:r>
    </w:p>
    <w:p w14:paraId="218E3FB0" w14:textId="77777777" w:rsidR="00C77AAC" w:rsidRDefault="00C77AAC">
      <w:pPr>
        <w:pStyle w:val="Index1"/>
        <w:tabs>
          <w:tab w:val="right" w:pos="5030"/>
        </w:tabs>
        <w:rPr>
          <w:noProof/>
        </w:rPr>
      </w:pPr>
      <w:r>
        <w:rPr>
          <w:noProof/>
        </w:rPr>
        <w:t>Chiosco Exchange Online, 43, 51</w:t>
      </w:r>
    </w:p>
    <w:p w14:paraId="692E0D6A" w14:textId="77777777" w:rsidR="00C77AAC" w:rsidRDefault="00C77AAC">
      <w:pPr>
        <w:pStyle w:val="Index1"/>
        <w:tabs>
          <w:tab w:val="right" w:pos="5030"/>
        </w:tabs>
        <w:rPr>
          <w:noProof/>
        </w:rPr>
      </w:pPr>
      <w:r>
        <w:rPr>
          <w:noProof/>
        </w:rPr>
        <w:t>Chiosco Exchange Online G, 51</w:t>
      </w:r>
    </w:p>
    <w:p w14:paraId="26C58A7A" w14:textId="77777777" w:rsidR="00C77AAC" w:rsidRDefault="00C77AAC">
      <w:pPr>
        <w:pStyle w:val="Index1"/>
        <w:tabs>
          <w:tab w:val="right" w:pos="5030"/>
        </w:tabs>
        <w:rPr>
          <w:noProof/>
        </w:rPr>
      </w:pPr>
      <w:r>
        <w:rPr>
          <w:noProof/>
        </w:rPr>
        <w:t>Communicator per Mac 2011, 23</w:t>
      </w:r>
    </w:p>
    <w:p w14:paraId="035E448A" w14:textId="77777777" w:rsidR="00C77AAC" w:rsidRDefault="00C77AAC">
      <w:pPr>
        <w:pStyle w:val="Index1"/>
        <w:tabs>
          <w:tab w:val="right" w:pos="5030"/>
        </w:tabs>
        <w:rPr>
          <w:noProof/>
        </w:rPr>
      </w:pPr>
      <w:r>
        <w:rPr>
          <w:noProof/>
        </w:rPr>
        <w:t>Componente Aggiuntivo di Azure Rights Management, 60</w:t>
      </w:r>
    </w:p>
    <w:p w14:paraId="527809EB" w14:textId="77777777" w:rsidR="00C77AAC" w:rsidRDefault="00C77AAC">
      <w:pPr>
        <w:pStyle w:val="Index1"/>
        <w:tabs>
          <w:tab w:val="right" w:pos="5030"/>
        </w:tabs>
        <w:rPr>
          <w:noProof/>
        </w:rPr>
      </w:pPr>
      <w:r>
        <w:rPr>
          <w:noProof/>
        </w:rPr>
        <w:t>Componente Aggiuntivo di Exchange Online Piano 1, 51, 56</w:t>
      </w:r>
    </w:p>
    <w:p w14:paraId="62216784" w14:textId="77777777" w:rsidR="00C77AAC" w:rsidRDefault="00C77AAC">
      <w:pPr>
        <w:pStyle w:val="Index1"/>
        <w:tabs>
          <w:tab w:val="right" w:pos="5030"/>
        </w:tabs>
        <w:rPr>
          <w:noProof/>
        </w:rPr>
      </w:pPr>
      <w:r>
        <w:rPr>
          <w:noProof/>
        </w:rPr>
        <w:t>Componente Aggiuntivo di Lync Online Piano 1, 52, 56</w:t>
      </w:r>
    </w:p>
    <w:p w14:paraId="368D296A" w14:textId="77777777" w:rsidR="00C77AAC" w:rsidRDefault="00C77AAC">
      <w:pPr>
        <w:pStyle w:val="Index1"/>
        <w:tabs>
          <w:tab w:val="right" w:pos="5030"/>
        </w:tabs>
        <w:rPr>
          <w:noProof/>
        </w:rPr>
      </w:pPr>
      <w:r>
        <w:rPr>
          <w:noProof/>
        </w:rPr>
        <w:t>Componente Aggiuntivo di Office 365 Education A3, A4, 55</w:t>
      </w:r>
    </w:p>
    <w:p w14:paraId="607AA804" w14:textId="77777777" w:rsidR="00C77AAC" w:rsidRDefault="00C77AAC">
      <w:pPr>
        <w:pStyle w:val="Index1"/>
        <w:tabs>
          <w:tab w:val="right" w:pos="5030"/>
        </w:tabs>
        <w:rPr>
          <w:noProof/>
        </w:rPr>
      </w:pPr>
      <w:r>
        <w:rPr>
          <w:noProof/>
        </w:rPr>
        <w:t>Componente Aggiuntivo di Office 365 Enterprise E1, E3, E4, 55</w:t>
      </w:r>
    </w:p>
    <w:p w14:paraId="5C8C797E" w14:textId="77777777" w:rsidR="00C77AAC" w:rsidRDefault="00C77AAC">
      <w:pPr>
        <w:pStyle w:val="Index1"/>
        <w:tabs>
          <w:tab w:val="right" w:pos="5030"/>
        </w:tabs>
        <w:rPr>
          <w:noProof/>
        </w:rPr>
      </w:pPr>
      <w:r>
        <w:rPr>
          <w:noProof/>
        </w:rPr>
        <w:t>Componente Aggiuntivo di Office 365 Government G1, G3, G4, 55</w:t>
      </w:r>
    </w:p>
    <w:p w14:paraId="141DC106" w14:textId="77777777" w:rsidR="00C77AAC" w:rsidRDefault="00C77AAC">
      <w:pPr>
        <w:pStyle w:val="Index1"/>
        <w:tabs>
          <w:tab w:val="right" w:pos="5030"/>
        </w:tabs>
        <w:rPr>
          <w:noProof/>
        </w:rPr>
      </w:pPr>
      <w:r>
        <w:rPr>
          <w:noProof/>
        </w:rPr>
        <w:t>Componente Aggiuntivo di SharePoint Online Piano 1, 59</w:t>
      </w:r>
    </w:p>
    <w:p w14:paraId="5482CC62" w14:textId="77777777" w:rsidR="00C77AAC" w:rsidRDefault="00C77AAC">
      <w:pPr>
        <w:pStyle w:val="Index1"/>
        <w:tabs>
          <w:tab w:val="right" w:pos="5030"/>
        </w:tabs>
        <w:rPr>
          <w:noProof/>
        </w:rPr>
      </w:pPr>
      <w:r>
        <w:rPr>
          <w:noProof/>
        </w:rPr>
        <w:t>Componente aggiuntivo di Windows Intune, 59</w:t>
      </w:r>
    </w:p>
    <w:p w14:paraId="38E7B733" w14:textId="77777777" w:rsidR="00C77AAC" w:rsidRDefault="00C77AAC">
      <w:pPr>
        <w:pStyle w:val="Index1"/>
        <w:tabs>
          <w:tab w:val="right" w:pos="5030"/>
        </w:tabs>
        <w:rPr>
          <w:noProof/>
        </w:rPr>
      </w:pPr>
      <w:r>
        <w:rPr>
          <w:noProof/>
        </w:rPr>
        <w:t>Componente Aggiuntivo per Microsoft Social Listening Professional Education (SL per Utente), 50</w:t>
      </w:r>
    </w:p>
    <w:p w14:paraId="2C6BF313" w14:textId="77777777" w:rsidR="00C77AAC" w:rsidRDefault="00C77AAC">
      <w:pPr>
        <w:pStyle w:val="Index1"/>
        <w:tabs>
          <w:tab w:val="right" w:pos="5030"/>
        </w:tabs>
        <w:rPr>
          <w:noProof/>
        </w:rPr>
      </w:pPr>
      <w:r>
        <w:rPr>
          <w:noProof/>
        </w:rPr>
        <w:t>Componente Aggiuntivo per Windows Intune per System Center Configuration Manager e System Center Endpoint Protection, 59</w:t>
      </w:r>
    </w:p>
    <w:p w14:paraId="4458E7AF" w14:textId="77777777" w:rsidR="00C77AAC" w:rsidRDefault="00C77AAC">
      <w:pPr>
        <w:pStyle w:val="Index1"/>
        <w:tabs>
          <w:tab w:val="right" w:pos="5030"/>
        </w:tabs>
        <w:rPr>
          <w:noProof/>
        </w:rPr>
      </w:pPr>
      <w:r>
        <w:rPr>
          <w:noProof/>
        </w:rPr>
        <w:t>Configuration Manager 2007 R3, 32</w:t>
      </w:r>
    </w:p>
    <w:p w14:paraId="21BCFEDD" w14:textId="77777777" w:rsidR="00C77AAC" w:rsidRDefault="00C77AAC">
      <w:pPr>
        <w:pStyle w:val="Index1"/>
        <w:tabs>
          <w:tab w:val="right" w:pos="5030"/>
        </w:tabs>
        <w:rPr>
          <w:noProof/>
        </w:rPr>
      </w:pPr>
      <w:r>
        <w:rPr>
          <w:noProof/>
        </w:rPr>
        <w:t>Core CAL Suite, 9, 14, 15, 16, 69, 70, 80</w:t>
      </w:r>
    </w:p>
    <w:p w14:paraId="6A8A3967" w14:textId="77777777" w:rsidR="00C77AAC" w:rsidRDefault="00C77AAC">
      <w:pPr>
        <w:pStyle w:val="Index1"/>
        <w:tabs>
          <w:tab w:val="right" w:pos="5030"/>
        </w:tabs>
        <w:rPr>
          <w:noProof/>
        </w:rPr>
      </w:pPr>
      <w:r>
        <w:rPr>
          <w:noProof/>
        </w:rPr>
        <w:t>Core CAL Suite Bridge per Office 365, 14, 16, 80</w:t>
      </w:r>
    </w:p>
    <w:p w14:paraId="53C90B72" w14:textId="77777777" w:rsidR="00C77AAC" w:rsidRDefault="00C77AAC">
      <w:pPr>
        <w:pStyle w:val="Index1"/>
        <w:tabs>
          <w:tab w:val="right" w:pos="5030"/>
        </w:tabs>
        <w:rPr>
          <w:noProof/>
        </w:rPr>
      </w:pPr>
      <w:r>
        <w:rPr>
          <w:noProof/>
        </w:rPr>
        <w:t>Core CAL Suite Bridge per Office 365 e Windows Intune, 14, 16</w:t>
      </w:r>
    </w:p>
    <w:p w14:paraId="62C8E4E3" w14:textId="77777777" w:rsidR="00C77AAC" w:rsidRDefault="00C77AAC">
      <w:pPr>
        <w:pStyle w:val="Index1"/>
        <w:tabs>
          <w:tab w:val="right" w:pos="5030"/>
        </w:tabs>
        <w:rPr>
          <w:noProof/>
        </w:rPr>
      </w:pPr>
      <w:r>
        <w:rPr>
          <w:noProof/>
        </w:rPr>
        <w:t>Core CAL Suite per Windows Intune, 15</w:t>
      </w:r>
    </w:p>
    <w:p w14:paraId="5001B573" w14:textId="77777777" w:rsidR="00C77AAC" w:rsidRDefault="00C77AAC">
      <w:pPr>
        <w:pStyle w:val="Index1"/>
        <w:tabs>
          <w:tab w:val="right" w:pos="5030"/>
        </w:tabs>
        <w:rPr>
          <w:noProof/>
        </w:rPr>
      </w:pPr>
      <w:r w:rsidRPr="00FF6F18">
        <w:rPr>
          <w:noProof/>
          <w:lang w:val="fr-FR"/>
        </w:rPr>
        <w:t>Core Infrastructure Server Suite Datacenter</w:t>
      </w:r>
      <w:r>
        <w:rPr>
          <w:noProof/>
        </w:rPr>
        <w:t>, 13, 80</w:t>
      </w:r>
    </w:p>
    <w:p w14:paraId="6C9AE693" w14:textId="77777777" w:rsidR="00C77AAC" w:rsidRDefault="00C77AAC">
      <w:pPr>
        <w:pStyle w:val="Index1"/>
        <w:tabs>
          <w:tab w:val="right" w:pos="5030"/>
        </w:tabs>
        <w:rPr>
          <w:noProof/>
        </w:rPr>
      </w:pPr>
      <w:r w:rsidRPr="00FF6F18">
        <w:rPr>
          <w:noProof/>
          <w:lang w:val="fr-FR"/>
        </w:rPr>
        <w:t>Core Infrastructure Server Suite Enterprise</w:t>
      </w:r>
      <w:r>
        <w:rPr>
          <w:noProof/>
        </w:rPr>
        <w:t>, 13, 14</w:t>
      </w:r>
    </w:p>
    <w:p w14:paraId="0D8C8187" w14:textId="77777777" w:rsidR="00C77AAC" w:rsidRDefault="00C77AAC">
      <w:pPr>
        <w:pStyle w:val="Index1"/>
        <w:tabs>
          <w:tab w:val="right" w:pos="5030"/>
        </w:tabs>
        <w:rPr>
          <w:noProof/>
        </w:rPr>
      </w:pPr>
      <w:r w:rsidRPr="00FF6F18">
        <w:rPr>
          <w:noProof/>
          <w:lang w:val="fr-FR"/>
        </w:rPr>
        <w:t>Core Infrastructure Server Suite Standard</w:t>
      </w:r>
      <w:r>
        <w:rPr>
          <w:noProof/>
        </w:rPr>
        <w:t>, 13, 14, 80</w:t>
      </w:r>
    </w:p>
    <w:p w14:paraId="6251CFB7" w14:textId="77777777" w:rsidR="00C77AAC" w:rsidRDefault="00C77AAC">
      <w:pPr>
        <w:pStyle w:val="Index1"/>
        <w:tabs>
          <w:tab w:val="right" w:pos="5030"/>
        </w:tabs>
        <w:rPr>
          <w:noProof/>
        </w:rPr>
      </w:pPr>
      <w:r>
        <w:rPr>
          <w:noProof/>
        </w:rPr>
        <w:t>Data Protection Manager 2010, 30, 32</w:t>
      </w:r>
    </w:p>
    <w:p w14:paraId="779A77BE" w14:textId="77777777" w:rsidR="00C77AAC" w:rsidRDefault="00C77AAC">
      <w:pPr>
        <w:pStyle w:val="Index1"/>
        <w:tabs>
          <w:tab w:val="right" w:pos="5030"/>
        </w:tabs>
        <w:rPr>
          <w:noProof/>
        </w:rPr>
      </w:pPr>
      <w:r>
        <w:rPr>
          <w:noProof/>
        </w:rPr>
        <w:t>Diritti di Noleggio per Office Standard, 26</w:t>
      </w:r>
    </w:p>
    <w:p w14:paraId="7BF0B32C" w14:textId="77777777" w:rsidR="00C77AAC" w:rsidRDefault="00C77AAC">
      <w:pPr>
        <w:pStyle w:val="Index1"/>
        <w:tabs>
          <w:tab w:val="right" w:pos="5030"/>
        </w:tabs>
        <w:rPr>
          <w:noProof/>
        </w:rPr>
      </w:pPr>
      <w:r>
        <w:rPr>
          <w:noProof/>
        </w:rPr>
        <w:t>Diritti di Noleggio per Windows, 26</w:t>
      </w:r>
    </w:p>
    <w:p w14:paraId="5C16A8A0" w14:textId="77777777" w:rsidR="00C77AAC" w:rsidRDefault="00C77AAC">
      <w:pPr>
        <w:pStyle w:val="Index1"/>
        <w:tabs>
          <w:tab w:val="right" w:pos="5030"/>
        </w:tabs>
        <w:rPr>
          <w:noProof/>
        </w:rPr>
      </w:pPr>
      <w:r>
        <w:rPr>
          <w:noProof/>
        </w:rPr>
        <w:t>Diritti di Noleggio per Windows Pro, 26</w:t>
      </w:r>
    </w:p>
    <w:p w14:paraId="6C4FF5E3" w14:textId="77777777" w:rsidR="00C77AAC" w:rsidRDefault="00C77AAC">
      <w:pPr>
        <w:pStyle w:val="Index1"/>
        <w:tabs>
          <w:tab w:val="right" w:pos="5030"/>
        </w:tabs>
        <w:rPr>
          <w:noProof/>
        </w:rPr>
      </w:pPr>
      <w:r>
        <w:rPr>
          <w:noProof/>
        </w:rPr>
        <w:t>Diritto di Noleggio per Office Professional, 26</w:t>
      </w:r>
    </w:p>
    <w:p w14:paraId="5298F7A8" w14:textId="77777777" w:rsidR="00C77AAC" w:rsidRDefault="00C77AAC">
      <w:pPr>
        <w:pStyle w:val="Index1"/>
        <w:tabs>
          <w:tab w:val="right" w:pos="5030"/>
        </w:tabs>
        <w:rPr>
          <w:noProof/>
        </w:rPr>
      </w:pPr>
      <w:r>
        <w:rPr>
          <w:noProof/>
        </w:rPr>
        <w:t>Enterprise Additive CAL per Microsoft Dynamics AX 2012 R3, 18</w:t>
      </w:r>
    </w:p>
    <w:p w14:paraId="5161BAFA" w14:textId="77777777" w:rsidR="00C77AAC" w:rsidRDefault="00C77AAC">
      <w:pPr>
        <w:pStyle w:val="Index1"/>
        <w:tabs>
          <w:tab w:val="right" w:pos="5030"/>
        </w:tabs>
        <w:rPr>
          <w:noProof/>
        </w:rPr>
      </w:pPr>
      <w:r>
        <w:rPr>
          <w:noProof/>
        </w:rPr>
        <w:t>Enterprise CAL per Lync Server 2013, 24</w:t>
      </w:r>
    </w:p>
    <w:p w14:paraId="2D4EE595" w14:textId="77777777" w:rsidR="00C77AAC" w:rsidRDefault="00C77AAC">
      <w:pPr>
        <w:pStyle w:val="Index1"/>
        <w:tabs>
          <w:tab w:val="right" w:pos="5030"/>
        </w:tabs>
        <w:rPr>
          <w:noProof/>
        </w:rPr>
      </w:pPr>
      <w:r>
        <w:rPr>
          <w:noProof/>
        </w:rPr>
        <w:t>Enterprise CAL per Microsoft Dynamics AX 2012 R3, 18</w:t>
      </w:r>
    </w:p>
    <w:p w14:paraId="46CA5A06" w14:textId="77777777" w:rsidR="00C77AAC" w:rsidRDefault="00C77AAC">
      <w:pPr>
        <w:pStyle w:val="Index1"/>
        <w:tabs>
          <w:tab w:val="right" w:pos="5030"/>
        </w:tabs>
        <w:rPr>
          <w:noProof/>
        </w:rPr>
      </w:pPr>
      <w:r>
        <w:rPr>
          <w:noProof/>
        </w:rPr>
        <w:t>Enterprise CAL Suite, 9, 15, 16, 52, 59, 69, 70, 80</w:t>
      </w:r>
    </w:p>
    <w:p w14:paraId="5BEC6A4D" w14:textId="77777777" w:rsidR="00C77AAC" w:rsidRDefault="00C77AAC">
      <w:pPr>
        <w:pStyle w:val="Index1"/>
        <w:tabs>
          <w:tab w:val="right" w:pos="5030"/>
        </w:tabs>
        <w:rPr>
          <w:noProof/>
        </w:rPr>
      </w:pPr>
      <w:r>
        <w:rPr>
          <w:noProof/>
        </w:rPr>
        <w:t>Enterprise CAL Suite Bridge per Office 365, 15, 16, 80</w:t>
      </w:r>
    </w:p>
    <w:p w14:paraId="17B6E8D0" w14:textId="77777777" w:rsidR="00C77AAC" w:rsidRDefault="00C77AAC">
      <w:pPr>
        <w:pStyle w:val="Index1"/>
        <w:tabs>
          <w:tab w:val="right" w:pos="5030"/>
        </w:tabs>
        <w:rPr>
          <w:noProof/>
        </w:rPr>
      </w:pPr>
      <w:r>
        <w:rPr>
          <w:noProof/>
        </w:rPr>
        <w:t>Enterprise CAL Suite Bridge per Office 365 e Windows Intune, 15, 16</w:t>
      </w:r>
    </w:p>
    <w:p w14:paraId="5F0E290F" w14:textId="77777777" w:rsidR="00C77AAC" w:rsidRDefault="00C77AAC">
      <w:pPr>
        <w:pStyle w:val="Index1"/>
        <w:tabs>
          <w:tab w:val="right" w:pos="5030"/>
        </w:tabs>
        <w:rPr>
          <w:noProof/>
        </w:rPr>
      </w:pPr>
      <w:r>
        <w:rPr>
          <w:noProof/>
        </w:rPr>
        <w:t>Enterprise CAL Suite Bridge per Windows Intune, 15, 16</w:t>
      </w:r>
    </w:p>
    <w:p w14:paraId="3D4A18D0" w14:textId="77777777" w:rsidR="00C77AAC" w:rsidRDefault="00C77AAC">
      <w:pPr>
        <w:pStyle w:val="Index1"/>
        <w:tabs>
          <w:tab w:val="right" w:pos="5030"/>
        </w:tabs>
        <w:rPr>
          <w:noProof/>
        </w:rPr>
      </w:pPr>
      <w:r>
        <w:rPr>
          <w:noProof/>
        </w:rPr>
        <w:t>Enterprise Core per SQL Server 2014, 27</w:t>
      </w:r>
    </w:p>
    <w:p w14:paraId="5EA6C0C6" w14:textId="77777777" w:rsidR="00C77AAC" w:rsidRDefault="00C77AAC">
      <w:pPr>
        <w:pStyle w:val="Index1"/>
        <w:tabs>
          <w:tab w:val="right" w:pos="5030"/>
        </w:tabs>
        <w:rPr>
          <w:noProof/>
        </w:rPr>
      </w:pPr>
      <w:r>
        <w:rPr>
          <w:noProof/>
        </w:rPr>
        <w:t>Enterprise Kit per Windows Embedded 8 Standard, 38, 39</w:t>
      </w:r>
    </w:p>
    <w:p w14:paraId="3E3E4445" w14:textId="77777777" w:rsidR="00C77AAC" w:rsidRDefault="00C77AAC">
      <w:pPr>
        <w:pStyle w:val="Index1"/>
        <w:tabs>
          <w:tab w:val="right" w:pos="5030"/>
        </w:tabs>
        <w:rPr>
          <w:noProof/>
        </w:rPr>
      </w:pPr>
      <w:r>
        <w:rPr>
          <w:noProof/>
        </w:rPr>
        <w:t>Enterprise Mobility Suite, 61, 62</w:t>
      </w:r>
    </w:p>
    <w:p w14:paraId="75CDEAD2" w14:textId="77777777" w:rsidR="00C77AAC" w:rsidRDefault="00C77AAC">
      <w:pPr>
        <w:pStyle w:val="Index1"/>
        <w:tabs>
          <w:tab w:val="right" w:pos="5030"/>
        </w:tabs>
        <w:rPr>
          <w:noProof/>
        </w:rPr>
      </w:pPr>
      <w:r>
        <w:rPr>
          <w:noProof/>
        </w:rPr>
        <w:t>Enterprise per Yammer, 21, 64</w:t>
      </w:r>
    </w:p>
    <w:p w14:paraId="77B67FBC" w14:textId="77777777" w:rsidR="00C77AAC" w:rsidRDefault="00C77AAC">
      <w:pPr>
        <w:pStyle w:val="Index1"/>
        <w:tabs>
          <w:tab w:val="right" w:pos="5030"/>
        </w:tabs>
        <w:rPr>
          <w:noProof/>
        </w:rPr>
      </w:pPr>
      <w:r>
        <w:rPr>
          <w:noProof/>
        </w:rPr>
        <w:t>Enterprise Sideloading per Windows Embedded 8.1, 71</w:t>
      </w:r>
    </w:p>
    <w:p w14:paraId="2F4F3C78" w14:textId="77777777" w:rsidR="00C77AAC" w:rsidRDefault="00C77AAC">
      <w:pPr>
        <w:pStyle w:val="Index1"/>
        <w:tabs>
          <w:tab w:val="right" w:pos="5030"/>
        </w:tabs>
        <w:rPr>
          <w:noProof/>
        </w:rPr>
      </w:pPr>
      <w:r>
        <w:rPr>
          <w:noProof/>
        </w:rPr>
        <w:t>Essentials CAL per Microsoft Dynamics CRM, 19</w:t>
      </w:r>
    </w:p>
    <w:p w14:paraId="0DCF9419" w14:textId="77777777" w:rsidR="00C77AAC" w:rsidRDefault="00C77AAC">
      <w:pPr>
        <w:pStyle w:val="Index1"/>
        <w:tabs>
          <w:tab w:val="right" w:pos="5030"/>
        </w:tabs>
        <w:rPr>
          <w:noProof/>
        </w:rPr>
      </w:pPr>
      <w:r>
        <w:rPr>
          <w:noProof/>
        </w:rPr>
        <w:t>Excel 2013, 21, 68</w:t>
      </w:r>
    </w:p>
    <w:p w14:paraId="6F714803" w14:textId="77777777" w:rsidR="00C77AAC" w:rsidRDefault="00C77AAC">
      <w:pPr>
        <w:pStyle w:val="Index1"/>
        <w:tabs>
          <w:tab w:val="right" w:pos="5030"/>
        </w:tabs>
        <w:rPr>
          <w:noProof/>
        </w:rPr>
      </w:pPr>
      <w:r>
        <w:rPr>
          <w:noProof/>
        </w:rPr>
        <w:t>Excel per Mac 2011, 23, 68</w:t>
      </w:r>
    </w:p>
    <w:p w14:paraId="67E49F7C" w14:textId="77777777" w:rsidR="00C77AAC" w:rsidRDefault="00C77AAC">
      <w:pPr>
        <w:pStyle w:val="Index1"/>
        <w:tabs>
          <w:tab w:val="right" w:pos="5030"/>
        </w:tabs>
        <w:rPr>
          <w:noProof/>
        </w:rPr>
      </w:pPr>
      <w:r>
        <w:rPr>
          <w:noProof/>
        </w:rPr>
        <w:t>Exchange Hosted Archive, 52</w:t>
      </w:r>
    </w:p>
    <w:p w14:paraId="48C756C0" w14:textId="77777777" w:rsidR="00C77AAC" w:rsidRDefault="00C77AAC">
      <w:pPr>
        <w:pStyle w:val="Index1"/>
        <w:tabs>
          <w:tab w:val="right" w:pos="5030"/>
        </w:tabs>
        <w:rPr>
          <w:noProof/>
        </w:rPr>
      </w:pPr>
      <w:r>
        <w:rPr>
          <w:noProof/>
        </w:rPr>
        <w:t>Exchange Online Piano 1, 51, 56</w:t>
      </w:r>
    </w:p>
    <w:p w14:paraId="2257E383" w14:textId="77777777" w:rsidR="00C77AAC" w:rsidRDefault="00C77AAC">
      <w:pPr>
        <w:pStyle w:val="Index1"/>
        <w:tabs>
          <w:tab w:val="right" w:pos="5030"/>
        </w:tabs>
        <w:rPr>
          <w:noProof/>
        </w:rPr>
      </w:pPr>
      <w:r>
        <w:rPr>
          <w:noProof/>
        </w:rPr>
        <w:t>Exchange Online Piano 1 A, 51</w:t>
      </w:r>
    </w:p>
    <w:p w14:paraId="20BFD150" w14:textId="77777777" w:rsidR="00C77AAC" w:rsidRDefault="00C77AAC">
      <w:pPr>
        <w:pStyle w:val="Index1"/>
        <w:tabs>
          <w:tab w:val="right" w:pos="5030"/>
        </w:tabs>
        <w:rPr>
          <w:noProof/>
        </w:rPr>
      </w:pPr>
      <w:r>
        <w:rPr>
          <w:noProof/>
        </w:rPr>
        <w:t>Exchange Online Piano 1 A per Ex Allievi, 51</w:t>
      </w:r>
    </w:p>
    <w:p w14:paraId="79CDB0CB" w14:textId="77777777" w:rsidR="00C77AAC" w:rsidRDefault="00C77AAC">
      <w:pPr>
        <w:pStyle w:val="Index1"/>
        <w:tabs>
          <w:tab w:val="right" w:pos="5030"/>
        </w:tabs>
        <w:rPr>
          <w:noProof/>
        </w:rPr>
      </w:pPr>
      <w:r>
        <w:rPr>
          <w:noProof/>
        </w:rPr>
        <w:t>Exchange Online Piano 1G, 51</w:t>
      </w:r>
    </w:p>
    <w:p w14:paraId="63044791" w14:textId="77777777" w:rsidR="00C77AAC" w:rsidRDefault="00C77AAC">
      <w:pPr>
        <w:pStyle w:val="Index1"/>
        <w:tabs>
          <w:tab w:val="right" w:pos="5030"/>
        </w:tabs>
        <w:rPr>
          <w:noProof/>
        </w:rPr>
      </w:pPr>
      <w:r>
        <w:rPr>
          <w:noProof/>
        </w:rPr>
        <w:t>Exchange Online Piano 2, 51</w:t>
      </w:r>
    </w:p>
    <w:p w14:paraId="363A6E34" w14:textId="77777777" w:rsidR="00C77AAC" w:rsidRDefault="00C77AAC">
      <w:pPr>
        <w:pStyle w:val="Index1"/>
        <w:tabs>
          <w:tab w:val="right" w:pos="5030"/>
        </w:tabs>
        <w:rPr>
          <w:noProof/>
        </w:rPr>
      </w:pPr>
      <w:r>
        <w:rPr>
          <w:noProof/>
        </w:rPr>
        <w:t>Exchange Online Piano 2A, 51</w:t>
      </w:r>
    </w:p>
    <w:p w14:paraId="7AA28346" w14:textId="77777777" w:rsidR="00C77AAC" w:rsidRDefault="00C77AAC">
      <w:pPr>
        <w:pStyle w:val="Index1"/>
        <w:tabs>
          <w:tab w:val="right" w:pos="5030"/>
        </w:tabs>
        <w:rPr>
          <w:noProof/>
        </w:rPr>
      </w:pPr>
      <w:r>
        <w:rPr>
          <w:noProof/>
        </w:rPr>
        <w:t>Exchange Online Piano 2G, 51</w:t>
      </w:r>
    </w:p>
    <w:p w14:paraId="47931216" w14:textId="77777777" w:rsidR="00C77AAC" w:rsidRDefault="00C77AAC">
      <w:pPr>
        <w:pStyle w:val="Index1"/>
        <w:tabs>
          <w:tab w:val="right" w:pos="5030"/>
        </w:tabs>
        <w:rPr>
          <w:noProof/>
        </w:rPr>
      </w:pPr>
      <w:r>
        <w:rPr>
          <w:noProof/>
        </w:rPr>
        <w:t>Exchange Online Protection, 15, 24, 51, 52</w:t>
      </w:r>
    </w:p>
    <w:p w14:paraId="7029A0FE" w14:textId="77777777" w:rsidR="00C77AAC" w:rsidRDefault="00C77AAC">
      <w:pPr>
        <w:pStyle w:val="Index1"/>
        <w:tabs>
          <w:tab w:val="right" w:pos="5030"/>
        </w:tabs>
        <w:rPr>
          <w:noProof/>
        </w:rPr>
      </w:pPr>
      <w:r>
        <w:rPr>
          <w:noProof/>
        </w:rPr>
        <w:t>Exchange Online Protection A, 51</w:t>
      </w:r>
    </w:p>
    <w:p w14:paraId="081229A9" w14:textId="77777777" w:rsidR="00C77AAC" w:rsidRDefault="00C77AAC">
      <w:pPr>
        <w:pStyle w:val="Index1"/>
        <w:tabs>
          <w:tab w:val="right" w:pos="5030"/>
        </w:tabs>
        <w:rPr>
          <w:noProof/>
        </w:rPr>
      </w:pPr>
      <w:r>
        <w:rPr>
          <w:noProof/>
        </w:rPr>
        <w:t>Exchange Online Protection G, 51</w:t>
      </w:r>
    </w:p>
    <w:p w14:paraId="3BD4F5C3" w14:textId="77777777" w:rsidR="00C77AAC" w:rsidRDefault="00C77AAC">
      <w:pPr>
        <w:pStyle w:val="Index1"/>
        <w:tabs>
          <w:tab w:val="right" w:pos="5030"/>
        </w:tabs>
        <w:rPr>
          <w:noProof/>
        </w:rPr>
      </w:pPr>
      <w:r>
        <w:rPr>
          <w:noProof/>
        </w:rPr>
        <w:t>Exchange Server 2010 External Connector, 24</w:t>
      </w:r>
    </w:p>
    <w:p w14:paraId="73E50A9C" w14:textId="77777777" w:rsidR="00C77AAC" w:rsidRDefault="00C77AAC">
      <w:pPr>
        <w:pStyle w:val="Index1"/>
        <w:tabs>
          <w:tab w:val="right" w:pos="5030"/>
        </w:tabs>
        <w:rPr>
          <w:noProof/>
        </w:rPr>
      </w:pPr>
      <w:r>
        <w:rPr>
          <w:noProof/>
        </w:rPr>
        <w:t>Exchange Server Enterprise 2013, 23</w:t>
      </w:r>
    </w:p>
    <w:p w14:paraId="34D4FB88" w14:textId="77777777" w:rsidR="00C77AAC" w:rsidRDefault="00C77AAC">
      <w:pPr>
        <w:pStyle w:val="Index1"/>
        <w:tabs>
          <w:tab w:val="right" w:pos="5030"/>
        </w:tabs>
        <w:rPr>
          <w:noProof/>
        </w:rPr>
      </w:pPr>
      <w:r>
        <w:rPr>
          <w:noProof/>
        </w:rPr>
        <w:t>Exchange Server Standard 2013, 23</w:t>
      </w:r>
    </w:p>
    <w:p w14:paraId="69C269CB" w14:textId="77777777" w:rsidR="00C77AAC" w:rsidRDefault="00C77AAC">
      <w:pPr>
        <w:pStyle w:val="Index1"/>
        <w:tabs>
          <w:tab w:val="right" w:pos="5030"/>
        </w:tabs>
        <w:rPr>
          <w:noProof/>
        </w:rPr>
      </w:pPr>
      <w:r>
        <w:rPr>
          <w:noProof/>
        </w:rPr>
        <w:t>Expression Studio Ultimate 4, 33</w:t>
      </w:r>
    </w:p>
    <w:p w14:paraId="62618555" w14:textId="77777777" w:rsidR="00C77AAC" w:rsidRDefault="00C77AAC">
      <w:pPr>
        <w:pStyle w:val="Index1"/>
        <w:tabs>
          <w:tab w:val="right" w:pos="5030"/>
        </w:tabs>
        <w:rPr>
          <w:noProof/>
        </w:rPr>
      </w:pPr>
      <w:r>
        <w:rPr>
          <w:noProof/>
        </w:rPr>
        <w:t>External Connector per Forefront Identity Manager 2010 R2, 16</w:t>
      </w:r>
    </w:p>
    <w:p w14:paraId="5244FFFE" w14:textId="77777777" w:rsidR="00C77AAC" w:rsidRDefault="00C77AAC">
      <w:pPr>
        <w:pStyle w:val="Index1"/>
        <w:tabs>
          <w:tab w:val="right" w:pos="5030"/>
        </w:tabs>
        <w:rPr>
          <w:noProof/>
        </w:rPr>
      </w:pPr>
      <w:r>
        <w:rPr>
          <w:noProof/>
        </w:rPr>
        <w:t>External Connector per Servizi Desktop Remoto Windows Server 2012, 41</w:t>
      </w:r>
    </w:p>
    <w:p w14:paraId="3C1DA59D" w14:textId="77777777" w:rsidR="00C77AAC" w:rsidRDefault="00C77AAC">
      <w:pPr>
        <w:pStyle w:val="Index1"/>
        <w:tabs>
          <w:tab w:val="right" w:pos="5030"/>
        </w:tabs>
        <w:rPr>
          <w:noProof/>
        </w:rPr>
      </w:pPr>
      <w:r>
        <w:rPr>
          <w:noProof/>
        </w:rPr>
        <w:t>External Connector per Windows Server 2012, 42</w:t>
      </w:r>
    </w:p>
    <w:p w14:paraId="586758EB" w14:textId="77777777" w:rsidR="00C77AAC" w:rsidRDefault="00C77AAC">
      <w:pPr>
        <w:pStyle w:val="Index1"/>
        <w:tabs>
          <w:tab w:val="right" w:pos="5030"/>
        </w:tabs>
        <w:rPr>
          <w:noProof/>
        </w:rPr>
      </w:pPr>
      <w:r>
        <w:rPr>
          <w:noProof/>
        </w:rPr>
        <w:t>External Connector per Windows Server 2012 Active Directory Rights Management Services, 42</w:t>
      </w:r>
    </w:p>
    <w:p w14:paraId="0FCB03E5" w14:textId="77777777" w:rsidR="00C77AAC" w:rsidRDefault="00C77AAC">
      <w:pPr>
        <w:pStyle w:val="Index1"/>
        <w:tabs>
          <w:tab w:val="right" w:pos="5030"/>
        </w:tabs>
        <w:rPr>
          <w:noProof/>
        </w:rPr>
      </w:pPr>
      <w:r>
        <w:rPr>
          <w:noProof/>
        </w:rPr>
        <w:t>FAST Search Server, 25</w:t>
      </w:r>
    </w:p>
    <w:p w14:paraId="7A611778" w14:textId="77777777" w:rsidR="00C77AAC" w:rsidRDefault="00C77AAC">
      <w:pPr>
        <w:pStyle w:val="Index1"/>
        <w:tabs>
          <w:tab w:val="right" w:pos="5030"/>
        </w:tabs>
        <w:rPr>
          <w:noProof/>
        </w:rPr>
      </w:pPr>
      <w:r>
        <w:rPr>
          <w:noProof/>
        </w:rPr>
        <w:t>Forefront Identity Manager 2010 - Windows Live Edition, 16</w:t>
      </w:r>
    </w:p>
    <w:p w14:paraId="79CE4808" w14:textId="77777777" w:rsidR="00C77AAC" w:rsidRDefault="00C77AAC">
      <w:pPr>
        <w:pStyle w:val="Index1"/>
        <w:tabs>
          <w:tab w:val="right" w:pos="5030"/>
        </w:tabs>
        <w:rPr>
          <w:noProof/>
        </w:rPr>
      </w:pPr>
      <w:r>
        <w:rPr>
          <w:noProof/>
        </w:rPr>
        <w:t>Forefront Identity Manager 2010 R2 Server, 16</w:t>
      </w:r>
    </w:p>
    <w:p w14:paraId="79AE5B68" w14:textId="77777777" w:rsidR="00C77AAC" w:rsidRDefault="00C77AAC">
      <w:pPr>
        <w:pStyle w:val="Index1"/>
        <w:tabs>
          <w:tab w:val="right" w:pos="5030"/>
        </w:tabs>
        <w:rPr>
          <w:noProof/>
        </w:rPr>
      </w:pPr>
      <w:r>
        <w:rPr>
          <w:noProof/>
        </w:rPr>
        <w:t>Forefront Identity Manager 2012 R2 Windows Live Edition, 16</w:t>
      </w:r>
    </w:p>
    <w:p w14:paraId="30F59267" w14:textId="77777777" w:rsidR="00C77AAC" w:rsidRDefault="00C77AAC">
      <w:pPr>
        <w:pStyle w:val="Index1"/>
        <w:tabs>
          <w:tab w:val="right" w:pos="5030"/>
        </w:tabs>
        <w:rPr>
          <w:noProof/>
        </w:rPr>
      </w:pPr>
      <w:r>
        <w:rPr>
          <w:noProof/>
        </w:rPr>
        <w:t>Forefront Protection 2010 for Exchange Server, 16, 17</w:t>
      </w:r>
    </w:p>
    <w:p w14:paraId="57FE495E" w14:textId="77777777" w:rsidR="00C77AAC" w:rsidRDefault="00C77AAC">
      <w:pPr>
        <w:pStyle w:val="Index1"/>
        <w:tabs>
          <w:tab w:val="right" w:pos="5030"/>
        </w:tabs>
        <w:rPr>
          <w:noProof/>
        </w:rPr>
      </w:pPr>
      <w:r>
        <w:rPr>
          <w:noProof/>
        </w:rPr>
        <w:t>Forefront Protection 2010 for SharePoint, 16, 17, 63</w:t>
      </w:r>
    </w:p>
    <w:p w14:paraId="51516DB8" w14:textId="77777777" w:rsidR="00C77AAC" w:rsidRDefault="00C77AAC">
      <w:pPr>
        <w:pStyle w:val="Index1"/>
        <w:tabs>
          <w:tab w:val="right" w:pos="5030"/>
        </w:tabs>
        <w:rPr>
          <w:noProof/>
        </w:rPr>
      </w:pPr>
      <w:r>
        <w:rPr>
          <w:noProof/>
        </w:rPr>
        <w:t>Forefront Protection 2010 per SharePoint per Siti Internet, 63</w:t>
      </w:r>
    </w:p>
    <w:p w14:paraId="3BEB0C21" w14:textId="77777777" w:rsidR="00C77AAC" w:rsidRDefault="00C77AAC">
      <w:pPr>
        <w:pStyle w:val="Index1"/>
        <w:tabs>
          <w:tab w:val="right" w:pos="5030"/>
        </w:tabs>
        <w:rPr>
          <w:noProof/>
        </w:rPr>
      </w:pPr>
      <w:r>
        <w:rPr>
          <w:noProof/>
        </w:rPr>
        <w:t>Forefront Protection 2010 per Siti Internet, 16</w:t>
      </w:r>
    </w:p>
    <w:p w14:paraId="433D1120" w14:textId="77777777" w:rsidR="00C77AAC" w:rsidRDefault="00C77AAC">
      <w:pPr>
        <w:pStyle w:val="Index1"/>
        <w:tabs>
          <w:tab w:val="right" w:pos="5030"/>
        </w:tabs>
        <w:rPr>
          <w:noProof/>
        </w:rPr>
      </w:pPr>
      <w:r>
        <w:rPr>
          <w:noProof/>
        </w:rPr>
        <w:t>Forefront Unified Access Gateway, 15, 17</w:t>
      </w:r>
    </w:p>
    <w:p w14:paraId="18C6C8E0" w14:textId="77777777" w:rsidR="00C77AAC" w:rsidRDefault="00C77AAC">
      <w:pPr>
        <w:pStyle w:val="Index1"/>
        <w:tabs>
          <w:tab w:val="right" w:pos="5030"/>
        </w:tabs>
        <w:rPr>
          <w:noProof/>
        </w:rPr>
      </w:pPr>
      <w:r>
        <w:rPr>
          <w:noProof/>
        </w:rPr>
        <w:t>Functional Additive CAL per Microsoft Dynamics AX 2012 R3, 18</w:t>
      </w:r>
    </w:p>
    <w:p w14:paraId="1D150175" w14:textId="77777777" w:rsidR="00C77AAC" w:rsidRDefault="00C77AAC">
      <w:pPr>
        <w:pStyle w:val="Index1"/>
        <w:tabs>
          <w:tab w:val="right" w:pos="5030"/>
        </w:tabs>
        <w:rPr>
          <w:noProof/>
        </w:rPr>
      </w:pPr>
      <w:r>
        <w:rPr>
          <w:noProof/>
        </w:rPr>
        <w:t>Functional CAL per Microsoft Dynamics AX 2012 R3, 18</w:t>
      </w:r>
    </w:p>
    <w:p w14:paraId="49E5B54D" w14:textId="77777777" w:rsidR="00C77AAC" w:rsidRDefault="00C77AAC">
      <w:pPr>
        <w:pStyle w:val="Index1"/>
        <w:tabs>
          <w:tab w:val="right" w:pos="5030"/>
        </w:tabs>
        <w:rPr>
          <w:noProof/>
        </w:rPr>
      </w:pPr>
      <w:r>
        <w:rPr>
          <w:noProof/>
        </w:rPr>
        <w:t>HPC Pack 2008 R2 Enterprise, 42</w:t>
      </w:r>
    </w:p>
    <w:p w14:paraId="0C6935F9" w14:textId="77777777" w:rsidR="00C77AAC" w:rsidRDefault="00C77AAC">
      <w:pPr>
        <w:pStyle w:val="Index1"/>
        <w:tabs>
          <w:tab w:val="right" w:pos="5030"/>
        </w:tabs>
        <w:rPr>
          <w:noProof/>
        </w:rPr>
      </w:pPr>
      <w:r>
        <w:rPr>
          <w:noProof/>
        </w:rPr>
        <w:t>Identity Lifecycle Manager 2007 - Windows Live Edition, 16</w:t>
      </w:r>
    </w:p>
    <w:p w14:paraId="3B48539F" w14:textId="77777777" w:rsidR="00C77AAC" w:rsidRDefault="00C77AAC">
      <w:pPr>
        <w:pStyle w:val="Index1"/>
        <w:tabs>
          <w:tab w:val="right" w:pos="5030"/>
        </w:tabs>
        <w:rPr>
          <w:noProof/>
        </w:rPr>
      </w:pPr>
      <w:r>
        <w:rPr>
          <w:noProof/>
        </w:rPr>
        <w:t>InfoPath 2013, 21, 68</w:t>
      </w:r>
    </w:p>
    <w:p w14:paraId="60BCBD26" w14:textId="77777777" w:rsidR="00C77AAC" w:rsidRDefault="00C77AAC">
      <w:pPr>
        <w:pStyle w:val="Index1"/>
        <w:tabs>
          <w:tab w:val="right" w:pos="5030"/>
        </w:tabs>
        <w:rPr>
          <w:noProof/>
        </w:rPr>
      </w:pPr>
      <w:r>
        <w:rPr>
          <w:noProof/>
        </w:rPr>
        <w:t>Licenza, 34, 67, 71, 79</w:t>
      </w:r>
    </w:p>
    <w:p w14:paraId="43B13219" w14:textId="77777777" w:rsidR="00C77AAC" w:rsidRDefault="00C77AAC">
      <w:pPr>
        <w:pStyle w:val="Index1"/>
        <w:tabs>
          <w:tab w:val="right" w:pos="5030"/>
        </w:tabs>
        <w:rPr>
          <w:noProof/>
        </w:rPr>
      </w:pPr>
      <w:r>
        <w:rPr>
          <w:noProof/>
        </w:rPr>
        <w:t>Licenza di Gestione Client (Client ML) per System Center Service Manager 2010 per OSE, 32</w:t>
      </w:r>
    </w:p>
    <w:p w14:paraId="7FDBB402" w14:textId="77777777" w:rsidR="00C77AAC" w:rsidRDefault="00C77AAC">
      <w:pPr>
        <w:pStyle w:val="Index1"/>
        <w:tabs>
          <w:tab w:val="right" w:pos="5030"/>
        </w:tabs>
        <w:rPr>
          <w:noProof/>
        </w:rPr>
      </w:pPr>
      <w:r>
        <w:rPr>
          <w:noProof/>
        </w:rPr>
        <w:t>Licenza di Gestione Client (Client ML) per System Center Service Manager 2010 per Utente, 32</w:t>
      </w:r>
    </w:p>
    <w:p w14:paraId="2A95A325" w14:textId="77777777" w:rsidR="00C77AAC" w:rsidRDefault="00C77AAC">
      <w:pPr>
        <w:pStyle w:val="Index1"/>
        <w:tabs>
          <w:tab w:val="right" w:pos="5030"/>
        </w:tabs>
        <w:rPr>
          <w:noProof/>
        </w:rPr>
      </w:pPr>
      <w:r>
        <w:rPr>
          <w:noProof/>
        </w:rPr>
        <w:t>Licenza di Gestione Client per System Center 2012 R2 Configuration Manager, 30</w:t>
      </w:r>
    </w:p>
    <w:p w14:paraId="49A08401" w14:textId="77777777" w:rsidR="00C77AAC" w:rsidRDefault="00C77AAC">
      <w:pPr>
        <w:pStyle w:val="Index1"/>
        <w:tabs>
          <w:tab w:val="right" w:pos="5030"/>
        </w:tabs>
        <w:rPr>
          <w:noProof/>
        </w:rPr>
      </w:pPr>
      <w:r>
        <w:rPr>
          <w:noProof/>
        </w:rPr>
        <w:t>Licenza di Gestione Client per System Center 2012 R2 Configuration Manager per OSE, 30</w:t>
      </w:r>
    </w:p>
    <w:p w14:paraId="2DF4F1BB" w14:textId="77777777" w:rsidR="00C77AAC" w:rsidRDefault="00C77AAC">
      <w:pPr>
        <w:pStyle w:val="Index1"/>
        <w:tabs>
          <w:tab w:val="right" w:pos="5030"/>
        </w:tabs>
        <w:rPr>
          <w:noProof/>
        </w:rPr>
      </w:pPr>
      <w:r>
        <w:rPr>
          <w:noProof/>
        </w:rPr>
        <w:t>Licenza di Gestione Client per System Center 2012 R2 Configuration Manager per Utente, 30</w:t>
      </w:r>
    </w:p>
    <w:p w14:paraId="28EA64D5" w14:textId="77777777" w:rsidR="00C77AAC" w:rsidRDefault="00C77AAC">
      <w:pPr>
        <w:pStyle w:val="Index1"/>
        <w:tabs>
          <w:tab w:val="right" w:pos="5030"/>
        </w:tabs>
        <w:rPr>
          <w:noProof/>
        </w:rPr>
      </w:pPr>
      <w:r>
        <w:rPr>
          <w:noProof/>
        </w:rPr>
        <w:t>Licenza di Gestione Client per System Center Operations Manager 2007 R2 per OSE, 30</w:t>
      </w:r>
    </w:p>
    <w:p w14:paraId="432B074F" w14:textId="77777777" w:rsidR="00C77AAC" w:rsidRDefault="00C77AAC">
      <w:pPr>
        <w:pStyle w:val="Index1"/>
        <w:tabs>
          <w:tab w:val="right" w:pos="5030"/>
        </w:tabs>
        <w:rPr>
          <w:noProof/>
        </w:rPr>
      </w:pPr>
      <w:r>
        <w:rPr>
          <w:noProof/>
        </w:rPr>
        <w:t>Licenza di Gestione Client per System Center Operations Manager 2007 R2 per Utente, 30</w:t>
      </w:r>
    </w:p>
    <w:p w14:paraId="64C449EC" w14:textId="77777777" w:rsidR="00C77AAC" w:rsidRDefault="00C77AAC">
      <w:pPr>
        <w:pStyle w:val="Index1"/>
        <w:tabs>
          <w:tab w:val="right" w:pos="5030"/>
        </w:tabs>
        <w:rPr>
          <w:noProof/>
        </w:rPr>
      </w:pPr>
      <w:r>
        <w:rPr>
          <w:noProof/>
        </w:rPr>
        <w:t>Licenza di Gestione Server (Server ML) per System Center Service Manager 2010 per OSE, 32</w:t>
      </w:r>
    </w:p>
    <w:p w14:paraId="5954D5F9" w14:textId="77777777" w:rsidR="00C77AAC" w:rsidRDefault="00C77AAC">
      <w:pPr>
        <w:pStyle w:val="Index1"/>
        <w:tabs>
          <w:tab w:val="right" w:pos="5030"/>
        </w:tabs>
        <w:rPr>
          <w:noProof/>
        </w:rPr>
      </w:pPr>
      <w:r>
        <w:rPr>
          <w:noProof/>
        </w:rPr>
        <w:t>Licenza di Gestione Server Enterprise per System Center Configuration Manager 2007 R3, 29</w:t>
      </w:r>
    </w:p>
    <w:p w14:paraId="26A1993C" w14:textId="77777777" w:rsidR="00C77AAC" w:rsidRDefault="00C77AAC">
      <w:pPr>
        <w:pStyle w:val="Index1"/>
        <w:tabs>
          <w:tab w:val="right" w:pos="5030"/>
        </w:tabs>
        <w:rPr>
          <w:noProof/>
        </w:rPr>
      </w:pPr>
      <w:r>
        <w:rPr>
          <w:noProof/>
        </w:rPr>
        <w:t>Licenza di Gestione Server Enterprise per System Center Data Protection Manager 2010, 30</w:t>
      </w:r>
    </w:p>
    <w:p w14:paraId="20805C3B" w14:textId="77777777" w:rsidR="00C77AAC" w:rsidRDefault="00C77AAC">
      <w:pPr>
        <w:pStyle w:val="Index1"/>
        <w:tabs>
          <w:tab w:val="right" w:pos="5030"/>
        </w:tabs>
        <w:rPr>
          <w:noProof/>
        </w:rPr>
      </w:pPr>
      <w:r>
        <w:rPr>
          <w:noProof/>
        </w:rPr>
        <w:t>Licenza di Gestione Server Enterprise per System Center Operations Manager 2007 R2, 30</w:t>
      </w:r>
    </w:p>
    <w:p w14:paraId="775EF735" w14:textId="77777777" w:rsidR="00C77AAC" w:rsidRDefault="00C77AAC">
      <w:pPr>
        <w:pStyle w:val="Index1"/>
        <w:tabs>
          <w:tab w:val="right" w:pos="5030"/>
        </w:tabs>
        <w:rPr>
          <w:noProof/>
        </w:rPr>
      </w:pPr>
      <w:r>
        <w:rPr>
          <w:noProof/>
        </w:rPr>
        <w:t>Licenza di Gestione Server per System Center 2012 R2 Datacenter, 31</w:t>
      </w:r>
    </w:p>
    <w:p w14:paraId="113E99CD" w14:textId="77777777" w:rsidR="00C77AAC" w:rsidRDefault="00C77AAC">
      <w:pPr>
        <w:pStyle w:val="Index1"/>
        <w:tabs>
          <w:tab w:val="right" w:pos="5030"/>
        </w:tabs>
        <w:rPr>
          <w:noProof/>
        </w:rPr>
      </w:pPr>
      <w:r>
        <w:rPr>
          <w:noProof/>
        </w:rPr>
        <w:t>Licenza di Gestione Server Standard per System Center 2012 R2, 31</w:t>
      </w:r>
    </w:p>
    <w:p w14:paraId="299F1688" w14:textId="77777777" w:rsidR="00C77AAC" w:rsidRDefault="00C77AAC">
      <w:pPr>
        <w:pStyle w:val="Index1"/>
        <w:tabs>
          <w:tab w:val="right" w:pos="5030"/>
        </w:tabs>
        <w:rPr>
          <w:noProof/>
        </w:rPr>
      </w:pPr>
      <w:r>
        <w:rPr>
          <w:noProof/>
        </w:rPr>
        <w:t>Licenza di Gestione Server Standard per System Center Configuration Manager 2007 R3, 29</w:t>
      </w:r>
    </w:p>
    <w:p w14:paraId="573016B4" w14:textId="77777777" w:rsidR="00C77AAC" w:rsidRDefault="00C77AAC">
      <w:pPr>
        <w:pStyle w:val="Index1"/>
        <w:tabs>
          <w:tab w:val="right" w:pos="5030"/>
        </w:tabs>
        <w:rPr>
          <w:noProof/>
        </w:rPr>
      </w:pPr>
      <w:r>
        <w:rPr>
          <w:noProof/>
        </w:rPr>
        <w:t>Licenza di Gestione Server Standard per System Center Data Protection Manager 2010, 30</w:t>
      </w:r>
    </w:p>
    <w:p w14:paraId="6AE3D32D" w14:textId="77777777" w:rsidR="00C77AAC" w:rsidRDefault="00C77AAC">
      <w:pPr>
        <w:pStyle w:val="Index1"/>
        <w:tabs>
          <w:tab w:val="right" w:pos="5030"/>
        </w:tabs>
        <w:rPr>
          <w:noProof/>
        </w:rPr>
      </w:pPr>
      <w:r>
        <w:rPr>
          <w:noProof/>
        </w:rPr>
        <w:t>Licenza di Gestione Server Standard per System Center Operations Manager 2007 R2, 30</w:t>
      </w:r>
    </w:p>
    <w:p w14:paraId="412952BE" w14:textId="77777777" w:rsidR="00C77AAC" w:rsidRDefault="00C77AAC">
      <w:pPr>
        <w:pStyle w:val="Index1"/>
        <w:tabs>
          <w:tab w:val="right" w:pos="5030"/>
        </w:tabs>
        <w:rPr>
          <w:noProof/>
        </w:rPr>
      </w:pPr>
      <w:r>
        <w:rPr>
          <w:noProof/>
        </w:rPr>
        <w:t>Lync 2013, 21, 52, 55, 68</w:t>
      </w:r>
    </w:p>
    <w:p w14:paraId="6958245A" w14:textId="77777777" w:rsidR="00C77AAC" w:rsidRDefault="00C77AAC">
      <w:pPr>
        <w:pStyle w:val="Index1"/>
        <w:tabs>
          <w:tab w:val="right" w:pos="5030"/>
        </w:tabs>
        <w:rPr>
          <w:noProof/>
        </w:rPr>
      </w:pPr>
      <w:r>
        <w:rPr>
          <w:noProof/>
        </w:rPr>
        <w:t>Lync Online Piano 1, 52, 55, 56</w:t>
      </w:r>
    </w:p>
    <w:p w14:paraId="75778F05" w14:textId="77777777" w:rsidR="00C77AAC" w:rsidRDefault="00C77AAC">
      <w:pPr>
        <w:pStyle w:val="Index1"/>
        <w:tabs>
          <w:tab w:val="right" w:pos="5030"/>
        </w:tabs>
        <w:rPr>
          <w:noProof/>
        </w:rPr>
      </w:pPr>
      <w:r>
        <w:rPr>
          <w:noProof/>
        </w:rPr>
        <w:t>Lync Online Piano 1G, 52</w:t>
      </w:r>
    </w:p>
    <w:p w14:paraId="06B6BC77" w14:textId="77777777" w:rsidR="00C77AAC" w:rsidRDefault="00C77AAC">
      <w:pPr>
        <w:pStyle w:val="Index1"/>
        <w:tabs>
          <w:tab w:val="right" w:pos="5030"/>
        </w:tabs>
        <w:rPr>
          <w:noProof/>
        </w:rPr>
      </w:pPr>
      <w:r>
        <w:rPr>
          <w:noProof/>
        </w:rPr>
        <w:t>Lync Online Piano 2, 52</w:t>
      </w:r>
    </w:p>
    <w:p w14:paraId="2B68C845" w14:textId="77777777" w:rsidR="00C77AAC" w:rsidRDefault="00C77AAC">
      <w:pPr>
        <w:pStyle w:val="Index1"/>
        <w:tabs>
          <w:tab w:val="right" w:pos="5030"/>
        </w:tabs>
        <w:rPr>
          <w:noProof/>
        </w:rPr>
      </w:pPr>
      <w:r>
        <w:rPr>
          <w:noProof/>
        </w:rPr>
        <w:t>Lync Online Piano 2G, 52</w:t>
      </w:r>
    </w:p>
    <w:p w14:paraId="6DD7CAE4" w14:textId="77777777" w:rsidR="00C77AAC" w:rsidRDefault="00C77AAC">
      <w:pPr>
        <w:pStyle w:val="Index1"/>
        <w:tabs>
          <w:tab w:val="right" w:pos="5030"/>
        </w:tabs>
        <w:rPr>
          <w:noProof/>
        </w:rPr>
      </w:pPr>
      <w:r>
        <w:rPr>
          <w:noProof/>
        </w:rPr>
        <w:t>Lync per Mac 2011, 23, 52, 55, 68</w:t>
      </w:r>
    </w:p>
    <w:p w14:paraId="0A8F8624" w14:textId="77777777" w:rsidR="00C77AAC" w:rsidRDefault="00C77AAC">
      <w:pPr>
        <w:pStyle w:val="Index1"/>
        <w:tabs>
          <w:tab w:val="right" w:pos="5030"/>
        </w:tabs>
        <w:rPr>
          <w:noProof/>
        </w:rPr>
      </w:pPr>
      <w:r>
        <w:rPr>
          <w:noProof/>
        </w:rPr>
        <w:t>Lync Server 2010, 24</w:t>
      </w:r>
    </w:p>
    <w:p w14:paraId="3F19C98D" w14:textId="77777777" w:rsidR="00C77AAC" w:rsidRDefault="00C77AAC">
      <w:pPr>
        <w:pStyle w:val="Index1"/>
        <w:tabs>
          <w:tab w:val="right" w:pos="5030"/>
        </w:tabs>
        <w:rPr>
          <w:noProof/>
        </w:rPr>
      </w:pPr>
      <w:r>
        <w:rPr>
          <w:noProof/>
        </w:rPr>
        <w:t>Lync Server 2013, 15, 24</w:t>
      </w:r>
    </w:p>
    <w:p w14:paraId="5B560215" w14:textId="77777777" w:rsidR="00C77AAC" w:rsidRDefault="00C77AAC">
      <w:pPr>
        <w:pStyle w:val="Index1"/>
        <w:tabs>
          <w:tab w:val="right" w:pos="5030"/>
        </w:tabs>
        <w:rPr>
          <w:noProof/>
        </w:rPr>
      </w:pPr>
      <w:r>
        <w:rPr>
          <w:noProof/>
        </w:rPr>
        <w:t>MapPoint 2013 per Windows, 17</w:t>
      </w:r>
    </w:p>
    <w:p w14:paraId="0D9AD3FF" w14:textId="77777777" w:rsidR="00C77AAC" w:rsidRDefault="00C77AAC">
      <w:pPr>
        <w:pStyle w:val="Index1"/>
        <w:tabs>
          <w:tab w:val="right" w:pos="5030"/>
        </w:tabs>
        <w:rPr>
          <w:noProof/>
        </w:rPr>
      </w:pPr>
      <w:r>
        <w:rPr>
          <w:noProof/>
        </w:rPr>
        <w:t>MapPoint Fleet Edition 2013, 17</w:t>
      </w:r>
    </w:p>
    <w:p w14:paraId="07C3947D" w14:textId="77777777" w:rsidR="00C77AAC" w:rsidRDefault="00C77AAC">
      <w:pPr>
        <w:pStyle w:val="Index1"/>
        <w:tabs>
          <w:tab w:val="right" w:pos="5030"/>
        </w:tabs>
        <w:rPr>
          <w:noProof/>
        </w:rPr>
      </w:pPr>
      <w:r>
        <w:rPr>
          <w:noProof/>
        </w:rPr>
        <w:t>MDOP, 9, 17, 32, 34, 59, 67, 79</w:t>
      </w:r>
    </w:p>
    <w:p w14:paraId="75243162" w14:textId="77777777" w:rsidR="00C77AAC" w:rsidRDefault="00C77AAC">
      <w:pPr>
        <w:pStyle w:val="Index1"/>
        <w:tabs>
          <w:tab w:val="right" w:pos="5030"/>
        </w:tabs>
        <w:rPr>
          <w:noProof/>
        </w:rPr>
      </w:pPr>
      <w:r>
        <w:rPr>
          <w:noProof/>
        </w:rPr>
        <w:t>Messaggi Extra per Microsoft Dynamics Marketing Enterprise (SL Add-on), 49</w:t>
      </w:r>
    </w:p>
    <w:p w14:paraId="088782BA" w14:textId="77777777" w:rsidR="00C77AAC" w:rsidRDefault="00C77AAC">
      <w:pPr>
        <w:pStyle w:val="Index1"/>
        <w:tabs>
          <w:tab w:val="right" w:pos="5030"/>
        </w:tabs>
        <w:rPr>
          <w:noProof/>
        </w:rPr>
      </w:pPr>
      <w:r>
        <w:rPr>
          <w:noProof/>
        </w:rPr>
        <w:t>Messaggi Extra per Microsoft Dynamics Marketing Enterprise Education (SL Add-on), 49</w:t>
      </w:r>
    </w:p>
    <w:p w14:paraId="51AED271" w14:textId="77777777" w:rsidR="00C77AAC" w:rsidRDefault="00C77AAC">
      <w:pPr>
        <w:pStyle w:val="Index1"/>
        <w:tabs>
          <w:tab w:val="right" w:pos="5030"/>
        </w:tabs>
        <w:rPr>
          <w:noProof/>
        </w:rPr>
      </w:pPr>
      <w:r>
        <w:rPr>
          <w:noProof/>
        </w:rPr>
        <w:t>Microsoft Azure Backup, 47</w:t>
      </w:r>
    </w:p>
    <w:p w14:paraId="3ACC0DB8" w14:textId="77777777" w:rsidR="00C77AAC" w:rsidRDefault="00C77AAC">
      <w:pPr>
        <w:pStyle w:val="Index1"/>
        <w:tabs>
          <w:tab w:val="right" w:pos="5030"/>
        </w:tabs>
        <w:rPr>
          <w:noProof/>
        </w:rPr>
      </w:pPr>
      <w:r>
        <w:rPr>
          <w:noProof/>
        </w:rPr>
        <w:t>Microsoft Azure Site Recovery, 48</w:t>
      </w:r>
    </w:p>
    <w:p w14:paraId="41372F6C" w14:textId="77777777" w:rsidR="00C77AAC" w:rsidRDefault="00C77AAC">
      <w:pPr>
        <w:pStyle w:val="Index1"/>
        <w:tabs>
          <w:tab w:val="right" w:pos="5030"/>
        </w:tabs>
        <w:rPr>
          <w:noProof/>
        </w:rPr>
      </w:pPr>
      <w:r>
        <w:rPr>
          <w:noProof/>
        </w:rPr>
        <w:t>Microsoft Desktop Optimization Pack per SA, 17, 79</w:t>
      </w:r>
    </w:p>
    <w:p w14:paraId="7D232B6E" w14:textId="77777777" w:rsidR="00C77AAC" w:rsidRDefault="00C77AAC">
      <w:pPr>
        <w:pStyle w:val="Index1"/>
        <w:tabs>
          <w:tab w:val="right" w:pos="5030"/>
        </w:tabs>
        <w:rPr>
          <w:noProof/>
        </w:rPr>
      </w:pPr>
      <w:r w:rsidRPr="00FF6F18">
        <w:rPr>
          <w:noProof/>
          <w:lang w:val="pt-BR"/>
        </w:rPr>
        <w:t>Microsoft Dynamics AX 2012 R3 Server</w:t>
      </w:r>
      <w:r>
        <w:rPr>
          <w:noProof/>
        </w:rPr>
        <w:t>, 18</w:t>
      </w:r>
    </w:p>
    <w:p w14:paraId="49461C10" w14:textId="77777777" w:rsidR="00C77AAC" w:rsidRDefault="00C77AAC">
      <w:pPr>
        <w:pStyle w:val="Index1"/>
        <w:tabs>
          <w:tab w:val="right" w:pos="5030"/>
        </w:tabs>
        <w:rPr>
          <w:noProof/>
        </w:rPr>
      </w:pPr>
      <w:r>
        <w:rPr>
          <w:noProof/>
        </w:rPr>
        <w:t>Microsoft Dynamics AX 2012 R3 Standard Commerce Server Core (2 Licenze Core per confezione), 18</w:t>
      </w:r>
    </w:p>
    <w:p w14:paraId="21AF6A74" w14:textId="77777777" w:rsidR="00C77AAC" w:rsidRDefault="00C77AAC">
      <w:pPr>
        <w:pStyle w:val="Index1"/>
        <w:tabs>
          <w:tab w:val="right" w:pos="5030"/>
        </w:tabs>
        <w:rPr>
          <w:noProof/>
        </w:rPr>
      </w:pPr>
      <w:r>
        <w:rPr>
          <w:noProof/>
        </w:rPr>
        <w:t>Microsoft Dynamics AX 2012 R3 Store Server, 18, 19</w:t>
      </w:r>
    </w:p>
    <w:p w14:paraId="6193B968" w14:textId="77777777" w:rsidR="00C77AAC" w:rsidRDefault="00C77AAC">
      <w:pPr>
        <w:pStyle w:val="Index1"/>
        <w:tabs>
          <w:tab w:val="right" w:pos="5030"/>
        </w:tabs>
        <w:rPr>
          <w:noProof/>
        </w:rPr>
      </w:pPr>
      <w:r>
        <w:rPr>
          <w:noProof/>
        </w:rPr>
        <w:t>Microsoft Dynamics CRM 2011 External Connector, 19, 20</w:t>
      </w:r>
    </w:p>
    <w:p w14:paraId="7B3CBFBE" w14:textId="77777777" w:rsidR="00C77AAC" w:rsidRDefault="00C77AAC">
      <w:pPr>
        <w:pStyle w:val="Index1"/>
        <w:tabs>
          <w:tab w:val="right" w:pos="5030"/>
        </w:tabs>
        <w:rPr>
          <w:noProof/>
        </w:rPr>
      </w:pPr>
      <w:r>
        <w:rPr>
          <w:noProof/>
        </w:rPr>
        <w:t>Microsoft Dynamics CRM Online Add-on Extra Storage, 48</w:t>
      </w:r>
    </w:p>
    <w:p w14:paraId="6494CA9E" w14:textId="77777777" w:rsidR="00C77AAC" w:rsidRDefault="00C77AAC">
      <w:pPr>
        <w:pStyle w:val="Index1"/>
        <w:tabs>
          <w:tab w:val="right" w:pos="5030"/>
        </w:tabs>
        <w:rPr>
          <w:noProof/>
        </w:rPr>
      </w:pPr>
      <w:r>
        <w:rPr>
          <w:noProof/>
        </w:rPr>
        <w:t>Microsoft Dynamics CRM Online Basic, 48</w:t>
      </w:r>
    </w:p>
    <w:p w14:paraId="3B2DED22" w14:textId="77777777" w:rsidR="00C77AAC" w:rsidRDefault="00C77AAC">
      <w:pPr>
        <w:pStyle w:val="Index1"/>
        <w:tabs>
          <w:tab w:val="right" w:pos="5030"/>
        </w:tabs>
        <w:rPr>
          <w:noProof/>
        </w:rPr>
      </w:pPr>
      <w:r>
        <w:rPr>
          <w:noProof/>
        </w:rPr>
        <w:t>Microsoft Dynamics CRM Online Basic per SA, 48</w:t>
      </w:r>
    </w:p>
    <w:p w14:paraId="6BEF141B" w14:textId="77777777" w:rsidR="00C77AAC" w:rsidRDefault="00C77AAC">
      <w:pPr>
        <w:pStyle w:val="Index1"/>
        <w:tabs>
          <w:tab w:val="right" w:pos="5030"/>
        </w:tabs>
        <w:rPr>
          <w:noProof/>
        </w:rPr>
      </w:pPr>
      <w:r>
        <w:rPr>
          <w:noProof/>
        </w:rPr>
        <w:t>Microsoft Dynamics CRM Online Enhanced Support, 48</w:t>
      </w:r>
    </w:p>
    <w:p w14:paraId="4DE33915" w14:textId="77777777" w:rsidR="00C77AAC" w:rsidRDefault="00C77AAC">
      <w:pPr>
        <w:pStyle w:val="Index1"/>
        <w:tabs>
          <w:tab w:val="right" w:pos="5030"/>
        </w:tabs>
        <w:rPr>
          <w:noProof/>
        </w:rPr>
      </w:pPr>
      <w:r>
        <w:rPr>
          <w:noProof/>
        </w:rPr>
        <w:t>Microsoft Dynamics CRM Online Essential, 48</w:t>
      </w:r>
    </w:p>
    <w:p w14:paraId="2111BC6A" w14:textId="77777777" w:rsidR="00C77AAC" w:rsidRDefault="00C77AAC">
      <w:pPr>
        <w:pStyle w:val="Index1"/>
        <w:tabs>
          <w:tab w:val="right" w:pos="5030"/>
        </w:tabs>
        <w:rPr>
          <w:noProof/>
        </w:rPr>
      </w:pPr>
      <w:r>
        <w:rPr>
          <w:noProof/>
        </w:rPr>
        <w:t>Microsoft Dynamics CRM Online Essential per SA, 48</w:t>
      </w:r>
    </w:p>
    <w:p w14:paraId="4075E38F" w14:textId="77777777" w:rsidR="00C77AAC" w:rsidRDefault="00C77AAC">
      <w:pPr>
        <w:pStyle w:val="Index1"/>
        <w:tabs>
          <w:tab w:val="right" w:pos="5030"/>
        </w:tabs>
        <w:rPr>
          <w:noProof/>
        </w:rPr>
      </w:pPr>
      <w:r>
        <w:rPr>
          <w:noProof/>
        </w:rPr>
        <w:t>Microsoft Dynamics CRM Online Extra Production Instance, 48</w:t>
      </w:r>
    </w:p>
    <w:p w14:paraId="05A7AF82" w14:textId="77777777" w:rsidR="00C77AAC" w:rsidRDefault="00C77AAC">
      <w:pPr>
        <w:pStyle w:val="Index1"/>
        <w:tabs>
          <w:tab w:val="right" w:pos="5030"/>
        </w:tabs>
        <w:rPr>
          <w:noProof/>
        </w:rPr>
      </w:pPr>
      <w:r>
        <w:rPr>
          <w:noProof/>
        </w:rPr>
        <w:t>Microsoft Dynamics CRM Online Non-Production Instance, 48</w:t>
      </w:r>
    </w:p>
    <w:p w14:paraId="0D04B771" w14:textId="77777777" w:rsidR="00C77AAC" w:rsidRDefault="00C77AAC">
      <w:pPr>
        <w:pStyle w:val="Index1"/>
        <w:tabs>
          <w:tab w:val="right" w:pos="5030"/>
        </w:tabs>
        <w:rPr>
          <w:noProof/>
        </w:rPr>
      </w:pPr>
      <w:r>
        <w:rPr>
          <w:noProof/>
        </w:rPr>
        <w:t>Microsoft Dynamics CRM Online Professional, 48, 50</w:t>
      </w:r>
    </w:p>
    <w:p w14:paraId="08FE19C9" w14:textId="77777777" w:rsidR="00C77AAC" w:rsidRDefault="00C77AAC">
      <w:pPr>
        <w:pStyle w:val="Index1"/>
        <w:tabs>
          <w:tab w:val="right" w:pos="5030"/>
        </w:tabs>
        <w:rPr>
          <w:noProof/>
        </w:rPr>
      </w:pPr>
      <w:r>
        <w:rPr>
          <w:noProof/>
        </w:rPr>
        <w:t>Microsoft Dynamics CRM Online Professional Direct Support, 48</w:t>
      </w:r>
    </w:p>
    <w:p w14:paraId="172FDC2F" w14:textId="77777777" w:rsidR="00C77AAC" w:rsidRDefault="00C77AAC">
      <w:pPr>
        <w:pStyle w:val="Index1"/>
        <w:tabs>
          <w:tab w:val="right" w:pos="5030"/>
        </w:tabs>
        <w:rPr>
          <w:noProof/>
        </w:rPr>
      </w:pPr>
      <w:r>
        <w:rPr>
          <w:noProof/>
        </w:rPr>
        <w:t>Microsoft Dynamics CRM Online Professional per SA, 48, 50</w:t>
      </w:r>
    </w:p>
    <w:p w14:paraId="221EB857" w14:textId="77777777" w:rsidR="00C77AAC" w:rsidRDefault="00C77AAC">
      <w:pPr>
        <w:pStyle w:val="Index1"/>
        <w:tabs>
          <w:tab w:val="right" w:pos="5030"/>
        </w:tabs>
        <w:rPr>
          <w:noProof/>
        </w:rPr>
      </w:pPr>
      <w:r>
        <w:rPr>
          <w:noProof/>
        </w:rPr>
        <w:t>Microsoft Dynamics CRM Server 2013, 19, 20, 69, 70</w:t>
      </w:r>
    </w:p>
    <w:p w14:paraId="0F929D1A" w14:textId="77777777" w:rsidR="00C77AAC" w:rsidRDefault="00C77AAC">
      <w:pPr>
        <w:pStyle w:val="Index1"/>
        <w:tabs>
          <w:tab w:val="right" w:pos="5030"/>
        </w:tabs>
        <w:rPr>
          <w:noProof/>
        </w:rPr>
      </w:pPr>
      <w:r>
        <w:rPr>
          <w:noProof/>
        </w:rPr>
        <w:t>Microsoft Dynamics CRM Workgroup Server 2013, 19, 20</w:t>
      </w:r>
    </w:p>
    <w:p w14:paraId="06A1AA77" w14:textId="77777777" w:rsidR="00C77AAC" w:rsidRDefault="00C77AAC">
      <w:pPr>
        <w:pStyle w:val="Index1"/>
        <w:tabs>
          <w:tab w:val="right" w:pos="5030"/>
        </w:tabs>
        <w:rPr>
          <w:noProof/>
        </w:rPr>
      </w:pPr>
      <w:r>
        <w:rPr>
          <w:noProof/>
        </w:rPr>
        <w:t>Microsoft Dynamics Marketing Enterprise (SL per Utente), 49</w:t>
      </w:r>
    </w:p>
    <w:p w14:paraId="03155DAB" w14:textId="77777777" w:rsidR="00C77AAC" w:rsidRDefault="00C77AAC">
      <w:pPr>
        <w:pStyle w:val="Index1"/>
        <w:tabs>
          <w:tab w:val="right" w:pos="5030"/>
        </w:tabs>
        <w:rPr>
          <w:noProof/>
        </w:rPr>
      </w:pPr>
      <w:r>
        <w:rPr>
          <w:noProof/>
        </w:rPr>
        <w:t>Microsoft Dynamics Marketing Enterprise Education (SL per Utente), 49</w:t>
      </w:r>
    </w:p>
    <w:p w14:paraId="65B712B4" w14:textId="77777777" w:rsidR="00C77AAC" w:rsidRDefault="00C77AAC">
      <w:pPr>
        <w:pStyle w:val="Index1"/>
        <w:tabs>
          <w:tab w:val="right" w:pos="5030"/>
        </w:tabs>
        <w:rPr>
          <w:noProof/>
        </w:rPr>
      </w:pPr>
      <w:r>
        <w:rPr>
          <w:noProof/>
        </w:rPr>
        <w:t>Microsoft Dynamics Marketing Enterprise Extra Non-Production Instance (SL Add-on), 49</w:t>
      </w:r>
    </w:p>
    <w:p w14:paraId="3B557C54" w14:textId="77777777" w:rsidR="00C77AAC" w:rsidRDefault="00C77AAC">
      <w:pPr>
        <w:pStyle w:val="Index1"/>
        <w:tabs>
          <w:tab w:val="right" w:pos="5030"/>
        </w:tabs>
        <w:rPr>
          <w:noProof/>
        </w:rPr>
      </w:pPr>
      <w:r>
        <w:rPr>
          <w:noProof/>
        </w:rPr>
        <w:t>Microsoft Dynamics Marketing Enterprise Extra Production Instance (SL Add-on), 49</w:t>
      </w:r>
    </w:p>
    <w:p w14:paraId="598F7370" w14:textId="77777777" w:rsidR="00C77AAC" w:rsidRDefault="00C77AAC">
      <w:pPr>
        <w:pStyle w:val="Index1"/>
        <w:tabs>
          <w:tab w:val="right" w:pos="5030"/>
        </w:tabs>
        <w:rPr>
          <w:noProof/>
        </w:rPr>
      </w:pPr>
      <w:r>
        <w:rPr>
          <w:noProof/>
        </w:rPr>
        <w:t>Microsoft Dynamics Marketing Enterprise Extra Storage (SL Add-on), 49</w:t>
      </w:r>
    </w:p>
    <w:p w14:paraId="6F4C701E" w14:textId="77777777" w:rsidR="00C77AAC" w:rsidRDefault="00C77AAC">
      <w:pPr>
        <w:pStyle w:val="Index1"/>
        <w:tabs>
          <w:tab w:val="right" w:pos="5030"/>
        </w:tabs>
        <w:rPr>
          <w:noProof/>
        </w:rPr>
      </w:pPr>
      <w:r>
        <w:rPr>
          <w:noProof/>
        </w:rPr>
        <w:t>Microsoft Learning E-Reference Library, 63</w:t>
      </w:r>
    </w:p>
    <w:p w14:paraId="62762655" w14:textId="77777777" w:rsidR="00C77AAC" w:rsidRDefault="00C77AAC">
      <w:pPr>
        <w:pStyle w:val="Index1"/>
        <w:tabs>
          <w:tab w:val="right" w:pos="5030"/>
        </w:tabs>
        <w:rPr>
          <w:noProof/>
        </w:rPr>
      </w:pPr>
      <w:r>
        <w:rPr>
          <w:noProof/>
        </w:rPr>
        <w:t>Microsoft Learning IT Academy, 63</w:t>
      </w:r>
    </w:p>
    <w:p w14:paraId="69A97965" w14:textId="77777777" w:rsidR="00C77AAC" w:rsidRDefault="00C77AAC">
      <w:pPr>
        <w:pStyle w:val="Index1"/>
        <w:tabs>
          <w:tab w:val="right" w:pos="5030"/>
        </w:tabs>
        <w:rPr>
          <w:noProof/>
        </w:rPr>
      </w:pPr>
      <w:r>
        <w:rPr>
          <w:noProof/>
        </w:rPr>
        <w:t>Microsoft Learning MCP, 63</w:t>
      </w:r>
    </w:p>
    <w:p w14:paraId="25A314D3" w14:textId="77777777" w:rsidR="00C77AAC" w:rsidRDefault="00C77AAC">
      <w:pPr>
        <w:pStyle w:val="Index1"/>
        <w:tabs>
          <w:tab w:val="right" w:pos="5030"/>
        </w:tabs>
        <w:rPr>
          <w:noProof/>
        </w:rPr>
      </w:pPr>
      <w:r>
        <w:rPr>
          <w:noProof/>
        </w:rPr>
        <w:t>Microsoft Learning MOS, 63</w:t>
      </w:r>
    </w:p>
    <w:p w14:paraId="7C62A32A" w14:textId="77777777" w:rsidR="00C77AAC" w:rsidRDefault="00C77AAC">
      <w:pPr>
        <w:pStyle w:val="Index1"/>
        <w:tabs>
          <w:tab w:val="right" w:pos="5030"/>
        </w:tabs>
        <w:rPr>
          <w:noProof/>
        </w:rPr>
      </w:pPr>
      <w:r>
        <w:rPr>
          <w:noProof/>
        </w:rPr>
        <w:t>Microsoft Learning MTA, 63</w:t>
      </w:r>
    </w:p>
    <w:p w14:paraId="6F1A6B28" w14:textId="77777777" w:rsidR="00C77AAC" w:rsidRDefault="00C77AAC">
      <w:pPr>
        <w:pStyle w:val="Index1"/>
        <w:tabs>
          <w:tab w:val="right" w:pos="5030"/>
        </w:tabs>
        <w:rPr>
          <w:noProof/>
        </w:rPr>
      </w:pPr>
      <w:r>
        <w:rPr>
          <w:noProof/>
        </w:rPr>
        <w:t>Microsoft Office Audit and Control Management Server, 25</w:t>
      </w:r>
    </w:p>
    <w:p w14:paraId="638DC2C2" w14:textId="77777777" w:rsidR="00C77AAC" w:rsidRDefault="00C77AAC">
      <w:pPr>
        <w:pStyle w:val="Index1"/>
        <w:tabs>
          <w:tab w:val="right" w:pos="5030"/>
        </w:tabs>
        <w:rPr>
          <w:noProof/>
        </w:rPr>
      </w:pPr>
      <w:r>
        <w:rPr>
          <w:noProof/>
        </w:rPr>
        <w:t>Microsoft Social Listening Professional (SL per Utente), 50</w:t>
      </w:r>
    </w:p>
    <w:p w14:paraId="5075759A" w14:textId="77777777" w:rsidR="00C77AAC" w:rsidRDefault="00C77AAC">
      <w:pPr>
        <w:pStyle w:val="Index1"/>
        <w:tabs>
          <w:tab w:val="right" w:pos="5030"/>
        </w:tabs>
        <w:rPr>
          <w:noProof/>
        </w:rPr>
      </w:pPr>
      <w:r>
        <w:rPr>
          <w:noProof/>
        </w:rPr>
        <w:t>Microsoft Social Listening Professional Education (SL per Utente), 50</w:t>
      </w:r>
    </w:p>
    <w:p w14:paraId="452D68B7" w14:textId="77777777" w:rsidR="00C77AAC" w:rsidRDefault="00C77AAC">
      <w:pPr>
        <w:pStyle w:val="Index1"/>
        <w:tabs>
          <w:tab w:val="right" w:pos="5030"/>
        </w:tabs>
        <w:rPr>
          <w:noProof/>
        </w:rPr>
      </w:pPr>
      <w:r>
        <w:rPr>
          <w:noProof/>
        </w:rPr>
        <w:t>Microsoft Translator API, 63</w:t>
      </w:r>
    </w:p>
    <w:p w14:paraId="7A17112A" w14:textId="77777777" w:rsidR="00C77AAC" w:rsidRDefault="00C77AAC">
      <w:pPr>
        <w:pStyle w:val="Index1"/>
        <w:tabs>
          <w:tab w:val="right" w:pos="5030"/>
        </w:tabs>
        <w:rPr>
          <w:noProof/>
        </w:rPr>
      </w:pPr>
      <w:r>
        <w:rPr>
          <w:noProof/>
        </w:rPr>
        <w:t>Office 365 Business, 53</w:t>
      </w:r>
    </w:p>
    <w:p w14:paraId="61FA6C8B" w14:textId="77777777" w:rsidR="00C77AAC" w:rsidRDefault="00C77AAC">
      <w:pPr>
        <w:pStyle w:val="Index1"/>
        <w:tabs>
          <w:tab w:val="right" w:pos="5030"/>
        </w:tabs>
        <w:rPr>
          <w:noProof/>
        </w:rPr>
      </w:pPr>
      <w:r>
        <w:rPr>
          <w:noProof/>
        </w:rPr>
        <w:t>Office 365 Business Essentials, 54</w:t>
      </w:r>
    </w:p>
    <w:p w14:paraId="5F230D1A" w14:textId="77777777" w:rsidR="00C77AAC" w:rsidRDefault="00C77AAC">
      <w:pPr>
        <w:pStyle w:val="Index1"/>
        <w:tabs>
          <w:tab w:val="right" w:pos="5030"/>
        </w:tabs>
        <w:rPr>
          <w:noProof/>
        </w:rPr>
      </w:pPr>
      <w:r>
        <w:rPr>
          <w:noProof/>
        </w:rPr>
        <w:t>Office 365 Education A2, 54, 55</w:t>
      </w:r>
    </w:p>
    <w:p w14:paraId="5EBA7AE8" w14:textId="77777777" w:rsidR="00C77AAC" w:rsidRDefault="00C77AAC">
      <w:pPr>
        <w:pStyle w:val="Index1"/>
        <w:tabs>
          <w:tab w:val="right" w:pos="5030"/>
        </w:tabs>
        <w:rPr>
          <w:noProof/>
        </w:rPr>
      </w:pPr>
      <w:r>
        <w:rPr>
          <w:noProof/>
        </w:rPr>
        <w:t>Office 365 Education A3, 55, 56</w:t>
      </w:r>
    </w:p>
    <w:p w14:paraId="3309F5AB" w14:textId="77777777" w:rsidR="00C77AAC" w:rsidRDefault="00C77AAC">
      <w:pPr>
        <w:pStyle w:val="Index1"/>
        <w:tabs>
          <w:tab w:val="right" w:pos="5030"/>
        </w:tabs>
        <w:rPr>
          <w:noProof/>
        </w:rPr>
      </w:pPr>
      <w:r>
        <w:rPr>
          <w:noProof/>
        </w:rPr>
        <w:t>Office 365 Education A4, 55</w:t>
      </w:r>
    </w:p>
    <w:p w14:paraId="20225D5E" w14:textId="77777777" w:rsidR="00C77AAC" w:rsidRDefault="00C77AAC">
      <w:pPr>
        <w:pStyle w:val="Index1"/>
        <w:tabs>
          <w:tab w:val="right" w:pos="5030"/>
        </w:tabs>
        <w:rPr>
          <w:noProof/>
        </w:rPr>
      </w:pPr>
      <w:r>
        <w:rPr>
          <w:noProof/>
        </w:rPr>
        <w:t>Office 365 Enterprise A2, A3, A4 senza Componente Aggiuntivo di Office Pro Plus, 55</w:t>
      </w:r>
    </w:p>
    <w:p w14:paraId="6164941F" w14:textId="77777777" w:rsidR="00C77AAC" w:rsidRDefault="00C77AAC">
      <w:pPr>
        <w:pStyle w:val="Index1"/>
        <w:tabs>
          <w:tab w:val="right" w:pos="5030"/>
        </w:tabs>
        <w:rPr>
          <w:noProof/>
        </w:rPr>
      </w:pPr>
      <w:r>
        <w:rPr>
          <w:noProof/>
        </w:rPr>
        <w:t>Office 365 Enterprise E1, 16, 55, 56</w:t>
      </w:r>
    </w:p>
    <w:p w14:paraId="6A935335" w14:textId="77777777" w:rsidR="00C77AAC" w:rsidRDefault="00C77AAC">
      <w:pPr>
        <w:pStyle w:val="Index1"/>
        <w:tabs>
          <w:tab w:val="right" w:pos="5030"/>
        </w:tabs>
        <w:rPr>
          <w:noProof/>
        </w:rPr>
      </w:pPr>
      <w:r>
        <w:rPr>
          <w:noProof/>
        </w:rPr>
        <w:t>Office 365 Enterprise E1 da SA (SL per Utente), 55</w:t>
      </w:r>
    </w:p>
    <w:p w14:paraId="30EC1250" w14:textId="77777777" w:rsidR="00C77AAC" w:rsidRDefault="00C77AAC">
      <w:pPr>
        <w:pStyle w:val="Index1"/>
        <w:tabs>
          <w:tab w:val="right" w:pos="5030"/>
        </w:tabs>
        <w:rPr>
          <w:noProof/>
        </w:rPr>
      </w:pPr>
      <w:r>
        <w:rPr>
          <w:noProof/>
        </w:rPr>
        <w:t>Office 365 Enterprise E1, E3, E4 senza Componente Aggiuntivo di Office Pro Plus, 55</w:t>
      </w:r>
    </w:p>
    <w:p w14:paraId="6B875CC7" w14:textId="77777777" w:rsidR="00C77AAC" w:rsidRDefault="00C77AAC">
      <w:pPr>
        <w:pStyle w:val="Index1"/>
        <w:tabs>
          <w:tab w:val="right" w:pos="5030"/>
        </w:tabs>
        <w:rPr>
          <w:noProof/>
        </w:rPr>
      </w:pPr>
      <w:r>
        <w:rPr>
          <w:noProof/>
        </w:rPr>
        <w:t>Office 365 Enterprise E3, 16, 55, 56</w:t>
      </w:r>
    </w:p>
    <w:p w14:paraId="42FF36B4" w14:textId="77777777" w:rsidR="00C77AAC" w:rsidRDefault="00C77AAC">
      <w:pPr>
        <w:pStyle w:val="Index1"/>
        <w:tabs>
          <w:tab w:val="right" w:pos="5030"/>
        </w:tabs>
        <w:rPr>
          <w:noProof/>
        </w:rPr>
      </w:pPr>
      <w:r>
        <w:rPr>
          <w:noProof/>
        </w:rPr>
        <w:t>Office 365 Enterprise E3 da SA (SL per Utente), 55</w:t>
      </w:r>
    </w:p>
    <w:p w14:paraId="53E26D55" w14:textId="77777777" w:rsidR="00C77AAC" w:rsidRDefault="00C77AAC">
      <w:pPr>
        <w:pStyle w:val="Index1"/>
        <w:tabs>
          <w:tab w:val="right" w:pos="5030"/>
        </w:tabs>
        <w:rPr>
          <w:noProof/>
        </w:rPr>
      </w:pPr>
      <w:r>
        <w:rPr>
          <w:noProof/>
        </w:rPr>
        <w:t>Office 365 Enterprise E4, 16, 55, 56</w:t>
      </w:r>
    </w:p>
    <w:p w14:paraId="30893CD5" w14:textId="77777777" w:rsidR="00C77AAC" w:rsidRDefault="00C77AAC">
      <w:pPr>
        <w:pStyle w:val="Index1"/>
        <w:tabs>
          <w:tab w:val="right" w:pos="5030"/>
        </w:tabs>
        <w:rPr>
          <w:noProof/>
        </w:rPr>
      </w:pPr>
      <w:r>
        <w:rPr>
          <w:noProof/>
        </w:rPr>
        <w:t>Office 365 Enterprise E4 da SA (SL per Utente), 55</w:t>
      </w:r>
    </w:p>
    <w:p w14:paraId="1BEF80E3" w14:textId="77777777" w:rsidR="00C77AAC" w:rsidRDefault="00C77AAC">
      <w:pPr>
        <w:pStyle w:val="Index1"/>
        <w:tabs>
          <w:tab w:val="right" w:pos="5030"/>
        </w:tabs>
        <w:rPr>
          <w:noProof/>
        </w:rPr>
      </w:pPr>
      <w:r>
        <w:rPr>
          <w:noProof/>
        </w:rPr>
        <w:t>Office 365 Enterprise K1, 43, 55, 58</w:t>
      </w:r>
    </w:p>
    <w:p w14:paraId="4E303F35" w14:textId="77777777" w:rsidR="00C77AAC" w:rsidRDefault="00C77AAC">
      <w:pPr>
        <w:pStyle w:val="Index1"/>
        <w:tabs>
          <w:tab w:val="right" w:pos="5030"/>
        </w:tabs>
        <w:rPr>
          <w:noProof/>
        </w:rPr>
      </w:pPr>
      <w:r>
        <w:rPr>
          <w:noProof/>
        </w:rPr>
        <w:t>Office 365 Government G1, G3, G4, 55</w:t>
      </w:r>
    </w:p>
    <w:p w14:paraId="2BF5BDAE" w14:textId="77777777" w:rsidR="00C77AAC" w:rsidRDefault="00C77AAC">
      <w:pPr>
        <w:pStyle w:val="Index1"/>
        <w:tabs>
          <w:tab w:val="right" w:pos="5030"/>
        </w:tabs>
        <w:rPr>
          <w:noProof/>
        </w:rPr>
      </w:pPr>
      <w:r>
        <w:rPr>
          <w:noProof/>
        </w:rPr>
        <w:t>Office 365 Government G1, G3, G4 da SA, 55</w:t>
      </w:r>
    </w:p>
    <w:p w14:paraId="0D7A857F" w14:textId="77777777" w:rsidR="00C77AAC" w:rsidRDefault="00C77AAC">
      <w:pPr>
        <w:pStyle w:val="Index1"/>
        <w:tabs>
          <w:tab w:val="right" w:pos="5030"/>
        </w:tabs>
        <w:rPr>
          <w:noProof/>
        </w:rPr>
      </w:pPr>
      <w:r>
        <w:rPr>
          <w:noProof/>
        </w:rPr>
        <w:t>Office 365 Government G1, G3, G4 senza Componente Aggiuntivo di Office Pro Plus, 55</w:t>
      </w:r>
    </w:p>
    <w:p w14:paraId="305FFEFA" w14:textId="77777777" w:rsidR="00C77AAC" w:rsidRDefault="00C77AAC">
      <w:pPr>
        <w:pStyle w:val="Index1"/>
        <w:tabs>
          <w:tab w:val="right" w:pos="5030"/>
        </w:tabs>
        <w:rPr>
          <w:noProof/>
        </w:rPr>
      </w:pPr>
      <w:r>
        <w:rPr>
          <w:noProof/>
        </w:rPr>
        <w:t>Office 365 Midsize Business, 56</w:t>
      </w:r>
    </w:p>
    <w:p w14:paraId="6DC58C3E" w14:textId="77777777" w:rsidR="00C77AAC" w:rsidRDefault="00C77AAC">
      <w:pPr>
        <w:pStyle w:val="Index1"/>
        <w:tabs>
          <w:tab w:val="right" w:pos="5030"/>
        </w:tabs>
        <w:rPr>
          <w:noProof/>
        </w:rPr>
      </w:pPr>
      <w:r>
        <w:rPr>
          <w:noProof/>
        </w:rPr>
        <w:t>Office 365 Premium, 54</w:t>
      </w:r>
    </w:p>
    <w:p w14:paraId="4EA2150B" w14:textId="77777777" w:rsidR="00C77AAC" w:rsidRDefault="00C77AAC">
      <w:pPr>
        <w:pStyle w:val="Index1"/>
        <w:tabs>
          <w:tab w:val="right" w:pos="5030"/>
        </w:tabs>
        <w:rPr>
          <w:noProof/>
        </w:rPr>
      </w:pPr>
      <w:r>
        <w:rPr>
          <w:noProof/>
        </w:rPr>
        <w:t>Office 365 ProPlus, 53, 54, 55, 56, 57</w:t>
      </w:r>
    </w:p>
    <w:p w14:paraId="3B0E1DD7" w14:textId="77777777" w:rsidR="00C77AAC" w:rsidRDefault="00C77AAC">
      <w:pPr>
        <w:pStyle w:val="Index1"/>
        <w:tabs>
          <w:tab w:val="right" w:pos="5030"/>
        </w:tabs>
        <w:rPr>
          <w:noProof/>
        </w:rPr>
      </w:pPr>
      <w:r>
        <w:rPr>
          <w:noProof/>
        </w:rPr>
        <w:t>Office 365 ProPlus A, 53</w:t>
      </w:r>
    </w:p>
    <w:p w14:paraId="279B8897" w14:textId="77777777" w:rsidR="00C77AAC" w:rsidRDefault="00C77AAC">
      <w:pPr>
        <w:pStyle w:val="Index1"/>
        <w:tabs>
          <w:tab w:val="right" w:pos="5030"/>
        </w:tabs>
        <w:rPr>
          <w:noProof/>
        </w:rPr>
      </w:pPr>
      <w:r>
        <w:rPr>
          <w:noProof/>
        </w:rPr>
        <w:t>Office 365 ProPlus Government G, 53</w:t>
      </w:r>
    </w:p>
    <w:p w14:paraId="14D3C746" w14:textId="77777777" w:rsidR="00C77AAC" w:rsidRDefault="00C77AAC">
      <w:pPr>
        <w:pStyle w:val="Index1"/>
        <w:tabs>
          <w:tab w:val="right" w:pos="5030"/>
        </w:tabs>
        <w:rPr>
          <w:noProof/>
        </w:rPr>
      </w:pPr>
      <w:r>
        <w:rPr>
          <w:noProof/>
        </w:rPr>
        <w:t>Office Home &amp; Student 2013 RT Commercial Use, 21</w:t>
      </w:r>
    </w:p>
    <w:p w14:paraId="1B9087AC" w14:textId="77777777" w:rsidR="00C77AAC" w:rsidRDefault="00C77AAC">
      <w:pPr>
        <w:pStyle w:val="Index1"/>
        <w:tabs>
          <w:tab w:val="right" w:pos="5030"/>
        </w:tabs>
        <w:rPr>
          <w:noProof/>
        </w:rPr>
      </w:pPr>
      <w:r>
        <w:rPr>
          <w:noProof/>
        </w:rPr>
        <w:t>Office Home and Student RT 2013 Commercial Use, 22, 23</w:t>
      </w:r>
    </w:p>
    <w:p w14:paraId="12B190A7" w14:textId="77777777" w:rsidR="00C77AAC" w:rsidRDefault="00C77AAC">
      <w:pPr>
        <w:pStyle w:val="Index1"/>
        <w:tabs>
          <w:tab w:val="right" w:pos="5030"/>
        </w:tabs>
        <w:rPr>
          <w:noProof/>
        </w:rPr>
      </w:pPr>
      <w:r>
        <w:rPr>
          <w:noProof/>
        </w:rPr>
        <w:t>Office Multi Language Pack 2013, 21</w:t>
      </w:r>
    </w:p>
    <w:p w14:paraId="41070EDD" w14:textId="77777777" w:rsidR="00C77AAC" w:rsidRDefault="00C77AAC">
      <w:pPr>
        <w:pStyle w:val="Index1"/>
        <w:tabs>
          <w:tab w:val="right" w:pos="5030"/>
        </w:tabs>
        <w:rPr>
          <w:noProof/>
        </w:rPr>
      </w:pPr>
      <w:r>
        <w:rPr>
          <w:noProof/>
        </w:rPr>
        <w:t>Office per Mac Standard 2011, 23, 53, 68, 73</w:t>
      </w:r>
    </w:p>
    <w:p w14:paraId="46D216F7" w14:textId="77777777" w:rsidR="00C77AAC" w:rsidRDefault="00C77AAC">
      <w:pPr>
        <w:pStyle w:val="Index1"/>
        <w:tabs>
          <w:tab w:val="right" w:pos="5030"/>
        </w:tabs>
        <w:rPr>
          <w:noProof/>
        </w:rPr>
      </w:pPr>
      <w:r>
        <w:rPr>
          <w:noProof/>
        </w:rPr>
        <w:t>Office Professional 2010, 22</w:t>
      </w:r>
    </w:p>
    <w:p w14:paraId="04C7E40A" w14:textId="77777777" w:rsidR="00C77AAC" w:rsidRDefault="00C77AAC">
      <w:pPr>
        <w:pStyle w:val="Index1"/>
        <w:tabs>
          <w:tab w:val="right" w:pos="5030"/>
        </w:tabs>
        <w:rPr>
          <w:noProof/>
        </w:rPr>
      </w:pPr>
      <w:r>
        <w:rPr>
          <w:noProof/>
        </w:rPr>
        <w:t>Office Professional Plus 2010, 22, 26, 53, 73</w:t>
      </w:r>
    </w:p>
    <w:p w14:paraId="0384131A" w14:textId="77777777" w:rsidR="00C77AAC" w:rsidRDefault="00C77AAC">
      <w:pPr>
        <w:pStyle w:val="Index1"/>
        <w:tabs>
          <w:tab w:val="right" w:pos="5030"/>
        </w:tabs>
        <w:rPr>
          <w:noProof/>
        </w:rPr>
      </w:pPr>
      <w:r>
        <w:rPr>
          <w:noProof/>
        </w:rPr>
        <w:t>Office Professional Plus 2013, 21, 22, 26, 54, 56, 68, 73</w:t>
      </w:r>
    </w:p>
    <w:p w14:paraId="7CDD7A26" w14:textId="77777777" w:rsidR="00C77AAC" w:rsidRDefault="00C77AAC">
      <w:pPr>
        <w:pStyle w:val="Index1"/>
        <w:tabs>
          <w:tab w:val="right" w:pos="5030"/>
        </w:tabs>
        <w:rPr>
          <w:noProof/>
        </w:rPr>
      </w:pPr>
      <w:r>
        <w:rPr>
          <w:noProof/>
        </w:rPr>
        <w:t>Office Standard 2013, 21, 22, 26, 65, 68</w:t>
      </w:r>
    </w:p>
    <w:p w14:paraId="57A3FC5D" w14:textId="77777777" w:rsidR="00C77AAC" w:rsidRDefault="00C77AAC">
      <w:pPr>
        <w:pStyle w:val="Index1"/>
        <w:tabs>
          <w:tab w:val="right" w:pos="5030"/>
        </w:tabs>
        <w:rPr>
          <w:noProof/>
        </w:rPr>
      </w:pPr>
      <w:r>
        <w:rPr>
          <w:noProof/>
        </w:rPr>
        <w:t>Office Web Apps Server 2013, 22</w:t>
      </w:r>
    </w:p>
    <w:p w14:paraId="49155FAA" w14:textId="77777777" w:rsidR="00C77AAC" w:rsidRDefault="00C77AAC">
      <w:pPr>
        <w:pStyle w:val="Index1"/>
        <w:tabs>
          <w:tab w:val="right" w:pos="5030"/>
        </w:tabs>
        <w:rPr>
          <w:noProof/>
        </w:rPr>
      </w:pPr>
      <w:r>
        <w:rPr>
          <w:noProof/>
        </w:rPr>
        <w:t>OneDrive for Business, 58</w:t>
      </w:r>
    </w:p>
    <w:p w14:paraId="5403DB77" w14:textId="77777777" w:rsidR="00C77AAC" w:rsidRDefault="00C77AAC">
      <w:pPr>
        <w:pStyle w:val="Index1"/>
        <w:tabs>
          <w:tab w:val="right" w:pos="5030"/>
        </w:tabs>
        <w:rPr>
          <w:noProof/>
        </w:rPr>
      </w:pPr>
      <w:r>
        <w:rPr>
          <w:noProof/>
        </w:rPr>
        <w:t>OneDrive for Business con Office Online (SL per Utente), 58</w:t>
      </w:r>
    </w:p>
    <w:p w14:paraId="330754D9" w14:textId="77777777" w:rsidR="00C77AAC" w:rsidRDefault="00C77AAC">
      <w:pPr>
        <w:pStyle w:val="Index1"/>
        <w:tabs>
          <w:tab w:val="right" w:pos="5030"/>
        </w:tabs>
        <w:rPr>
          <w:noProof/>
        </w:rPr>
      </w:pPr>
      <w:r>
        <w:rPr>
          <w:noProof/>
        </w:rPr>
        <w:t>OneDrive for Business con Office Online G (SL per Utente), 58</w:t>
      </w:r>
    </w:p>
    <w:p w14:paraId="3B4EE2E5" w14:textId="77777777" w:rsidR="00C77AAC" w:rsidRDefault="00C77AAC">
      <w:pPr>
        <w:pStyle w:val="Index1"/>
        <w:tabs>
          <w:tab w:val="right" w:pos="5030"/>
        </w:tabs>
        <w:rPr>
          <w:noProof/>
        </w:rPr>
      </w:pPr>
      <w:r>
        <w:rPr>
          <w:noProof/>
        </w:rPr>
        <w:t>OneNote 2013, 21, 68</w:t>
      </w:r>
    </w:p>
    <w:p w14:paraId="5C6351C4" w14:textId="77777777" w:rsidR="00C77AAC" w:rsidRDefault="00C77AAC">
      <w:pPr>
        <w:pStyle w:val="Index1"/>
        <w:tabs>
          <w:tab w:val="right" w:pos="5030"/>
        </w:tabs>
        <w:rPr>
          <w:noProof/>
        </w:rPr>
      </w:pPr>
      <w:r>
        <w:rPr>
          <w:noProof/>
        </w:rPr>
        <w:t>Operations Manager 2007 R2, 30, 32</w:t>
      </w:r>
    </w:p>
    <w:p w14:paraId="6944BF97" w14:textId="77777777" w:rsidR="00C77AAC" w:rsidRDefault="00C77AAC">
      <w:pPr>
        <w:pStyle w:val="Index1"/>
        <w:tabs>
          <w:tab w:val="right" w:pos="5030"/>
        </w:tabs>
        <w:rPr>
          <w:noProof/>
        </w:rPr>
      </w:pPr>
      <w:r>
        <w:rPr>
          <w:noProof/>
        </w:rPr>
        <w:t>Outlook 2013, 21, 68</w:t>
      </w:r>
    </w:p>
    <w:p w14:paraId="0D76F992" w14:textId="77777777" w:rsidR="00C77AAC" w:rsidRDefault="00C77AAC">
      <w:pPr>
        <w:pStyle w:val="Index1"/>
        <w:tabs>
          <w:tab w:val="right" w:pos="5030"/>
        </w:tabs>
        <w:rPr>
          <w:noProof/>
        </w:rPr>
      </w:pPr>
      <w:r>
        <w:rPr>
          <w:noProof/>
        </w:rPr>
        <w:t>Outlook per Mac 2011, 23, 68</w:t>
      </w:r>
    </w:p>
    <w:p w14:paraId="2851173A" w14:textId="77777777" w:rsidR="00C77AAC" w:rsidRDefault="00C77AAC">
      <w:pPr>
        <w:pStyle w:val="Index1"/>
        <w:tabs>
          <w:tab w:val="right" w:pos="5030"/>
        </w:tabs>
        <w:rPr>
          <w:noProof/>
        </w:rPr>
      </w:pPr>
      <w:r>
        <w:rPr>
          <w:noProof/>
        </w:rPr>
        <w:t>Piattaforme MSDN, 32, 33</w:t>
      </w:r>
    </w:p>
    <w:p w14:paraId="49F4E6F5" w14:textId="77777777" w:rsidR="00C77AAC" w:rsidRDefault="00C77AAC">
      <w:pPr>
        <w:pStyle w:val="Index1"/>
        <w:tabs>
          <w:tab w:val="right" w:pos="5030"/>
        </w:tabs>
        <w:rPr>
          <w:noProof/>
        </w:rPr>
      </w:pPr>
      <w:r>
        <w:rPr>
          <w:noProof/>
        </w:rPr>
        <w:t>Plus CAL per Lync Server 2013, 24</w:t>
      </w:r>
    </w:p>
    <w:p w14:paraId="534D2B81" w14:textId="77777777" w:rsidR="00C77AAC" w:rsidRDefault="00C77AAC">
      <w:pPr>
        <w:pStyle w:val="Index1"/>
        <w:tabs>
          <w:tab w:val="right" w:pos="5030"/>
        </w:tabs>
        <w:rPr>
          <w:noProof/>
        </w:rPr>
      </w:pPr>
      <w:r>
        <w:rPr>
          <w:noProof/>
        </w:rPr>
        <w:t>Post Aggiuntivi di Microsoft Social Listening Professional (SL Add-on), 50</w:t>
      </w:r>
    </w:p>
    <w:p w14:paraId="528AE049" w14:textId="77777777" w:rsidR="00C77AAC" w:rsidRDefault="00C77AAC">
      <w:pPr>
        <w:pStyle w:val="Index1"/>
        <w:tabs>
          <w:tab w:val="right" w:pos="5030"/>
        </w:tabs>
        <w:rPr>
          <w:noProof/>
        </w:rPr>
      </w:pPr>
      <w:r>
        <w:rPr>
          <w:noProof/>
        </w:rPr>
        <w:t>Post Aggiuntivi di Microsoft Social Listening Professional Education (SL Add-on), 50</w:t>
      </w:r>
    </w:p>
    <w:p w14:paraId="34CB23FE" w14:textId="77777777" w:rsidR="00C77AAC" w:rsidRDefault="00C77AAC">
      <w:pPr>
        <w:pStyle w:val="Index1"/>
        <w:tabs>
          <w:tab w:val="right" w:pos="5030"/>
        </w:tabs>
        <w:rPr>
          <w:noProof/>
        </w:rPr>
      </w:pPr>
      <w:r>
        <w:rPr>
          <w:noProof/>
        </w:rPr>
        <w:t>Power BI per Office 365, 63, 64</w:t>
      </w:r>
    </w:p>
    <w:p w14:paraId="70308815" w14:textId="77777777" w:rsidR="00C77AAC" w:rsidRDefault="00C77AAC">
      <w:pPr>
        <w:pStyle w:val="Index1"/>
        <w:tabs>
          <w:tab w:val="right" w:pos="5030"/>
        </w:tabs>
        <w:rPr>
          <w:noProof/>
        </w:rPr>
      </w:pPr>
      <w:r>
        <w:rPr>
          <w:noProof/>
        </w:rPr>
        <w:t>Power BI per Office 365 A, 64</w:t>
      </w:r>
    </w:p>
    <w:p w14:paraId="10E19268" w14:textId="77777777" w:rsidR="00C77AAC" w:rsidRDefault="00C77AAC">
      <w:pPr>
        <w:pStyle w:val="Index1"/>
        <w:tabs>
          <w:tab w:val="right" w:pos="5030"/>
        </w:tabs>
        <w:rPr>
          <w:noProof/>
        </w:rPr>
      </w:pPr>
      <w:r>
        <w:rPr>
          <w:noProof/>
        </w:rPr>
        <w:t>PowerPoint 2013, 21, 68</w:t>
      </w:r>
    </w:p>
    <w:p w14:paraId="38BA4E2A" w14:textId="77777777" w:rsidR="00C77AAC" w:rsidRDefault="00C77AAC">
      <w:pPr>
        <w:pStyle w:val="Index1"/>
        <w:tabs>
          <w:tab w:val="right" w:pos="5030"/>
        </w:tabs>
        <w:rPr>
          <w:noProof/>
        </w:rPr>
      </w:pPr>
      <w:r>
        <w:rPr>
          <w:noProof/>
        </w:rPr>
        <w:t>PowerPoint per Mac 2011, 23, 68</w:t>
      </w:r>
    </w:p>
    <w:p w14:paraId="5E556571" w14:textId="77777777" w:rsidR="00C77AAC" w:rsidRDefault="00C77AAC">
      <w:pPr>
        <w:pStyle w:val="Index1"/>
        <w:tabs>
          <w:tab w:val="right" w:pos="5030"/>
        </w:tabs>
        <w:rPr>
          <w:noProof/>
        </w:rPr>
      </w:pPr>
      <w:r>
        <w:rPr>
          <w:noProof/>
        </w:rPr>
        <w:t>Premium Add-on CAL Suite per Windows Small Business Server 2011, 42</w:t>
      </w:r>
    </w:p>
    <w:p w14:paraId="0D218522" w14:textId="77777777" w:rsidR="00C77AAC" w:rsidRDefault="00C77AAC">
      <w:pPr>
        <w:pStyle w:val="Index1"/>
        <w:tabs>
          <w:tab w:val="right" w:pos="5030"/>
        </w:tabs>
        <w:rPr>
          <w:noProof/>
        </w:rPr>
      </w:pPr>
      <w:r>
        <w:rPr>
          <w:noProof/>
        </w:rPr>
        <w:t>Professional CAL per Microsoft Dynamics CRM, 19</w:t>
      </w:r>
    </w:p>
    <w:p w14:paraId="59FD1E1A" w14:textId="77777777" w:rsidR="00C77AAC" w:rsidRDefault="00C77AAC">
      <w:pPr>
        <w:pStyle w:val="Index1"/>
        <w:tabs>
          <w:tab w:val="right" w:pos="5030"/>
        </w:tabs>
        <w:rPr>
          <w:noProof/>
        </w:rPr>
      </w:pPr>
      <w:r>
        <w:rPr>
          <w:noProof/>
        </w:rPr>
        <w:t>Professional Use Additive CAL per Microsoft Dynamics CRM, 19</w:t>
      </w:r>
    </w:p>
    <w:p w14:paraId="5E78A07D" w14:textId="77777777" w:rsidR="00C77AAC" w:rsidRDefault="00C77AAC">
      <w:pPr>
        <w:pStyle w:val="Index1"/>
        <w:tabs>
          <w:tab w:val="right" w:pos="5030"/>
        </w:tabs>
        <w:rPr>
          <w:noProof/>
        </w:rPr>
      </w:pPr>
      <w:r>
        <w:rPr>
          <w:noProof/>
        </w:rPr>
        <w:t>Project Lite, 59</w:t>
      </w:r>
    </w:p>
    <w:p w14:paraId="54B1BB78" w14:textId="77777777" w:rsidR="00C77AAC" w:rsidRDefault="00C77AAC">
      <w:pPr>
        <w:pStyle w:val="Index1"/>
        <w:tabs>
          <w:tab w:val="right" w:pos="5030"/>
        </w:tabs>
        <w:rPr>
          <w:noProof/>
        </w:rPr>
      </w:pPr>
      <w:r>
        <w:rPr>
          <w:noProof/>
        </w:rPr>
        <w:t>Project Online, 58, 59</w:t>
      </w:r>
    </w:p>
    <w:p w14:paraId="4171BF30" w14:textId="77777777" w:rsidR="00C77AAC" w:rsidRDefault="00C77AAC">
      <w:pPr>
        <w:pStyle w:val="Index1"/>
        <w:tabs>
          <w:tab w:val="right" w:pos="5030"/>
        </w:tabs>
        <w:rPr>
          <w:noProof/>
        </w:rPr>
      </w:pPr>
      <w:r>
        <w:rPr>
          <w:noProof/>
        </w:rPr>
        <w:t>Project Online A, 59</w:t>
      </w:r>
    </w:p>
    <w:p w14:paraId="43C0710D" w14:textId="77777777" w:rsidR="00C77AAC" w:rsidRDefault="00C77AAC">
      <w:pPr>
        <w:pStyle w:val="Index1"/>
        <w:tabs>
          <w:tab w:val="right" w:pos="5030"/>
        </w:tabs>
        <w:rPr>
          <w:noProof/>
        </w:rPr>
      </w:pPr>
      <w:r>
        <w:rPr>
          <w:noProof/>
        </w:rPr>
        <w:t>Project Online con Project Pro per Office 365, 53</w:t>
      </w:r>
    </w:p>
    <w:p w14:paraId="48BDC6AE" w14:textId="77777777" w:rsidR="00C77AAC" w:rsidRDefault="00C77AAC">
      <w:pPr>
        <w:pStyle w:val="Index1"/>
        <w:tabs>
          <w:tab w:val="right" w:pos="5030"/>
        </w:tabs>
        <w:rPr>
          <w:noProof/>
        </w:rPr>
      </w:pPr>
      <w:r>
        <w:rPr>
          <w:noProof/>
        </w:rPr>
        <w:t>Project Online con Project Pro per Office 365 da SA, 53</w:t>
      </w:r>
    </w:p>
    <w:p w14:paraId="337BDB93" w14:textId="77777777" w:rsidR="00C77AAC" w:rsidRDefault="00C77AAC">
      <w:pPr>
        <w:pStyle w:val="Index1"/>
        <w:tabs>
          <w:tab w:val="right" w:pos="5030"/>
        </w:tabs>
        <w:rPr>
          <w:noProof/>
        </w:rPr>
      </w:pPr>
      <w:r>
        <w:rPr>
          <w:noProof/>
        </w:rPr>
        <w:t>Project Pro per Office 365, 53</w:t>
      </w:r>
    </w:p>
    <w:p w14:paraId="31A3727E" w14:textId="77777777" w:rsidR="00C77AAC" w:rsidRDefault="00C77AAC">
      <w:pPr>
        <w:pStyle w:val="Index1"/>
        <w:tabs>
          <w:tab w:val="right" w:pos="5030"/>
        </w:tabs>
        <w:rPr>
          <w:noProof/>
        </w:rPr>
      </w:pPr>
      <w:r>
        <w:rPr>
          <w:noProof/>
        </w:rPr>
        <w:t>Project Pro per Office 365 A, 53</w:t>
      </w:r>
    </w:p>
    <w:p w14:paraId="666C0850" w14:textId="77777777" w:rsidR="00C77AAC" w:rsidRDefault="00C77AAC">
      <w:pPr>
        <w:pStyle w:val="Index1"/>
        <w:tabs>
          <w:tab w:val="right" w:pos="5030"/>
        </w:tabs>
        <w:rPr>
          <w:noProof/>
        </w:rPr>
      </w:pPr>
      <w:r>
        <w:rPr>
          <w:noProof/>
        </w:rPr>
        <w:t>Project Pro per Office 365 da SA, 53</w:t>
      </w:r>
    </w:p>
    <w:p w14:paraId="5987DC46" w14:textId="77777777" w:rsidR="00C77AAC" w:rsidRDefault="00C77AAC">
      <w:pPr>
        <w:pStyle w:val="Index1"/>
        <w:tabs>
          <w:tab w:val="right" w:pos="5030"/>
        </w:tabs>
        <w:rPr>
          <w:noProof/>
        </w:rPr>
      </w:pPr>
      <w:r>
        <w:rPr>
          <w:noProof/>
        </w:rPr>
        <w:t>Project Professional 2013, 21, 22, 68</w:t>
      </w:r>
    </w:p>
    <w:p w14:paraId="4C1A42E5" w14:textId="77777777" w:rsidR="00C77AAC" w:rsidRDefault="00C77AAC">
      <w:pPr>
        <w:pStyle w:val="Index1"/>
        <w:tabs>
          <w:tab w:val="right" w:pos="5030"/>
        </w:tabs>
        <w:rPr>
          <w:noProof/>
        </w:rPr>
      </w:pPr>
      <w:r>
        <w:rPr>
          <w:noProof/>
        </w:rPr>
        <w:t>Project Server 2013, 22, 24</w:t>
      </w:r>
    </w:p>
    <w:p w14:paraId="26852063" w14:textId="77777777" w:rsidR="00C77AAC" w:rsidRDefault="00C77AAC">
      <w:pPr>
        <w:pStyle w:val="Index1"/>
        <w:tabs>
          <w:tab w:val="right" w:pos="5030"/>
        </w:tabs>
        <w:rPr>
          <w:noProof/>
        </w:rPr>
      </w:pPr>
      <w:r>
        <w:rPr>
          <w:noProof/>
        </w:rPr>
        <w:t>Project Standard 2013, 21, 22, 68, 73</w:t>
      </w:r>
    </w:p>
    <w:p w14:paraId="5C383D98" w14:textId="77777777" w:rsidR="00C77AAC" w:rsidRDefault="00C77AAC">
      <w:pPr>
        <w:pStyle w:val="Index1"/>
        <w:tabs>
          <w:tab w:val="right" w:pos="5030"/>
        </w:tabs>
        <w:rPr>
          <w:noProof/>
        </w:rPr>
      </w:pPr>
      <w:r>
        <w:rPr>
          <w:noProof/>
        </w:rPr>
        <w:t>Publisher 2013, 21, 68</w:t>
      </w:r>
    </w:p>
    <w:p w14:paraId="749FE2EE" w14:textId="77777777" w:rsidR="00C77AAC" w:rsidRDefault="00C77AAC">
      <w:pPr>
        <w:pStyle w:val="Index1"/>
        <w:tabs>
          <w:tab w:val="right" w:pos="5030"/>
        </w:tabs>
        <w:rPr>
          <w:noProof/>
        </w:rPr>
      </w:pPr>
      <w:r>
        <w:rPr>
          <w:noProof/>
        </w:rPr>
        <w:t>R2 per SQL Server 2008, 27, 28, 29</w:t>
      </w:r>
    </w:p>
    <w:p w14:paraId="34D1C830" w14:textId="77777777" w:rsidR="00C77AAC" w:rsidRDefault="00C77AAC">
      <w:pPr>
        <w:pStyle w:val="Index1"/>
        <w:tabs>
          <w:tab w:val="right" w:pos="5030"/>
        </w:tabs>
        <w:rPr>
          <w:noProof/>
        </w:rPr>
      </w:pPr>
      <w:r>
        <w:rPr>
          <w:noProof/>
        </w:rPr>
        <w:t>R2 per Windows Server 2008, 14, 42</w:t>
      </w:r>
    </w:p>
    <w:p w14:paraId="6EF99980" w14:textId="77777777" w:rsidR="00C77AAC" w:rsidRDefault="00C77AAC">
      <w:pPr>
        <w:pStyle w:val="Index1"/>
        <w:tabs>
          <w:tab w:val="right" w:pos="5030"/>
        </w:tabs>
        <w:rPr>
          <w:noProof/>
        </w:rPr>
      </w:pPr>
      <w:r>
        <w:rPr>
          <w:noProof/>
        </w:rPr>
        <w:t>Rinnovo di Office 365 Midsize Business, 55</w:t>
      </w:r>
    </w:p>
    <w:p w14:paraId="7882A8F3" w14:textId="77777777" w:rsidR="00C77AAC" w:rsidRDefault="00C77AAC">
      <w:pPr>
        <w:pStyle w:val="Index1"/>
        <w:tabs>
          <w:tab w:val="right" w:pos="5030"/>
        </w:tabs>
        <w:rPr>
          <w:noProof/>
        </w:rPr>
      </w:pPr>
      <w:r>
        <w:rPr>
          <w:noProof/>
        </w:rPr>
        <w:t>Search Server, 25</w:t>
      </w:r>
    </w:p>
    <w:p w14:paraId="47987062" w14:textId="77777777" w:rsidR="00C77AAC" w:rsidRDefault="00C77AAC">
      <w:pPr>
        <w:pStyle w:val="Index1"/>
        <w:tabs>
          <w:tab w:val="right" w:pos="5030"/>
        </w:tabs>
        <w:rPr>
          <w:noProof/>
        </w:rPr>
      </w:pPr>
      <w:r>
        <w:rPr>
          <w:noProof/>
        </w:rPr>
        <w:t>Self Serve CAL per Microsoft Dynamics AX 2012 R3, 18</w:t>
      </w:r>
    </w:p>
    <w:p w14:paraId="3E1C2E0D" w14:textId="77777777" w:rsidR="00C77AAC" w:rsidRDefault="00C77AAC">
      <w:pPr>
        <w:pStyle w:val="Index1"/>
        <w:tabs>
          <w:tab w:val="right" w:pos="5030"/>
        </w:tabs>
        <w:rPr>
          <w:noProof/>
        </w:rPr>
      </w:pPr>
      <w:r>
        <w:rPr>
          <w:noProof/>
        </w:rPr>
        <w:t>Service Manager 2010, 32</w:t>
      </w:r>
    </w:p>
    <w:p w14:paraId="5A1F8961" w14:textId="77777777" w:rsidR="00C77AAC" w:rsidRDefault="00C77AAC">
      <w:pPr>
        <w:pStyle w:val="Index1"/>
        <w:tabs>
          <w:tab w:val="right" w:pos="5030"/>
        </w:tabs>
        <w:rPr>
          <w:noProof/>
        </w:rPr>
      </w:pPr>
      <w:r>
        <w:rPr>
          <w:noProof/>
        </w:rPr>
        <w:t>Servizi Microsoft Azure, 44, 45</w:t>
      </w:r>
    </w:p>
    <w:p w14:paraId="06E63438" w14:textId="77777777" w:rsidR="00C77AAC" w:rsidRDefault="00C77AAC">
      <w:pPr>
        <w:pStyle w:val="Index1"/>
        <w:tabs>
          <w:tab w:val="right" w:pos="5030"/>
        </w:tabs>
        <w:rPr>
          <w:noProof/>
        </w:rPr>
      </w:pPr>
      <w:r>
        <w:rPr>
          <w:noProof/>
        </w:rPr>
        <w:t>SharePoint Online Extra Storage 1 GB, 59</w:t>
      </w:r>
    </w:p>
    <w:p w14:paraId="486E03FD" w14:textId="77777777" w:rsidR="00C77AAC" w:rsidRDefault="00C77AAC">
      <w:pPr>
        <w:pStyle w:val="Index1"/>
        <w:tabs>
          <w:tab w:val="right" w:pos="5030"/>
        </w:tabs>
        <w:rPr>
          <w:noProof/>
        </w:rPr>
      </w:pPr>
      <w:r>
        <w:rPr>
          <w:noProof/>
        </w:rPr>
        <w:t>SharePoint Online Extra Storage 1 GB A, 59</w:t>
      </w:r>
    </w:p>
    <w:p w14:paraId="3F9BCADD" w14:textId="77777777" w:rsidR="00C77AAC" w:rsidRDefault="00C77AAC">
      <w:pPr>
        <w:pStyle w:val="Index1"/>
        <w:tabs>
          <w:tab w:val="right" w:pos="5030"/>
        </w:tabs>
        <w:rPr>
          <w:noProof/>
        </w:rPr>
      </w:pPr>
      <w:r>
        <w:rPr>
          <w:noProof/>
        </w:rPr>
        <w:t>SharePoint Online Piano 1, 56, 59</w:t>
      </w:r>
    </w:p>
    <w:p w14:paraId="56C264D6" w14:textId="77777777" w:rsidR="00C77AAC" w:rsidRDefault="00C77AAC">
      <w:pPr>
        <w:pStyle w:val="Index1"/>
        <w:tabs>
          <w:tab w:val="right" w:pos="5030"/>
        </w:tabs>
        <w:rPr>
          <w:noProof/>
        </w:rPr>
      </w:pPr>
      <w:r>
        <w:rPr>
          <w:noProof/>
        </w:rPr>
        <w:t>SharePoint Online Piano 1G, 59</w:t>
      </w:r>
    </w:p>
    <w:p w14:paraId="7AA35CCD" w14:textId="77777777" w:rsidR="00C77AAC" w:rsidRDefault="00C77AAC">
      <w:pPr>
        <w:pStyle w:val="Index1"/>
        <w:tabs>
          <w:tab w:val="right" w:pos="5030"/>
        </w:tabs>
        <w:rPr>
          <w:noProof/>
        </w:rPr>
      </w:pPr>
      <w:r>
        <w:rPr>
          <w:noProof/>
        </w:rPr>
        <w:t>SharePoint Online Piano 2, 59</w:t>
      </w:r>
    </w:p>
    <w:p w14:paraId="682C165D" w14:textId="77777777" w:rsidR="00C77AAC" w:rsidRDefault="00C77AAC">
      <w:pPr>
        <w:pStyle w:val="Index1"/>
        <w:tabs>
          <w:tab w:val="right" w:pos="5030"/>
        </w:tabs>
        <w:rPr>
          <w:noProof/>
        </w:rPr>
      </w:pPr>
      <w:r>
        <w:rPr>
          <w:noProof/>
        </w:rPr>
        <w:t>SharePoint Online Piano 2G, 59</w:t>
      </w:r>
    </w:p>
    <w:p w14:paraId="7E62CB38" w14:textId="77777777" w:rsidR="00C77AAC" w:rsidRDefault="00C77AAC">
      <w:pPr>
        <w:pStyle w:val="Index1"/>
        <w:tabs>
          <w:tab w:val="right" w:pos="5030"/>
        </w:tabs>
        <w:rPr>
          <w:noProof/>
        </w:rPr>
      </w:pPr>
      <w:r>
        <w:rPr>
          <w:noProof/>
        </w:rPr>
        <w:t>SharePoint Server 2010, 25, 27</w:t>
      </w:r>
    </w:p>
    <w:p w14:paraId="2F1B1097" w14:textId="77777777" w:rsidR="00C77AAC" w:rsidRDefault="00C77AAC">
      <w:pPr>
        <w:pStyle w:val="Index1"/>
        <w:tabs>
          <w:tab w:val="right" w:pos="5030"/>
        </w:tabs>
        <w:rPr>
          <w:noProof/>
        </w:rPr>
      </w:pPr>
      <w:r>
        <w:rPr>
          <w:noProof/>
        </w:rPr>
        <w:t>SharePoint Server 2013, 15, 25</w:t>
      </w:r>
    </w:p>
    <w:p w14:paraId="3C584467" w14:textId="77777777" w:rsidR="00C77AAC" w:rsidRDefault="00C77AAC">
      <w:pPr>
        <w:pStyle w:val="Index1"/>
        <w:tabs>
          <w:tab w:val="right" w:pos="5030"/>
        </w:tabs>
        <w:rPr>
          <w:noProof/>
        </w:rPr>
      </w:pPr>
      <w:r>
        <w:rPr>
          <w:noProof/>
        </w:rPr>
        <w:t>SharePoint Server 2013 Enterprise CAL, 25</w:t>
      </w:r>
    </w:p>
    <w:p w14:paraId="2144EB34" w14:textId="77777777" w:rsidR="00C77AAC" w:rsidRDefault="00C77AAC">
      <w:pPr>
        <w:pStyle w:val="Index1"/>
        <w:tabs>
          <w:tab w:val="right" w:pos="5030"/>
        </w:tabs>
        <w:rPr>
          <w:noProof/>
        </w:rPr>
      </w:pPr>
      <w:r>
        <w:rPr>
          <w:noProof/>
        </w:rPr>
        <w:t>SharePoint Server 2013 Standard CAL, 15, 25</w:t>
      </w:r>
    </w:p>
    <w:p w14:paraId="6BFFDDD0" w14:textId="77777777" w:rsidR="00C77AAC" w:rsidRDefault="00C77AAC">
      <w:pPr>
        <w:pStyle w:val="Index1"/>
        <w:tabs>
          <w:tab w:val="right" w:pos="5030"/>
        </w:tabs>
        <w:rPr>
          <w:noProof/>
        </w:rPr>
      </w:pPr>
      <w:r>
        <w:rPr>
          <w:noProof/>
        </w:rPr>
        <w:t>SharePoint Server per Siti Internet, 25</w:t>
      </w:r>
    </w:p>
    <w:p w14:paraId="51ED700B" w14:textId="77777777" w:rsidR="00C77AAC" w:rsidRDefault="00C77AAC">
      <w:pPr>
        <w:pStyle w:val="Index1"/>
        <w:tabs>
          <w:tab w:val="right" w:pos="5030"/>
        </w:tabs>
        <w:rPr>
          <w:noProof/>
        </w:rPr>
      </w:pPr>
      <w:r>
        <w:rPr>
          <w:noProof/>
        </w:rPr>
        <w:t>Sistemi Operativi MSDN, 32, 33</w:t>
      </w:r>
    </w:p>
    <w:p w14:paraId="1CF03D06" w14:textId="77777777" w:rsidR="00C77AAC" w:rsidRDefault="00C77AAC">
      <w:pPr>
        <w:pStyle w:val="Index1"/>
        <w:tabs>
          <w:tab w:val="right" w:pos="5030"/>
        </w:tabs>
        <w:rPr>
          <w:noProof/>
        </w:rPr>
      </w:pPr>
      <w:r>
        <w:rPr>
          <w:noProof/>
        </w:rPr>
        <w:t>Sottoscrizione Mensile della Commissione per Bing Maps Enterprise, 60</w:t>
      </w:r>
    </w:p>
    <w:p w14:paraId="4761DFA7" w14:textId="77777777" w:rsidR="00C77AAC" w:rsidRDefault="00C77AAC">
      <w:pPr>
        <w:pStyle w:val="Index1"/>
        <w:tabs>
          <w:tab w:val="right" w:pos="5030"/>
        </w:tabs>
        <w:rPr>
          <w:noProof/>
        </w:rPr>
      </w:pPr>
      <w:r>
        <w:rPr>
          <w:noProof/>
        </w:rPr>
        <w:t>Sottoscrizione Mensile della Commissione per Bing Maps Mobile Asset Management Platform, 61</w:t>
      </w:r>
    </w:p>
    <w:p w14:paraId="10CDE6A8" w14:textId="77777777" w:rsidR="00C77AAC" w:rsidRDefault="00C77AAC">
      <w:pPr>
        <w:pStyle w:val="Index1"/>
        <w:tabs>
          <w:tab w:val="right" w:pos="5030"/>
        </w:tabs>
        <w:rPr>
          <w:noProof/>
        </w:rPr>
      </w:pPr>
      <w:r>
        <w:rPr>
          <w:noProof/>
        </w:rPr>
        <w:t>Sottoscrizione Mensile della Licenza Per Utente Conosciuto per Bing Maps, 61</w:t>
      </w:r>
    </w:p>
    <w:p w14:paraId="46167E77" w14:textId="77777777" w:rsidR="00C77AAC" w:rsidRDefault="00C77AAC">
      <w:pPr>
        <w:pStyle w:val="Index1"/>
        <w:tabs>
          <w:tab w:val="right" w:pos="5030"/>
        </w:tabs>
        <w:rPr>
          <w:noProof/>
        </w:rPr>
      </w:pPr>
      <w:r>
        <w:rPr>
          <w:noProof/>
        </w:rPr>
        <w:t>Sottoscrizione Mensile della Licenza Per Utente Conosciuto per Bing Maps (5.000), 61</w:t>
      </w:r>
    </w:p>
    <w:p w14:paraId="67FE875A" w14:textId="77777777" w:rsidR="00C77AAC" w:rsidRDefault="00C77AAC">
      <w:pPr>
        <w:pStyle w:val="Index1"/>
        <w:tabs>
          <w:tab w:val="right" w:pos="5030"/>
        </w:tabs>
        <w:rPr>
          <w:noProof/>
        </w:rPr>
      </w:pPr>
      <w:r>
        <w:rPr>
          <w:noProof/>
        </w:rPr>
        <w:t>Sottoscrizione Mensile della Licenza Per Utente Conosciuto per Bing Maps Light, 61</w:t>
      </w:r>
    </w:p>
    <w:p w14:paraId="2A9B65A8" w14:textId="77777777" w:rsidR="00C77AAC" w:rsidRDefault="00C77AAC">
      <w:pPr>
        <w:pStyle w:val="Index1"/>
        <w:tabs>
          <w:tab w:val="right" w:pos="5030"/>
        </w:tabs>
        <w:rPr>
          <w:noProof/>
        </w:rPr>
      </w:pPr>
      <w:r>
        <w:rPr>
          <w:noProof/>
        </w:rPr>
        <w:t>Sottoscrizione Mensile della Licenza Per Utente Conosciuto per Bing Maps Light (5.000), 61</w:t>
      </w:r>
    </w:p>
    <w:p w14:paraId="2697AF55" w14:textId="77777777" w:rsidR="00C77AAC" w:rsidRDefault="00C77AAC">
      <w:pPr>
        <w:pStyle w:val="Index1"/>
        <w:tabs>
          <w:tab w:val="right" w:pos="5030"/>
        </w:tabs>
        <w:rPr>
          <w:noProof/>
        </w:rPr>
      </w:pPr>
      <w:r>
        <w:rPr>
          <w:noProof/>
        </w:rPr>
        <w:t>Sottoscrizione Mensile di 100.000 Transazioni per l’Utilizzo del Sito Web Pubblico di Bing Maps, 61</w:t>
      </w:r>
    </w:p>
    <w:p w14:paraId="242E066E" w14:textId="77777777" w:rsidR="00C77AAC" w:rsidRDefault="00C77AAC">
      <w:pPr>
        <w:pStyle w:val="Index1"/>
        <w:tabs>
          <w:tab w:val="right" w:pos="5030"/>
        </w:tabs>
        <w:rPr>
          <w:noProof/>
        </w:rPr>
      </w:pPr>
      <w:r>
        <w:rPr>
          <w:noProof/>
        </w:rPr>
        <w:t>Sottoscrizione Mensile di 420.000 Transazioni (e quantità superiore) per l’Utilizzo del Sito Web Pubblico di Bing Maps, 61</w:t>
      </w:r>
    </w:p>
    <w:p w14:paraId="14B9666E" w14:textId="77777777" w:rsidR="00C77AAC" w:rsidRDefault="00C77AAC">
      <w:pPr>
        <w:pStyle w:val="Index1"/>
        <w:tabs>
          <w:tab w:val="right" w:pos="5030"/>
        </w:tabs>
        <w:rPr>
          <w:noProof/>
        </w:rPr>
      </w:pPr>
      <w:r>
        <w:rPr>
          <w:noProof/>
        </w:rPr>
        <w:t>Sottoscrizione Mensile di Bing Maps Consumer Tracked Per Asset, 60</w:t>
      </w:r>
    </w:p>
    <w:p w14:paraId="279B53D8" w14:textId="77777777" w:rsidR="00C77AAC" w:rsidRDefault="00C77AAC">
      <w:pPr>
        <w:pStyle w:val="Index1"/>
        <w:tabs>
          <w:tab w:val="right" w:pos="5030"/>
        </w:tabs>
        <w:rPr>
          <w:noProof/>
        </w:rPr>
      </w:pPr>
      <w:r>
        <w:rPr>
          <w:noProof/>
        </w:rPr>
        <w:t>SQL Server 2012 Parallel Data Warehouse, 27, 28, 29, 33</w:t>
      </w:r>
    </w:p>
    <w:p w14:paraId="0CEC3CB2" w14:textId="77777777" w:rsidR="00C77AAC" w:rsidRDefault="00C77AAC">
      <w:pPr>
        <w:pStyle w:val="Index1"/>
        <w:tabs>
          <w:tab w:val="right" w:pos="5030"/>
        </w:tabs>
        <w:rPr>
          <w:noProof/>
        </w:rPr>
      </w:pPr>
      <w:r>
        <w:rPr>
          <w:noProof/>
        </w:rPr>
        <w:t>SQL Server 2012 Parallel Data Warehouse Developer, 27, 33</w:t>
      </w:r>
    </w:p>
    <w:p w14:paraId="5DE1271E" w14:textId="77777777" w:rsidR="00C77AAC" w:rsidRDefault="00C77AAC">
      <w:pPr>
        <w:pStyle w:val="Index1"/>
        <w:tabs>
          <w:tab w:val="right" w:pos="5030"/>
        </w:tabs>
        <w:rPr>
          <w:noProof/>
        </w:rPr>
      </w:pPr>
      <w:r>
        <w:rPr>
          <w:noProof/>
        </w:rPr>
        <w:t>SQL Server 2014 Business Intelligence, 27</w:t>
      </w:r>
    </w:p>
    <w:p w14:paraId="21A69B6B" w14:textId="77777777" w:rsidR="00C77AAC" w:rsidRDefault="00C77AAC">
      <w:pPr>
        <w:pStyle w:val="Index1"/>
        <w:tabs>
          <w:tab w:val="right" w:pos="5030"/>
        </w:tabs>
        <w:rPr>
          <w:noProof/>
        </w:rPr>
      </w:pPr>
      <w:r>
        <w:rPr>
          <w:noProof/>
        </w:rPr>
        <w:t>SQL Server 2014 Developer, 27</w:t>
      </w:r>
    </w:p>
    <w:p w14:paraId="0FA51278" w14:textId="77777777" w:rsidR="00C77AAC" w:rsidRDefault="00C77AAC">
      <w:pPr>
        <w:pStyle w:val="Index1"/>
        <w:tabs>
          <w:tab w:val="right" w:pos="5030"/>
        </w:tabs>
        <w:rPr>
          <w:noProof/>
        </w:rPr>
      </w:pPr>
      <w:r>
        <w:rPr>
          <w:noProof/>
        </w:rPr>
        <w:t>SQL Server 2014 Enterprise, 27</w:t>
      </w:r>
    </w:p>
    <w:p w14:paraId="4AC23AB8" w14:textId="77777777" w:rsidR="00C77AAC" w:rsidRDefault="00C77AAC">
      <w:pPr>
        <w:pStyle w:val="Index1"/>
        <w:tabs>
          <w:tab w:val="right" w:pos="5030"/>
        </w:tabs>
        <w:rPr>
          <w:noProof/>
        </w:rPr>
      </w:pPr>
      <w:r>
        <w:rPr>
          <w:noProof/>
        </w:rPr>
        <w:t>SQL Server 2014 Standard, 27</w:t>
      </w:r>
    </w:p>
    <w:p w14:paraId="1853765E" w14:textId="77777777" w:rsidR="00C77AAC" w:rsidRDefault="00C77AAC">
      <w:pPr>
        <w:pStyle w:val="Index1"/>
        <w:tabs>
          <w:tab w:val="right" w:pos="5030"/>
        </w:tabs>
        <w:rPr>
          <w:noProof/>
        </w:rPr>
      </w:pPr>
      <w:r>
        <w:rPr>
          <w:noProof/>
        </w:rPr>
        <w:t>Standard CAL per Lync Server 2013, 24</w:t>
      </w:r>
    </w:p>
    <w:p w14:paraId="54F0BF9A" w14:textId="77777777" w:rsidR="00C77AAC" w:rsidRDefault="00C77AAC">
      <w:pPr>
        <w:pStyle w:val="Index1"/>
        <w:tabs>
          <w:tab w:val="right" w:pos="5030"/>
        </w:tabs>
        <w:rPr>
          <w:noProof/>
        </w:rPr>
      </w:pPr>
      <w:r>
        <w:rPr>
          <w:noProof/>
        </w:rPr>
        <w:t>Standard Core per SQL Server 2014, 27</w:t>
      </w:r>
    </w:p>
    <w:p w14:paraId="32F34D6A" w14:textId="77777777" w:rsidR="00C77AAC" w:rsidRDefault="00C77AAC">
      <w:pPr>
        <w:pStyle w:val="Index1"/>
        <w:tabs>
          <w:tab w:val="right" w:pos="5030"/>
        </w:tabs>
        <w:rPr>
          <w:noProof/>
        </w:rPr>
      </w:pPr>
      <w:r>
        <w:rPr>
          <w:noProof/>
        </w:rPr>
        <w:t>Streets and Trips 2013, 29</w:t>
      </w:r>
    </w:p>
    <w:p w14:paraId="3AEDA683" w14:textId="77777777" w:rsidR="00C77AAC" w:rsidRDefault="00C77AAC">
      <w:pPr>
        <w:pStyle w:val="Index1"/>
        <w:tabs>
          <w:tab w:val="right" w:pos="5030"/>
        </w:tabs>
        <w:rPr>
          <w:noProof/>
        </w:rPr>
      </w:pPr>
      <w:r>
        <w:rPr>
          <w:noProof/>
        </w:rPr>
        <w:t>Supporto Avanzato per Microsoft Dynamics Marketing Enterprise, 49</w:t>
      </w:r>
    </w:p>
    <w:p w14:paraId="4A19C29C" w14:textId="77777777" w:rsidR="00C77AAC" w:rsidRDefault="00C77AAC">
      <w:pPr>
        <w:pStyle w:val="Index1"/>
        <w:tabs>
          <w:tab w:val="right" w:pos="5030"/>
        </w:tabs>
        <w:rPr>
          <w:noProof/>
        </w:rPr>
      </w:pPr>
      <w:r>
        <w:rPr>
          <w:noProof/>
        </w:rPr>
        <w:t>Supporto Avanzato per Microsoft Social Listening Professional, 50</w:t>
      </w:r>
    </w:p>
    <w:p w14:paraId="594BBE66" w14:textId="77777777" w:rsidR="00C77AAC" w:rsidRDefault="00C77AAC">
      <w:pPr>
        <w:pStyle w:val="Index1"/>
        <w:tabs>
          <w:tab w:val="right" w:pos="5030"/>
        </w:tabs>
        <w:rPr>
          <w:noProof/>
        </w:rPr>
      </w:pPr>
      <w:r>
        <w:rPr>
          <w:noProof/>
        </w:rPr>
        <w:t>Supporto Diretto Professionale per Microsoft Azure, 45</w:t>
      </w:r>
    </w:p>
    <w:p w14:paraId="49D44631" w14:textId="77777777" w:rsidR="00C77AAC" w:rsidRDefault="00C77AAC">
      <w:pPr>
        <w:pStyle w:val="Index1"/>
        <w:tabs>
          <w:tab w:val="right" w:pos="5030"/>
        </w:tabs>
        <w:rPr>
          <w:noProof/>
        </w:rPr>
      </w:pPr>
      <w:r>
        <w:rPr>
          <w:noProof/>
        </w:rPr>
        <w:t>Supporto Professionale Diretto per Microsoft Dynamics Marketing Enterprise, 50</w:t>
      </w:r>
    </w:p>
    <w:p w14:paraId="6F95984B" w14:textId="77777777" w:rsidR="00C77AAC" w:rsidRDefault="00C77AAC">
      <w:pPr>
        <w:pStyle w:val="Index1"/>
        <w:tabs>
          <w:tab w:val="right" w:pos="5030"/>
        </w:tabs>
        <w:rPr>
          <w:noProof/>
        </w:rPr>
      </w:pPr>
      <w:r>
        <w:rPr>
          <w:noProof/>
        </w:rPr>
        <w:t>Supporto Professionale Diretto per Microsoft Social Listening, 50</w:t>
      </w:r>
    </w:p>
    <w:p w14:paraId="590074EC" w14:textId="77777777" w:rsidR="00C77AAC" w:rsidRDefault="00C77AAC">
      <w:pPr>
        <w:pStyle w:val="Index1"/>
        <w:tabs>
          <w:tab w:val="right" w:pos="5030"/>
        </w:tabs>
        <w:rPr>
          <w:noProof/>
        </w:rPr>
      </w:pPr>
      <w:r>
        <w:rPr>
          <w:noProof/>
        </w:rPr>
        <w:t>Supporto Standard per Microsoft Azure, 45</w:t>
      </w:r>
    </w:p>
    <w:p w14:paraId="01926F5C" w14:textId="77777777" w:rsidR="00C77AAC" w:rsidRDefault="00C77AAC">
      <w:pPr>
        <w:pStyle w:val="Index1"/>
        <w:tabs>
          <w:tab w:val="right" w:pos="5030"/>
        </w:tabs>
        <w:rPr>
          <w:noProof/>
        </w:rPr>
      </w:pPr>
      <w:r>
        <w:rPr>
          <w:noProof/>
        </w:rPr>
        <w:t>System Center 2012 Datacenter, 69, 70</w:t>
      </w:r>
    </w:p>
    <w:p w14:paraId="69C6C5EE" w14:textId="77777777" w:rsidR="00C77AAC" w:rsidRDefault="00C77AAC">
      <w:pPr>
        <w:pStyle w:val="Index1"/>
        <w:tabs>
          <w:tab w:val="right" w:pos="5030"/>
        </w:tabs>
        <w:rPr>
          <w:noProof/>
        </w:rPr>
      </w:pPr>
      <w:r>
        <w:rPr>
          <w:noProof/>
        </w:rPr>
        <w:t>System Center 2012 Endpoint Protection, 15, 64</w:t>
      </w:r>
    </w:p>
    <w:p w14:paraId="09A42D6F" w14:textId="77777777" w:rsidR="00C77AAC" w:rsidRDefault="00C77AAC">
      <w:pPr>
        <w:pStyle w:val="Index1"/>
        <w:tabs>
          <w:tab w:val="right" w:pos="5030"/>
        </w:tabs>
        <w:rPr>
          <w:noProof/>
        </w:rPr>
      </w:pPr>
      <w:r w:rsidRPr="00FF6F18">
        <w:rPr>
          <w:noProof/>
          <w:lang w:val="fr-FR"/>
        </w:rPr>
        <w:t>System Center 2012 R2 Client Management Suite (Client ML) per OSE</w:t>
      </w:r>
      <w:r>
        <w:rPr>
          <w:noProof/>
        </w:rPr>
        <w:t>, 29</w:t>
      </w:r>
    </w:p>
    <w:p w14:paraId="7A6F9E76" w14:textId="77777777" w:rsidR="00C77AAC" w:rsidRDefault="00C77AAC">
      <w:pPr>
        <w:pStyle w:val="Index1"/>
        <w:tabs>
          <w:tab w:val="right" w:pos="5030"/>
        </w:tabs>
        <w:rPr>
          <w:noProof/>
        </w:rPr>
      </w:pPr>
      <w:r w:rsidRPr="00FF6F18">
        <w:rPr>
          <w:noProof/>
          <w:lang w:val="fr-FR"/>
        </w:rPr>
        <w:t>System Center 2012 R2 Client Management Suite (Client ML) per Utente</w:t>
      </w:r>
      <w:r>
        <w:rPr>
          <w:noProof/>
        </w:rPr>
        <w:t>, 29</w:t>
      </w:r>
    </w:p>
    <w:p w14:paraId="271F1C57" w14:textId="77777777" w:rsidR="00C77AAC" w:rsidRDefault="00C77AAC">
      <w:pPr>
        <w:pStyle w:val="Index1"/>
        <w:tabs>
          <w:tab w:val="right" w:pos="5030"/>
        </w:tabs>
        <w:rPr>
          <w:noProof/>
        </w:rPr>
      </w:pPr>
      <w:r w:rsidRPr="00FF6F18">
        <w:rPr>
          <w:noProof/>
          <w:lang w:val="pt-BR"/>
        </w:rPr>
        <w:t>System Center 2012 R2 Endpoint Protection</w:t>
      </w:r>
      <w:r>
        <w:rPr>
          <w:noProof/>
        </w:rPr>
        <w:t>, 64</w:t>
      </w:r>
    </w:p>
    <w:p w14:paraId="6F8EF8AA" w14:textId="77777777" w:rsidR="00C77AAC" w:rsidRDefault="00C77AAC">
      <w:pPr>
        <w:pStyle w:val="Index1"/>
        <w:tabs>
          <w:tab w:val="right" w:pos="5030"/>
        </w:tabs>
        <w:rPr>
          <w:noProof/>
        </w:rPr>
      </w:pPr>
      <w:r>
        <w:rPr>
          <w:noProof/>
        </w:rPr>
        <w:t>System Center 2012 Standard, 14, 28, 69, 70, 79</w:t>
      </w:r>
    </w:p>
    <w:p w14:paraId="5AE68166" w14:textId="77777777" w:rsidR="00C77AAC" w:rsidRDefault="00C77AAC">
      <w:pPr>
        <w:pStyle w:val="Index1"/>
        <w:tabs>
          <w:tab w:val="right" w:pos="5030"/>
        </w:tabs>
        <w:rPr>
          <w:noProof/>
        </w:rPr>
      </w:pPr>
      <w:r>
        <w:rPr>
          <w:noProof/>
        </w:rPr>
        <w:t>System Center Configuration Manager 2007 R3, 29, 30, 31, 32</w:t>
      </w:r>
    </w:p>
    <w:p w14:paraId="57FF18C5" w14:textId="77777777" w:rsidR="00C77AAC" w:rsidRDefault="00C77AAC">
      <w:pPr>
        <w:pStyle w:val="Index1"/>
        <w:tabs>
          <w:tab w:val="right" w:pos="5030"/>
        </w:tabs>
        <w:rPr>
          <w:noProof/>
        </w:rPr>
      </w:pPr>
      <w:r>
        <w:rPr>
          <w:noProof/>
        </w:rPr>
        <w:t>System Center Essentials 2010, 31</w:t>
      </w:r>
    </w:p>
    <w:p w14:paraId="70661AED" w14:textId="77777777" w:rsidR="00C77AAC" w:rsidRDefault="00C77AAC">
      <w:pPr>
        <w:pStyle w:val="Index1"/>
        <w:tabs>
          <w:tab w:val="right" w:pos="5030"/>
        </w:tabs>
        <w:rPr>
          <w:noProof/>
        </w:rPr>
      </w:pPr>
      <w:r>
        <w:rPr>
          <w:noProof/>
        </w:rPr>
        <w:t>System Center Reporting Manager 2006, 31</w:t>
      </w:r>
    </w:p>
    <w:p w14:paraId="1823DC61" w14:textId="77777777" w:rsidR="00C77AAC" w:rsidRDefault="00C77AAC">
      <w:pPr>
        <w:pStyle w:val="Index1"/>
        <w:tabs>
          <w:tab w:val="right" w:pos="5030"/>
        </w:tabs>
        <w:rPr>
          <w:noProof/>
        </w:rPr>
      </w:pPr>
      <w:r>
        <w:rPr>
          <w:noProof/>
        </w:rPr>
        <w:t>System Center Server Management Suite Datacenter, 31, 32</w:t>
      </w:r>
    </w:p>
    <w:p w14:paraId="32CA2678" w14:textId="77777777" w:rsidR="00C77AAC" w:rsidRDefault="00C77AAC">
      <w:pPr>
        <w:pStyle w:val="Index1"/>
        <w:tabs>
          <w:tab w:val="right" w:pos="5030"/>
        </w:tabs>
        <w:rPr>
          <w:noProof/>
        </w:rPr>
      </w:pPr>
      <w:r>
        <w:rPr>
          <w:noProof/>
        </w:rPr>
        <w:t>System Center Server Management Suite Enterprise, 31, 32</w:t>
      </w:r>
    </w:p>
    <w:p w14:paraId="10328A09" w14:textId="77777777" w:rsidR="00C77AAC" w:rsidRDefault="00C77AAC">
      <w:pPr>
        <w:pStyle w:val="Index1"/>
        <w:tabs>
          <w:tab w:val="right" w:pos="5030"/>
        </w:tabs>
        <w:rPr>
          <w:noProof/>
        </w:rPr>
      </w:pPr>
      <w:r>
        <w:rPr>
          <w:noProof/>
        </w:rPr>
        <w:t>Task Additive CAL per Microsoft Dynamics AX 2012 R3, 18</w:t>
      </w:r>
    </w:p>
    <w:p w14:paraId="7DE636D6" w14:textId="77777777" w:rsidR="00C77AAC" w:rsidRDefault="00C77AAC">
      <w:pPr>
        <w:pStyle w:val="Index1"/>
        <w:tabs>
          <w:tab w:val="right" w:pos="5030"/>
        </w:tabs>
        <w:rPr>
          <w:noProof/>
        </w:rPr>
      </w:pPr>
      <w:r>
        <w:rPr>
          <w:noProof/>
        </w:rPr>
        <w:t>Task CAL per Microsoft Dynamics AX 2012 R3, 18</w:t>
      </w:r>
    </w:p>
    <w:p w14:paraId="03D29918" w14:textId="77777777" w:rsidR="00C77AAC" w:rsidRDefault="00C77AAC">
      <w:pPr>
        <w:pStyle w:val="Index1"/>
        <w:tabs>
          <w:tab w:val="right" w:pos="5030"/>
        </w:tabs>
        <w:rPr>
          <w:noProof/>
        </w:rPr>
      </w:pPr>
      <w:r>
        <w:rPr>
          <w:noProof/>
        </w:rPr>
        <w:t>USL Add-on per Windows Intune Extra Storage 1 GB, 59</w:t>
      </w:r>
    </w:p>
    <w:p w14:paraId="4147F02E" w14:textId="77777777" w:rsidR="00C77AAC" w:rsidRDefault="00C77AAC">
      <w:pPr>
        <w:pStyle w:val="Index1"/>
        <w:tabs>
          <w:tab w:val="right" w:pos="5030"/>
        </w:tabs>
        <w:rPr>
          <w:noProof/>
        </w:rPr>
      </w:pPr>
      <w:r>
        <w:rPr>
          <w:noProof/>
        </w:rPr>
        <w:t>Utilizzo del Sito Web Interno di Bing Maps, 60, 61</w:t>
      </w:r>
    </w:p>
    <w:p w14:paraId="7FD5F2F8" w14:textId="77777777" w:rsidR="00C77AAC" w:rsidRDefault="00C77AAC">
      <w:pPr>
        <w:pStyle w:val="Index1"/>
        <w:tabs>
          <w:tab w:val="right" w:pos="5030"/>
        </w:tabs>
        <w:rPr>
          <w:noProof/>
        </w:rPr>
      </w:pPr>
      <w:r>
        <w:rPr>
          <w:noProof/>
        </w:rPr>
        <w:t>VDI Suite, 32</w:t>
      </w:r>
    </w:p>
    <w:p w14:paraId="4DD70144" w14:textId="77777777" w:rsidR="00C77AAC" w:rsidRDefault="00C77AAC">
      <w:pPr>
        <w:pStyle w:val="Index1"/>
        <w:tabs>
          <w:tab w:val="right" w:pos="5030"/>
        </w:tabs>
        <w:rPr>
          <w:noProof/>
        </w:rPr>
      </w:pPr>
      <w:r>
        <w:rPr>
          <w:noProof/>
        </w:rPr>
        <w:t>VDI Suite con MDOP, 32</w:t>
      </w:r>
    </w:p>
    <w:p w14:paraId="4C585A34" w14:textId="77777777" w:rsidR="00C77AAC" w:rsidRDefault="00C77AAC">
      <w:pPr>
        <w:pStyle w:val="Index1"/>
        <w:tabs>
          <w:tab w:val="right" w:pos="5030"/>
        </w:tabs>
        <w:rPr>
          <w:noProof/>
        </w:rPr>
      </w:pPr>
      <w:r>
        <w:rPr>
          <w:noProof/>
        </w:rPr>
        <w:t>Virtual Machine Manager 2008 R2, 32</w:t>
      </w:r>
    </w:p>
    <w:p w14:paraId="7489682F" w14:textId="77777777" w:rsidR="00C77AAC" w:rsidRDefault="00C77AAC">
      <w:pPr>
        <w:pStyle w:val="Index1"/>
        <w:tabs>
          <w:tab w:val="right" w:pos="5030"/>
        </w:tabs>
        <w:rPr>
          <w:noProof/>
        </w:rPr>
      </w:pPr>
      <w:r>
        <w:rPr>
          <w:noProof/>
        </w:rPr>
        <w:t>Visio 2013 Professional, 21</w:t>
      </w:r>
    </w:p>
    <w:p w14:paraId="566ED779" w14:textId="77777777" w:rsidR="00C77AAC" w:rsidRDefault="00C77AAC">
      <w:pPr>
        <w:pStyle w:val="Index1"/>
        <w:tabs>
          <w:tab w:val="right" w:pos="5030"/>
        </w:tabs>
        <w:rPr>
          <w:noProof/>
        </w:rPr>
      </w:pPr>
      <w:r>
        <w:rPr>
          <w:noProof/>
        </w:rPr>
        <w:t>Visio 2013 Standard, 21</w:t>
      </w:r>
    </w:p>
    <w:p w14:paraId="754D154B" w14:textId="77777777" w:rsidR="00C77AAC" w:rsidRDefault="00C77AAC">
      <w:pPr>
        <w:pStyle w:val="Index1"/>
        <w:tabs>
          <w:tab w:val="right" w:pos="5030"/>
        </w:tabs>
        <w:rPr>
          <w:noProof/>
        </w:rPr>
      </w:pPr>
      <w:r>
        <w:rPr>
          <w:noProof/>
        </w:rPr>
        <w:t>Visio Premium 2010, 22, 23</w:t>
      </w:r>
    </w:p>
    <w:p w14:paraId="2936E45F" w14:textId="77777777" w:rsidR="00C77AAC" w:rsidRDefault="00C77AAC">
      <w:pPr>
        <w:pStyle w:val="Index1"/>
        <w:tabs>
          <w:tab w:val="right" w:pos="5030"/>
        </w:tabs>
        <w:rPr>
          <w:noProof/>
        </w:rPr>
      </w:pPr>
      <w:r>
        <w:rPr>
          <w:noProof/>
        </w:rPr>
        <w:t>Visio Pro per Office 365, 53</w:t>
      </w:r>
    </w:p>
    <w:p w14:paraId="39E3C962" w14:textId="77777777" w:rsidR="00C77AAC" w:rsidRDefault="00C77AAC">
      <w:pPr>
        <w:pStyle w:val="Index1"/>
        <w:tabs>
          <w:tab w:val="right" w:pos="5030"/>
        </w:tabs>
        <w:rPr>
          <w:noProof/>
        </w:rPr>
      </w:pPr>
      <w:r>
        <w:rPr>
          <w:noProof/>
        </w:rPr>
        <w:t>Visio Pro per Office 365 A, 53</w:t>
      </w:r>
    </w:p>
    <w:p w14:paraId="72B18945" w14:textId="77777777" w:rsidR="00C77AAC" w:rsidRDefault="00C77AAC">
      <w:pPr>
        <w:pStyle w:val="Index1"/>
        <w:tabs>
          <w:tab w:val="right" w:pos="5030"/>
        </w:tabs>
        <w:rPr>
          <w:noProof/>
        </w:rPr>
      </w:pPr>
      <w:r>
        <w:rPr>
          <w:noProof/>
        </w:rPr>
        <w:t>Visio Pro per Office 365 da SA, 53</w:t>
      </w:r>
    </w:p>
    <w:p w14:paraId="1FEBFFA6" w14:textId="77777777" w:rsidR="00C77AAC" w:rsidRDefault="00C77AAC">
      <w:pPr>
        <w:pStyle w:val="Index1"/>
        <w:tabs>
          <w:tab w:val="right" w:pos="5030"/>
        </w:tabs>
        <w:rPr>
          <w:noProof/>
        </w:rPr>
      </w:pPr>
      <w:r>
        <w:rPr>
          <w:noProof/>
        </w:rPr>
        <w:t>Visio Professional 2013, 22, 23, 68, 73</w:t>
      </w:r>
    </w:p>
    <w:p w14:paraId="3BBB4637" w14:textId="77777777" w:rsidR="00C77AAC" w:rsidRDefault="00C77AAC">
      <w:pPr>
        <w:pStyle w:val="Index1"/>
        <w:tabs>
          <w:tab w:val="right" w:pos="5030"/>
        </w:tabs>
        <w:rPr>
          <w:noProof/>
        </w:rPr>
      </w:pPr>
      <w:r>
        <w:rPr>
          <w:noProof/>
        </w:rPr>
        <w:t>Visio Standard 2013, 22, 68</w:t>
      </w:r>
    </w:p>
    <w:p w14:paraId="1A818DB1" w14:textId="77777777" w:rsidR="00C77AAC" w:rsidRDefault="00C77AAC">
      <w:pPr>
        <w:pStyle w:val="Index1"/>
        <w:tabs>
          <w:tab w:val="right" w:pos="5030"/>
        </w:tabs>
        <w:rPr>
          <w:noProof/>
        </w:rPr>
      </w:pPr>
      <w:r>
        <w:rPr>
          <w:noProof/>
        </w:rPr>
        <w:t>Visual Studio Deployment 2013 Datacenter, 33</w:t>
      </w:r>
    </w:p>
    <w:p w14:paraId="77256D61" w14:textId="77777777" w:rsidR="00C77AAC" w:rsidRDefault="00C77AAC">
      <w:pPr>
        <w:pStyle w:val="Index1"/>
        <w:tabs>
          <w:tab w:val="right" w:pos="5030"/>
        </w:tabs>
        <w:rPr>
          <w:noProof/>
        </w:rPr>
      </w:pPr>
      <w:r>
        <w:rPr>
          <w:noProof/>
        </w:rPr>
        <w:t>Visual Studio Deployment 2013 Standard, 33</w:t>
      </w:r>
    </w:p>
    <w:p w14:paraId="71E21746" w14:textId="77777777" w:rsidR="00C77AAC" w:rsidRDefault="00C77AAC">
      <w:pPr>
        <w:pStyle w:val="Index1"/>
        <w:tabs>
          <w:tab w:val="right" w:pos="5030"/>
        </w:tabs>
        <w:rPr>
          <w:noProof/>
        </w:rPr>
      </w:pPr>
      <w:r>
        <w:rPr>
          <w:noProof/>
        </w:rPr>
        <w:t>Visual Studio LightSwitch 2011, 33</w:t>
      </w:r>
    </w:p>
    <w:p w14:paraId="09A3CE25" w14:textId="77777777" w:rsidR="00C77AAC" w:rsidRDefault="00C77AAC">
      <w:pPr>
        <w:pStyle w:val="Index1"/>
        <w:tabs>
          <w:tab w:val="right" w:pos="5030"/>
        </w:tabs>
        <w:rPr>
          <w:noProof/>
        </w:rPr>
      </w:pPr>
      <w:r>
        <w:rPr>
          <w:noProof/>
        </w:rPr>
        <w:t>Visual Studio Premium 2013 con MSDN, 33</w:t>
      </w:r>
    </w:p>
    <w:p w14:paraId="6C2822B4" w14:textId="77777777" w:rsidR="00C77AAC" w:rsidRDefault="00C77AAC">
      <w:pPr>
        <w:pStyle w:val="Index1"/>
        <w:tabs>
          <w:tab w:val="right" w:pos="5030"/>
        </w:tabs>
        <w:rPr>
          <w:noProof/>
        </w:rPr>
      </w:pPr>
      <w:r>
        <w:rPr>
          <w:noProof/>
        </w:rPr>
        <w:t>Visual Studio Professional 2012, 33</w:t>
      </w:r>
    </w:p>
    <w:p w14:paraId="5AC8353F" w14:textId="77777777" w:rsidR="00C77AAC" w:rsidRDefault="00C77AAC">
      <w:pPr>
        <w:pStyle w:val="Index1"/>
        <w:tabs>
          <w:tab w:val="right" w:pos="5030"/>
        </w:tabs>
        <w:rPr>
          <w:noProof/>
        </w:rPr>
      </w:pPr>
      <w:r>
        <w:rPr>
          <w:noProof/>
        </w:rPr>
        <w:t>Visual Studio Professional 2013, 32, 33</w:t>
      </w:r>
    </w:p>
    <w:p w14:paraId="4DAF946B" w14:textId="77777777" w:rsidR="00C77AAC" w:rsidRDefault="00C77AAC">
      <w:pPr>
        <w:pStyle w:val="Index1"/>
        <w:tabs>
          <w:tab w:val="right" w:pos="5030"/>
        </w:tabs>
        <w:rPr>
          <w:noProof/>
        </w:rPr>
      </w:pPr>
      <w:r>
        <w:rPr>
          <w:noProof/>
        </w:rPr>
        <w:t>Visual Studio Professional 2013 con MSDN, 33</w:t>
      </w:r>
    </w:p>
    <w:p w14:paraId="63DDA13D" w14:textId="77777777" w:rsidR="00C77AAC" w:rsidRDefault="00C77AAC">
      <w:pPr>
        <w:pStyle w:val="Index1"/>
        <w:tabs>
          <w:tab w:val="right" w:pos="5030"/>
        </w:tabs>
        <w:rPr>
          <w:noProof/>
        </w:rPr>
      </w:pPr>
      <w:r>
        <w:rPr>
          <w:noProof/>
        </w:rPr>
        <w:t>Visual Studio Team Foundation Server 2013 con Tecnologia SQL Server 2010, 34</w:t>
      </w:r>
    </w:p>
    <w:p w14:paraId="487F8F3B" w14:textId="77777777" w:rsidR="00C77AAC" w:rsidRDefault="00C77AAC">
      <w:pPr>
        <w:pStyle w:val="Index1"/>
        <w:tabs>
          <w:tab w:val="right" w:pos="5030"/>
        </w:tabs>
        <w:rPr>
          <w:noProof/>
        </w:rPr>
      </w:pPr>
      <w:r>
        <w:rPr>
          <w:noProof/>
        </w:rPr>
        <w:t>Visual Studio Test Professional 2013 con MSDN, 33</w:t>
      </w:r>
    </w:p>
    <w:p w14:paraId="60A69DC1" w14:textId="77777777" w:rsidR="00C77AAC" w:rsidRDefault="00C77AAC">
      <w:pPr>
        <w:pStyle w:val="Index1"/>
        <w:tabs>
          <w:tab w:val="right" w:pos="5030"/>
        </w:tabs>
        <w:rPr>
          <w:noProof/>
        </w:rPr>
      </w:pPr>
      <w:r>
        <w:rPr>
          <w:noProof/>
        </w:rPr>
        <w:t>Visual Studio Ultimate 2013 con MSDN, 33</w:t>
      </w:r>
    </w:p>
    <w:p w14:paraId="72FECE5A" w14:textId="77777777" w:rsidR="00C77AAC" w:rsidRDefault="00C77AAC">
      <w:pPr>
        <w:pStyle w:val="Index1"/>
        <w:tabs>
          <w:tab w:val="right" w:pos="5030"/>
        </w:tabs>
        <w:rPr>
          <w:noProof/>
        </w:rPr>
      </w:pPr>
      <w:r>
        <w:rPr>
          <w:noProof/>
        </w:rPr>
        <w:t>Windows 8.1 Enterprise Sideloading, 34</w:t>
      </w:r>
    </w:p>
    <w:p w14:paraId="343F3959" w14:textId="77777777" w:rsidR="00C77AAC" w:rsidRDefault="00C77AAC">
      <w:pPr>
        <w:pStyle w:val="Index1"/>
        <w:tabs>
          <w:tab w:val="right" w:pos="5030"/>
        </w:tabs>
        <w:rPr>
          <w:noProof/>
        </w:rPr>
      </w:pPr>
      <w:r>
        <w:rPr>
          <w:noProof/>
        </w:rPr>
        <w:t>Windows 8.1 Pro, 40</w:t>
      </w:r>
    </w:p>
    <w:p w14:paraId="7887DF79" w14:textId="77777777" w:rsidR="00C77AAC" w:rsidRDefault="00C77AAC">
      <w:pPr>
        <w:pStyle w:val="Index1"/>
        <w:tabs>
          <w:tab w:val="right" w:pos="5030"/>
        </w:tabs>
        <w:rPr>
          <w:noProof/>
        </w:rPr>
      </w:pPr>
      <w:r>
        <w:rPr>
          <w:noProof/>
        </w:rPr>
        <w:t>Windows Embedded 8.1 Industry Enterprise per SA, 39</w:t>
      </w:r>
    </w:p>
    <w:p w14:paraId="0F95247D" w14:textId="77777777" w:rsidR="00C77AAC" w:rsidRDefault="00C77AAC">
      <w:pPr>
        <w:pStyle w:val="Index1"/>
        <w:tabs>
          <w:tab w:val="right" w:pos="5030"/>
        </w:tabs>
        <w:rPr>
          <w:noProof/>
        </w:rPr>
      </w:pPr>
      <w:r>
        <w:rPr>
          <w:noProof/>
        </w:rPr>
        <w:t>Windows Embedded 8.1 Industry Enterprise per SA (Std, POSR, Ind Retail), 39</w:t>
      </w:r>
    </w:p>
    <w:p w14:paraId="67A588E1" w14:textId="77777777" w:rsidR="00C77AAC" w:rsidRDefault="00C77AAC">
      <w:pPr>
        <w:pStyle w:val="Index1"/>
        <w:tabs>
          <w:tab w:val="right" w:pos="5030"/>
        </w:tabs>
        <w:rPr>
          <w:noProof/>
        </w:rPr>
      </w:pPr>
      <w:r>
        <w:rPr>
          <w:noProof/>
        </w:rPr>
        <w:t>Windows Embedded 8.1 Industry Pro, 38, 39, 40, 70</w:t>
      </w:r>
    </w:p>
    <w:p w14:paraId="548105CA" w14:textId="77777777" w:rsidR="00C77AAC" w:rsidRDefault="00C77AAC">
      <w:pPr>
        <w:pStyle w:val="Index1"/>
        <w:tabs>
          <w:tab w:val="right" w:pos="5030"/>
        </w:tabs>
        <w:rPr>
          <w:noProof/>
        </w:rPr>
      </w:pPr>
      <w:r>
        <w:rPr>
          <w:noProof/>
        </w:rPr>
        <w:t>Windows Embedded Device Manager 2011, 31</w:t>
      </w:r>
    </w:p>
    <w:p w14:paraId="74C7FF5B" w14:textId="77777777" w:rsidR="00C77AAC" w:rsidRDefault="00C77AAC">
      <w:pPr>
        <w:pStyle w:val="Index1"/>
        <w:tabs>
          <w:tab w:val="right" w:pos="5030"/>
        </w:tabs>
        <w:rPr>
          <w:noProof/>
        </w:rPr>
      </w:pPr>
      <w:r>
        <w:rPr>
          <w:noProof/>
        </w:rPr>
        <w:t>Windows HPC Server 2008 R2 Suite, 42</w:t>
      </w:r>
    </w:p>
    <w:p w14:paraId="379C3242" w14:textId="77777777" w:rsidR="00C77AAC" w:rsidRDefault="00C77AAC">
      <w:pPr>
        <w:pStyle w:val="Index1"/>
        <w:tabs>
          <w:tab w:val="right" w:pos="5030"/>
        </w:tabs>
        <w:rPr>
          <w:noProof/>
        </w:rPr>
      </w:pPr>
      <w:r>
        <w:rPr>
          <w:noProof/>
        </w:rPr>
        <w:t>Windows Intune, 16, 44, 59, 60, 85</w:t>
      </w:r>
    </w:p>
    <w:p w14:paraId="7E40CC8A" w14:textId="77777777" w:rsidR="00C77AAC" w:rsidRDefault="00C77AAC">
      <w:pPr>
        <w:pStyle w:val="Index1"/>
        <w:tabs>
          <w:tab w:val="right" w:pos="5030"/>
        </w:tabs>
        <w:rPr>
          <w:noProof/>
        </w:rPr>
      </w:pPr>
      <w:r>
        <w:rPr>
          <w:noProof/>
        </w:rPr>
        <w:t>Windows MultiPoint Server 2012 Premium, 41</w:t>
      </w:r>
    </w:p>
    <w:p w14:paraId="16F3BDAD" w14:textId="77777777" w:rsidR="00C77AAC" w:rsidRDefault="00C77AAC">
      <w:pPr>
        <w:pStyle w:val="Index1"/>
        <w:tabs>
          <w:tab w:val="right" w:pos="5030"/>
        </w:tabs>
        <w:rPr>
          <w:noProof/>
        </w:rPr>
      </w:pPr>
      <w:r>
        <w:rPr>
          <w:noProof/>
        </w:rPr>
        <w:t>Windows MultiPoint Server 2012 Premium con CAL per Windows MultiPoint Server, 41</w:t>
      </w:r>
    </w:p>
    <w:p w14:paraId="1FC04CEC" w14:textId="77777777" w:rsidR="00C77AAC" w:rsidRDefault="00C77AAC">
      <w:pPr>
        <w:pStyle w:val="Index1"/>
        <w:tabs>
          <w:tab w:val="right" w:pos="5030"/>
        </w:tabs>
        <w:rPr>
          <w:noProof/>
        </w:rPr>
      </w:pPr>
      <w:r>
        <w:rPr>
          <w:noProof/>
        </w:rPr>
        <w:t>Windows MultiPoint Server 2012 Premium con CAL per Windows MultiPoint Server (5 client) con CAL per Windows Server 2010, 41</w:t>
      </w:r>
    </w:p>
    <w:p w14:paraId="2F53C09E" w14:textId="77777777" w:rsidR="00C77AAC" w:rsidRDefault="00C77AAC">
      <w:pPr>
        <w:pStyle w:val="Index1"/>
        <w:tabs>
          <w:tab w:val="right" w:pos="5030"/>
        </w:tabs>
        <w:rPr>
          <w:noProof/>
        </w:rPr>
      </w:pPr>
      <w:r>
        <w:rPr>
          <w:noProof/>
        </w:rPr>
        <w:t>Windows MultiPoint Server 2012 Standard, 41</w:t>
      </w:r>
    </w:p>
    <w:p w14:paraId="3B1140CB" w14:textId="77777777" w:rsidR="00C77AAC" w:rsidRDefault="00C77AAC">
      <w:pPr>
        <w:pStyle w:val="Index1"/>
        <w:tabs>
          <w:tab w:val="right" w:pos="5030"/>
        </w:tabs>
        <w:rPr>
          <w:noProof/>
        </w:rPr>
      </w:pPr>
      <w:r>
        <w:rPr>
          <w:noProof/>
        </w:rPr>
        <w:t>Windows Server 2012 R2 Datacenter, 42</w:t>
      </w:r>
    </w:p>
    <w:p w14:paraId="1FEF8BF5" w14:textId="77777777" w:rsidR="00C77AAC" w:rsidRDefault="00C77AAC">
      <w:pPr>
        <w:pStyle w:val="Index1"/>
        <w:tabs>
          <w:tab w:val="right" w:pos="5030"/>
        </w:tabs>
        <w:rPr>
          <w:noProof/>
        </w:rPr>
      </w:pPr>
      <w:r>
        <w:rPr>
          <w:noProof/>
        </w:rPr>
        <w:t>Windows Server 2012 R2 Essentials, 42</w:t>
      </w:r>
    </w:p>
    <w:p w14:paraId="43D8F22C" w14:textId="77777777" w:rsidR="00C77AAC" w:rsidRDefault="00C77AAC">
      <w:pPr>
        <w:pStyle w:val="Index1"/>
        <w:tabs>
          <w:tab w:val="right" w:pos="5030"/>
        </w:tabs>
        <w:rPr>
          <w:noProof/>
        </w:rPr>
      </w:pPr>
      <w:r>
        <w:rPr>
          <w:noProof/>
        </w:rPr>
        <w:t>Windows Server 2012 R2 Standard, 42</w:t>
      </w:r>
    </w:p>
    <w:p w14:paraId="74CF565A" w14:textId="77777777" w:rsidR="00C77AAC" w:rsidRDefault="00C77AAC">
      <w:pPr>
        <w:pStyle w:val="Index1"/>
        <w:tabs>
          <w:tab w:val="right" w:pos="5030"/>
        </w:tabs>
        <w:rPr>
          <w:noProof/>
        </w:rPr>
      </w:pPr>
      <w:r>
        <w:rPr>
          <w:noProof/>
        </w:rPr>
        <w:t>Windows Server 2012 Standard, 13</w:t>
      </w:r>
    </w:p>
    <w:p w14:paraId="5130A8C4" w14:textId="77777777" w:rsidR="00C77AAC" w:rsidRDefault="00C77AAC">
      <w:pPr>
        <w:pStyle w:val="Index1"/>
        <w:tabs>
          <w:tab w:val="right" w:pos="5030"/>
        </w:tabs>
        <w:rPr>
          <w:noProof/>
        </w:rPr>
      </w:pPr>
      <w:r>
        <w:rPr>
          <w:noProof/>
        </w:rPr>
        <w:t>Windows Small Business Server 2008, 42</w:t>
      </w:r>
    </w:p>
    <w:p w14:paraId="52C73A99" w14:textId="77777777" w:rsidR="00C77AAC" w:rsidRDefault="00C77AAC">
      <w:pPr>
        <w:pStyle w:val="Index1"/>
        <w:tabs>
          <w:tab w:val="right" w:pos="5030"/>
        </w:tabs>
        <w:rPr>
          <w:noProof/>
        </w:rPr>
      </w:pPr>
      <w:r>
        <w:rPr>
          <w:noProof/>
        </w:rPr>
        <w:t>Windows Small Business Server 2011, 42</w:t>
      </w:r>
    </w:p>
    <w:p w14:paraId="401FDFCA" w14:textId="77777777" w:rsidR="00C77AAC" w:rsidRDefault="00C77AAC">
      <w:pPr>
        <w:pStyle w:val="Index1"/>
        <w:tabs>
          <w:tab w:val="right" w:pos="5030"/>
        </w:tabs>
        <w:rPr>
          <w:noProof/>
        </w:rPr>
      </w:pPr>
      <w:r>
        <w:rPr>
          <w:noProof/>
        </w:rPr>
        <w:t>Windows Virtual Desktop Access, 17, 34, 68, 79, 85</w:t>
      </w:r>
    </w:p>
    <w:p w14:paraId="21D92AEA" w14:textId="77777777" w:rsidR="00C77AAC" w:rsidRDefault="00C77AAC">
      <w:pPr>
        <w:pStyle w:val="Index1"/>
        <w:tabs>
          <w:tab w:val="right" w:pos="5030"/>
        </w:tabs>
        <w:rPr>
          <w:noProof/>
        </w:rPr>
      </w:pPr>
      <w:r>
        <w:rPr>
          <w:noProof/>
        </w:rPr>
        <w:t>Word 2013, 21, 68</w:t>
      </w:r>
    </w:p>
    <w:p w14:paraId="23502761" w14:textId="77777777" w:rsidR="00C77AAC" w:rsidRDefault="00C77AAC">
      <w:pPr>
        <w:pStyle w:val="Index1"/>
        <w:tabs>
          <w:tab w:val="right" w:pos="5030"/>
        </w:tabs>
        <w:rPr>
          <w:noProof/>
        </w:rPr>
      </w:pPr>
      <w:r>
        <w:rPr>
          <w:noProof/>
        </w:rPr>
        <w:t>Word per Mac 2011, 23, 68</w:t>
      </w:r>
    </w:p>
    <w:p w14:paraId="55037BF2" w14:textId="77777777" w:rsidR="00C77AAC" w:rsidRDefault="00C77AAC">
      <w:pPr>
        <w:pStyle w:val="Index1"/>
        <w:tabs>
          <w:tab w:val="right" w:pos="5030"/>
        </w:tabs>
        <w:rPr>
          <w:noProof/>
        </w:rPr>
      </w:pPr>
      <w:r>
        <w:rPr>
          <w:noProof/>
        </w:rPr>
        <w:t>Work at Home per Mac 2011, 23</w:t>
      </w:r>
    </w:p>
    <w:p w14:paraId="01B6C63D" w14:textId="77777777" w:rsidR="00C77AAC" w:rsidRDefault="00C77AAC">
      <w:pPr>
        <w:pStyle w:val="Index1"/>
        <w:tabs>
          <w:tab w:val="right" w:pos="5030"/>
        </w:tabs>
        <w:rPr>
          <w:noProof/>
        </w:rPr>
      </w:pPr>
      <w:r>
        <w:rPr>
          <w:noProof/>
        </w:rPr>
        <w:t>Work At Home per Office Professional Plus 2013, 21</w:t>
      </w:r>
    </w:p>
    <w:p w14:paraId="5BDFC509" w14:textId="77777777" w:rsidR="00C77AAC" w:rsidRDefault="00C77AAC">
      <w:pPr>
        <w:pStyle w:val="Index1"/>
        <w:tabs>
          <w:tab w:val="right" w:pos="5030"/>
        </w:tabs>
        <w:rPr>
          <w:noProof/>
        </w:rPr>
      </w:pPr>
      <w:r>
        <w:rPr>
          <w:noProof/>
        </w:rPr>
        <w:t>Work at Home per Office Standard 2013, 21</w:t>
      </w:r>
    </w:p>
    <w:p w14:paraId="6300559F" w14:textId="77777777" w:rsidR="00C77AAC" w:rsidRDefault="00C77AAC" w:rsidP="00956AFC">
      <w:pPr>
        <w:pStyle w:val="ProductList-Body"/>
        <w:rPr>
          <w:noProof/>
          <w:color w:val="000000" w:themeColor="text1"/>
        </w:rPr>
        <w:sectPr w:rsidR="00C77AAC" w:rsidSect="00C77AAC">
          <w:type w:val="continuous"/>
          <w:pgSz w:w="12240" w:h="15840"/>
          <w:pgMar w:top="1440" w:right="720" w:bottom="1440" w:left="720" w:header="720" w:footer="720" w:gutter="0"/>
          <w:cols w:num="2" w:space="720"/>
          <w:docGrid w:linePitch="360"/>
        </w:sectPr>
      </w:pPr>
    </w:p>
    <w:p w14:paraId="79BC1F56" w14:textId="77777777" w:rsidR="00956AFC" w:rsidRPr="00EA78A9" w:rsidRDefault="003C4D1B" w:rsidP="00956AFC">
      <w:pPr>
        <w:pStyle w:val="ProductList-Body"/>
        <w:rPr>
          <w:lang w:val="en-US"/>
        </w:rPr>
      </w:pPr>
      <w:r>
        <w:fldChar w:fldCharType="end"/>
      </w:r>
    </w:p>
    <w:p w14:paraId="79BC1F57" w14:textId="77777777" w:rsidR="00956AFC" w:rsidRPr="00EA78A9" w:rsidRDefault="00956AFC" w:rsidP="00956AFC">
      <w:pPr>
        <w:pStyle w:val="ProductList-Body"/>
        <w:rPr>
          <w:lang w:val="en-US"/>
        </w:rPr>
      </w:pPr>
    </w:p>
    <w:sectPr w:rsidR="00956AFC" w:rsidRPr="00EA78A9" w:rsidSect="00C77AA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BC208B" w14:textId="77777777" w:rsidR="00001075" w:rsidRDefault="00001075" w:rsidP="009A573F">
      <w:pPr>
        <w:spacing w:after="0" w:line="240" w:lineRule="auto"/>
      </w:pPr>
      <w:r>
        <w:separator/>
      </w:r>
    </w:p>
  </w:endnote>
  <w:endnote w:type="continuationSeparator" w:id="0">
    <w:p w14:paraId="79BC208C" w14:textId="77777777" w:rsidR="00001075" w:rsidRDefault="00001075" w:rsidP="009A573F">
      <w:pPr>
        <w:spacing w:after="0" w:line="240" w:lineRule="auto"/>
      </w:pPr>
      <w:r>
        <w:continuationSeparator/>
      </w:r>
    </w:p>
  </w:endnote>
  <w:endnote w:type="continuationNotice" w:id="1">
    <w:p w14:paraId="79BC208D" w14:textId="77777777" w:rsidR="00001075" w:rsidRDefault="000010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BC208E" w14:textId="77777777" w:rsidR="00001075" w:rsidRDefault="00001075">
    <w:pPr>
      <w:pStyle w:val="Footer"/>
    </w:pPr>
    <w:r>
      <w:rPr>
        <w:noProof/>
        <w:lang w:val="en-US" w:eastAsia="en-US" w:bidi="ar-SA"/>
      </w:rPr>
      <w:drawing>
        <wp:inline distT="0" distB="0" distL="0" distR="0" wp14:anchorId="79BC2129" wp14:editId="79BC212A">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09F" w14:textId="77777777" w:rsidTr="00453B5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C2090" w14:textId="77777777" w:rsidR="00001075" w:rsidRPr="00C76DF3" w:rsidRDefault="00001075"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91" w14:textId="77777777" w:rsidR="00001075" w:rsidRPr="00C76DF3" w:rsidRDefault="00001075"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2" w14:textId="77777777" w:rsidR="00001075" w:rsidRPr="00C76DF3" w:rsidRDefault="00001075"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93" w14:textId="77777777" w:rsidR="00001075" w:rsidRPr="00C76DF3" w:rsidRDefault="00001075"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4" w14:textId="77777777" w:rsidR="00001075" w:rsidRPr="00C76DF3" w:rsidRDefault="00001075"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95" w14:textId="77777777" w:rsidR="00001075" w:rsidRPr="00C76DF3" w:rsidRDefault="00001075"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6" w14:textId="77777777" w:rsidR="00001075" w:rsidRPr="00C76DF3" w:rsidRDefault="00001075"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97" w14:textId="77777777" w:rsidR="00001075" w:rsidRPr="00C76DF3" w:rsidRDefault="0000107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8" w14:textId="77777777" w:rsidR="00001075" w:rsidRPr="00C76DF3" w:rsidRDefault="00001075"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99" w14:textId="77777777" w:rsidR="00001075" w:rsidRPr="00C76DF3" w:rsidRDefault="0000107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A" w14:textId="77777777" w:rsidR="00001075" w:rsidRPr="00C76DF3" w:rsidRDefault="00001075"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9B" w14:textId="77777777" w:rsidR="00001075" w:rsidRPr="00C76DF3" w:rsidRDefault="00001075"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C" w14:textId="77777777" w:rsidR="00001075" w:rsidRPr="00C76DF3" w:rsidRDefault="00001075"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9D" w14:textId="77777777" w:rsidR="00001075" w:rsidRPr="00C76DF3" w:rsidRDefault="00001075"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9E" w14:textId="77777777" w:rsidR="00001075" w:rsidRPr="00C76DF3" w:rsidRDefault="00001075"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0A0" w14:textId="77777777" w:rsidR="00001075" w:rsidRPr="00FF08DB" w:rsidRDefault="00001075"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0B0" w14:textId="77777777" w:rsidTr="001E273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A1"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A2"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BC20A3"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A4"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A5"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A6"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A7"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A8"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A9"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AA"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AB"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AC"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AD"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AE"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AF"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0B1" w14:textId="77777777" w:rsidR="00001075" w:rsidRPr="00FF08DB" w:rsidRDefault="00001075" w:rsidP="001E2738">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0C1" w14:textId="77777777" w:rsidTr="001E273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B2"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B3"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B4"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B5"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BC20B6"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B7"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B8"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B9"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BA"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BB"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BC"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BD"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BE"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BF"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C0"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0C2" w14:textId="77777777" w:rsidR="00001075" w:rsidRPr="00FF08DB" w:rsidRDefault="00001075" w:rsidP="001E273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0D2" w14:textId="77777777" w:rsidTr="00CE0A7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C3"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C4"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C5"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C6"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C7"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C8"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C20C9"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CA"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CB"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CC"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CD"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CE"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CF"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D0"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D1"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0D3" w14:textId="77777777" w:rsidR="00001075" w:rsidRPr="00FF08DB" w:rsidRDefault="00001075" w:rsidP="001E273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0E3" w14:textId="77777777" w:rsidTr="00936F0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D4"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D5"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D6"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D7"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D8"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D9"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DA"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DB"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C20DC"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DD"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DE"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DF"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E0"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E1"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E2"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0E4" w14:textId="77777777" w:rsidR="00001075" w:rsidRPr="00FF08DB" w:rsidRDefault="00001075" w:rsidP="001E273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0F4" w14:textId="77777777" w:rsidTr="001E273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E5"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E6"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E7"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E8"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E9"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EA"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EB"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EC"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ED"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EE"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BC20EF"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F0"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F1"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F2"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F3"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0F5" w14:textId="77777777" w:rsidR="00001075" w:rsidRPr="00FF08DB" w:rsidRDefault="00001075" w:rsidP="001E273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105" w14:textId="77777777" w:rsidTr="001E273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F6"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0F7"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0F8"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0F9"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FA"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0FB"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FC"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0FD"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0FE"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0FF"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00"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101"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BC2102"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103"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104"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106" w14:textId="77777777" w:rsidR="00001075" w:rsidRPr="00FF08DB" w:rsidRDefault="00001075" w:rsidP="001E2738">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116" w14:textId="77777777" w:rsidTr="00997D2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07"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108"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109"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10A"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0B"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10C"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0D"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10E"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0F"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110"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11"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112"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BC2113"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114"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115"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117" w14:textId="77777777" w:rsidR="00001075" w:rsidRPr="00FF08DB" w:rsidRDefault="00001075" w:rsidP="001E273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4"/>
      <w:gridCol w:w="1222"/>
      <w:gridCol w:w="191"/>
      <w:gridCol w:w="1194"/>
      <w:gridCol w:w="184"/>
      <w:gridCol w:w="1165"/>
      <w:gridCol w:w="182"/>
      <w:gridCol w:w="1168"/>
    </w:tblGrid>
    <w:tr w:rsidR="00001075" w:rsidRPr="00C76DF3" w14:paraId="79BC2127" w14:textId="77777777" w:rsidTr="001E273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18" w14:textId="77777777" w:rsidR="00001075" w:rsidRPr="00C76DF3" w:rsidRDefault="00001075" w:rsidP="00997D27">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C2119" w14:textId="77777777" w:rsidR="00001075" w:rsidRPr="00C76DF3" w:rsidRDefault="00001075" w:rsidP="00997D2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11A" w14:textId="77777777" w:rsidR="00001075" w:rsidRPr="00C76DF3" w:rsidRDefault="00001075" w:rsidP="00997D27">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11B" w14:textId="77777777" w:rsidR="00001075" w:rsidRPr="00C76DF3" w:rsidRDefault="00001075" w:rsidP="00997D2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1C" w14:textId="77777777" w:rsidR="00001075" w:rsidRPr="00C76DF3" w:rsidRDefault="00001075" w:rsidP="00997D2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BC211D" w14:textId="77777777" w:rsidR="00001075" w:rsidRPr="00C76DF3" w:rsidRDefault="00001075" w:rsidP="00997D2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1E" w14:textId="77777777" w:rsidR="00001075" w:rsidRPr="00C76DF3" w:rsidRDefault="00001075" w:rsidP="00997D27">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11F"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20" w14:textId="77777777" w:rsidR="00001075" w:rsidRPr="00C76DF3" w:rsidRDefault="00001075" w:rsidP="00997D27">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91" w:type="dxa"/>
          <w:tcBorders>
            <w:top w:val="nil"/>
            <w:left w:val="single" w:sz="4" w:space="0" w:color="BFBFBF" w:themeColor="background1" w:themeShade="BF"/>
            <w:bottom w:val="nil"/>
            <w:right w:val="single" w:sz="4" w:space="0" w:color="BFBFBF" w:themeColor="background1" w:themeShade="BF"/>
          </w:tcBorders>
          <w:vAlign w:val="center"/>
        </w:tcPr>
        <w:p w14:paraId="79BC2121" w14:textId="77777777" w:rsidR="00001075" w:rsidRPr="00C76DF3" w:rsidRDefault="00001075" w:rsidP="00997D2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22" w14:textId="77777777" w:rsidR="00001075" w:rsidRPr="00C76DF3" w:rsidRDefault="00001075" w:rsidP="00997D27">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9BC2123" w14:textId="77777777" w:rsidR="00001075" w:rsidRPr="00C76DF3" w:rsidRDefault="00001075" w:rsidP="00997D2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BC2124" w14:textId="77777777" w:rsidR="00001075" w:rsidRPr="00C76DF3" w:rsidRDefault="00001075" w:rsidP="00997D27">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BC2125" w14:textId="77777777" w:rsidR="00001075" w:rsidRPr="00C76DF3" w:rsidRDefault="00001075" w:rsidP="00997D2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BC2126" w14:textId="77777777" w:rsidR="00001075" w:rsidRPr="00C76DF3" w:rsidRDefault="00001075" w:rsidP="00997D27">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Indice</w:t>
            </w:r>
          </w:hyperlink>
        </w:p>
      </w:tc>
    </w:tr>
  </w:tbl>
  <w:p w14:paraId="79BC2128" w14:textId="77777777" w:rsidR="00001075" w:rsidRPr="00FF08DB" w:rsidRDefault="00001075" w:rsidP="001E2738">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BC2088" w14:textId="77777777" w:rsidR="00001075" w:rsidRDefault="00001075" w:rsidP="009A573F">
      <w:pPr>
        <w:spacing w:after="0" w:line="240" w:lineRule="auto"/>
      </w:pPr>
      <w:r>
        <w:separator/>
      </w:r>
    </w:p>
  </w:footnote>
  <w:footnote w:type="continuationSeparator" w:id="0">
    <w:p w14:paraId="79BC2089" w14:textId="77777777" w:rsidR="00001075" w:rsidRDefault="00001075" w:rsidP="009A573F">
      <w:pPr>
        <w:spacing w:after="0" w:line="240" w:lineRule="auto"/>
      </w:pPr>
      <w:r>
        <w:continuationSeparator/>
      </w:r>
    </w:p>
  </w:footnote>
  <w:footnote w:type="continuationNotice" w:id="1">
    <w:p w14:paraId="79BC208A" w14:textId="77777777" w:rsidR="00001075" w:rsidRDefault="0000107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79BC208F" w14:textId="77777777" w:rsidR="00001075" w:rsidRPr="00E3770D" w:rsidRDefault="00001075" w:rsidP="000D17DF">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Ottobre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7A02FC">
          <w:rPr>
            <w:rStyle w:val="ProductList-Offering1Char"/>
            <w:noProof/>
            <w:color w:val="404040" w:themeColor="text1" w:themeTint="BF"/>
          </w:rPr>
          <w:t>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ttachedTemplate r:id="rId1"/>
  <w:documentProtection w:edit="readOnly" w:enforcement="1" w:cryptProviderType="rsaAES" w:cryptAlgorithmClass="hash" w:cryptAlgorithmType="typeAny" w:cryptAlgorithmSid="14" w:cryptSpinCount="100000" w:hash="l18l7D3QMouRNH74+1zm951WfOzBp+Eiap8gQiWRri62xuavzZyGIRTlnC7o2nL4SriwvujVYfIoQ7Ed/+QwYg==" w:salt="nBbuB3L23fqab3gtxztIY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075"/>
    <w:rsid w:val="00002663"/>
    <w:rsid w:val="00004BE2"/>
    <w:rsid w:val="000056F6"/>
    <w:rsid w:val="0000793E"/>
    <w:rsid w:val="00007E40"/>
    <w:rsid w:val="000106A8"/>
    <w:rsid w:val="00012831"/>
    <w:rsid w:val="000137E9"/>
    <w:rsid w:val="00024B72"/>
    <w:rsid w:val="0002605D"/>
    <w:rsid w:val="00026DDE"/>
    <w:rsid w:val="0002719C"/>
    <w:rsid w:val="00031223"/>
    <w:rsid w:val="000346AC"/>
    <w:rsid w:val="00035F13"/>
    <w:rsid w:val="00035F22"/>
    <w:rsid w:val="00036242"/>
    <w:rsid w:val="0003651D"/>
    <w:rsid w:val="00036E11"/>
    <w:rsid w:val="000411EF"/>
    <w:rsid w:val="00043BAC"/>
    <w:rsid w:val="000469DE"/>
    <w:rsid w:val="000476AA"/>
    <w:rsid w:val="00050BC6"/>
    <w:rsid w:val="00055772"/>
    <w:rsid w:val="00056522"/>
    <w:rsid w:val="00056FAF"/>
    <w:rsid w:val="00061F6E"/>
    <w:rsid w:val="00067B4B"/>
    <w:rsid w:val="00071A79"/>
    <w:rsid w:val="00071C2C"/>
    <w:rsid w:val="0007363B"/>
    <w:rsid w:val="0007491F"/>
    <w:rsid w:val="0007551D"/>
    <w:rsid w:val="00075561"/>
    <w:rsid w:val="000756A2"/>
    <w:rsid w:val="00077A6B"/>
    <w:rsid w:val="000805F3"/>
    <w:rsid w:val="00081149"/>
    <w:rsid w:val="00081380"/>
    <w:rsid w:val="00081CA7"/>
    <w:rsid w:val="0008208D"/>
    <w:rsid w:val="0008307A"/>
    <w:rsid w:val="00083FE8"/>
    <w:rsid w:val="00085D21"/>
    <w:rsid w:val="000872EB"/>
    <w:rsid w:val="00087BC2"/>
    <w:rsid w:val="00091528"/>
    <w:rsid w:val="0009164C"/>
    <w:rsid w:val="0009254B"/>
    <w:rsid w:val="000953A4"/>
    <w:rsid w:val="0009588E"/>
    <w:rsid w:val="000A03D2"/>
    <w:rsid w:val="000A0CD9"/>
    <w:rsid w:val="000A2E8E"/>
    <w:rsid w:val="000A5DC6"/>
    <w:rsid w:val="000A5FA1"/>
    <w:rsid w:val="000B0114"/>
    <w:rsid w:val="000B02C9"/>
    <w:rsid w:val="000B0EE9"/>
    <w:rsid w:val="000B1561"/>
    <w:rsid w:val="000B241E"/>
    <w:rsid w:val="000C0ACA"/>
    <w:rsid w:val="000C1AEC"/>
    <w:rsid w:val="000C457F"/>
    <w:rsid w:val="000C4BD0"/>
    <w:rsid w:val="000C6732"/>
    <w:rsid w:val="000D17DF"/>
    <w:rsid w:val="000D1B93"/>
    <w:rsid w:val="000D5752"/>
    <w:rsid w:val="000D6060"/>
    <w:rsid w:val="000D635C"/>
    <w:rsid w:val="000E08C0"/>
    <w:rsid w:val="000E1DEC"/>
    <w:rsid w:val="000E65C7"/>
    <w:rsid w:val="000F0057"/>
    <w:rsid w:val="000F032B"/>
    <w:rsid w:val="000F0C5D"/>
    <w:rsid w:val="000F0F28"/>
    <w:rsid w:val="000F1869"/>
    <w:rsid w:val="000F5283"/>
    <w:rsid w:val="000F56C8"/>
    <w:rsid w:val="00104DBC"/>
    <w:rsid w:val="0010587C"/>
    <w:rsid w:val="00105B4C"/>
    <w:rsid w:val="00107F31"/>
    <w:rsid w:val="00113A89"/>
    <w:rsid w:val="001242BA"/>
    <w:rsid w:val="001250CC"/>
    <w:rsid w:val="00125581"/>
    <w:rsid w:val="00125CBE"/>
    <w:rsid w:val="001269CA"/>
    <w:rsid w:val="00127C5F"/>
    <w:rsid w:val="001320C2"/>
    <w:rsid w:val="00132A99"/>
    <w:rsid w:val="00134DA1"/>
    <w:rsid w:val="00134EF8"/>
    <w:rsid w:val="00135786"/>
    <w:rsid w:val="00136452"/>
    <w:rsid w:val="00137B50"/>
    <w:rsid w:val="00137E59"/>
    <w:rsid w:val="00140900"/>
    <w:rsid w:val="0014192B"/>
    <w:rsid w:val="00141936"/>
    <w:rsid w:val="0014230B"/>
    <w:rsid w:val="00145F61"/>
    <w:rsid w:val="001472FC"/>
    <w:rsid w:val="00150F54"/>
    <w:rsid w:val="001517E0"/>
    <w:rsid w:val="00156C1C"/>
    <w:rsid w:val="0015746B"/>
    <w:rsid w:val="001602AC"/>
    <w:rsid w:val="001602F8"/>
    <w:rsid w:val="001606C9"/>
    <w:rsid w:val="00165F81"/>
    <w:rsid w:val="00166039"/>
    <w:rsid w:val="00167128"/>
    <w:rsid w:val="00167443"/>
    <w:rsid w:val="00174C82"/>
    <w:rsid w:val="0017786C"/>
    <w:rsid w:val="0018257C"/>
    <w:rsid w:val="00183408"/>
    <w:rsid w:val="001838D6"/>
    <w:rsid w:val="001864DD"/>
    <w:rsid w:val="00195492"/>
    <w:rsid w:val="00197FAD"/>
    <w:rsid w:val="001A0977"/>
    <w:rsid w:val="001A5E18"/>
    <w:rsid w:val="001B02CF"/>
    <w:rsid w:val="001B07B6"/>
    <w:rsid w:val="001B25E0"/>
    <w:rsid w:val="001B351E"/>
    <w:rsid w:val="001B44F9"/>
    <w:rsid w:val="001B4C92"/>
    <w:rsid w:val="001B4F20"/>
    <w:rsid w:val="001C09BD"/>
    <w:rsid w:val="001C3EDC"/>
    <w:rsid w:val="001C3F2C"/>
    <w:rsid w:val="001D0765"/>
    <w:rsid w:val="001D0B44"/>
    <w:rsid w:val="001D1AA6"/>
    <w:rsid w:val="001D2A76"/>
    <w:rsid w:val="001D494D"/>
    <w:rsid w:val="001D52B1"/>
    <w:rsid w:val="001D60FE"/>
    <w:rsid w:val="001D660B"/>
    <w:rsid w:val="001D7C37"/>
    <w:rsid w:val="001E2738"/>
    <w:rsid w:val="001E32A0"/>
    <w:rsid w:val="001E3855"/>
    <w:rsid w:val="001E5012"/>
    <w:rsid w:val="001E543A"/>
    <w:rsid w:val="001F028E"/>
    <w:rsid w:val="001F243D"/>
    <w:rsid w:val="001F2DDF"/>
    <w:rsid w:val="001F3F1F"/>
    <w:rsid w:val="001F4069"/>
    <w:rsid w:val="001F474F"/>
    <w:rsid w:val="001F4792"/>
    <w:rsid w:val="001F47DC"/>
    <w:rsid w:val="001F4A2A"/>
    <w:rsid w:val="001F738A"/>
    <w:rsid w:val="0020319C"/>
    <w:rsid w:val="00205A59"/>
    <w:rsid w:val="00206C82"/>
    <w:rsid w:val="00210530"/>
    <w:rsid w:val="00212A48"/>
    <w:rsid w:val="00215536"/>
    <w:rsid w:val="002160E0"/>
    <w:rsid w:val="00216B4F"/>
    <w:rsid w:val="00217724"/>
    <w:rsid w:val="002203AF"/>
    <w:rsid w:val="00221CBE"/>
    <w:rsid w:val="00224AB5"/>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4676"/>
    <w:rsid w:val="00254CA5"/>
    <w:rsid w:val="0025592F"/>
    <w:rsid w:val="00256F64"/>
    <w:rsid w:val="00261F60"/>
    <w:rsid w:val="002634DC"/>
    <w:rsid w:val="002647B9"/>
    <w:rsid w:val="00266EE8"/>
    <w:rsid w:val="00270CD4"/>
    <w:rsid w:val="00271353"/>
    <w:rsid w:val="002731FA"/>
    <w:rsid w:val="00273364"/>
    <w:rsid w:val="002743C4"/>
    <w:rsid w:val="00274A9F"/>
    <w:rsid w:val="0028263A"/>
    <w:rsid w:val="002834DB"/>
    <w:rsid w:val="00285240"/>
    <w:rsid w:val="00285750"/>
    <w:rsid w:val="00286E02"/>
    <w:rsid w:val="00287117"/>
    <w:rsid w:val="002879FE"/>
    <w:rsid w:val="00291105"/>
    <w:rsid w:val="002949FD"/>
    <w:rsid w:val="002967A3"/>
    <w:rsid w:val="002967C1"/>
    <w:rsid w:val="00297098"/>
    <w:rsid w:val="0029712D"/>
    <w:rsid w:val="002A23FB"/>
    <w:rsid w:val="002A35C6"/>
    <w:rsid w:val="002A395F"/>
    <w:rsid w:val="002B123C"/>
    <w:rsid w:val="002B345F"/>
    <w:rsid w:val="002B4B19"/>
    <w:rsid w:val="002B623A"/>
    <w:rsid w:val="002B686B"/>
    <w:rsid w:val="002B7352"/>
    <w:rsid w:val="002B7512"/>
    <w:rsid w:val="002B789A"/>
    <w:rsid w:val="002C0221"/>
    <w:rsid w:val="002C0961"/>
    <w:rsid w:val="002C2D16"/>
    <w:rsid w:val="002C3399"/>
    <w:rsid w:val="002C4AF9"/>
    <w:rsid w:val="002D0BF6"/>
    <w:rsid w:val="002D32FC"/>
    <w:rsid w:val="002D3658"/>
    <w:rsid w:val="002D3857"/>
    <w:rsid w:val="002D6E92"/>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0AFC"/>
    <w:rsid w:val="00301068"/>
    <w:rsid w:val="003035AD"/>
    <w:rsid w:val="003036B6"/>
    <w:rsid w:val="00305488"/>
    <w:rsid w:val="00306B0E"/>
    <w:rsid w:val="00307930"/>
    <w:rsid w:val="00307E17"/>
    <w:rsid w:val="0031174A"/>
    <w:rsid w:val="003118A7"/>
    <w:rsid w:val="00312DB2"/>
    <w:rsid w:val="003134A1"/>
    <w:rsid w:val="0031516B"/>
    <w:rsid w:val="00317685"/>
    <w:rsid w:val="00321349"/>
    <w:rsid w:val="00321BDB"/>
    <w:rsid w:val="0032621C"/>
    <w:rsid w:val="00332075"/>
    <w:rsid w:val="00332DA2"/>
    <w:rsid w:val="00341301"/>
    <w:rsid w:val="0034201B"/>
    <w:rsid w:val="00343417"/>
    <w:rsid w:val="003456D8"/>
    <w:rsid w:val="00353E4C"/>
    <w:rsid w:val="00354D09"/>
    <w:rsid w:val="00356011"/>
    <w:rsid w:val="00362127"/>
    <w:rsid w:val="00362758"/>
    <w:rsid w:val="003632D9"/>
    <w:rsid w:val="00363C45"/>
    <w:rsid w:val="003646C3"/>
    <w:rsid w:val="0036780D"/>
    <w:rsid w:val="003702A6"/>
    <w:rsid w:val="00371CE9"/>
    <w:rsid w:val="0037484F"/>
    <w:rsid w:val="00375B23"/>
    <w:rsid w:val="00376CFE"/>
    <w:rsid w:val="0038042C"/>
    <w:rsid w:val="0038794D"/>
    <w:rsid w:val="003904F0"/>
    <w:rsid w:val="00392282"/>
    <w:rsid w:val="00395CB2"/>
    <w:rsid w:val="00395D5F"/>
    <w:rsid w:val="003976CA"/>
    <w:rsid w:val="0039784E"/>
    <w:rsid w:val="00397EB0"/>
    <w:rsid w:val="003A0DB6"/>
    <w:rsid w:val="003A2B00"/>
    <w:rsid w:val="003A35A1"/>
    <w:rsid w:val="003A43D0"/>
    <w:rsid w:val="003A53F8"/>
    <w:rsid w:val="003A6A04"/>
    <w:rsid w:val="003B0439"/>
    <w:rsid w:val="003B1725"/>
    <w:rsid w:val="003B2A15"/>
    <w:rsid w:val="003B3EBC"/>
    <w:rsid w:val="003B4047"/>
    <w:rsid w:val="003B7A21"/>
    <w:rsid w:val="003C399B"/>
    <w:rsid w:val="003C3B94"/>
    <w:rsid w:val="003C4D1B"/>
    <w:rsid w:val="003C75FF"/>
    <w:rsid w:val="003D0497"/>
    <w:rsid w:val="003D1789"/>
    <w:rsid w:val="003D396A"/>
    <w:rsid w:val="003D66C9"/>
    <w:rsid w:val="003D7A21"/>
    <w:rsid w:val="003E0987"/>
    <w:rsid w:val="003E1568"/>
    <w:rsid w:val="003E3526"/>
    <w:rsid w:val="003F2F03"/>
    <w:rsid w:val="003F6A8B"/>
    <w:rsid w:val="003F6BD4"/>
    <w:rsid w:val="004018BA"/>
    <w:rsid w:val="0040275F"/>
    <w:rsid w:val="00405189"/>
    <w:rsid w:val="00407104"/>
    <w:rsid w:val="0040715C"/>
    <w:rsid w:val="00407597"/>
    <w:rsid w:val="00407E60"/>
    <w:rsid w:val="004126E0"/>
    <w:rsid w:val="00412E14"/>
    <w:rsid w:val="00413DD7"/>
    <w:rsid w:val="00416D6B"/>
    <w:rsid w:val="00422587"/>
    <w:rsid w:val="00423ACA"/>
    <w:rsid w:val="00430C94"/>
    <w:rsid w:val="00432379"/>
    <w:rsid w:val="0043366A"/>
    <w:rsid w:val="00434703"/>
    <w:rsid w:val="0043598B"/>
    <w:rsid w:val="0043674F"/>
    <w:rsid w:val="00440A6E"/>
    <w:rsid w:val="00442B9A"/>
    <w:rsid w:val="00443BC2"/>
    <w:rsid w:val="004456F3"/>
    <w:rsid w:val="00447F7F"/>
    <w:rsid w:val="0045030D"/>
    <w:rsid w:val="00450BEA"/>
    <w:rsid w:val="00450EF0"/>
    <w:rsid w:val="00452717"/>
    <w:rsid w:val="00453B54"/>
    <w:rsid w:val="00456898"/>
    <w:rsid w:val="004605BC"/>
    <w:rsid w:val="00460BEB"/>
    <w:rsid w:val="00461F02"/>
    <w:rsid w:val="00462987"/>
    <w:rsid w:val="00462C59"/>
    <w:rsid w:val="00466857"/>
    <w:rsid w:val="00467C95"/>
    <w:rsid w:val="004704B0"/>
    <w:rsid w:val="00472FC6"/>
    <w:rsid w:val="00476830"/>
    <w:rsid w:val="00476F7C"/>
    <w:rsid w:val="00477621"/>
    <w:rsid w:val="00481542"/>
    <w:rsid w:val="00486715"/>
    <w:rsid w:val="004925A1"/>
    <w:rsid w:val="0049363D"/>
    <w:rsid w:val="004947AF"/>
    <w:rsid w:val="004947FD"/>
    <w:rsid w:val="004949B3"/>
    <w:rsid w:val="00495DD9"/>
    <w:rsid w:val="004A0965"/>
    <w:rsid w:val="004A3FA6"/>
    <w:rsid w:val="004A5441"/>
    <w:rsid w:val="004A6CAA"/>
    <w:rsid w:val="004B169F"/>
    <w:rsid w:val="004B6DAB"/>
    <w:rsid w:val="004C1D7D"/>
    <w:rsid w:val="004C3350"/>
    <w:rsid w:val="004C409D"/>
    <w:rsid w:val="004C49FB"/>
    <w:rsid w:val="004C523B"/>
    <w:rsid w:val="004C7334"/>
    <w:rsid w:val="004D0ACF"/>
    <w:rsid w:val="004D3052"/>
    <w:rsid w:val="004D4312"/>
    <w:rsid w:val="004D4DBB"/>
    <w:rsid w:val="004E53FA"/>
    <w:rsid w:val="004F0CF9"/>
    <w:rsid w:val="004F2172"/>
    <w:rsid w:val="004F36CE"/>
    <w:rsid w:val="004F3C6D"/>
    <w:rsid w:val="004F681E"/>
    <w:rsid w:val="004F774C"/>
    <w:rsid w:val="00501CBA"/>
    <w:rsid w:val="00502BC6"/>
    <w:rsid w:val="00502E27"/>
    <w:rsid w:val="00504547"/>
    <w:rsid w:val="00507D7B"/>
    <w:rsid w:val="00510119"/>
    <w:rsid w:val="0051055C"/>
    <w:rsid w:val="00514A8B"/>
    <w:rsid w:val="00516278"/>
    <w:rsid w:val="00527DC0"/>
    <w:rsid w:val="00530493"/>
    <w:rsid w:val="0053069E"/>
    <w:rsid w:val="0053282C"/>
    <w:rsid w:val="005328B4"/>
    <w:rsid w:val="00533DD5"/>
    <w:rsid w:val="0053420D"/>
    <w:rsid w:val="00535A01"/>
    <w:rsid w:val="00535D57"/>
    <w:rsid w:val="0053726B"/>
    <w:rsid w:val="005403A3"/>
    <w:rsid w:val="00541963"/>
    <w:rsid w:val="00541C3A"/>
    <w:rsid w:val="0054282A"/>
    <w:rsid w:val="00543682"/>
    <w:rsid w:val="00544156"/>
    <w:rsid w:val="00544A38"/>
    <w:rsid w:val="00545638"/>
    <w:rsid w:val="005470A9"/>
    <w:rsid w:val="00550011"/>
    <w:rsid w:val="00551F10"/>
    <w:rsid w:val="00553404"/>
    <w:rsid w:val="005535A4"/>
    <w:rsid w:val="00553757"/>
    <w:rsid w:val="00554F9B"/>
    <w:rsid w:val="00561361"/>
    <w:rsid w:val="00561759"/>
    <w:rsid w:val="005647D5"/>
    <w:rsid w:val="005677FC"/>
    <w:rsid w:val="00567AAC"/>
    <w:rsid w:val="00571A4F"/>
    <w:rsid w:val="005741AA"/>
    <w:rsid w:val="00577174"/>
    <w:rsid w:val="00584AA2"/>
    <w:rsid w:val="00585A48"/>
    <w:rsid w:val="00586E9A"/>
    <w:rsid w:val="00594255"/>
    <w:rsid w:val="00594501"/>
    <w:rsid w:val="0059704A"/>
    <w:rsid w:val="005A0966"/>
    <w:rsid w:val="005A483A"/>
    <w:rsid w:val="005A5586"/>
    <w:rsid w:val="005B2831"/>
    <w:rsid w:val="005C0B3F"/>
    <w:rsid w:val="005C299D"/>
    <w:rsid w:val="005C40C4"/>
    <w:rsid w:val="005C7157"/>
    <w:rsid w:val="005C797A"/>
    <w:rsid w:val="005D0AC4"/>
    <w:rsid w:val="005D0C2F"/>
    <w:rsid w:val="005D22F8"/>
    <w:rsid w:val="005D42B6"/>
    <w:rsid w:val="005D5E14"/>
    <w:rsid w:val="005D6244"/>
    <w:rsid w:val="005D74CC"/>
    <w:rsid w:val="005E2606"/>
    <w:rsid w:val="005E69C9"/>
    <w:rsid w:val="005E741D"/>
    <w:rsid w:val="005E7F3E"/>
    <w:rsid w:val="005F068D"/>
    <w:rsid w:val="005F0BFB"/>
    <w:rsid w:val="005F10A4"/>
    <w:rsid w:val="005F17AF"/>
    <w:rsid w:val="005F2DA5"/>
    <w:rsid w:val="005F2F38"/>
    <w:rsid w:val="005F7C66"/>
    <w:rsid w:val="00600926"/>
    <w:rsid w:val="00601776"/>
    <w:rsid w:val="00605D7F"/>
    <w:rsid w:val="00605E40"/>
    <w:rsid w:val="006065E6"/>
    <w:rsid w:val="00606601"/>
    <w:rsid w:val="00607F62"/>
    <w:rsid w:val="00611682"/>
    <w:rsid w:val="00611E56"/>
    <w:rsid w:val="006146A3"/>
    <w:rsid w:val="0061507D"/>
    <w:rsid w:val="006246EE"/>
    <w:rsid w:val="00624D19"/>
    <w:rsid w:val="00626814"/>
    <w:rsid w:val="0063211E"/>
    <w:rsid w:val="00633463"/>
    <w:rsid w:val="0063398B"/>
    <w:rsid w:val="00633CC2"/>
    <w:rsid w:val="00635199"/>
    <w:rsid w:val="006379B5"/>
    <w:rsid w:val="0064152F"/>
    <w:rsid w:val="00642513"/>
    <w:rsid w:val="006434A0"/>
    <w:rsid w:val="00645C23"/>
    <w:rsid w:val="00646742"/>
    <w:rsid w:val="00647D17"/>
    <w:rsid w:val="006519F7"/>
    <w:rsid w:val="006524A3"/>
    <w:rsid w:val="00653E71"/>
    <w:rsid w:val="00655A3E"/>
    <w:rsid w:val="00661180"/>
    <w:rsid w:val="00662221"/>
    <w:rsid w:val="006622A5"/>
    <w:rsid w:val="00664357"/>
    <w:rsid w:val="00665C7C"/>
    <w:rsid w:val="0066696B"/>
    <w:rsid w:val="006715C9"/>
    <w:rsid w:val="00671B8F"/>
    <w:rsid w:val="00672EEE"/>
    <w:rsid w:val="00673475"/>
    <w:rsid w:val="00673D8E"/>
    <w:rsid w:val="00677274"/>
    <w:rsid w:val="00677C94"/>
    <w:rsid w:val="00680B23"/>
    <w:rsid w:val="00680B4D"/>
    <w:rsid w:val="00684714"/>
    <w:rsid w:val="00684A60"/>
    <w:rsid w:val="00685ABF"/>
    <w:rsid w:val="00686EF8"/>
    <w:rsid w:val="0069056C"/>
    <w:rsid w:val="006925AE"/>
    <w:rsid w:val="00692F0C"/>
    <w:rsid w:val="00693493"/>
    <w:rsid w:val="006A07C3"/>
    <w:rsid w:val="006A16BA"/>
    <w:rsid w:val="006A2AA6"/>
    <w:rsid w:val="006A4EAE"/>
    <w:rsid w:val="006B151D"/>
    <w:rsid w:val="006B2591"/>
    <w:rsid w:val="006B527D"/>
    <w:rsid w:val="006B5B83"/>
    <w:rsid w:val="006B662A"/>
    <w:rsid w:val="006C054D"/>
    <w:rsid w:val="006C0B5E"/>
    <w:rsid w:val="006C2505"/>
    <w:rsid w:val="006C43B9"/>
    <w:rsid w:val="006C620E"/>
    <w:rsid w:val="006C6E4A"/>
    <w:rsid w:val="006C77E2"/>
    <w:rsid w:val="006D010B"/>
    <w:rsid w:val="006D0A95"/>
    <w:rsid w:val="006D1141"/>
    <w:rsid w:val="006D2693"/>
    <w:rsid w:val="006D4A41"/>
    <w:rsid w:val="006D7410"/>
    <w:rsid w:val="006E134B"/>
    <w:rsid w:val="006E3B3F"/>
    <w:rsid w:val="006E454E"/>
    <w:rsid w:val="006E6A2F"/>
    <w:rsid w:val="006E73AE"/>
    <w:rsid w:val="006F1126"/>
    <w:rsid w:val="006F1C6F"/>
    <w:rsid w:val="006F2563"/>
    <w:rsid w:val="006F4716"/>
    <w:rsid w:val="006F666A"/>
    <w:rsid w:val="006F6997"/>
    <w:rsid w:val="0070170D"/>
    <w:rsid w:val="00704D9C"/>
    <w:rsid w:val="00704E5D"/>
    <w:rsid w:val="00705779"/>
    <w:rsid w:val="00707860"/>
    <w:rsid w:val="007109F7"/>
    <w:rsid w:val="00711815"/>
    <w:rsid w:val="00711A42"/>
    <w:rsid w:val="007155B2"/>
    <w:rsid w:val="007156C9"/>
    <w:rsid w:val="007223E3"/>
    <w:rsid w:val="00722EB1"/>
    <w:rsid w:val="00723443"/>
    <w:rsid w:val="007246D4"/>
    <w:rsid w:val="007257F9"/>
    <w:rsid w:val="007265EF"/>
    <w:rsid w:val="007304A1"/>
    <w:rsid w:val="00732517"/>
    <w:rsid w:val="00733083"/>
    <w:rsid w:val="0073317D"/>
    <w:rsid w:val="007337E7"/>
    <w:rsid w:val="007347E5"/>
    <w:rsid w:val="007440CE"/>
    <w:rsid w:val="007476EE"/>
    <w:rsid w:val="00752424"/>
    <w:rsid w:val="00753527"/>
    <w:rsid w:val="00761047"/>
    <w:rsid w:val="007619B6"/>
    <w:rsid w:val="007625AC"/>
    <w:rsid w:val="007628DF"/>
    <w:rsid w:val="0076350B"/>
    <w:rsid w:val="00764C0C"/>
    <w:rsid w:val="00765EA8"/>
    <w:rsid w:val="00767845"/>
    <w:rsid w:val="007702C8"/>
    <w:rsid w:val="00777FB4"/>
    <w:rsid w:val="007804C9"/>
    <w:rsid w:val="00780D45"/>
    <w:rsid w:val="00781084"/>
    <w:rsid w:val="00782926"/>
    <w:rsid w:val="00782C7B"/>
    <w:rsid w:val="00783294"/>
    <w:rsid w:val="007835FC"/>
    <w:rsid w:val="00784263"/>
    <w:rsid w:val="00787B04"/>
    <w:rsid w:val="00787D50"/>
    <w:rsid w:val="007A02FC"/>
    <w:rsid w:val="007A08BF"/>
    <w:rsid w:val="007A1B71"/>
    <w:rsid w:val="007A5CCA"/>
    <w:rsid w:val="007A5D4D"/>
    <w:rsid w:val="007B09C4"/>
    <w:rsid w:val="007B34ED"/>
    <w:rsid w:val="007B5CDE"/>
    <w:rsid w:val="007B65A7"/>
    <w:rsid w:val="007B68D7"/>
    <w:rsid w:val="007B77A7"/>
    <w:rsid w:val="007C0ADA"/>
    <w:rsid w:val="007C2EA7"/>
    <w:rsid w:val="007D13A2"/>
    <w:rsid w:val="007D22FF"/>
    <w:rsid w:val="007D29D8"/>
    <w:rsid w:val="007D3E93"/>
    <w:rsid w:val="007D4221"/>
    <w:rsid w:val="007D43C9"/>
    <w:rsid w:val="007E0105"/>
    <w:rsid w:val="007E3F14"/>
    <w:rsid w:val="007E66E1"/>
    <w:rsid w:val="007E6925"/>
    <w:rsid w:val="007E7DB0"/>
    <w:rsid w:val="007F3D92"/>
    <w:rsid w:val="007F3FE6"/>
    <w:rsid w:val="007F41A2"/>
    <w:rsid w:val="007F49B0"/>
    <w:rsid w:val="007F4EE2"/>
    <w:rsid w:val="007F5426"/>
    <w:rsid w:val="007F5B6C"/>
    <w:rsid w:val="008041CD"/>
    <w:rsid w:val="008041F1"/>
    <w:rsid w:val="00804913"/>
    <w:rsid w:val="00807286"/>
    <w:rsid w:val="00812549"/>
    <w:rsid w:val="00813FC9"/>
    <w:rsid w:val="00822F15"/>
    <w:rsid w:val="00823A9F"/>
    <w:rsid w:val="008255F9"/>
    <w:rsid w:val="008266E4"/>
    <w:rsid w:val="00827B1F"/>
    <w:rsid w:val="00830432"/>
    <w:rsid w:val="00830CA5"/>
    <w:rsid w:val="00833215"/>
    <w:rsid w:val="0083500E"/>
    <w:rsid w:val="0083545F"/>
    <w:rsid w:val="0083582D"/>
    <w:rsid w:val="00840F96"/>
    <w:rsid w:val="008414C4"/>
    <w:rsid w:val="00846057"/>
    <w:rsid w:val="00846616"/>
    <w:rsid w:val="008507CF"/>
    <w:rsid w:val="008523E8"/>
    <w:rsid w:val="00852623"/>
    <w:rsid w:val="008526EC"/>
    <w:rsid w:val="00853B48"/>
    <w:rsid w:val="008561D3"/>
    <w:rsid w:val="0085720F"/>
    <w:rsid w:val="008573BE"/>
    <w:rsid w:val="00861FEC"/>
    <w:rsid w:val="00864C0F"/>
    <w:rsid w:val="00867B7D"/>
    <w:rsid w:val="00867D3C"/>
    <w:rsid w:val="008729B5"/>
    <w:rsid w:val="00874A71"/>
    <w:rsid w:val="008761C7"/>
    <w:rsid w:val="008774E5"/>
    <w:rsid w:val="008822D7"/>
    <w:rsid w:val="00882C43"/>
    <w:rsid w:val="00887502"/>
    <w:rsid w:val="00887E02"/>
    <w:rsid w:val="00891785"/>
    <w:rsid w:val="008940CA"/>
    <w:rsid w:val="0089477A"/>
    <w:rsid w:val="00897417"/>
    <w:rsid w:val="00897D19"/>
    <w:rsid w:val="008A0064"/>
    <w:rsid w:val="008A2E96"/>
    <w:rsid w:val="008B0005"/>
    <w:rsid w:val="008B02EF"/>
    <w:rsid w:val="008B08EC"/>
    <w:rsid w:val="008B2E04"/>
    <w:rsid w:val="008B6ABD"/>
    <w:rsid w:val="008C0120"/>
    <w:rsid w:val="008C0FB9"/>
    <w:rsid w:val="008C1B76"/>
    <w:rsid w:val="008C3E2C"/>
    <w:rsid w:val="008C6215"/>
    <w:rsid w:val="008C733D"/>
    <w:rsid w:val="008D38E9"/>
    <w:rsid w:val="008D48C6"/>
    <w:rsid w:val="008D6EA4"/>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3B44"/>
    <w:rsid w:val="008F4ABC"/>
    <w:rsid w:val="009007FB"/>
    <w:rsid w:val="00903003"/>
    <w:rsid w:val="009041B8"/>
    <w:rsid w:val="009048D8"/>
    <w:rsid w:val="00905040"/>
    <w:rsid w:val="00906A75"/>
    <w:rsid w:val="009123E5"/>
    <w:rsid w:val="00912C01"/>
    <w:rsid w:val="009130AF"/>
    <w:rsid w:val="009141A9"/>
    <w:rsid w:val="00917F0C"/>
    <w:rsid w:val="00922338"/>
    <w:rsid w:val="00925750"/>
    <w:rsid w:val="009267F8"/>
    <w:rsid w:val="00927552"/>
    <w:rsid w:val="00930A79"/>
    <w:rsid w:val="00930D5E"/>
    <w:rsid w:val="00934B9C"/>
    <w:rsid w:val="00936F01"/>
    <w:rsid w:val="009377C8"/>
    <w:rsid w:val="00943761"/>
    <w:rsid w:val="009446CB"/>
    <w:rsid w:val="00944F89"/>
    <w:rsid w:val="009472AC"/>
    <w:rsid w:val="00956AFC"/>
    <w:rsid w:val="00964E54"/>
    <w:rsid w:val="00965777"/>
    <w:rsid w:val="00967664"/>
    <w:rsid w:val="009708AE"/>
    <w:rsid w:val="00971DC1"/>
    <w:rsid w:val="00974D6F"/>
    <w:rsid w:val="00976475"/>
    <w:rsid w:val="009803EC"/>
    <w:rsid w:val="00981B7C"/>
    <w:rsid w:val="009919D2"/>
    <w:rsid w:val="00991E89"/>
    <w:rsid w:val="00992355"/>
    <w:rsid w:val="00993957"/>
    <w:rsid w:val="009946E6"/>
    <w:rsid w:val="0099471C"/>
    <w:rsid w:val="00996DF3"/>
    <w:rsid w:val="00997D27"/>
    <w:rsid w:val="009A0C93"/>
    <w:rsid w:val="009A167F"/>
    <w:rsid w:val="009A1CED"/>
    <w:rsid w:val="009A38BC"/>
    <w:rsid w:val="009A48B2"/>
    <w:rsid w:val="009A48E0"/>
    <w:rsid w:val="009A573F"/>
    <w:rsid w:val="009A6398"/>
    <w:rsid w:val="009B0F82"/>
    <w:rsid w:val="009B3712"/>
    <w:rsid w:val="009B373A"/>
    <w:rsid w:val="009B3FD1"/>
    <w:rsid w:val="009B462A"/>
    <w:rsid w:val="009B56B6"/>
    <w:rsid w:val="009B7110"/>
    <w:rsid w:val="009C002F"/>
    <w:rsid w:val="009C0242"/>
    <w:rsid w:val="009C147F"/>
    <w:rsid w:val="009C2439"/>
    <w:rsid w:val="009C332D"/>
    <w:rsid w:val="009C3946"/>
    <w:rsid w:val="009C45A3"/>
    <w:rsid w:val="009C4DC6"/>
    <w:rsid w:val="009C691E"/>
    <w:rsid w:val="009C6E3D"/>
    <w:rsid w:val="009C77B9"/>
    <w:rsid w:val="009D1928"/>
    <w:rsid w:val="009D47AA"/>
    <w:rsid w:val="009D48DC"/>
    <w:rsid w:val="009D55C7"/>
    <w:rsid w:val="009D7029"/>
    <w:rsid w:val="009D75E4"/>
    <w:rsid w:val="009D7B57"/>
    <w:rsid w:val="009E1894"/>
    <w:rsid w:val="009E606D"/>
    <w:rsid w:val="009E770E"/>
    <w:rsid w:val="009E7F8C"/>
    <w:rsid w:val="009F2065"/>
    <w:rsid w:val="009F282C"/>
    <w:rsid w:val="009F7D89"/>
    <w:rsid w:val="00A0071A"/>
    <w:rsid w:val="00A02664"/>
    <w:rsid w:val="00A034FA"/>
    <w:rsid w:val="00A0377F"/>
    <w:rsid w:val="00A0485E"/>
    <w:rsid w:val="00A05175"/>
    <w:rsid w:val="00A10EC7"/>
    <w:rsid w:val="00A11413"/>
    <w:rsid w:val="00A12C31"/>
    <w:rsid w:val="00A13C12"/>
    <w:rsid w:val="00A1418D"/>
    <w:rsid w:val="00A157E7"/>
    <w:rsid w:val="00A172BE"/>
    <w:rsid w:val="00A20D2E"/>
    <w:rsid w:val="00A21F1C"/>
    <w:rsid w:val="00A22AFB"/>
    <w:rsid w:val="00A23FD9"/>
    <w:rsid w:val="00A30B11"/>
    <w:rsid w:val="00A319AE"/>
    <w:rsid w:val="00A333C6"/>
    <w:rsid w:val="00A3421C"/>
    <w:rsid w:val="00A34CF9"/>
    <w:rsid w:val="00A35873"/>
    <w:rsid w:val="00A40375"/>
    <w:rsid w:val="00A40427"/>
    <w:rsid w:val="00A405CB"/>
    <w:rsid w:val="00A41808"/>
    <w:rsid w:val="00A43EDA"/>
    <w:rsid w:val="00A448CD"/>
    <w:rsid w:val="00A47BC2"/>
    <w:rsid w:val="00A50201"/>
    <w:rsid w:val="00A50B0B"/>
    <w:rsid w:val="00A568DD"/>
    <w:rsid w:val="00A60DE6"/>
    <w:rsid w:val="00A61912"/>
    <w:rsid w:val="00A62D6C"/>
    <w:rsid w:val="00A62DEC"/>
    <w:rsid w:val="00A646CD"/>
    <w:rsid w:val="00A723F7"/>
    <w:rsid w:val="00A72A3A"/>
    <w:rsid w:val="00A72B12"/>
    <w:rsid w:val="00A765FA"/>
    <w:rsid w:val="00A7764D"/>
    <w:rsid w:val="00A80AAC"/>
    <w:rsid w:val="00A813C7"/>
    <w:rsid w:val="00A81D37"/>
    <w:rsid w:val="00A83621"/>
    <w:rsid w:val="00A854E8"/>
    <w:rsid w:val="00A905BA"/>
    <w:rsid w:val="00A91EF0"/>
    <w:rsid w:val="00A938E0"/>
    <w:rsid w:val="00A93B06"/>
    <w:rsid w:val="00A9432E"/>
    <w:rsid w:val="00A94738"/>
    <w:rsid w:val="00A94C02"/>
    <w:rsid w:val="00A94FDF"/>
    <w:rsid w:val="00AA0767"/>
    <w:rsid w:val="00AA0B21"/>
    <w:rsid w:val="00AA0F4D"/>
    <w:rsid w:val="00AA1377"/>
    <w:rsid w:val="00AA30B8"/>
    <w:rsid w:val="00AA483D"/>
    <w:rsid w:val="00AA56FC"/>
    <w:rsid w:val="00AA6837"/>
    <w:rsid w:val="00AA69BE"/>
    <w:rsid w:val="00AB1667"/>
    <w:rsid w:val="00AB223B"/>
    <w:rsid w:val="00AB40DA"/>
    <w:rsid w:val="00AB48DD"/>
    <w:rsid w:val="00AB64F8"/>
    <w:rsid w:val="00AC1338"/>
    <w:rsid w:val="00AC2980"/>
    <w:rsid w:val="00AC3BA6"/>
    <w:rsid w:val="00AC61DE"/>
    <w:rsid w:val="00AC7995"/>
    <w:rsid w:val="00AC7E59"/>
    <w:rsid w:val="00AD0F99"/>
    <w:rsid w:val="00AD1A32"/>
    <w:rsid w:val="00AD224C"/>
    <w:rsid w:val="00AD53EA"/>
    <w:rsid w:val="00AD6DB4"/>
    <w:rsid w:val="00AD7853"/>
    <w:rsid w:val="00AD7BC9"/>
    <w:rsid w:val="00AE12F3"/>
    <w:rsid w:val="00AE1CE5"/>
    <w:rsid w:val="00AE3D1A"/>
    <w:rsid w:val="00AE433F"/>
    <w:rsid w:val="00AE55C3"/>
    <w:rsid w:val="00AE64A9"/>
    <w:rsid w:val="00AE709D"/>
    <w:rsid w:val="00AF5B13"/>
    <w:rsid w:val="00AF6659"/>
    <w:rsid w:val="00AF67A7"/>
    <w:rsid w:val="00B01933"/>
    <w:rsid w:val="00B03C1D"/>
    <w:rsid w:val="00B0782A"/>
    <w:rsid w:val="00B12C95"/>
    <w:rsid w:val="00B17611"/>
    <w:rsid w:val="00B20876"/>
    <w:rsid w:val="00B21DA3"/>
    <w:rsid w:val="00B2671B"/>
    <w:rsid w:val="00B26BEF"/>
    <w:rsid w:val="00B35314"/>
    <w:rsid w:val="00B36728"/>
    <w:rsid w:val="00B3772C"/>
    <w:rsid w:val="00B43636"/>
    <w:rsid w:val="00B45BE8"/>
    <w:rsid w:val="00B47BC3"/>
    <w:rsid w:val="00B504F8"/>
    <w:rsid w:val="00B5449A"/>
    <w:rsid w:val="00B608EC"/>
    <w:rsid w:val="00B60ECF"/>
    <w:rsid w:val="00B627EE"/>
    <w:rsid w:val="00B64912"/>
    <w:rsid w:val="00B64EAD"/>
    <w:rsid w:val="00B674C3"/>
    <w:rsid w:val="00B70B42"/>
    <w:rsid w:val="00B70E21"/>
    <w:rsid w:val="00B710C4"/>
    <w:rsid w:val="00B720A0"/>
    <w:rsid w:val="00B72C3F"/>
    <w:rsid w:val="00B75CB7"/>
    <w:rsid w:val="00B76D83"/>
    <w:rsid w:val="00B80DB3"/>
    <w:rsid w:val="00B8103D"/>
    <w:rsid w:val="00B832B2"/>
    <w:rsid w:val="00B84738"/>
    <w:rsid w:val="00B87B15"/>
    <w:rsid w:val="00B942D8"/>
    <w:rsid w:val="00B94358"/>
    <w:rsid w:val="00B96E63"/>
    <w:rsid w:val="00BA09A6"/>
    <w:rsid w:val="00BA3910"/>
    <w:rsid w:val="00BA49EA"/>
    <w:rsid w:val="00BA49F6"/>
    <w:rsid w:val="00BA7277"/>
    <w:rsid w:val="00BA7CE6"/>
    <w:rsid w:val="00BB1F35"/>
    <w:rsid w:val="00BB1F56"/>
    <w:rsid w:val="00BB29BD"/>
    <w:rsid w:val="00BB3BDA"/>
    <w:rsid w:val="00BB3E9A"/>
    <w:rsid w:val="00BB45F5"/>
    <w:rsid w:val="00BB69CB"/>
    <w:rsid w:val="00BC0BD3"/>
    <w:rsid w:val="00BC0BEF"/>
    <w:rsid w:val="00BC0C31"/>
    <w:rsid w:val="00BC37C3"/>
    <w:rsid w:val="00BC45D7"/>
    <w:rsid w:val="00BC626C"/>
    <w:rsid w:val="00BC6487"/>
    <w:rsid w:val="00BC7AF7"/>
    <w:rsid w:val="00BD1863"/>
    <w:rsid w:val="00BD3C4D"/>
    <w:rsid w:val="00BD4EF0"/>
    <w:rsid w:val="00BD50E5"/>
    <w:rsid w:val="00BD73C0"/>
    <w:rsid w:val="00BE0C14"/>
    <w:rsid w:val="00BE27AD"/>
    <w:rsid w:val="00BE318B"/>
    <w:rsid w:val="00BE34E2"/>
    <w:rsid w:val="00BE396A"/>
    <w:rsid w:val="00BE646A"/>
    <w:rsid w:val="00BE6786"/>
    <w:rsid w:val="00BE719D"/>
    <w:rsid w:val="00BF408D"/>
    <w:rsid w:val="00BF6A60"/>
    <w:rsid w:val="00BF7633"/>
    <w:rsid w:val="00C01222"/>
    <w:rsid w:val="00C0319E"/>
    <w:rsid w:val="00C04B1E"/>
    <w:rsid w:val="00C05A53"/>
    <w:rsid w:val="00C0717F"/>
    <w:rsid w:val="00C13DF8"/>
    <w:rsid w:val="00C15E68"/>
    <w:rsid w:val="00C16CDA"/>
    <w:rsid w:val="00C21E41"/>
    <w:rsid w:val="00C22F1E"/>
    <w:rsid w:val="00C2472D"/>
    <w:rsid w:val="00C25C1A"/>
    <w:rsid w:val="00C347FF"/>
    <w:rsid w:val="00C351CD"/>
    <w:rsid w:val="00C35601"/>
    <w:rsid w:val="00C36553"/>
    <w:rsid w:val="00C36DBB"/>
    <w:rsid w:val="00C37C7A"/>
    <w:rsid w:val="00C422FE"/>
    <w:rsid w:val="00C438E8"/>
    <w:rsid w:val="00C457FA"/>
    <w:rsid w:val="00C4636F"/>
    <w:rsid w:val="00C47698"/>
    <w:rsid w:val="00C524DB"/>
    <w:rsid w:val="00C5525A"/>
    <w:rsid w:val="00C55E46"/>
    <w:rsid w:val="00C614E7"/>
    <w:rsid w:val="00C62C5C"/>
    <w:rsid w:val="00C64C21"/>
    <w:rsid w:val="00C65B53"/>
    <w:rsid w:val="00C66C0B"/>
    <w:rsid w:val="00C744BD"/>
    <w:rsid w:val="00C76DF3"/>
    <w:rsid w:val="00C77AAC"/>
    <w:rsid w:val="00C81E30"/>
    <w:rsid w:val="00C83718"/>
    <w:rsid w:val="00C92DC7"/>
    <w:rsid w:val="00C9307D"/>
    <w:rsid w:val="00C9518F"/>
    <w:rsid w:val="00C9711E"/>
    <w:rsid w:val="00C978C0"/>
    <w:rsid w:val="00CA461C"/>
    <w:rsid w:val="00CA509E"/>
    <w:rsid w:val="00CA7BE1"/>
    <w:rsid w:val="00CB138C"/>
    <w:rsid w:val="00CB1C65"/>
    <w:rsid w:val="00CB2A13"/>
    <w:rsid w:val="00CB3A3E"/>
    <w:rsid w:val="00CB3D69"/>
    <w:rsid w:val="00CB4443"/>
    <w:rsid w:val="00CB5F2F"/>
    <w:rsid w:val="00CC258E"/>
    <w:rsid w:val="00CC2D6F"/>
    <w:rsid w:val="00CC338A"/>
    <w:rsid w:val="00CC54F7"/>
    <w:rsid w:val="00CC5FD6"/>
    <w:rsid w:val="00CC615D"/>
    <w:rsid w:val="00CC6BFE"/>
    <w:rsid w:val="00CC7292"/>
    <w:rsid w:val="00CC758E"/>
    <w:rsid w:val="00CD0E65"/>
    <w:rsid w:val="00CD10C2"/>
    <w:rsid w:val="00CD12B3"/>
    <w:rsid w:val="00CD3F90"/>
    <w:rsid w:val="00CD5187"/>
    <w:rsid w:val="00CD538A"/>
    <w:rsid w:val="00CD601A"/>
    <w:rsid w:val="00CD6EAB"/>
    <w:rsid w:val="00CE0A72"/>
    <w:rsid w:val="00CE0C80"/>
    <w:rsid w:val="00CE1320"/>
    <w:rsid w:val="00CE1FBF"/>
    <w:rsid w:val="00CE2C91"/>
    <w:rsid w:val="00CE324F"/>
    <w:rsid w:val="00CE4450"/>
    <w:rsid w:val="00CE45F9"/>
    <w:rsid w:val="00CE5EEC"/>
    <w:rsid w:val="00CF012D"/>
    <w:rsid w:val="00CF18DD"/>
    <w:rsid w:val="00CF4D41"/>
    <w:rsid w:val="00D05387"/>
    <w:rsid w:val="00D06D9A"/>
    <w:rsid w:val="00D1024F"/>
    <w:rsid w:val="00D103AF"/>
    <w:rsid w:val="00D11F4A"/>
    <w:rsid w:val="00D14529"/>
    <w:rsid w:val="00D14649"/>
    <w:rsid w:val="00D14E32"/>
    <w:rsid w:val="00D15B9F"/>
    <w:rsid w:val="00D17D13"/>
    <w:rsid w:val="00D20FC9"/>
    <w:rsid w:val="00D230CD"/>
    <w:rsid w:val="00D253AA"/>
    <w:rsid w:val="00D26825"/>
    <w:rsid w:val="00D26892"/>
    <w:rsid w:val="00D27426"/>
    <w:rsid w:val="00D27ABE"/>
    <w:rsid w:val="00D3001A"/>
    <w:rsid w:val="00D315FF"/>
    <w:rsid w:val="00D3187D"/>
    <w:rsid w:val="00D33C4C"/>
    <w:rsid w:val="00D3417F"/>
    <w:rsid w:val="00D37F31"/>
    <w:rsid w:val="00D41752"/>
    <w:rsid w:val="00D41AF5"/>
    <w:rsid w:val="00D4228D"/>
    <w:rsid w:val="00D450D0"/>
    <w:rsid w:val="00D46E2F"/>
    <w:rsid w:val="00D50DF9"/>
    <w:rsid w:val="00D510DA"/>
    <w:rsid w:val="00D51A52"/>
    <w:rsid w:val="00D53585"/>
    <w:rsid w:val="00D5365D"/>
    <w:rsid w:val="00D5434B"/>
    <w:rsid w:val="00D5519A"/>
    <w:rsid w:val="00D56CFD"/>
    <w:rsid w:val="00D608A0"/>
    <w:rsid w:val="00D653FD"/>
    <w:rsid w:val="00D65DA3"/>
    <w:rsid w:val="00D66773"/>
    <w:rsid w:val="00D67331"/>
    <w:rsid w:val="00D67524"/>
    <w:rsid w:val="00D67904"/>
    <w:rsid w:val="00D70B5E"/>
    <w:rsid w:val="00D74656"/>
    <w:rsid w:val="00D80A12"/>
    <w:rsid w:val="00D8160E"/>
    <w:rsid w:val="00D8182E"/>
    <w:rsid w:val="00D8251F"/>
    <w:rsid w:val="00D8533F"/>
    <w:rsid w:val="00D86163"/>
    <w:rsid w:val="00D8788C"/>
    <w:rsid w:val="00D909A5"/>
    <w:rsid w:val="00D91814"/>
    <w:rsid w:val="00D979D3"/>
    <w:rsid w:val="00DA2953"/>
    <w:rsid w:val="00DA42EE"/>
    <w:rsid w:val="00DA5EB4"/>
    <w:rsid w:val="00DB0FA5"/>
    <w:rsid w:val="00DB5001"/>
    <w:rsid w:val="00DB5F71"/>
    <w:rsid w:val="00DB6414"/>
    <w:rsid w:val="00DC0385"/>
    <w:rsid w:val="00DC097C"/>
    <w:rsid w:val="00DC38ED"/>
    <w:rsid w:val="00DC66F8"/>
    <w:rsid w:val="00DC7CDF"/>
    <w:rsid w:val="00DC7D20"/>
    <w:rsid w:val="00DD1398"/>
    <w:rsid w:val="00DD1A45"/>
    <w:rsid w:val="00DD56E8"/>
    <w:rsid w:val="00DE44BF"/>
    <w:rsid w:val="00DE5F5E"/>
    <w:rsid w:val="00DE7535"/>
    <w:rsid w:val="00DF1449"/>
    <w:rsid w:val="00DF16AD"/>
    <w:rsid w:val="00DF229E"/>
    <w:rsid w:val="00DF2A90"/>
    <w:rsid w:val="00DF3BB8"/>
    <w:rsid w:val="00DF45EB"/>
    <w:rsid w:val="00DF470E"/>
    <w:rsid w:val="00DF52E3"/>
    <w:rsid w:val="00E03674"/>
    <w:rsid w:val="00E04037"/>
    <w:rsid w:val="00E05F95"/>
    <w:rsid w:val="00E11DA2"/>
    <w:rsid w:val="00E1260A"/>
    <w:rsid w:val="00E12A9E"/>
    <w:rsid w:val="00E142DA"/>
    <w:rsid w:val="00E15D39"/>
    <w:rsid w:val="00E22ED9"/>
    <w:rsid w:val="00E24565"/>
    <w:rsid w:val="00E25A96"/>
    <w:rsid w:val="00E31CE3"/>
    <w:rsid w:val="00E36443"/>
    <w:rsid w:val="00E366FD"/>
    <w:rsid w:val="00E3770D"/>
    <w:rsid w:val="00E40100"/>
    <w:rsid w:val="00E4075B"/>
    <w:rsid w:val="00E40A34"/>
    <w:rsid w:val="00E41311"/>
    <w:rsid w:val="00E4293A"/>
    <w:rsid w:val="00E44A07"/>
    <w:rsid w:val="00E45A5A"/>
    <w:rsid w:val="00E46232"/>
    <w:rsid w:val="00E46B6E"/>
    <w:rsid w:val="00E47557"/>
    <w:rsid w:val="00E47D53"/>
    <w:rsid w:val="00E50DA2"/>
    <w:rsid w:val="00E526D8"/>
    <w:rsid w:val="00E53F8E"/>
    <w:rsid w:val="00E553C4"/>
    <w:rsid w:val="00E5548C"/>
    <w:rsid w:val="00E6194F"/>
    <w:rsid w:val="00E61DFC"/>
    <w:rsid w:val="00E652A8"/>
    <w:rsid w:val="00E67F37"/>
    <w:rsid w:val="00E719BC"/>
    <w:rsid w:val="00E74A85"/>
    <w:rsid w:val="00E74CED"/>
    <w:rsid w:val="00E75532"/>
    <w:rsid w:val="00E76C11"/>
    <w:rsid w:val="00E7718C"/>
    <w:rsid w:val="00E81F5C"/>
    <w:rsid w:val="00E83157"/>
    <w:rsid w:val="00E833C7"/>
    <w:rsid w:val="00E84A23"/>
    <w:rsid w:val="00E85897"/>
    <w:rsid w:val="00E865C5"/>
    <w:rsid w:val="00E87EC1"/>
    <w:rsid w:val="00E915FD"/>
    <w:rsid w:val="00E943C3"/>
    <w:rsid w:val="00E957F0"/>
    <w:rsid w:val="00E96D66"/>
    <w:rsid w:val="00EA044F"/>
    <w:rsid w:val="00EA116D"/>
    <w:rsid w:val="00EA4BEE"/>
    <w:rsid w:val="00EA5FCC"/>
    <w:rsid w:val="00EA78A9"/>
    <w:rsid w:val="00EB42C1"/>
    <w:rsid w:val="00EB4400"/>
    <w:rsid w:val="00EB46C3"/>
    <w:rsid w:val="00EC1E28"/>
    <w:rsid w:val="00EC3D50"/>
    <w:rsid w:val="00EC3F08"/>
    <w:rsid w:val="00EC4F2C"/>
    <w:rsid w:val="00ED080D"/>
    <w:rsid w:val="00ED3A2C"/>
    <w:rsid w:val="00ED4056"/>
    <w:rsid w:val="00EE04BA"/>
    <w:rsid w:val="00EE0836"/>
    <w:rsid w:val="00EE0874"/>
    <w:rsid w:val="00EE1519"/>
    <w:rsid w:val="00EE2557"/>
    <w:rsid w:val="00EE3DA5"/>
    <w:rsid w:val="00EE40B5"/>
    <w:rsid w:val="00EE429C"/>
    <w:rsid w:val="00EE6BD9"/>
    <w:rsid w:val="00EF0970"/>
    <w:rsid w:val="00EF171D"/>
    <w:rsid w:val="00EF2FC2"/>
    <w:rsid w:val="00EF37C3"/>
    <w:rsid w:val="00EF3BE5"/>
    <w:rsid w:val="00EF5E58"/>
    <w:rsid w:val="00EF6AA8"/>
    <w:rsid w:val="00EF726E"/>
    <w:rsid w:val="00F07542"/>
    <w:rsid w:val="00F10723"/>
    <w:rsid w:val="00F11336"/>
    <w:rsid w:val="00F11719"/>
    <w:rsid w:val="00F131AB"/>
    <w:rsid w:val="00F17C77"/>
    <w:rsid w:val="00F20AFE"/>
    <w:rsid w:val="00F25050"/>
    <w:rsid w:val="00F2636E"/>
    <w:rsid w:val="00F26938"/>
    <w:rsid w:val="00F26BF1"/>
    <w:rsid w:val="00F271E1"/>
    <w:rsid w:val="00F30E8F"/>
    <w:rsid w:val="00F32697"/>
    <w:rsid w:val="00F32AEC"/>
    <w:rsid w:val="00F359A7"/>
    <w:rsid w:val="00F364BF"/>
    <w:rsid w:val="00F3669D"/>
    <w:rsid w:val="00F37CAF"/>
    <w:rsid w:val="00F37D2E"/>
    <w:rsid w:val="00F37D69"/>
    <w:rsid w:val="00F45E67"/>
    <w:rsid w:val="00F5268E"/>
    <w:rsid w:val="00F56CA6"/>
    <w:rsid w:val="00F56DEC"/>
    <w:rsid w:val="00F56E2C"/>
    <w:rsid w:val="00F578AB"/>
    <w:rsid w:val="00F579D4"/>
    <w:rsid w:val="00F57A16"/>
    <w:rsid w:val="00F6031E"/>
    <w:rsid w:val="00F617BB"/>
    <w:rsid w:val="00F64628"/>
    <w:rsid w:val="00F649C0"/>
    <w:rsid w:val="00F65AC1"/>
    <w:rsid w:val="00F66A13"/>
    <w:rsid w:val="00F67265"/>
    <w:rsid w:val="00F72194"/>
    <w:rsid w:val="00F734A8"/>
    <w:rsid w:val="00F73609"/>
    <w:rsid w:val="00F76E42"/>
    <w:rsid w:val="00F8070D"/>
    <w:rsid w:val="00F80A49"/>
    <w:rsid w:val="00F81332"/>
    <w:rsid w:val="00F822FF"/>
    <w:rsid w:val="00F8261A"/>
    <w:rsid w:val="00F8294E"/>
    <w:rsid w:val="00F84209"/>
    <w:rsid w:val="00F84975"/>
    <w:rsid w:val="00F851E8"/>
    <w:rsid w:val="00F8533B"/>
    <w:rsid w:val="00F86874"/>
    <w:rsid w:val="00F868C9"/>
    <w:rsid w:val="00F86CE7"/>
    <w:rsid w:val="00F9064F"/>
    <w:rsid w:val="00F910AC"/>
    <w:rsid w:val="00F944EC"/>
    <w:rsid w:val="00F94D0E"/>
    <w:rsid w:val="00F94EE1"/>
    <w:rsid w:val="00F97607"/>
    <w:rsid w:val="00FA00BF"/>
    <w:rsid w:val="00FA18B4"/>
    <w:rsid w:val="00FA2596"/>
    <w:rsid w:val="00FA691A"/>
    <w:rsid w:val="00FA6E9B"/>
    <w:rsid w:val="00FA72EE"/>
    <w:rsid w:val="00FA74B2"/>
    <w:rsid w:val="00FB1558"/>
    <w:rsid w:val="00FB1ECC"/>
    <w:rsid w:val="00FB33DB"/>
    <w:rsid w:val="00FB435A"/>
    <w:rsid w:val="00FB5E33"/>
    <w:rsid w:val="00FB6373"/>
    <w:rsid w:val="00FB719E"/>
    <w:rsid w:val="00FB7B75"/>
    <w:rsid w:val="00FC298D"/>
    <w:rsid w:val="00FC2B19"/>
    <w:rsid w:val="00FC34A4"/>
    <w:rsid w:val="00FC3BD8"/>
    <w:rsid w:val="00FC3DF4"/>
    <w:rsid w:val="00FC3FF1"/>
    <w:rsid w:val="00FC5779"/>
    <w:rsid w:val="00FD17DB"/>
    <w:rsid w:val="00FD3474"/>
    <w:rsid w:val="00FD463A"/>
    <w:rsid w:val="00FD4F22"/>
    <w:rsid w:val="00FD67D5"/>
    <w:rsid w:val="00FD7C04"/>
    <w:rsid w:val="00FE161B"/>
    <w:rsid w:val="00FE2401"/>
    <w:rsid w:val="00FE6D61"/>
    <w:rsid w:val="00FF08DB"/>
    <w:rsid w:val="00FF1E30"/>
    <w:rsid w:val="00FF2556"/>
    <w:rsid w:val="00FF2CA2"/>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9BBF882"/>
  <w15:docId w15:val="{E266BA2F-8A86-4DB3-B4E6-672E1682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azure.microsoft.com/en-us/service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support.microsoft.com/lifecycle" TargetMode="External"/><Relationship Id="rId68"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online/faq.aspx" TargetMode="Externa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5.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com/en-us/sharedsource/enterprise-source-licensing-program.aspx"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go.microsoft.com/?linkid=9839207"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image" Target="media/image4.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5.xm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7.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maps/support"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lip.mandave\AppData\Roaming\Microsoft\Templates\Word%20Prep%20Support%20Too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6313AE83-D72B-4837-9D22-3838B9120C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purl.org/dc/elements/1.1/"/>
    <ds:schemaRef ds:uri="http://schemas.microsoft.com/office/2006/metadata/properties"/>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AA3885A8-8BF0-4EC7-B3C6-840434F1B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Prep Support Tool.dot</Template>
  <TotalTime>10</TotalTime>
  <Pages>106</Pages>
  <Words>80081</Words>
  <Characters>456463</Characters>
  <Application>Microsoft Office Word</Application>
  <DocSecurity>8</DocSecurity>
  <Lines>3803</Lines>
  <Paragraphs>1070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2014-09-22T11:52:00Z</cp:lastPrinted>
  <dcterms:created xsi:type="dcterms:W3CDTF">2014-09-30T22:53:00Z</dcterms:created>
  <dcterms:modified xsi:type="dcterms:W3CDTF">2014-09-30T23:02:00Z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y fmtid="{D5CDD505-2E9C-101B-9397-08002B2CF9AE}" pid="4" name="DocVizMetadataToken">
    <vt:lpwstr>270x350x2</vt:lpwstr>
  </property>
  <property fmtid="{D5CDD505-2E9C-101B-9397-08002B2CF9AE}" pid="5" name="DocVizPreviewMetadata_Count">
    <vt:i4>1</vt:i4>
  </property>
  <property fmtid="{D5CDD505-2E9C-101B-9397-08002B2CF9AE}" pid="6" name="DocVizPreviewMetadata_0">
    <vt:lpwstr>270x350x2</vt:lpwstr>
  </property>
</Properties>
</file>